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7F109" w14:textId="019161BA" w:rsidR="00E53267" w:rsidRDefault="00E53267" w:rsidP="00F412BE">
      <w:pPr>
        <w:tabs>
          <w:tab w:val="left" w:pos="4111"/>
        </w:tabs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E53267">
        <w:rPr>
          <w:rFonts w:ascii="Times New Roman" w:hAnsi="Times New Roman" w:cs="Times New Roman"/>
          <w:b/>
          <w:sz w:val="24"/>
        </w:rPr>
        <w:t>Konya’da Faaliyet Gösteren Hastanelerin Web Site Performanslarının Medikal Turizm Açısından Değerlendirilmesi</w:t>
      </w:r>
    </w:p>
    <w:p w14:paraId="4166A44F" w14:textId="77777777" w:rsidR="00C97F93" w:rsidRDefault="00061591" w:rsidP="00C97F93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Gülnur TEKİN</w:t>
      </w:r>
      <w:r w:rsidR="00930192">
        <w:rPr>
          <w:rFonts w:ascii="Times New Roman" w:hAnsi="Times New Roman" w:cs="Times New Roman"/>
          <w:b/>
          <w:sz w:val="24"/>
        </w:rPr>
        <w:t xml:space="preserve">* </w:t>
      </w:r>
    </w:p>
    <w:p w14:paraId="19BA53D4" w14:textId="77777777" w:rsidR="00930192" w:rsidRPr="00E53267" w:rsidRDefault="00930192" w:rsidP="00C97F93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Ferdi BİŞKİN**</w:t>
      </w:r>
    </w:p>
    <w:p w14:paraId="1C2E996D" w14:textId="1394406C" w:rsidR="00E53267" w:rsidRPr="00E53267" w:rsidRDefault="00E53267" w:rsidP="0006159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3267">
        <w:rPr>
          <w:rFonts w:ascii="Times New Roman" w:hAnsi="Times New Roman" w:cs="Times New Roman"/>
          <w:sz w:val="24"/>
          <w:szCs w:val="24"/>
        </w:rPr>
        <w:t>Medikal turizm yetkisi bulunan hastanelerin kurumsal web siteleri önemli pazarlama kanalları</w:t>
      </w:r>
      <w:r w:rsidR="00942689">
        <w:rPr>
          <w:rFonts w:ascii="Times New Roman" w:hAnsi="Times New Roman" w:cs="Times New Roman"/>
          <w:sz w:val="24"/>
          <w:szCs w:val="24"/>
        </w:rPr>
        <w:t>ndan biridir.</w:t>
      </w:r>
      <w:r w:rsidRPr="00E53267">
        <w:rPr>
          <w:rFonts w:ascii="Times New Roman" w:hAnsi="Times New Roman" w:cs="Times New Roman"/>
          <w:sz w:val="24"/>
          <w:szCs w:val="24"/>
        </w:rPr>
        <w:t xml:space="preserve"> Bu araştırma</w:t>
      </w:r>
      <w:r>
        <w:rPr>
          <w:rFonts w:ascii="Times New Roman" w:hAnsi="Times New Roman" w:cs="Times New Roman"/>
          <w:sz w:val="24"/>
          <w:szCs w:val="24"/>
        </w:rPr>
        <w:t>nın amacı,</w:t>
      </w:r>
      <w:r w:rsidRPr="00E53267">
        <w:rPr>
          <w:rFonts w:ascii="Times New Roman" w:hAnsi="Times New Roman" w:cs="Times New Roman"/>
          <w:sz w:val="24"/>
          <w:szCs w:val="24"/>
        </w:rPr>
        <w:t xml:space="preserve"> Konya ilinde faaliyet gösteren, “Uluslararası Sağlık Turizmi Yetki </w:t>
      </w:r>
      <w:proofErr w:type="spellStart"/>
      <w:r w:rsidRPr="00E53267">
        <w:rPr>
          <w:rFonts w:ascii="Times New Roman" w:hAnsi="Times New Roman" w:cs="Times New Roman"/>
          <w:sz w:val="24"/>
          <w:szCs w:val="24"/>
        </w:rPr>
        <w:t>Belgesi”ne</w:t>
      </w:r>
      <w:proofErr w:type="spellEnd"/>
      <w:r w:rsidRPr="00E53267">
        <w:rPr>
          <w:rFonts w:ascii="Times New Roman" w:hAnsi="Times New Roman" w:cs="Times New Roman"/>
          <w:sz w:val="24"/>
          <w:szCs w:val="24"/>
        </w:rPr>
        <w:t xml:space="preserve"> sahip kamu, özel ve üniversite hastanelerin</w:t>
      </w:r>
      <w:r w:rsidR="00942689">
        <w:rPr>
          <w:rFonts w:ascii="Times New Roman" w:hAnsi="Times New Roman" w:cs="Times New Roman"/>
          <w:sz w:val="24"/>
          <w:szCs w:val="24"/>
        </w:rPr>
        <w:t xml:space="preserve">e ait </w:t>
      </w:r>
      <w:r w:rsidRPr="00E53267">
        <w:rPr>
          <w:rFonts w:ascii="Times New Roman" w:hAnsi="Times New Roman" w:cs="Times New Roman"/>
          <w:sz w:val="24"/>
          <w:szCs w:val="24"/>
        </w:rPr>
        <w:t xml:space="preserve">web sitelerinin </w:t>
      </w:r>
      <w:r w:rsidR="00942689">
        <w:rPr>
          <w:rFonts w:ascii="Times New Roman" w:hAnsi="Times New Roman" w:cs="Times New Roman"/>
          <w:sz w:val="24"/>
          <w:szCs w:val="24"/>
        </w:rPr>
        <w:t xml:space="preserve">barındırdıkları </w:t>
      </w:r>
      <w:r w:rsidRPr="00E53267">
        <w:rPr>
          <w:rFonts w:ascii="Times New Roman" w:hAnsi="Times New Roman" w:cs="Times New Roman"/>
          <w:sz w:val="24"/>
          <w:szCs w:val="24"/>
        </w:rPr>
        <w:t>içerikler</w:t>
      </w:r>
      <w:r w:rsidR="00942689">
        <w:rPr>
          <w:rFonts w:ascii="Times New Roman" w:hAnsi="Times New Roman" w:cs="Times New Roman"/>
          <w:sz w:val="24"/>
          <w:szCs w:val="24"/>
        </w:rPr>
        <w:t>e göre</w:t>
      </w:r>
      <w:r w:rsidRPr="00E53267">
        <w:rPr>
          <w:rFonts w:ascii="Times New Roman" w:hAnsi="Times New Roman" w:cs="Times New Roman"/>
          <w:sz w:val="24"/>
          <w:szCs w:val="24"/>
        </w:rPr>
        <w:t xml:space="preserve"> kul</w:t>
      </w:r>
      <w:bookmarkStart w:id="0" w:name="_GoBack"/>
      <w:bookmarkEnd w:id="0"/>
      <w:r w:rsidRPr="00E53267">
        <w:rPr>
          <w:rFonts w:ascii="Times New Roman" w:hAnsi="Times New Roman" w:cs="Times New Roman"/>
          <w:sz w:val="24"/>
          <w:szCs w:val="24"/>
        </w:rPr>
        <w:t>lanıcı açısından performanslarının incelenme</w:t>
      </w:r>
      <w:r w:rsidR="00942689">
        <w:rPr>
          <w:rFonts w:ascii="Times New Roman" w:hAnsi="Times New Roman" w:cs="Times New Roman"/>
          <w:sz w:val="24"/>
          <w:szCs w:val="24"/>
        </w:rPr>
        <w:t>ktir</w:t>
      </w:r>
      <w:r w:rsidRPr="00E532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C0A0EC" w14:textId="70A7B36E" w:rsidR="00E53267" w:rsidRDefault="00E53267" w:rsidP="0006159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Araştırmanın evrenini, Konya ilinde</w:t>
      </w:r>
      <w:r w:rsidR="006336D3">
        <w:rPr>
          <w:rFonts w:ascii="Times New Roman" w:hAnsi="Times New Roman" w:cs="Times New Roman"/>
          <w:sz w:val="24"/>
          <w:szCs w:val="24"/>
        </w:rPr>
        <w:t xml:space="preserve"> </w:t>
      </w:r>
      <w:r w:rsidR="006336D3" w:rsidRPr="00E53267">
        <w:rPr>
          <w:rFonts w:ascii="Times New Roman" w:hAnsi="Times New Roman" w:cs="Times New Roman"/>
          <w:sz w:val="24"/>
          <w:szCs w:val="24"/>
        </w:rPr>
        <w:t xml:space="preserve">“Uluslararası Sağlık Turizmi Yetki </w:t>
      </w:r>
      <w:proofErr w:type="spellStart"/>
      <w:r w:rsidR="006336D3" w:rsidRPr="00E53267">
        <w:rPr>
          <w:rFonts w:ascii="Times New Roman" w:hAnsi="Times New Roman" w:cs="Times New Roman"/>
          <w:sz w:val="24"/>
          <w:szCs w:val="24"/>
        </w:rPr>
        <w:t>Belgesi”ne</w:t>
      </w:r>
      <w:proofErr w:type="spellEnd"/>
      <w:r w:rsidR="006336D3">
        <w:rPr>
          <w:rFonts w:ascii="Times New Roman" w:hAnsi="Times New Roman" w:cs="Times New Roman"/>
          <w:sz w:val="24"/>
          <w:szCs w:val="24"/>
        </w:rPr>
        <w:t xml:space="preserve"> sahip </w:t>
      </w:r>
      <w:r w:rsidR="00957393">
        <w:rPr>
          <w:rFonts w:ascii="Times New Roman" w:hAnsi="Times New Roman" w:cs="Times New Roman"/>
          <w:sz w:val="24"/>
          <w:szCs w:val="24"/>
        </w:rPr>
        <w:t>20</w:t>
      </w:r>
      <w:r w:rsidR="006336D3">
        <w:rPr>
          <w:rFonts w:ascii="Times New Roman" w:hAnsi="Times New Roman" w:cs="Times New Roman"/>
          <w:sz w:val="24"/>
          <w:szCs w:val="24"/>
        </w:rPr>
        <w:t xml:space="preserve"> sağlık </w:t>
      </w:r>
      <w:r>
        <w:rPr>
          <w:rFonts w:ascii="Times New Roman" w:hAnsi="Times New Roman" w:cs="Times New Roman"/>
          <w:sz w:val="24"/>
          <w:szCs w:val="24"/>
        </w:rPr>
        <w:t>kuruluş</w:t>
      </w:r>
      <w:r w:rsidR="006336D3">
        <w:rPr>
          <w:rFonts w:ascii="Times New Roman" w:hAnsi="Times New Roman" w:cs="Times New Roman"/>
          <w:sz w:val="24"/>
          <w:szCs w:val="24"/>
        </w:rPr>
        <w:t>u oluşturmaktadır</w:t>
      </w:r>
      <w:r>
        <w:rPr>
          <w:rFonts w:ascii="Times New Roman" w:hAnsi="Times New Roman" w:cs="Times New Roman"/>
          <w:sz w:val="24"/>
          <w:szCs w:val="24"/>
        </w:rPr>
        <w:t>.</w:t>
      </w:r>
      <w:r w:rsidR="006336D3">
        <w:rPr>
          <w:rFonts w:ascii="Times New Roman" w:hAnsi="Times New Roman" w:cs="Times New Roman"/>
          <w:sz w:val="24"/>
          <w:szCs w:val="24"/>
        </w:rPr>
        <w:t xml:space="preserve"> </w:t>
      </w:r>
      <w:r w:rsidR="00957393">
        <w:rPr>
          <w:rFonts w:ascii="Times New Roman" w:hAnsi="Times New Roman" w:cs="Times New Roman"/>
          <w:sz w:val="24"/>
          <w:szCs w:val="24"/>
        </w:rPr>
        <w:t xml:space="preserve">Araştırmaya yalnızca hastane statüsündeki sağlık kuruluşları dahil edilerek, tıp merkezleri ve özel muayenehaneler araştırma dışı bırakılmıştır. </w:t>
      </w:r>
      <w:r w:rsidR="00897E5D">
        <w:rPr>
          <w:rFonts w:ascii="Times New Roman" w:hAnsi="Times New Roman" w:cs="Times New Roman"/>
          <w:sz w:val="24"/>
          <w:szCs w:val="24"/>
        </w:rPr>
        <w:t xml:space="preserve">Toplamda 17 kamu, özel ve üniversite hastanesi araştırmaya alınmıştır. </w:t>
      </w:r>
      <w:r w:rsidRPr="00E53267">
        <w:rPr>
          <w:rFonts w:ascii="Times New Roman" w:hAnsi="Times New Roman" w:cs="Times New Roman"/>
          <w:sz w:val="24"/>
          <w:szCs w:val="24"/>
        </w:rPr>
        <w:t>Araştırmada ve</w:t>
      </w:r>
      <w:r w:rsidR="00F46E27">
        <w:rPr>
          <w:rFonts w:ascii="Times New Roman" w:hAnsi="Times New Roman" w:cs="Times New Roman"/>
          <w:sz w:val="24"/>
          <w:szCs w:val="24"/>
        </w:rPr>
        <w:t>ri analiz tekniği olarak içerik</w:t>
      </w:r>
      <w:r w:rsidR="00120759">
        <w:rPr>
          <w:rFonts w:ascii="Times New Roman" w:hAnsi="Times New Roman" w:cs="Times New Roman"/>
          <w:sz w:val="24"/>
          <w:szCs w:val="24"/>
        </w:rPr>
        <w:t xml:space="preserve"> </w:t>
      </w:r>
      <w:r w:rsidR="00F46E27">
        <w:rPr>
          <w:rFonts w:ascii="Times New Roman" w:hAnsi="Times New Roman" w:cs="Times New Roman"/>
          <w:sz w:val="24"/>
          <w:szCs w:val="24"/>
        </w:rPr>
        <w:t>analizi</w:t>
      </w:r>
      <w:r w:rsidR="00120759">
        <w:rPr>
          <w:rFonts w:ascii="Times New Roman" w:hAnsi="Times New Roman" w:cs="Times New Roman"/>
          <w:sz w:val="24"/>
          <w:szCs w:val="24"/>
        </w:rPr>
        <w:t xml:space="preserve"> </w:t>
      </w:r>
      <w:r w:rsidR="00F46E27">
        <w:rPr>
          <w:rFonts w:ascii="Times New Roman" w:hAnsi="Times New Roman" w:cs="Times New Roman"/>
          <w:sz w:val="24"/>
          <w:szCs w:val="24"/>
        </w:rPr>
        <w:t>uygulanmıştır.</w:t>
      </w:r>
      <w:r w:rsidR="00120759">
        <w:rPr>
          <w:rFonts w:ascii="Times New Roman" w:hAnsi="Times New Roman" w:cs="Times New Roman"/>
          <w:sz w:val="24"/>
          <w:szCs w:val="24"/>
        </w:rPr>
        <w:t xml:space="preserve"> Çeşitli verilerin </w:t>
      </w:r>
      <w:r w:rsidR="00F46E27" w:rsidRPr="00F46E27">
        <w:rPr>
          <w:rFonts w:ascii="Times New Roman" w:hAnsi="Times New Roman" w:cs="Times New Roman"/>
          <w:sz w:val="24"/>
          <w:szCs w:val="24"/>
        </w:rPr>
        <w:t>(görsel,</w:t>
      </w:r>
      <w:r w:rsidR="00120759">
        <w:rPr>
          <w:rFonts w:ascii="Times New Roman" w:hAnsi="Times New Roman" w:cs="Times New Roman"/>
          <w:sz w:val="24"/>
          <w:szCs w:val="24"/>
        </w:rPr>
        <w:t xml:space="preserve"> </w:t>
      </w:r>
      <w:r w:rsidR="00F46E27" w:rsidRPr="00F46E27">
        <w:rPr>
          <w:rFonts w:ascii="Times New Roman" w:hAnsi="Times New Roman" w:cs="Times New Roman"/>
          <w:sz w:val="24"/>
          <w:szCs w:val="24"/>
        </w:rPr>
        <w:t>sözlü) içeriğini analiz etmek için kullanılan bir yöntem olan içerik analizi, olay</w:t>
      </w:r>
      <w:r w:rsidR="009672EF">
        <w:rPr>
          <w:rFonts w:ascii="Times New Roman" w:hAnsi="Times New Roman" w:cs="Times New Roman"/>
          <w:sz w:val="24"/>
          <w:szCs w:val="24"/>
        </w:rPr>
        <w:t xml:space="preserve"> </w:t>
      </w:r>
      <w:r w:rsidR="00F04C0E">
        <w:rPr>
          <w:rFonts w:ascii="Times New Roman" w:hAnsi="Times New Roman" w:cs="Times New Roman"/>
          <w:sz w:val="24"/>
          <w:szCs w:val="24"/>
        </w:rPr>
        <w:t>ve</w:t>
      </w:r>
      <w:r w:rsidR="00F46E27" w:rsidRPr="00F46E27">
        <w:rPr>
          <w:rFonts w:ascii="Times New Roman" w:hAnsi="Times New Roman" w:cs="Times New Roman"/>
          <w:sz w:val="24"/>
          <w:szCs w:val="24"/>
        </w:rPr>
        <w:t xml:space="preserve"> durumları daha</w:t>
      </w:r>
      <w:r w:rsidR="00120759">
        <w:rPr>
          <w:rFonts w:ascii="Times New Roman" w:hAnsi="Times New Roman" w:cs="Times New Roman"/>
          <w:sz w:val="24"/>
          <w:szCs w:val="24"/>
        </w:rPr>
        <w:t xml:space="preserve"> </w:t>
      </w:r>
      <w:r w:rsidR="00F46E27" w:rsidRPr="00F46E27">
        <w:rPr>
          <w:rFonts w:ascii="Times New Roman" w:hAnsi="Times New Roman" w:cs="Times New Roman"/>
          <w:sz w:val="24"/>
          <w:szCs w:val="24"/>
        </w:rPr>
        <w:t>iyi</w:t>
      </w:r>
      <w:r w:rsidR="00120759">
        <w:rPr>
          <w:rFonts w:ascii="Times New Roman" w:hAnsi="Times New Roman" w:cs="Times New Roman"/>
          <w:sz w:val="24"/>
          <w:szCs w:val="24"/>
        </w:rPr>
        <w:t xml:space="preserve"> </w:t>
      </w:r>
      <w:r w:rsidR="00F04C0E">
        <w:rPr>
          <w:rFonts w:ascii="Times New Roman" w:hAnsi="Times New Roman" w:cs="Times New Roman"/>
          <w:sz w:val="24"/>
          <w:szCs w:val="24"/>
        </w:rPr>
        <w:t>değerlendirmek</w:t>
      </w:r>
      <w:r w:rsidR="00F46E27" w:rsidRPr="00F46E27">
        <w:rPr>
          <w:rFonts w:ascii="Times New Roman" w:hAnsi="Times New Roman" w:cs="Times New Roman"/>
          <w:sz w:val="24"/>
          <w:szCs w:val="24"/>
        </w:rPr>
        <w:t xml:space="preserve"> ve yorumlamak için tanımlanmış kategoriler üzerinden analiz gerçekleştiren bir tekniktir</w:t>
      </w:r>
      <w:r w:rsidR="00120759">
        <w:rPr>
          <w:rFonts w:ascii="Times New Roman" w:hAnsi="Times New Roman" w:cs="Times New Roman"/>
          <w:sz w:val="24"/>
          <w:szCs w:val="24"/>
        </w:rPr>
        <w:t xml:space="preserve">. </w:t>
      </w:r>
      <w:r w:rsidR="00F46E27">
        <w:rPr>
          <w:rFonts w:ascii="Times New Roman" w:hAnsi="Times New Roman" w:cs="Times New Roman"/>
          <w:sz w:val="24"/>
          <w:szCs w:val="24"/>
        </w:rPr>
        <w:t xml:space="preserve"> </w:t>
      </w:r>
      <w:r w:rsidR="001E0DAC">
        <w:rPr>
          <w:rFonts w:ascii="Times New Roman" w:hAnsi="Times New Roman" w:cs="Times New Roman"/>
          <w:sz w:val="24"/>
          <w:szCs w:val="24"/>
        </w:rPr>
        <w:t xml:space="preserve">Web sitelerinin içeriklerinin performansının değerlendirilmesinde </w:t>
      </w:r>
      <w:proofErr w:type="spellStart"/>
      <w:r w:rsidR="001E0DAC">
        <w:rPr>
          <w:rFonts w:ascii="Times New Roman" w:hAnsi="Times New Roman" w:cs="Times New Roman"/>
          <w:sz w:val="24"/>
          <w:szCs w:val="24"/>
        </w:rPr>
        <w:t>Maifredi</w:t>
      </w:r>
      <w:proofErr w:type="spellEnd"/>
      <w:r w:rsidR="001E0DAC">
        <w:rPr>
          <w:rFonts w:ascii="Times New Roman" w:hAnsi="Times New Roman" w:cs="Times New Roman"/>
          <w:sz w:val="24"/>
          <w:szCs w:val="24"/>
        </w:rPr>
        <w:t xml:space="preserve"> ve arkadaşları (2010) tarafından geliştirilen </w:t>
      </w:r>
      <w:r w:rsidR="00942689">
        <w:rPr>
          <w:rFonts w:ascii="Times New Roman" w:hAnsi="Times New Roman" w:cs="Times New Roman"/>
          <w:sz w:val="24"/>
          <w:szCs w:val="24"/>
        </w:rPr>
        <w:t>beş</w:t>
      </w:r>
      <w:r w:rsidR="001E0DAC">
        <w:rPr>
          <w:rFonts w:ascii="Times New Roman" w:hAnsi="Times New Roman" w:cs="Times New Roman"/>
          <w:sz w:val="24"/>
          <w:szCs w:val="24"/>
        </w:rPr>
        <w:t xml:space="preserve"> boyut</w:t>
      </w:r>
      <w:r w:rsidR="00F847B6">
        <w:rPr>
          <w:rFonts w:ascii="Times New Roman" w:hAnsi="Times New Roman" w:cs="Times New Roman"/>
          <w:sz w:val="24"/>
          <w:szCs w:val="24"/>
        </w:rPr>
        <w:t xml:space="preserve"> (teknik özellikler, hastane bilgileri ve hizmetlerine ilişkin bilgiler,</w:t>
      </w:r>
      <w:r w:rsidR="001E0DAC">
        <w:rPr>
          <w:rFonts w:ascii="Times New Roman" w:hAnsi="Times New Roman" w:cs="Times New Roman"/>
          <w:sz w:val="24"/>
          <w:szCs w:val="24"/>
        </w:rPr>
        <w:t xml:space="preserve"> </w:t>
      </w:r>
      <w:r w:rsidR="00F847B6">
        <w:rPr>
          <w:rFonts w:ascii="Times New Roman" w:hAnsi="Times New Roman" w:cs="Times New Roman"/>
          <w:sz w:val="24"/>
          <w:szCs w:val="24"/>
        </w:rPr>
        <w:t>kabul ve sağlık hizmetleri ile ilgili bilgiler, interaktif çevrimiçi hizmetler, dış faaliyetler il</w:t>
      </w:r>
      <w:r w:rsidR="00DC0E64">
        <w:rPr>
          <w:rFonts w:ascii="Times New Roman" w:hAnsi="Times New Roman" w:cs="Times New Roman"/>
          <w:sz w:val="24"/>
          <w:szCs w:val="24"/>
        </w:rPr>
        <w:t>e</w:t>
      </w:r>
      <w:r w:rsidR="00F847B6">
        <w:rPr>
          <w:rFonts w:ascii="Times New Roman" w:hAnsi="Times New Roman" w:cs="Times New Roman"/>
          <w:sz w:val="24"/>
          <w:szCs w:val="24"/>
        </w:rPr>
        <w:t xml:space="preserve"> ilgili hizmetler) </w:t>
      </w:r>
      <w:r w:rsidR="001E0DAC">
        <w:rPr>
          <w:rFonts w:ascii="Times New Roman" w:hAnsi="Times New Roman" w:cs="Times New Roman"/>
          <w:sz w:val="24"/>
          <w:szCs w:val="24"/>
        </w:rPr>
        <w:t>ve 89 maddeden oluşan ölçek kullanılmıştır.</w:t>
      </w:r>
      <w:r w:rsidR="001970F4">
        <w:rPr>
          <w:rFonts w:ascii="Times New Roman" w:hAnsi="Times New Roman" w:cs="Times New Roman"/>
          <w:sz w:val="24"/>
          <w:szCs w:val="24"/>
        </w:rPr>
        <w:t xml:space="preserve"> </w:t>
      </w:r>
      <w:r w:rsidR="001970F4" w:rsidRPr="001D0358">
        <w:rPr>
          <w:rFonts w:ascii="Times New Roman" w:hAnsi="Times New Roman" w:cs="Times New Roman"/>
          <w:sz w:val="24"/>
          <w:szCs w:val="24"/>
        </w:rPr>
        <w:t>Ölçekte</w:t>
      </w:r>
      <w:r w:rsidR="00A117F1" w:rsidRPr="001D0358">
        <w:rPr>
          <w:rFonts w:ascii="Times New Roman" w:hAnsi="Times New Roman" w:cs="Times New Roman"/>
          <w:sz w:val="24"/>
          <w:szCs w:val="24"/>
        </w:rPr>
        <w:t xml:space="preserve">ki </w:t>
      </w:r>
      <w:r w:rsidR="001970F4" w:rsidRPr="001D0358">
        <w:rPr>
          <w:rFonts w:ascii="Times New Roman" w:hAnsi="Times New Roman" w:cs="Times New Roman"/>
          <w:sz w:val="24"/>
          <w:szCs w:val="24"/>
        </w:rPr>
        <w:t>ifadeler “1:Yok”, “2:Var” olarak kodlanmış</w:t>
      </w:r>
      <w:r w:rsidR="00F04C0E">
        <w:rPr>
          <w:rFonts w:ascii="Times New Roman" w:hAnsi="Times New Roman" w:cs="Times New Roman"/>
          <w:sz w:val="24"/>
          <w:szCs w:val="24"/>
        </w:rPr>
        <w:t xml:space="preserve">, </w:t>
      </w:r>
      <w:r w:rsidR="001970F4" w:rsidRPr="001D0358">
        <w:rPr>
          <w:rFonts w:ascii="Times New Roman" w:hAnsi="Times New Roman" w:cs="Times New Roman"/>
          <w:sz w:val="24"/>
          <w:szCs w:val="24"/>
        </w:rPr>
        <w:t xml:space="preserve"> frekans ve yüzde analizleri kullanılarak hesaplama yapılmıştır.</w:t>
      </w:r>
    </w:p>
    <w:p w14:paraId="72EA4BA8" w14:textId="0E33B4B1" w:rsidR="00120759" w:rsidRDefault="00CD1006" w:rsidP="00DF62BD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Ölçek boyutlarına göre değerlendir</w:t>
      </w:r>
      <w:r w:rsidR="00D87450">
        <w:rPr>
          <w:rFonts w:ascii="Times New Roman" w:hAnsi="Times New Roman" w:cs="Times New Roman"/>
          <w:sz w:val="24"/>
          <w:szCs w:val="24"/>
        </w:rPr>
        <w:t>me yapıldığında,</w:t>
      </w:r>
      <w:r>
        <w:rPr>
          <w:rFonts w:ascii="Times New Roman" w:hAnsi="Times New Roman" w:cs="Times New Roman"/>
          <w:sz w:val="24"/>
          <w:szCs w:val="24"/>
        </w:rPr>
        <w:t xml:space="preserve"> teknik özelikler boyutunda kamu hastaneleri web sitelerinin </w:t>
      </w:r>
      <w:r w:rsidR="00170495">
        <w:rPr>
          <w:rFonts w:ascii="Times New Roman" w:hAnsi="Times New Roman" w:cs="Times New Roman"/>
          <w:sz w:val="24"/>
          <w:szCs w:val="24"/>
        </w:rPr>
        <w:t>performansının</w:t>
      </w:r>
      <w:r>
        <w:rPr>
          <w:rFonts w:ascii="Times New Roman" w:hAnsi="Times New Roman" w:cs="Times New Roman"/>
          <w:sz w:val="24"/>
          <w:szCs w:val="24"/>
        </w:rPr>
        <w:t>, özel ve üniversite</w:t>
      </w:r>
      <w:r w:rsidR="00DF62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hastaneleri web sitelerinden </w:t>
      </w:r>
      <w:r w:rsidR="00942689">
        <w:rPr>
          <w:rFonts w:ascii="Times New Roman" w:hAnsi="Times New Roman" w:cs="Times New Roman"/>
          <w:sz w:val="24"/>
          <w:szCs w:val="24"/>
        </w:rPr>
        <w:t xml:space="preserve">daha </w:t>
      </w:r>
      <w:r>
        <w:rPr>
          <w:rFonts w:ascii="Times New Roman" w:hAnsi="Times New Roman" w:cs="Times New Roman"/>
          <w:sz w:val="24"/>
          <w:szCs w:val="24"/>
        </w:rPr>
        <w:t>yüksek olduğu gözlenmiştir</w:t>
      </w:r>
      <w:r w:rsidR="00DF62BD">
        <w:rPr>
          <w:rFonts w:ascii="Times New Roman" w:hAnsi="Times New Roman" w:cs="Times New Roman"/>
          <w:sz w:val="24"/>
          <w:szCs w:val="24"/>
        </w:rPr>
        <w:t xml:space="preserve"> (kamu: %71,7; üniversite: %64,5; özel: %59,3)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70495">
        <w:rPr>
          <w:rFonts w:ascii="Times New Roman" w:hAnsi="Times New Roman" w:cs="Times New Roman"/>
          <w:sz w:val="24"/>
          <w:szCs w:val="24"/>
        </w:rPr>
        <w:t>Üniversite hastanelerinin h</w:t>
      </w:r>
      <w:r w:rsidR="00610B9D">
        <w:rPr>
          <w:rFonts w:ascii="Times New Roman" w:hAnsi="Times New Roman" w:cs="Times New Roman"/>
          <w:sz w:val="24"/>
          <w:szCs w:val="24"/>
        </w:rPr>
        <w:t xml:space="preserve">astane ve hizmetlerine ilişkin bilgiler boyutunda </w:t>
      </w:r>
      <w:r w:rsidR="00170495">
        <w:rPr>
          <w:rFonts w:ascii="Times New Roman" w:hAnsi="Times New Roman" w:cs="Times New Roman"/>
          <w:sz w:val="24"/>
          <w:szCs w:val="24"/>
        </w:rPr>
        <w:t>(</w:t>
      </w:r>
      <w:r w:rsidR="00DF62BD">
        <w:rPr>
          <w:rFonts w:ascii="Times New Roman" w:hAnsi="Times New Roman" w:cs="Times New Roman"/>
          <w:sz w:val="24"/>
          <w:szCs w:val="24"/>
        </w:rPr>
        <w:t>ü</w:t>
      </w:r>
      <w:r w:rsidR="00170495">
        <w:rPr>
          <w:rFonts w:ascii="Times New Roman" w:hAnsi="Times New Roman" w:cs="Times New Roman"/>
          <w:sz w:val="24"/>
          <w:szCs w:val="24"/>
        </w:rPr>
        <w:t xml:space="preserve">niversite: </w:t>
      </w:r>
      <w:r w:rsidR="001970F4">
        <w:rPr>
          <w:rFonts w:ascii="Times New Roman" w:hAnsi="Times New Roman" w:cs="Times New Roman"/>
          <w:sz w:val="24"/>
          <w:szCs w:val="24"/>
        </w:rPr>
        <w:t>%</w:t>
      </w:r>
      <w:r w:rsidR="00170495">
        <w:rPr>
          <w:rFonts w:ascii="Times New Roman" w:hAnsi="Times New Roman" w:cs="Times New Roman"/>
          <w:sz w:val="24"/>
          <w:szCs w:val="24"/>
        </w:rPr>
        <w:t xml:space="preserve">53,9; </w:t>
      </w:r>
      <w:r w:rsidR="00DF62BD">
        <w:rPr>
          <w:rFonts w:ascii="Times New Roman" w:hAnsi="Times New Roman" w:cs="Times New Roman"/>
          <w:sz w:val="24"/>
          <w:szCs w:val="24"/>
        </w:rPr>
        <w:t>ö</w:t>
      </w:r>
      <w:r w:rsidR="00170495">
        <w:rPr>
          <w:rFonts w:ascii="Times New Roman" w:hAnsi="Times New Roman" w:cs="Times New Roman"/>
          <w:sz w:val="24"/>
          <w:szCs w:val="24"/>
        </w:rPr>
        <w:t>zel:</w:t>
      </w:r>
      <w:r w:rsidR="001970F4">
        <w:rPr>
          <w:rFonts w:ascii="Times New Roman" w:hAnsi="Times New Roman" w:cs="Times New Roman"/>
          <w:sz w:val="24"/>
          <w:szCs w:val="24"/>
        </w:rPr>
        <w:t xml:space="preserve"> %</w:t>
      </w:r>
      <w:r w:rsidR="00170495">
        <w:rPr>
          <w:rFonts w:ascii="Times New Roman" w:hAnsi="Times New Roman" w:cs="Times New Roman"/>
          <w:sz w:val="24"/>
          <w:szCs w:val="24"/>
        </w:rPr>
        <w:t xml:space="preserve">42,1; </w:t>
      </w:r>
      <w:r w:rsidR="00DF62BD">
        <w:rPr>
          <w:rFonts w:ascii="Times New Roman" w:hAnsi="Times New Roman" w:cs="Times New Roman"/>
          <w:sz w:val="24"/>
          <w:szCs w:val="24"/>
        </w:rPr>
        <w:t>k</w:t>
      </w:r>
      <w:r w:rsidR="00170495">
        <w:rPr>
          <w:rFonts w:ascii="Times New Roman" w:hAnsi="Times New Roman" w:cs="Times New Roman"/>
          <w:sz w:val="24"/>
          <w:szCs w:val="24"/>
        </w:rPr>
        <w:t>amu:</w:t>
      </w:r>
      <w:r w:rsidR="001970F4">
        <w:rPr>
          <w:rFonts w:ascii="Times New Roman" w:hAnsi="Times New Roman" w:cs="Times New Roman"/>
          <w:sz w:val="24"/>
          <w:szCs w:val="24"/>
        </w:rPr>
        <w:t xml:space="preserve"> %</w:t>
      </w:r>
      <w:r w:rsidR="00170495">
        <w:rPr>
          <w:rFonts w:ascii="Times New Roman" w:hAnsi="Times New Roman" w:cs="Times New Roman"/>
          <w:sz w:val="24"/>
          <w:szCs w:val="24"/>
        </w:rPr>
        <w:t>40,5), kabul ve sağlık hizmetleri ile ilgili bilgiler boyutunda (</w:t>
      </w:r>
      <w:r w:rsidR="00DF62BD">
        <w:rPr>
          <w:rFonts w:ascii="Times New Roman" w:hAnsi="Times New Roman" w:cs="Times New Roman"/>
          <w:sz w:val="24"/>
          <w:szCs w:val="24"/>
        </w:rPr>
        <w:t>ü</w:t>
      </w:r>
      <w:r w:rsidR="00170495" w:rsidRPr="00170495">
        <w:rPr>
          <w:rFonts w:ascii="Times New Roman" w:hAnsi="Times New Roman" w:cs="Times New Roman"/>
          <w:sz w:val="24"/>
          <w:szCs w:val="24"/>
        </w:rPr>
        <w:t>niversite:</w:t>
      </w:r>
      <w:r w:rsidR="00170495">
        <w:rPr>
          <w:rFonts w:ascii="Times New Roman" w:hAnsi="Times New Roman" w:cs="Times New Roman"/>
          <w:sz w:val="24"/>
          <w:szCs w:val="24"/>
        </w:rPr>
        <w:t xml:space="preserve"> </w:t>
      </w:r>
      <w:r w:rsidR="001970F4">
        <w:rPr>
          <w:rFonts w:ascii="Times New Roman" w:hAnsi="Times New Roman" w:cs="Times New Roman"/>
          <w:sz w:val="24"/>
          <w:szCs w:val="24"/>
        </w:rPr>
        <w:t>%</w:t>
      </w:r>
      <w:r w:rsidR="00170495">
        <w:rPr>
          <w:rFonts w:ascii="Times New Roman" w:hAnsi="Times New Roman" w:cs="Times New Roman"/>
          <w:sz w:val="24"/>
          <w:szCs w:val="24"/>
        </w:rPr>
        <w:t xml:space="preserve">47,2; </w:t>
      </w:r>
      <w:r w:rsidR="00DF62BD">
        <w:rPr>
          <w:rFonts w:ascii="Times New Roman" w:hAnsi="Times New Roman" w:cs="Times New Roman"/>
          <w:sz w:val="24"/>
          <w:szCs w:val="24"/>
        </w:rPr>
        <w:t>ö</w:t>
      </w:r>
      <w:r w:rsidR="00170495">
        <w:rPr>
          <w:rFonts w:ascii="Times New Roman" w:hAnsi="Times New Roman" w:cs="Times New Roman"/>
          <w:sz w:val="24"/>
          <w:szCs w:val="24"/>
        </w:rPr>
        <w:t xml:space="preserve">zel: </w:t>
      </w:r>
      <w:r w:rsidR="001970F4">
        <w:rPr>
          <w:rFonts w:ascii="Times New Roman" w:hAnsi="Times New Roman" w:cs="Times New Roman"/>
          <w:sz w:val="24"/>
          <w:szCs w:val="24"/>
        </w:rPr>
        <w:t>%</w:t>
      </w:r>
      <w:r w:rsidR="00170495">
        <w:rPr>
          <w:rFonts w:ascii="Times New Roman" w:hAnsi="Times New Roman" w:cs="Times New Roman"/>
          <w:sz w:val="24"/>
          <w:szCs w:val="24"/>
        </w:rPr>
        <w:t xml:space="preserve">36,5; </w:t>
      </w:r>
      <w:r w:rsidR="00DF62BD">
        <w:rPr>
          <w:rFonts w:ascii="Times New Roman" w:hAnsi="Times New Roman" w:cs="Times New Roman"/>
          <w:sz w:val="24"/>
          <w:szCs w:val="24"/>
        </w:rPr>
        <w:t>k</w:t>
      </w:r>
      <w:r w:rsidR="00170495">
        <w:rPr>
          <w:rFonts w:ascii="Times New Roman" w:hAnsi="Times New Roman" w:cs="Times New Roman"/>
          <w:sz w:val="24"/>
          <w:szCs w:val="24"/>
        </w:rPr>
        <w:t xml:space="preserve">amu: </w:t>
      </w:r>
      <w:r w:rsidR="001970F4">
        <w:rPr>
          <w:rFonts w:ascii="Times New Roman" w:hAnsi="Times New Roman" w:cs="Times New Roman"/>
          <w:sz w:val="24"/>
          <w:szCs w:val="24"/>
        </w:rPr>
        <w:t>%</w:t>
      </w:r>
      <w:r w:rsidR="00170495">
        <w:rPr>
          <w:rFonts w:ascii="Times New Roman" w:hAnsi="Times New Roman" w:cs="Times New Roman"/>
          <w:sz w:val="24"/>
          <w:szCs w:val="24"/>
        </w:rPr>
        <w:t>34,4) ve dış faaliyetlerle ilgili hizmetler boyutunda (</w:t>
      </w:r>
      <w:r w:rsidR="00DF62BD">
        <w:rPr>
          <w:rFonts w:ascii="Times New Roman" w:hAnsi="Times New Roman" w:cs="Times New Roman"/>
          <w:sz w:val="24"/>
          <w:szCs w:val="24"/>
        </w:rPr>
        <w:t>ü</w:t>
      </w:r>
      <w:r w:rsidR="00C14765" w:rsidRPr="00C14765">
        <w:rPr>
          <w:rFonts w:ascii="Times New Roman" w:hAnsi="Times New Roman" w:cs="Times New Roman"/>
          <w:sz w:val="24"/>
          <w:szCs w:val="24"/>
        </w:rPr>
        <w:t>niversite:</w:t>
      </w:r>
      <w:r w:rsidR="00C14765">
        <w:rPr>
          <w:rFonts w:ascii="Times New Roman" w:hAnsi="Times New Roman" w:cs="Times New Roman"/>
          <w:sz w:val="24"/>
          <w:szCs w:val="24"/>
        </w:rPr>
        <w:t xml:space="preserve"> </w:t>
      </w:r>
      <w:r w:rsidR="001970F4">
        <w:rPr>
          <w:rFonts w:ascii="Times New Roman" w:hAnsi="Times New Roman" w:cs="Times New Roman"/>
          <w:sz w:val="24"/>
          <w:szCs w:val="24"/>
        </w:rPr>
        <w:t>%</w:t>
      </w:r>
      <w:r w:rsidR="00170495">
        <w:rPr>
          <w:rFonts w:ascii="Times New Roman" w:hAnsi="Times New Roman" w:cs="Times New Roman"/>
          <w:sz w:val="24"/>
          <w:szCs w:val="24"/>
        </w:rPr>
        <w:t>52,8</w:t>
      </w:r>
      <w:r w:rsidR="00C14765">
        <w:rPr>
          <w:rFonts w:ascii="Times New Roman" w:hAnsi="Times New Roman" w:cs="Times New Roman"/>
          <w:sz w:val="24"/>
          <w:szCs w:val="24"/>
        </w:rPr>
        <w:t xml:space="preserve">; </w:t>
      </w:r>
      <w:r w:rsidR="00DF62BD">
        <w:rPr>
          <w:rFonts w:ascii="Times New Roman" w:hAnsi="Times New Roman" w:cs="Times New Roman"/>
          <w:sz w:val="24"/>
          <w:szCs w:val="24"/>
        </w:rPr>
        <w:t>ö</w:t>
      </w:r>
      <w:r w:rsidR="00C14765">
        <w:rPr>
          <w:rFonts w:ascii="Times New Roman" w:hAnsi="Times New Roman" w:cs="Times New Roman"/>
          <w:sz w:val="24"/>
          <w:szCs w:val="24"/>
        </w:rPr>
        <w:t xml:space="preserve">zel: </w:t>
      </w:r>
      <w:r w:rsidR="001970F4">
        <w:rPr>
          <w:rFonts w:ascii="Times New Roman" w:hAnsi="Times New Roman" w:cs="Times New Roman"/>
          <w:sz w:val="24"/>
          <w:szCs w:val="24"/>
        </w:rPr>
        <w:t>%</w:t>
      </w:r>
      <w:r w:rsidR="00C14765">
        <w:rPr>
          <w:rFonts w:ascii="Times New Roman" w:hAnsi="Times New Roman" w:cs="Times New Roman"/>
          <w:sz w:val="24"/>
          <w:szCs w:val="24"/>
        </w:rPr>
        <w:t xml:space="preserve">38,5; </w:t>
      </w:r>
      <w:r w:rsidR="00DF62BD">
        <w:rPr>
          <w:rFonts w:ascii="Times New Roman" w:hAnsi="Times New Roman" w:cs="Times New Roman"/>
          <w:sz w:val="24"/>
          <w:szCs w:val="24"/>
        </w:rPr>
        <w:t>k</w:t>
      </w:r>
      <w:r w:rsidR="00C14765">
        <w:rPr>
          <w:rFonts w:ascii="Times New Roman" w:hAnsi="Times New Roman" w:cs="Times New Roman"/>
          <w:sz w:val="24"/>
          <w:szCs w:val="24"/>
        </w:rPr>
        <w:t xml:space="preserve">amu: </w:t>
      </w:r>
      <w:r w:rsidR="001970F4">
        <w:rPr>
          <w:rFonts w:ascii="Times New Roman" w:hAnsi="Times New Roman" w:cs="Times New Roman"/>
          <w:sz w:val="24"/>
          <w:szCs w:val="24"/>
        </w:rPr>
        <w:t>%</w:t>
      </w:r>
      <w:r w:rsidR="00C14765">
        <w:rPr>
          <w:rFonts w:ascii="Times New Roman" w:hAnsi="Times New Roman" w:cs="Times New Roman"/>
          <w:sz w:val="24"/>
          <w:szCs w:val="24"/>
        </w:rPr>
        <w:t>23,1</w:t>
      </w:r>
      <w:r w:rsidR="00170495">
        <w:rPr>
          <w:rFonts w:ascii="Times New Roman" w:hAnsi="Times New Roman" w:cs="Times New Roman"/>
          <w:sz w:val="24"/>
          <w:szCs w:val="24"/>
        </w:rPr>
        <w:t xml:space="preserve">) </w:t>
      </w:r>
      <w:r w:rsidR="007E7DF3">
        <w:rPr>
          <w:rFonts w:ascii="Times New Roman" w:hAnsi="Times New Roman" w:cs="Times New Roman"/>
          <w:sz w:val="24"/>
          <w:szCs w:val="24"/>
        </w:rPr>
        <w:t xml:space="preserve">özel ve kamu </w:t>
      </w:r>
      <w:r w:rsidR="00170495">
        <w:rPr>
          <w:rFonts w:ascii="Times New Roman" w:hAnsi="Times New Roman" w:cs="Times New Roman"/>
          <w:sz w:val="24"/>
          <w:szCs w:val="24"/>
        </w:rPr>
        <w:t>hastane</w:t>
      </w:r>
      <w:r w:rsidR="007E7DF3">
        <w:rPr>
          <w:rFonts w:ascii="Times New Roman" w:hAnsi="Times New Roman" w:cs="Times New Roman"/>
          <w:sz w:val="24"/>
          <w:szCs w:val="24"/>
        </w:rPr>
        <w:t>leri</w:t>
      </w:r>
      <w:r w:rsidR="00170495">
        <w:rPr>
          <w:rFonts w:ascii="Times New Roman" w:hAnsi="Times New Roman" w:cs="Times New Roman"/>
          <w:sz w:val="24"/>
          <w:szCs w:val="24"/>
        </w:rPr>
        <w:t xml:space="preserve"> web sitelerine göre </w:t>
      </w:r>
      <w:r w:rsidR="00C14765">
        <w:rPr>
          <w:rFonts w:ascii="Times New Roman" w:hAnsi="Times New Roman" w:cs="Times New Roman"/>
          <w:sz w:val="24"/>
          <w:szCs w:val="24"/>
        </w:rPr>
        <w:t xml:space="preserve">performansının </w:t>
      </w:r>
      <w:r w:rsidR="00170495">
        <w:rPr>
          <w:rFonts w:ascii="Times New Roman" w:hAnsi="Times New Roman" w:cs="Times New Roman"/>
          <w:sz w:val="24"/>
          <w:szCs w:val="24"/>
        </w:rPr>
        <w:t>yüksek</w:t>
      </w:r>
      <w:r w:rsidR="00C14765">
        <w:rPr>
          <w:rFonts w:ascii="Times New Roman" w:hAnsi="Times New Roman" w:cs="Times New Roman"/>
          <w:sz w:val="24"/>
          <w:szCs w:val="24"/>
        </w:rPr>
        <w:t xml:space="preserve"> olduğu sonucuna ulaşılmıştır</w:t>
      </w:r>
      <w:r w:rsidR="00170495">
        <w:rPr>
          <w:rFonts w:ascii="Times New Roman" w:hAnsi="Times New Roman" w:cs="Times New Roman"/>
          <w:sz w:val="24"/>
          <w:szCs w:val="24"/>
        </w:rPr>
        <w:t xml:space="preserve">. İnteraktif çevrimiçi hizmetler boyutunda ise özel hastanelerin </w:t>
      </w:r>
      <w:r w:rsidR="00C14765">
        <w:rPr>
          <w:rFonts w:ascii="Times New Roman" w:hAnsi="Times New Roman" w:cs="Times New Roman"/>
          <w:sz w:val="24"/>
          <w:szCs w:val="24"/>
        </w:rPr>
        <w:t>performansının</w:t>
      </w:r>
      <w:r w:rsidR="00170495">
        <w:rPr>
          <w:rFonts w:ascii="Times New Roman" w:hAnsi="Times New Roman" w:cs="Times New Roman"/>
          <w:sz w:val="24"/>
          <w:szCs w:val="24"/>
        </w:rPr>
        <w:t xml:space="preserve"> diğer hastane web sitelerinden </w:t>
      </w:r>
      <w:r w:rsidR="00C14765">
        <w:rPr>
          <w:rFonts w:ascii="Times New Roman" w:hAnsi="Times New Roman" w:cs="Times New Roman"/>
          <w:sz w:val="24"/>
          <w:szCs w:val="24"/>
        </w:rPr>
        <w:t xml:space="preserve">daha </w:t>
      </w:r>
      <w:r w:rsidR="00170495">
        <w:rPr>
          <w:rFonts w:ascii="Times New Roman" w:hAnsi="Times New Roman" w:cs="Times New Roman"/>
          <w:sz w:val="24"/>
          <w:szCs w:val="24"/>
        </w:rPr>
        <w:t>yüksek olduğu saptanmıştır</w:t>
      </w:r>
      <w:r w:rsidR="00C14765">
        <w:rPr>
          <w:rFonts w:ascii="Times New Roman" w:hAnsi="Times New Roman" w:cs="Times New Roman"/>
          <w:sz w:val="24"/>
          <w:szCs w:val="24"/>
        </w:rPr>
        <w:t xml:space="preserve"> (</w:t>
      </w:r>
      <w:r w:rsidR="00B50C1E">
        <w:rPr>
          <w:rFonts w:ascii="Times New Roman" w:hAnsi="Times New Roman" w:cs="Times New Roman"/>
          <w:sz w:val="24"/>
          <w:szCs w:val="24"/>
        </w:rPr>
        <w:t>ö</w:t>
      </w:r>
      <w:r w:rsidR="00C14765">
        <w:rPr>
          <w:rFonts w:ascii="Times New Roman" w:hAnsi="Times New Roman" w:cs="Times New Roman"/>
          <w:sz w:val="24"/>
          <w:szCs w:val="24"/>
        </w:rPr>
        <w:t xml:space="preserve">zel: </w:t>
      </w:r>
      <w:r w:rsidR="001970F4">
        <w:rPr>
          <w:rFonts w:ascii="Times New Roman" w:hAnsi="Times New Roman" w:cs="Times New Roman"/>
          <w:sz w:val="24"/>
          <w:szCs w:val="24"/>
        </w:rPr>
        <w:t>%</w:t>
      </w:r>
      <w:r w:rsidR="00C14765">
        <w:rPr>
          <w:rFonts w:ascii="Times New Roman" w:hAnsi="Times New Roman" w:cs="Times New Roman"/>
          <w:sz w:val="24"/>
          <w:szCs w:val="24"/>
        </w:rPr>
        <w:t xml:space="preserve">76,0; </w:t>
      </w:r>
      <w:r w:rsidR="00B50C1E">
        <w:rPr>
          <w:rFonts w:ascii="Times New Roman" w:hAnsi="Times New Roman" w:cs="Times New Roman"/>
          <w:sz w:val="24"/>
          <w:szCs w:val="24"/>
        </w:rPr>
        <w:t>ü</w:t>
      </w:r>
      <w:r w:rsidR="00C14765">
        <w:rPr>
          <w:rFonts w:ascii="Times New Roman" w:hAnsi="Times New Roman" w:cs="Times New Roman"/>
          <w:sz w:val="24"/>
          <w:szCs w:val="24"/>
        </w:rPr>
        <w:t xml:space="preserve">niversite: </w:t>
      </w:r>
      <w:r w:rsidR="001970F4">
        <w:rPr>
          <w:rFonts w:ascii="Times New Roman" w:hAnsi="Times New Roman" w:cs="Times New Roman"/>
          <w:sz w:val="24"/>
          <w:szCs w:val="24"/>
        </w:rPr>
        <w:t>%</w:t>
      </w:r>
      <w:r w:rsidR="00C14765">
        <w:rPr>
          <w:rFonts w:ascii="Times New Roman" w:hAnsi="Times New Roman" w:cs="Times New Roman"/>
          <w:sz w:val="24"/>
          <w:szCs w:val="24"/>
        </w:rPr>
        <w:t xml:space="preserve">60,6; </w:t>
      </w:r>
      <w:r w:rsidR="00B50C1E">
        <w:rPr>
          <w:rFonts w:ascii="Times New Roman" w:hAnsi="Times New Roman" w:cs="Times New Roman"/>
          <w:sz w:val="24"/>
          <w:szCs w:val="24"/>
        </w:rPr>
        <w:t>k</w:t>
      </w:r>
      <w:r w:rsidR="00C14765">
        <w:rPr>
          <w:rFonts w:ascii="Times New Roman" w:hAnsi="Times New Roman" w:cs="Times New Roman"/>
          <w:sz w:val="24"/>
          <w:szCs w:val="24"/>
        </w:rPr>
        <w:t xml:space="preserve">amu: </w:t>
      </w:r>
      <w:r w:rsidR="001970F4">
        <w:rPr>
          <w:rFonts w:ascii="Times New Roman" w:hAnsi="Times New Roman" w:cs="Times New Roman"/>
          <w:sz w:val="24"/>
          <w:szCs w:val="24"/>
        </w:rPr>
        <w:t>%</w:t>
      </w:r>
      <w:r w:rsidR="00C14765">
        <w:rPr>
          <w:rFonts w:ascii="Times New Roman" w:hAnsi="Times New Roman" w:cs="Times New Roman"/>
          <w:sz w:val="24"/>
          <w:szCs w:val="24"/>
        </w:rPr>
        <w:t>52,5)</w:t>
      </w:r>
      <w:r w:rsidR="00170495">
        <w:rPr>
          <w:rFonts w:ascii="Times New Roman" w:hAnsi="Times New Roman" w:cs="Times New Roman"/>
          <w:sz w:val="24"/>
          <w:szCs w:val="24"/>
        </w:rPr>
        <w:t xml:space="preserve">. </w:t>
      </w:r>
      <w:r w:rsidR="00C14765">
        <w:rPr>
          <w:rFonts w:ascii="Times New Roman" w:hAnsi="Times New Roman" w:cs="Times New Roman"/>
          <w:sz w:val="24"/>
          <w:szCs w:val="24"/>
        </w:rPr>
        <w:t>Toplam ölçek puanlamasında en yüksek performansın üniversite hastanelerine ait o</w:t>
      </w:r>
      <w:r w:rsidR="001970F4">
        <w:rPr>
          <w:rFonts w:ascii="Times New Roman" w:hAnsi="Times New Roman" w:cs="Times New Roman"/>
          <w:sz w:val="24"/>
          <w:szCs w:val="24"/>
        </w:rPr>
        <w:t>lduğu görülmektedir (</w:t>
      </w:r>
      <w:r w:rsidR="00B50C1E">
        <w:rPr>
          <w:rFonts w:ascii="Times New Roman" w:hAnsi="Times New Roman" w:cs="Times New Roman"/>
          <w:sz w:val="24"/>
          <w:szCs w:val="24"/>
        </w:rPr>
        <w:t>ü</w:t>
      </w:r>
      <w:r w:rsidR="001970F4">
        <w:rPr>
          <w:rFonts w:ascii="Times New Roman" w:hAnsi="Times New Roman" w:cs="Times New Roman"/>
          <w:sz w:val="24"/>
          <w:szCs w:val="24"/>
        </w:rPr>
        <w:t>niversite:</w:t>
      </w:r>
      <w:r w:rsidR="00C14765">
        <w:rPr>
          <w:rFonts w:ascii="Times New Roman" w:hAnsi="Times New Roman" w:cs="Times New Roman"/>
          <w:sz w:val="24"/>
          <w:szCs w:val="24"/>
        </w:rPr>
        <w:t xml:space="preserve"> </w:t>
      </w:r>
      <w:r w:rsidR="001970F4">
        <w:rPr>
          <w:rFonts w:ascii="Times New Roman" w:hAnsi="Times New Roman" w:cs="Times New Roman"/>
          <w:sz w:val="24"/>
          <w:szCs w:val="24"/>
        </w:rPr>
        <w:t>%</w:t>
      </w:r>
      <w:r w:rsidR="00C14765">
        <w:rPr>
          <w:rFonts w:ascii="Times New Roman" w:hAnsi="Times New Roman" w:cs="Times New Roman"/>
          <w:sz w:val="24"/>
          <w:szCs w:val="24"/>
        </w:rPr>
        <w:t xml:space="preserve">55,8; </w:t>
      </w:r>
      <w:r w:rsidR="00B50C1E">
        <w:rPr>
          <w:rFonts w:ascii="Times New Roman" w:hAnsi="Times New Roman" w:cs="Times New Roman"/>
          <w:sz w:val="24"/>
          <w:szCs w:val="24"/>
        </w:rPr>
        <w:t>ö</w:t>
      </w:r>
      <w:r w:rsidR="00C14765">
        <w:rPr>
          <w:rFonts w:ascii="Times New Roman" w:hAnsi="Times New Roman" w:cs="Times New Roman"/>
          <w:sz w:val="24"/>
          <w:szCs w:val="24"/>
        </w:rPr>
        <w:t xml:space="preserve">zel: </w:t>
      </w:r>
      <w:r w:rsidR="001970F4">
        <w:rPr>
          <w:rFonts w:ascii="Times New Roman" w:hAnsi="Times New Roman" w:cs="Times New Roman"/>
          <w:sz w:val="24"/>
          <w:szCs w:val="24"/>
        </w:rPr>
        <w:t>%</w:t>
      </w:r>
      <w:r w:rsidR="00C14765">
        <w:rPr>
          <w:rFonts w:ascii="Times New Roman" w:hAnsi="Times New Roman" w:cs="Times New Roman"/>
          <w:sz w:val="24"/>
          <w:szCs w:val="24"/>
        </w:rPr>
        <w:t xml:space="preserve">51,1; </w:t>
      </w:r>
      <w:r w:rsidR="00B50C1E">
        <w:rPr>
          <w:rFonts w:ascii="Times New Roman" w:hAnsi="Times New Roman" w:cs="Times New Roman"/>
          <w:sz w:val="24"/>
          <w:szCs w:val="24"/>
        </w:rPr>
        <w:t>k</w:t>
      </w:r>
      <w:r w:rsidR="00C14765">
        <w:rPr>
          <w:rFonts w:ascii="Times New Roman" w:hAnsi="Times New Roman" w:cs="Times New Roman"/>
          <w:sz w:val="24"/>
          <w:szCs w:val="24"/>
        </w:rPr>
        <w:t xml:space="preserve">amu: </w:t>
      </w:r>
      <w:r w:rsidR="001970F4">
        <w:rPr>
          <w:rFonts w:ascii="Times New Roman" w:hAnsi="Times New Roman" w:cs="Times New Roman"/>
          <w:sz w:val="24"/>
          <w:szCs w:val="24"/>
        </w:rPr>
        <w:t>%</w:t>
      </w:r>
      <w:r w:rsidR="00C14765">
        <w:rPr>
          <w:rFonts w:ascii="Times New Roman" w:hAnsi="Times New Roman" w:cs="Times New Roman"/>
          <w:sz w:val="24"/>
          <w:szCs w:val="24"/>
        </w:rPr>
        <w:t>44,4).</w:t>
      </w:r>
      <w:r w:rsidR="007741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6568A4" w14:textId="18500F87" w:rsidR="007D511E" w:rsidRDefault="007E7DF3" w:rsidP="0006159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Hastane web sitelerinin performansı, yalnızca sağlık turisti açısından değil, hastanelerin sağladıkları hizmetlerden ileride yararlanacak potansiyel hastaların aradıkları bilgilere kolay erişim sağlamaları ve hastane hizmetlerinden haberdar olmaları açısından da önemlidir. </w:t>
      </w:r>
      <w:r w:rsidR="00F30AB9">
        <w:rPr>
          <w:rFonts w:ascii="Times New Roman" w:hAnsi="Times New Roman" w:cs="Times New Roman"/>
          <w:sz w:val="24"/>
          <w:szCs w:val="24"/>
        </w:rPr>
        <w:t xml:space="preserve">Bu </w:t>
      </w:r>
      <w:r>
        <w:rPr>
          <w:rFonts w:ascii="Times New Roman" w:hAnsi="Times New Roman" w:cs="Times New Roman"/>
          <w:sz w:val="24"/>
          <w:szCs w:val="24"/>
        </w:rPr>
        <w:t xml:space="preserve">sebeple, </w:t>
      </w:r>
      <w:r w:rsidR="00F30AB9">
        <w:rPr>
          <w:rFonts w:ascii="Times New Roman" w:hAnsi="Times New Roman" w:cs="Times New Roman"/>
          <w:sz w:val="24"/>
          <w:szCs w:val="24"/>
        </w:rPr>
        <w:t xml:space="preserve">sağlık turistinin </w:t>
      </w:r>
      <w:r>
        <w:rPr>
          <w:rFonts w:ascii="Times New Roman" w:hAnsi="Times New Roman" w:cs="Times New Roman"/>
          <w:sz w:val="24"/>
          <w:szCs w:val="24"/>
        </w:rPr>
        <w:t xml:space="preserve">hastane </w:t>
      </w:r>
      <w:r w:rsidR="00F30AB9">
        <w:rPr>
          <w:rFonts w:ascii="Times New Roman" w:hAnsi="Times New Roman" w:cs="Times New Roman"/>
          <w:sz w:val="24"/>
          <w:szCs w:val="24"/>
        </w:rPr>
        <w:t xml:space="preserve">tercihinde etkili olan web sitelerinin iyi tasarlanması gerekmektedir. Araştırma kapsamında </w:t>
      </w:r>
      <w:r>
        <w:rPr>
          <w:rFonts w:ascii="Times New Roman" w:hAnsi="Times New Roman" w:cs="Times New Roman"/>
          <w:sz w:val="24"/>
          <w:szCs w:val="24"/>
        </w:rPr>
        <w:t xml:space="preserve">incelenen web sitelerinden elde edilen verilerden, </w:t>
      </w:r>
      <w:r w:rsidR="00F30AB9">
        <w:rPr>
          <w:rFonts w:ascii="Times New Roman" w:hAnsi="Times New Roman" w:cs="Times New Roman"/>
          <w:sz w:val="24"/>
          <w:szCs w:val="24"/>
        </w:rPr>
        <w:t xml:space="preserve">hastanelerin </w:t>
      </w:r>
      <w:r w:rsidR="00F46E27">
        <w:rPr>
          <w:rFonts w:ascii="Times New Roman" w:hAnsi="Times New Roman" w:cs="Times New Roman"/>
          <w:sz w:val="24"/>
          <w:szCs w:val="24"/>
        </w:rPr>
        <w:t>kabul ve sağlık hizmetleri ile ilgili bilgiler ve dış faaliyetlerle ilgili hizmetler boyut</w:t>
      </w:r>
      <w:r>
        <w:rPr>
          <w:rFonts w:ascii="Times New Roman" w:hAnsi="Times New Roman" w:cs="Times New Roman"/>
          <w:sz w:val="24"/>
          <w:szCs w:val="24"/>
        </w:rPr>
        <w:t>ları</w:t>
      </w:r>
      <w:r w:rsidR="00F46E27">
        <w:rPr>
          <w:rFonts w:ascii="Times New Roman" w:hAnsi="Times New Roman" w:cs="Times New Roman"/>
          <w:sz w:val="24"/>
          <w:szCs w:val="24"/>
        </w:rPr>
        <w:t>nda düşük performansa sahip oldukları</w:t>
      </w:r>
      <w:r>
        <w:rPr>
          <w:rFonts w:ascii="Times New Roman" w:hAnsi="Times New Roman" w:cs="Times New Roman"/>
          <w:sz w:val="24"/>
          <w:szCs w:val="24"/>
        </w:rPr>
        <w:t>,</w:t>
      </w:r>
      <w:r w:rsidR="00F46E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web sit</w:t>
      </w:r>
      <w:r w:rsidR="001D0358">
        <w:rPr>
          <w:rFonts w:ascii="Times New Roman" w:hAnsi="Times New Roman" w:cs="Times New Roman"/>
          <w:sz w:val="24"/>
          <w:szCs w:val="24"/>
        </w:rPr>
        <w:t xml:space="preserve">esi iyileştirme faaliyetlerinde </w:t>
      </w:r>
      <w:r w:rsidR="00F46E27">
        <w:rPr>
          <w:rFonts w:ascii="Times New Roman" w:hAnsi="Times New Roman" w:cs="Times New Roman"/>
          <w:sz w:val="24"/>
          <w:szCs w:val="24"/>
        </w:rPr>
        <w:t xml:space="preserve">bu </w:t>
      </w:r>
      <w:r>
        <w:rPr>
          <w:rFonts w:ascii="Times New Roman" w:hAnsi="Times New Roman" w:cs="Times New Roman"/>
          <w:sz w:val="24"/>
          <w:szCs w:val="24"/>
        </w:rPr>
        <w:t>eksikliklerin dikkate alınarak iyileştirmeler yapılması</w:t>
      </w:r>
      <w:r w:rsidR="00F46E27">
        <w:rPr>
          <w:rFonts w:ascii="Times New Roman" w:hAnsi="Times New Roman" w:cs="Times New Roman"/>
          <w:sz w:val="24"/>
          <w:szCs w:val="24"/>
        </w:rPr>
        <w:t xml:space="preserve"> gerektiği düşünülmektedir. </w:t>
      </w:r>
    </w:p>
    <w:p w14:paraId="7FF667E9" w14:textId="77777777" w:rsidR="00B50C1E" w:rsidRDefault="00B50C1E" w:rsidP="00061591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F1D91A" w14:textId="77777777" w:rsidR="007D511E" w:rsidRPr="007D511E" w:rsidRDefault="007D511E" w:rsidP="00CD1006">
      <w:pPr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 xml:space="preserve">Anahtar Kelimeler: </w:t>
      </w:r>
      <w:r>
        <w:rPr>
          <w:rFonts w:ascii="Times New Roman" w:hAnsi="Times New Roman" w:cs="Times New Roman"/>
          <w:sz w:val="20"/>
          <w:szCs w:val="24"/>
        </w:rPr>
        <w:t>Medikal Turizm, Sağlık turizmi, Web Sitesi İçerik Analizi</w:t>
      </w:r>
    </w:p>
    <w:p w14:paraId="0F2298EF" w14:textId="266183AC" w:rsidR="00FE0090" w:rsidRDefault="00FE0090" w:rsidP="00E532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615047" w14:textId="77777777" w:rsidR="00C92A8A" w:rsidRPr="00C92A8A" w:rsidRDefault="00C92A8A" w:rsidP="00C92A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A8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Evaluation of </w:t>
      </w:r>
      <w:proofErr w:type="spellStart"/>
      <w:r w:rsidRPr="00C92A8A">
        <w:rPr>
          <w:rFonts w:ascii="Times New Roman" w:hAnsi="Times New Roman" w:cs="Times New Roman"/>
          <w:b/>
          <w:sz w:val="24"/>
          <w:szCs w:val="24"/>
        </w:rPr>
        <w:t>Website</w:t>
      </w:r>
      <w:proofErr w:type="spellEnd"/>
      <w:r w:rsidRPr="00C92A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b/>
          <w:sz w:val="24"/>
          <w:szCs w:val="24"/>
        </w:rPr>
        <w:t>Performances</w:t>
      </w:r>
      <w:proofErr w:type="spellEnd"/>
      <w:r w:rsidRPr="00C92A8A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C92A8A">
        <w:rPr>
          <w:rFonts w:ascii="Times New Roman" w:hAnsi="Times New Roman" w:cs="Times New Roman"/>
          <w:b/>
          <w:sz w:val="24"/>
          <w:szCs w:val="24"/>
        </w:rPr>
        <w:t>Hospitals</w:t>
      </w:r>
      <w:proofErr w:type="spellEnd"/>
      <w:r w:rsidRPr="00C92A8A">
        <w:rPr>
          <w:rFonts w:ascii="Times New Roman" w:hAnsi="Times New Roman" w:cs="Times New Roman"/>
          <w:b/>
          <w:sz w:val="24"/>
          <w:szCs w:val="24"/>
        </w:rPr>
        <w:t xml:space="preserve"> Operating in Konya in </w:t>
      </w:r>
      <w:proofErr w:type="spellStart"/>
      <w:r w:rsidRPr="00C92A8A">
        <w:rPr>
          <w:rFonts w:ascii="Times New Roman" w:hAnsi="Times New Roman" w:cs="Times New Roman"/>
          <w:b/>
          <w:sz w:val="24"/>
          <w:szCs w:val="24"/>
        </w:rPr>
        <w:t>terms</w:t>
      </w:r>
      <w:proofErr w:type="spellEnd"/>
      <w:r w:rsidRPr="00C92A8A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C92A8A">
        <w:rPr>
          <w:rFonts w:ascii="Times New Roman" w:hAnsi="Times New Roman" w:cs="Times New Roman"/>
          <w:b/>
          <w:sz w:val="24"/>
          <w:szCs w:val="24"/>
        </w:rPr>
        <w:t>Medical</w:t>
      </w:r>
      <w:proofErr w:type="spellEnd"/>
      <w:r w:rsidRPr="00C92A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b/>
          <w:sz w:val="24"/>
          <w:szCs w:val="24"/>
        </w:rPr>
        <w:t>Tourism</w:t>
      </w:r>
      <w:proofErr w:type="spellEnd"/>
    </w:p>
    <w:p w14:paraId="175175CF" w14:textId="77777777" w:rsidR="00C92A8A" w:rsidRPr="00C92A8A" w:rsidRDefault="00C92A8A" w:rsidP="00C92A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D3D1D7" w14:textId="02128CF8" w:rsidR="00C92A8A" w:rsidRPr="00C92A8A" w:rsidRDefault="00C92A8A" w:rsidP="00E150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A8A">
        <w:rPr>
          <w:rFonts w:ascii="Times New Roman" w:hAnsi="Times New Roman" w:cs="Times New Roman"/>
          <w:sz w:val="24"/>
          <w:szCs w:val="24"/>
        </w:rPr>
        <w:t>Institutional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websites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hospitals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authorization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marketing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channels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purpose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examine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performance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websites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private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hospitals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operating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in Konya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having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"International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Authorization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thei</w:t>
      </w:r>
      <w:r w:rsidR="00E150CD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E1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0CD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="00E150C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150CD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="00E150CD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E150C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1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0CD">
        <w:rPr>
          <w:rFonts w:ascii="Times New Roman" w:hAnsi="Times New Roman" w:cs="Times New Roman"/>
          <w:sz w:val="24"/>
          <w:szCs w:val="24"/>
        </w:rPr>
        <w:t>user</w:t>
      </w:r>
      <w:proofErr w:type="spellEnd"/>
      <w:r w:rsidR="00E150CD">
        <w:rPr>
          <w:rFonts w:ascii="Times New Roman" w:hAnsi="Times New Roman" w:cs="Times New Roman"/>
          <w:sz w:val="24"/>
          <w:szCs w:val="24"/>
        </w:rPr>
        <w:t>.</w:t>
      </w:r>
    </w:p>
    <w:p w14:paraId="7359969D" w14:textId="1E0A5A37" w:rsidR="00C92A8A" w:rsidRPr="00C92A8A" w:rsidRDefault="00C92A8A" w:rsidP="00E150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A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population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consists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of 20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institutions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in Konya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r w:rsidR="00F04C0E">
        <w:rPr>
          <w:rFonts w:ascii="Times New Roman" w:hAnsi="Times New Roman" w:cs="Times New Roman"/>
          <w:sz w:val="24"/>
          <w:szCs w:val="24"/>
        </w:rPr>
        <w:t>“</w:t>
      </w:r>
      <w:r w:rsidRPr="00C92A8A">
        <w:rPr>
          <w:rFonts w:ascii="Times New Roman" w:hAnsi="Times New Roman" w:cs="Times New Roman"/>
          <w:sz w:val="24"/>
          <w:szCs w:val="24"/>
        </w:rPr>
        <w:t xml:space="preserve">International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Authorization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Certificate</w:t>
      </w:r>
      <w:proofErr w:type="spellEnd"/>
      <w:r w:rsidR="00F04C0E">
        <w:rPr>
          <w:rFonts w:ascii="Times New Roman" w:hAnsi="Times New Roman" w:cs="Times New Roman"/>
          <w:sz w:val="24"/>
          <w:szCs w:val="24"/>
        </w:rPr>
        <w:t>”</w:t>
      </w:r>
      <w:r w:rsidRPr="00C92A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institutions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hospital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status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included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centers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private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practice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excluded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. A total of 17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private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hospitals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included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>.</w:t>
      </w:r>
      <w:r w:rsidRPr="00C92A8A">
        <w:t xml:space="preserve"> </w:t>
      </w:r>
      <w:r w:rsidRPr="00C92A8A">
        <w:rPr>
          <w:rFonts w:ascii="Times New Roman" w:hAnsi="Times New Roman" w:cs="Times New Roman"/>
          <w:sz w:val="24"/>
          <w:szCs w:val="24"/>
        </w:rPr>
        <w:t xml:space="preserve">Content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as a data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technique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92A8A">
        <w:rPr>
          <w:rFonts w:ascii="Times New Roman" w:hAnsi="Times New Roman" w:cs="Times New Roman"/>
          <w:sz w:val="24"/>
          <w:szCs w:val="24"/>
        </w:rPr>
        <w:t xml:space="preserve"> Content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analyze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content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various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data (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verbal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), is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employed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tool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technique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performs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over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defined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categories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analyze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interpret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events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situations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consisting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five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dimensions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technical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specifications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hospital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admission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healthcare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interactive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external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89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items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developed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Maifredi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et al. (2010)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evaluate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performance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contents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websites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statements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coded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as “1: No”, “2: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Yes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Calculations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frequency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percentage</w:t>
      </w:r>
      <w:proofErr w:type="spellEnd"/>
      <w:r w:rsidR="00E150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0CD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="00E150C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04C0E">
        <w:rPr>
          <w:rFonts w:ascii="Times New Roman" w:hAnsi="Times New Roman" w:cs="Times New Roman"/>
          <w:sz w:val="24"/>
          <w:szCs w:val="24"/>
        </w:rPr>
        <w:t>statistical</w:t>
      </w:r>
      <w:proofErr w:type="spellEnd"/>
      <w:r w:rsidR="00E150CD">
        <w:rPr>
          <w:rFonts w:ascii="Times New Roman" w:hAnsi="Times New Roman" w:cs="Times New Roman"/>
          <w:sz w:val="24"/>
          <w:szCs w:val="24"/>
        </w:rPr>
        <w:t xml:space="preserve"> program.</w:t>
      </w:r>
    </w:p>
    <w:p w14:paraId="7F40CBF2" w14:textId="05212576" w:rsidR="00C92A8A" w:rsidRPr="00C92A8A" w:rsidRDefault="00C92A8A" w:rsidP="00E150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A8A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evaluated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dimensions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, it is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performance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hospital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websites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websites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private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hospitals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technical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features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: 71.7%;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: 64.5%;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private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: 59.3%).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concluded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performance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private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hospitals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according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web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sites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dimension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hospitals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hospitals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: 53.9%;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private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: 42.1%;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: 40.5%), in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dimension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admission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: 47.2%;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private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: 36.5%;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: 34.4%)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dimension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external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: 52.8%;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private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: 38.5%;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: 23.1%).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comes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dimension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interactive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performance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private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hospitals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found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hospital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websites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private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: 76.0%;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: 60.6%;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: 52.5%).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observed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hospitals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highest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performance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university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: 55.8%;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private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: 51.1%;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>: 44.4%).</w:t>
      </w:r>
    </w:p>
    <w:p w14:paraId="73DCFC25" w14:textId="77777777" w:rsidR="00C92A8A" w:rsidRPr="00C92A8A" w:rsidRDefault="00C92A8A" w:rsidP="00E150C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A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performance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hospital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websites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vital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tourists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, but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potential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patients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benefit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provided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hospitals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order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easy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access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seek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aware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hospital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Effective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websites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hospital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preference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visitors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therefore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well-designed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obtained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websites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examined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scope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, it is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thought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hospitals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perform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poorly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information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admission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, as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related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external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therefore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improvements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website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improvement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activities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taking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deficiencies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2A8A">
        <w:rPr>
          <w:rFonts w:ascii="Times New Roman" w:hAnsi="Times New Roman" w:cs="Times New Roman"/>
          <w:sz w:val="24"/>
          <w:szCs w:val="24"/>
        </w:rPr>
        <w:t>account</w:t>
      </w:r>
      <w:proofErr w:type="spellEnd"/>
      <w:r w:rsidRPr="00C92A8A">
        <w:rPr>
          <w:rFonts w:ascii="Times New Roman" w:hAnsi="Times New Roman" w:cs="Times New Roman"/>
          <w:sz w:val="24"/>
          <w:szCs w:val="24"/>
        </w:rPr>
        <w:t>.</w:t>
      </w:r>
    </w:p>
    <w:p w14:paraId="7FC213BE" w14:textId="77777777" w:rsidR="00C92A8A" w:rsidRPr="00C92A8A" w:rsidRDefault="00C92A8A" w:rsidP="00C92A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052C8A" w14:textId="537C6D6A" w:rsidR="00C92A8A" w:rsidRPr="00E150CD" w:rsidRDefault="00C92A8A" w:rsidP="00C92A8A">
      <w:pPr>
        <w:jc w:val="both"/>
        <w:rPr>
          <w:rFonts w:ascii="Times New Roman" w:hAnsi="Times New Roman" w:cs="Times New Roman"/>
          <w:szCs w:val="24"/>
        </w:rPr>
      </w:pPr>
      <w:proofErr w:type="spellStart"/>
      <w:r w:rsidRPr="00E150CD">
        <w:rPr>
          <w:rFonts w:ascii="Times New Roman" w:hAnsi="Times New Roman" w:cs="Times New Roman"/>
          <w:b/>
          <w:szCs w:val="24"/>
        </w:rPr>
        <w:t>Keywords</w:t>
      </w:r>
      <w:proofErr w:type="spellEnd"/>
      <w:r w:rsidRPr="00E150CD">
        <w:rPr>
          <w:rFonts w:ascii="Times New Roman" w:hAnsi="Times New Roman" w:cs="Times New Roman"/>
          <w:b/>
          <w:szCs w:val="24"/>
        </w:rPr>
        <w:t>:</w:t>
      </w:r>
      <w:r w:rsidRPr="00E150C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150CD">
        <w:rPr>
          <w:rFonts w:ascii="Times New Roman" w:hAnsi="Times New Roman" w:cs="Times New Roman"/>
          <w:szCs w:val="24"/>
        </w:rPr>
        <w:t>Medical</w:t>
      </w:r>
      <w:proofErr w:type="spellEnd"/>
      <w:r w:rsidRPr="00E150C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150CD">
        <w:rPr>
          <w:rFonts w:ascii="Times New Roman" w:hAnsi="Times New Roman" w:cs="Times New Roman"/>
          <w:szCs w:val="24"/>
        </w:rPr>
        <w:t>Tourism</w:t>
      </w:r>
      <w:proofErr w:type="spellEnd"/>
      <w:r w:rsidRPr="00E150CD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E150CD">
        <w:rPr>
          <w:rFonts w:ascii="Times New Roman" w:hAnsi="Times New Roman" w:cs="Times New Roman"/>
          <w:szCs w:val="24"/>
        </w:rPr>
        <w:t>Health</w:t>
      </w:r>
      <w:proofErr w:type="spellEnd"/>
      <w:r w:rsidRPr="00E150C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E150CD">
        <w:rPr>
          <w:rFonts w:ascii="Times New Roman" w:hAnsi="Times New Roman" w:cs="Times New Roman"/>
          <w:szCs w:val="24"/>
        </w:rPr>
        <w:t>tourism</w:t>
      </w:r>
      <w:proofErr w:type="spellEnd"/>
      <w:r w:rsidRPr="00E150CD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E150CD">
        <w:rPr>
          <w:rFonts w:ascii="Times New Roman" w:hAnsi="Times New Roman" w:cs="Times New Roman"/>
          <w:szCs w:val="24"/>
        </w:rPr>
        <w:t>Website</w:t>
      </w:r>
      <w:proofErr w:type="spellEnd"/>
      <w:r w:rsidRPr="00E150CD">
        <w:rPr>
          <w:rFonts w:ascii="Times New Roman" w:hAnsi="Times New Roman" w:cs="Times New Roman"/>
          <w:szCs w:val="24"/>
        </w:rPr>
        <w:t xml:space="preserve"> Content Analysis</w:t>
      </w:r>
    </w:p>
    <w:sectPr w:rsidR="00C92A8A" w:rsidRPr="00E150CD" w:rsidSect="00E53267">
      <w:footerReference w:type="default" r:id="rId6"/>
      <w:pgSz w:w="11906" w:h="16838" w:code="9"/>
      <w:pgMar w:top="1417" w:right="1417" w:bottom="1417" w:left="1417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6718A" w14:textId="77777777" w:rsidR="00F07A25" w:rsidRDefault="00F07A25" w:rsidP="00930192">
      <w:pPr>
        <w:spacing w:after="0" w:line="240" w:lineRule="auto"/>
      </w:pPr>
      <w:r>
        <w:separator/>
      </w:r>
    </w:p>
  </w:endnote>
  <w:endnote w:type="continuationSeparator" w:id="0">
    <w:p w14:paraId="0CEF6FD9" w14:textId="77777777" w:rsidR="00F07A25" w:rsidRDefault="00F07A25" w:rsidP="00930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A99CC" w14:textId="77777777" w:rsidR="00930192" w:rsidRDefault="00930192">
    <w:pPr>
      <w:pStyle w:val="AltBilgi"/>
      <w:rPr>
        <w:color w:val="000000"/>
        <w:sz w:val="20"/>
        <w:szCs w:val="20"/>
      </w:rPr>
    </w:pPr>
    <w:r>
      <w:t>*</w:t>
    </w:r>
    <w:r w:rsidRPr="00A9758E">
      <w:rPr>
        <w:color w:val="000000"/>
        <w:sz w:val="20"/>
        <w:szCs w:val="20"/>
      </w:rPr>
      <w:t xml:space="preserve">100/2000 YÖK Doktora </w:t>
    </w:r>
    <w:proofErr w:type="spellStart"/>
    <w:r w:rsidRPr="00A9758E">
      <w:rPr>
        <w:color w:val="000000"/>
        <w:sz w:val="20"/>
        <w:szCs w:val="20"/>
      </w:rPr>
      <w:t>Bursiyeri</w:t>
    </w:r>
    <w:proofErr w:type="spellEnd"/>
    <w:r>
      <w:rPr>
        <w:color w:val="000000"/>
        <w:sz w:val="20"/>
        <w:szCs w:val="20"/>
      </w:rPr>
      <w:t xml:space="preserve">, Necmettin Erbakan Üniversitesi, </w:t>
    </w:r>
    <w:hyperlink r:id="rId1" w:history="1">
      <w:r w:rsidRPr="005326DE">
        <w:rPr>
          <w:rStyle w:val="Kpr"/>
          <w:sz w:val="20"/>
          <w:szCs w:val="20"/>
        </w:rPr>
        <w:t>glnrtkn@gmail.com</w:t>
      </w:r>
    </w:hyperlink>
  </w:p>
  <w:p w14:paraId="1D5AF629" w14:textId="1D70598E" w:rsidR="00930192" w:rsidRDefault="00930192" w:rsidP="00930192">
    <w:pPr>
      <w:pStyle w:val="AltBilgi"/>
    </w:pPr>
    <w:r>
      <w:rPr>
        <w:color w:val="000000"/>
        <w:sz w:val="20"/>
        <w:szCs w:val="20"/>
      </w:rPr>
      <w:t>**</w:t>
    </w:r>
    <w:r w:rsidRPr="00930192">
      <w:rPr>
        <w:color w:val="000000"/>
        <w:sz w:val="20"/>
        <w:szCs w:val="20"/>
      </w:rPr>
      <w:t xml:space="preserve"> </w:t>
    </w:r>
    <w:r>
      <w:rPr>
        <w:color w:val="000000"/>
        <w:sz w:val="20"/>
        <w:szCs w:val="20"/>
      </w:rPr>
      <w:t xml:space="preserve">Dr. </w:t>
    </w:r>
    <w:proofErr w:type="spellStart"/>
    <w:r>
      <w:rPr>
        <w:color w:val="000000"/>
        <w:sz w:val="20"/>
        <w:szCs w:val="20"/>
      </w:rPr>
      <w:t>Öğr</w:t>
    </w:r>
    <w:proofErr w:type="spellEnd"/>
    <w:r>
      <w:rPr>
        <w:color w:val="000000"/>
        <w:sz w:val="20"/>
        <w:szCs w:val="20"/>
      </w:rPr>
      <w:t>. Üyesi, Necmettin Erbakan Üniversitesi, fbiskin@</w:t>
    </w:r>
    <w:r w:rsidR="007E7DF3">
      <w:rPr>
        <w:color w:val="000000"/>
        <w:sz w:val="20"/>
        <w:szCs w:val="20"/>
      </w:rPr>
      <w:t>erbakan.edu.tr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0B39A" w14:textId="77777777" w:rsidR="00F07A25" w:rsidRDefault="00F07A25" w:rsidP="00930192">
      <w:pPr>
        <w:spacing w:after="0" w:line="240" w:lineRule="auto"/>
      </w:pPr>
      <w:r>
        <w:separator/>
      </w:r>
    </w:p>
  </w:footnote>
  <w:footnote w:type="continuationSeparator" w:id="0">
    <w:p w14:paraId="48B379AE" w14:textId="77777777" w:rsidR="00F07A25" w:rsidRDefault="00F07A25" w:rsidP="009301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87"/>
    <w:rsid w:val="00061591"/>
    <w:rsid w:val="00120759"/>
    <w:rsid w:val="00170495"/>
    <w:rsid w:val="001970F4"/>
    <w:rsid w:val="001D0358"/>
    <w:rsid w:val="001D62B7"/>
    <w:rsid w:val="001E0DAC"/>
    <w:rsid w:val="00206121"/>
    <w:rsid w:val="003A53FC"/>
    <w:rsid w:val="003B6A4E"/>
    <w:rsid w:val="00412431"/>
    <w:rsid w:val="00507983"/>
    <w:rsid w:val="005825DA"/>
    <w:rsid w:val="00610B9D"/>
    <w:rsid w:val="006336D3"/>
    <w:rsid w:val="006D100A"/>
    <w:rsid w:val="00743A2D"/>
    <w:rsid w:val="00773749"/>
    <w:rsid w:val="00773935"/>
    <w:rsid w:val="007741B6"/>
    <w:rsid w:val="00793568"/>
    <w:rsid w:val="007D511E"/>
    <w:rsid w:val="007E7DF3"/>
    <w:rsid w:val="00897E5D"/>
    <w:rsid w:val="008D6F82"/>
    <w:rsid w:val="00930192"/>
    <w:rsid w:val="00942689"/>
    <w:rsid w:val="00957393"/>
    <w:rsid w:val="009672EF"/>
    <w:rsid w:val="00A117F1"/>
    <w:rsid w:val="00B50C1E"/>
    <w:rsid w:val="00C14765"/>
    <w:rsid w:val="00C87C68"/>
    <w:rsid w:val="00C92A8A"/>
    <w:rsid w:val="00C97F93"/>
    <w:rsid w:val="00CD1006"/>
    <w:rsid w:val="00D75FD8"/>
    <w:rsid w:val="00D87450"/>
    <w:rsid w:val="00DC0E64"/>
    <w:rsid w:val="00DF62BD"/>
    <w:rsid w:val="00E150CD"/>
    <w:rsid w:val="00E53267"/>
    <w:rsid w:val="00EC463C"/>
    <w:rsid w:val="00F04C0E"/>
    <w:rsid w:val="00F07A25"/>
    <w:rsid w:val="00F30AB9"/>
    <w:rsid w:val="00F412BE"/>
    <w:rsid w:val="00F46E27"/>
    <w:rsid w:val="00F575DB"/>
    <w:rsid w:val="00F847B6"/>
    <w:rsid w:val="00FE0090"/>
    <w:rsid w:val="00FE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8B4F3"/>
  <w15:chartTrackingRefBased/>
  <w15:docId w15:val="{5961BA27-7E76-4CEA-A1EC-60591398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2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30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30192"/>
  </w:style>
  <w:style w:type="paragraph" w:styleId="AltBilgi">
    <w:name w:val="footer"/>
    <w:basedOn w:val="Normal"/>
    <w:link w:val="AltBilgiChar"/>
    <w:uiPriority w:val="99"/>
    <w:unhideWhenUsed/>
    <w:rsid w:val="009301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30192"/>
  </w:style>
  <w:style w:type="character" w:styleId="Kpr">
    <w:name w:val="Hyperlink"/>
    <w:basedOn w:val="VarsaylanParagrafYazTipi"/>
    <w:uiPriority w:val="99"/>
    <w:unhideWhenUsed/>
    <w:rsid w:val="00930192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94268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4268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42689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42689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42689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11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1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lnrtkn@g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glnrt</dc:creator>
  <cp:keywords/>
  <dc:description/>
  <cp:lastModifiedBy>glnrt</cp:lastModifiedBy>
  <cp:revision>19</cp:revision>
  <dcterms:created xsi:type="dcterms:W3CDTF">2022-10-13T09:30:00Z</dcterms:created>
  <dcterms:modified xsi:type="dcterms:W3CDTF">2022-10-21T11:26:00Z</dcterms:modified>
</cp:coreProperties>
</file>