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EBC89" w14:textId="25BCDA90" w:rsidR="000C7850" w:rsidRPr="00255BAA" w:rsidRDefault="00A127CD" w:rsidP="00D259E7">
      <w:pPr>
        <w:jc w:val="center"/>
        <w:rPr>
          <w:rFonts w:ascii="Verdana" w:eastAsia="Times New Roman" w:hAnsi="Verdana" w:cs="Times New Roman"/>
          <w:b/>
          <w:bCs/>
          <w:sz w:val="28"/>
          <w:szCs w:val="28"/>
        </w:rPr>
      </w:pPr>
      <w:proofErr w:type="spellStart"/>
      <w:r w:rsidRPr="00255BAA">
        <w:rPr>
          <w:rFonts w:ascii="Verdana" w:eastAsia="Times New Roman" w:hAnsi="Verdana" w:cs="Times New Roman"/>
          <w:b/>
          <w:bCs/>
          <w:sz w:val="28"/>
          <w:szCs w:val="28"/>
        </w:rPr>
        <w:t>Examining</w:t>
      </w:r>
      <w:proofErr w:type="spellEnd"/>
      <w:r w:rsidRPr="00255BAA">
        <w:rPr>
          <w:rFonts w:ascii="Verdana" w:eastAsia="Times New Roman" w:hAnsi="Verdana" w:cs="Times New Roman"/>
          <w:b/>
          <w:bCs/>
          <w:sz w:val="28"/>
          <w:szCs w:val="28"/>
        </w:rPr>
        <w:t xml:space="preserve"> </w:t>
      </w:r>
      <w:proofErr w:type="spellStart"/>
      <w:r w:rsidRPr="00255BAA">
        <w:rPr>
          <w:rFonts w:ascii="Verdana" w:eastAsia="Times New Roman" w:hAnsi="Verdana" w:cs="Times New Roman"/>
          <w:b/>
          <w:bCs/>
          <w:sz w:val="28"/>
          <w:szCs w:val="28"/>
        </w:rPr>
        <w:t>Teachers</w:t>
      </w:r>
      <w:proofErr w:type="spellEnd"/>
      <w:r w:rsidRPr="00255BAA">
        <w:rPr>
          <w:rFonts w:ascii="Verdana" w:eastAsia="Times New Roman" w:hAnsi="Verdana" w:cs="Times New Roman"/>
          <w:b/>
          <w:bCs/>
          <w:sz w:val="28"/>
          <w:szCs w:val="28"/>
        </w:rPr>
        <w:t xml:space="preserve">’ </w:t>
      </w:r>
      <w:proofErr w:type="spellStart"/>
      <w:r w:rsidRPr="00255BAA">
        <w:rPr>
          <w:rFonts w:ascii="Verdana" w:eastAsia="Times New Roman" w:hAnsi="Verdana" w:cs="Times New Roman"/>
          <w:b/>
          <w:bCs/>
          <w:sz w:val="28"/>
          <w:szCs w:val="28"/>
        </w:rPr>
        <w:t>Opinions</w:t>
      </w:r>
      <w:proofErr w:type="spellEnd"/>
      <w:r w:rsidRPr="00255BAA">
        <w:rPr>
          <w:rFonts w:ascii="Verdana" w:eastAsia="Times New Roman" w:hAnsi="Verdana" w:cs="Times New Roman"/>
          <w:b/>
          <w:bCs/>
          <w:sz w:val="28"/>
          <w:szCs w:val="28"/>
        </w:rPr>
        <w:t xml:space="preserve"> </w:t>
      </w:r>
      <w:proofErr w:type="spellStart"/>
      <w:r w:rsidRPr="00255BAA">
        <w:rPr>
          <w:rFonts w:ascii="Verdana" w:eastAsia="Times New Roman" w:hAnsi="Verdana" w:cs="Times New Roman"/>
          <w:b/>
          <w:bCs/>
          <w:sz w:val="28"/>
          <w:szCs w:val="28"/>
        </w:rPr>
        <w:t>about</w:t>
      </w:r>
      <w:proofErr w:type="spellEnd"/>
      <w:r w:rsidRPr="00255BAA">
        <w:rPr>
          <w:rFonts w:ascii="Verdana" w:eastAsia="Times New Roman" w:hAnsi="Verdana" w:cs="Times New Roman"/>
          <w:b/>
          <w:bCs/>
          <w:sz w:val="28"/>
          <w:szCs w:val="28"/>
        </w:rPr>
        <w:t xml:space="preserve"> </w:t>
      </w:r>
      <w:proofErr w:type="spellStart"/>
      <w:r w:rsidRPr="00255BAA">
        <w:rPr>
          <w:rFonts w:ascii="Verdana" w:eastAsia="Times New Roman" w:hAnsi="Verdana" w:cs="Times New Roman"/>
          <w:b/>
          <w:bCs/>
          <w:sz w:val="28"/>
          <w:szCs w:val="28"/>
        </w:rPr>
        <w:t>The</w:t>
      </w:r>
      <w:proofErr w:type="spellEnd"/>
      <w:r w:rsidRPr="00255BAA">
        <w:rPr>
          <w:rFonts w:ascii="Verdana" w:eastAsia="Times New Roman" w:hAnsi="Verdana" w:cs="Times New Roman"/>
          <w:b/>
          <w:bCs/>
          <w:sz w:val="28"/>
          <w:szCs w:val="28"/>
        </w:rPr>
        <w:t xml:space="preserve"> </w:t>
      </w:r>
      <w:proofErr w:type="spellStart"/>
      <w:r w:rsidRPr="00255BAA">
        <w:rPr>
          <w:rFonts w:ascii="Verdana" w:eastAsia="Times New Roman" w:hAnsi="Verdana" w:cs="Times New Roman"/>
          <w:b/>
          <w:bCs/>
          <w:sz w:val="28"/>
          <w:szCs w:val="28"/>
        </w:rPr>
        <w:t>Reflections</w:t>
      </w:r>
      <w:proofErr w:type="spellEnd"/>
      <w:r w:rsidRPr="00255BAA">
        <w:rPr>
          <w:rFonts w:ascii="Verdana" w:eastAsia="Times New Roman" w:hAnsi="Verdana" w:cs="Times New Roman"/>
          <w:b/>
          <w:bCs/>
          <w:sz w:val="28"/>
          <w:szCs w:val="28"/>
        </w:rPr>
        <w:t xml:space="preserve"> of </w:t>
      </w:r>
      <w:proofErr w:type="spellStart"/>
      <w:r w:rsidRPr="00255BAA">
        <w:rPr>
          <w:rFonts w:ascii="Verdana" w:eastAsia="Times New Roman" w:hAnsi="Verdana" w:cs="Times New Roman"/>
          <w:b/>
          <w:bCs/>
          <w:sz w:val="28"/>
          <w:szCs w:val="28"/>
        </w:rPr>
        <w:t>Teacher</w:t>
      </w:r>
      <w:proofErr w:type="spellEnd"/>
      <w:r w:rsidRPr="00255BAA">
        <w:rPr>
          <w:rFonts w:ascii="Verdana" w:eastAsia="Times New Roman" w:hAnsi="Verdana" w:cs="Times New Roman"/>
          <w:b/>
          <w:bCs/>
          <w:sz w:val="28"/>
          <w:szCs w:val="28"/>
        </w:rPr>
        <w:t xml:space="preserve"> </w:t>
      </w:r>
      <w:proofErr w:type="spellStart"/>
      <w:r w:rsidRPr="00255BAA">
        <w:rPr>
          <w:rFonts w:ascii="Verdana" w:eastAsia="Times New Roman" w:hAnsi="Verdana" w:cs="Times New Roman"/>
          <w:b/>
          <w:bCs/>
          <w:sz w:val="28"/>
          <w:szCs w:val="28"/>
        </w:rPr>
        <w:t>Autonomy</w:t>
      </w:r>
      <w:proofErr w:type="spellEnd"/>
      <w:r w:rsidRPr="00255BAA">
        <w:rPr>
          <w:rFonts w:ascii="Verdana" w:eastAsia="Times New Roman" w:hAnsi="Verdana" w:cs="Times New Roman"/>
          <w:b/>
          <w:bCs/>
          <w:sz w:val="28"/>
          <w:szCs w:val="28"/>
        </w:rPr>
        <w:t xml:space="preserve"> on </w:t>
      </w:r>
      <w:proofErr w:type="spellStart"/>
      <w:r w:rsidRPr="00255BAA">
        <w:rPr>
          <w:rFonts w:ascii="Verdana" w:eastAsia="Times New Roman" w:hAnsi="Verdana" w:cs="Times New Roman"/>
          <w:b/>
          <w:bCs/>
          <w:sz w:val="28"/>
          <w:szCs w:val="28"/>
        </w:rPr>
        <w:t>Zest</w:t>
      </w:r>
      <w:proofErr w:type="spellEnd"/>
      <w:r w:rsidRPr="00255BAA">
        <w:rPr>
          <w:rFonts w:ascii="Verdana" w:eastAsia="Times New Roman" w:hAnsi="Verdana" w:cs="Times New Roman"/>
          <w:b/>
          <w:bCs/>
          <w:sz w:val="28"/>
          <w:szCs w:val="28"/>
        </w:rPr>
        <w:t xml:space="preserve"> </w:t>
      </w:r>
      <w:proofErr w:type="spellStart"/>
      <w:r w:rsidR="0004439D" w:rsidRPr="00255BAA">
        <w:rPr>
          <w:rFonts w:ascii="Verdana" w:eastAsia="Times New Roman" w:hAnsi="Verdana" w:cs="Times New Roman"/>
          <w:b/>
          <w:bCs/>
          <w:sz w:val="28"/>
          <w:szCs w:val="28"/>
        </w:rPr>
        <w:t>for</w:t>
      </w:r>
      <w:proofErr w:type="spellEnd"/>
      <w:r w:rsidRPr="00255BAA">
        <w:rPr>
          <w:rFonts w:ascii="Verdana" w:eastAsia="Times New Roman" w:hAnsi="Verdana" w:cs="Times New Roman"/>
          <w:b/>
          <w:bCs/>
          <w:sz w:val="28"/>
          <w:szCs w:val="28"/>
        </w:rPr>
        <w:t xml:space="preserve"> </w:t>
      </w:r>
      <w:proofErr w:type="spellStart"/>
      <w:r w:rsidRPr="00255BAA">
        <w:rPr>
          <w:rFonts w:ascii="Verdana" w:eastAsia="Times New Roman" w:hAnsi="Verdana" w:cs="Times New Roman"/>
          <w:b/>
          <w:bCs/>
          <w:sz w:val="28"/>
          <w:szCs w:val="28"/>
        </w:rPr>
        <w:t>Work</w:t>
      </w:r>
      <w:proofErr w:type="spellEnd"/>
    </w:p>
    <w:p w14:paraId="1DF1B04B" w14:textId="786B5DD7" w:rsidR="0078469D" w:rsidRPr="009A396F" w:rsidRDefault="0078469D" w:rsidP="0078469D">
      <w:pPr>
        <w:jc w:val="center"/>
        <w:rPr>
          <w:rFonts w:ascii="Verdana" w:eastAsia="Calibri" w:hAnsi="Verdana" w:cs="Calibri"/>
          <w:sz w:val="16"/>
          <w:szCs w:val="16"/>
          <w:vertAlign w:val="superscript"/>
          <w:lang w:val="en-US"/>
        </w:rPr>
      </w:pPr>
      <w:r w:rsidRPr="009A396F">
        <w:rPr>
          <w:rFonts w:ascii="Verdana" w:eastAsia="Calibri" w:hAnsi="Verdana" w:cs="Calibri"/>
          <w:sz w:val="16"/>
          <w:szCs w:val="16"/>
          <w:lang w:val="en-US"/>
        </w:rPr>
        <w:t>Ömer Kavak</w:t>
      </w:r>
      <w:r w:rsidRPr="009A396F">
        <w:rPr>
          <w:rFonts w:ascii="Verdana" w:eastAsia="Calibri" w:hAnsi="Verdana" w:cs="Calibri"/>
          <w:sz w:val="16"/>
          <w:szCs w:val="16"/>
          <w:vertAlign w:val="superscript"/>
          <w:lang w:val="en-US"/>
        </w:rPr>
        <w:t>1*</w:t>
      </w:r>
      <w:r w:rsidRPr="009A396F">
        <w:rPr>
          <w:rFonts w:ascii="Verdana" w:eastAsia="Calibri" w:hAnsi="Verdana" w:cs="Calibri"/>
          <w:sz w:val="16"/>
          <w:szCs w:val="16"/>
          <w:lang w:val="en-US"/>
        </w:rPr>
        <w:t xml:space="preserve">, </w:t>
      </w:r>
      <w:proofErr w:type="spellStart"/>
      <w:r w:rsidRPr="009A396F">
        <w:rPr>
          <w:rFonts w:ascii="Verdana" w:eastAsia="Calibri" w:hAnsi="Verdana" w:cs="Calibri"/>
          <w:sz w:val="16"/>
          <w:szCs w:val="16"/>
          <w:lang w:val="en-US"/>
        </w:rPr>
        <w:t>Türker</w:t>
      </w:r>
      <w:proofErr w:type="spellEnd"/>
      <w:r w:rsidRPr="009A396F">
        <w:rPr>
          <w:rFonts w:ascii="Verdana" w:eastAsia="Calibri" w:hAnsi="Verdana" w:cs="Calibri"/>
          <w:sz w:val="16"/>
          <w:szCs w:val="16"/>
          <w:lang w:val="en-US"/>
        </w:rPr>
        <w:t xml:space="preserve"> Kurt</w:t>
      </w:r>
      <w:r w:rsidRPr="009A396F">
        <w:rPr>
          <w:rFonts w:ascii="Verdana" w:eastAsia="Calibri" w:hAnsi="Verdana" w:cs="Calibri"/>
          <w:sz w:val="16"/>
          <w:szCs w:val="16"/>
          <w:vertAlign w:val="superscript"/>
          <w:lang w:val="en-US"/>
        </w:rPr>
        <w:t xml:space="preserve"> 2</w:t>
      </w:r>
    </w:p>
    <w:p w14:paraId="5C04DD20" w14:textId="20EDB8F2" w:rsidR="0078469D" w:rsidRPr="009A396F" w:rsidRDefault="0078469D" w:rsidP="0078469D">
      <w:pPr>
        <w:spacing w:after="0" w:line="240" w:lineRule="auto"/>
        <w:jc w:val="center"/>
        <w:rPr>
          <w:rFonts w:ascii="Verdana" w:eastAsia="Calibri" w:hAnsi="Verdana" w:cs="Calibri"/>
          <w:iCs/>
          <w:sz w:val="16"/>
          <w:szCs w:val="16"/>
          <w:lang w:val="en-US"/>
        </w:rPr>
      </w:pPr>
      <w:r w:rsidRPr="009A396F">
        <w:rPr>
          <w:rFonts w:ascii="Verdana" w:eastAsia="Calibri" w:hAnsi="Verdana" w:cs="Calibri"/>
          <w:iCs/>
          <w:sz w:val="16"/>
          <w:szCs w:val="16"/>
          <w:vertAlign w:val="superscript"/>
          <w:lang w:val="en-US"/>
        </w:rPr>
        <w:t>1</w:t>
      </w:r>
      <w:r w:rsidR="00424509" w:rsidRPr="009A396F">
        <w:rPr>
          <w:rFonts w:ascii="Verdana" w:eastAsia="Calibri" w:hAnsi="Verdana" w:cs="Calibri"/>
          <w:iCs/>
          <w:sz w:val="16"/>
          <w:szCs w:val="16"/>
          <w:lang w:val="en-US"/>
        </w:rPr>
        <w:t xml:space="preserve">Ömer Kavak, </w:t>
      </w:r>
      <w:r w:rsidR="00424509" w:rsidRPr="009A396F">
        <w:rPr>
          <w:rFonts w:ascii="Verdana" w:eastAsia="Calibri" w:hAnsi="Verdana" w:cs="Calibri"/>
          <w:iCs/>
          <w:sz w:val="16"/>
          <w:szCs w:val="16"/>
        </w:rPr>
        <w:t>0000-0001-5859-4620, omer.kavak@gazi.edu.tr</w:t>
      </w:r>
    </w:p>
    <w:p w14:paraId="38021D7B" w14:textId="169D647C" w:rsidR="0078469D" w:rsidRPr="009A396F" w:rsidRDefault="0078469D" w:rsidP="00424509">
      <w:pPr>
        <w:spacing w:after="0" w:line="240" w:lineRule="auto"/>
        <w:jc w:val="center"/>
        <w:rPr>
          <w:rFonts w:ascii="Verdana" w:eastAsia="Calibri" w:hAnsi="Verdana" w:cs="Calibri"/>
          <w:iCs/>
          <w:sz w:val="16"/>
          <w:szCs w:val="16"/>
          <w:lang w:val="en-US"/>
        </w:rPr>
      </w:pPr>
      <w:r w:rsidRPr="009A396F">
        <w:rPr>
          <w:rFonts w:ascii="Verdana" w:eastAsia="Calibri" w:hAnsi="Verdana" w:cs="Calibri"/>
          <w:iCs/>
          <w:sz w:val="16"/>
          <w:szCs w:val="16"/>
          <w:vertAlign w:val="superscript"/>
          <w:lang w:val="en-US"/>
        </w:rPr>
        <w:t>2</w:t>
      </w:r>
      <w:r w:rsidR="00424509" w:rsidRPr="009A396F">
        <w:rPr>
          <w:rFonts w:ascii="Verdana" w:eastAsia="Calibri" w:hAnsi="Verdana" w:cs="Calibri"/>
          <w:iCs/>
          <w:sz w:val="16"/>
          <w:szCs w:val="16"/>
          <w:lang w:val="en-US"/>
        </w:rPr>
        <w:t>Turker Kurt,</w:t>
      </w:r>
      <w:r w:rsidR="00424509" w:rsidRPr="009A396F">
        <w:rPr>
          <w:rFonts w:ascii="Verdana" w:hAnsi="Verdana" w:cs="Calibri"/>
          <w:iCs/>
          <w:sz w:val="16"/>
          <w:szCs w:val="16"/>
        </w:rPr>
        <w:t xml:space="preserve"> </w:t>
      </w:r>
      <w:r w:rsidR="00424509" w:rsidRPr="009A396F">
        <w:rPr>
          <w:rFonts w:ascii="Verdana" w:eastAsia="Calibri" w:hAnsi="Verdana" w:cs="Calibri"/>
          <w:iCs/>
          <w:sz w:val="16"/>
          <w:szCs w:val="16"/>
          <w:lang w:val="en-US"/>
        </w:rPr>
        <w:t>0000-0001-9372-1736, turker@gazi.edu.tr</w:t>
      </w:r>
    </w:p>
    <w:p w14:paraId="2F24A25E" w14:textId="77777777" w:rsidR="007B2943" w:rsidRPr="009A396F" w:rsidRDefault="007B2943" w:rsidP="00424509">
      <w:pPr>
        <w:spacing w:after="0" w:line="240" w:lineRule="auto"/>
        <w:jc w:val="center"/>
        <w:rPr>
          <w:rFonts w:ascii="Verdana" w:eastAsia="Calibri" w:hAnsi="Verdana" w:cs="Calibri"/>
          <w:iCs/>
          <w:sz w:val="16"/>
          <w:szCs w:val="16"/>
          <w:lang w:val="en-US"/>
        </w:rPr>
      </w:pPr>
    </w:p>
    <w:p w14:paraId="7D683BD0" w14:textId="3C5CE25E" w:rsidR="0078469D" w:rsidRPr="009A396F" w:rsidRDefault="007B2943" w:rsidP="007B2943">
      <w:pPr>
        <w:jc w:val="center"/>
        <w:rPr>
          <w:rFonts w:ascii="Verdana" w:hAnsi="Verdana" w:cs="Calibri"/>
          <w:iCs/>
          <w:sz w:val="16"/>
          <w:szCs w:val="16"/>
        </w:rPr>
      </w:pPr>
      <w:r w:rsidRPr="009A396F">
        <w:rPr>
          <w:rFonts w:ascii="Verdana" w:eastAsia="Calibri" w:hAnsi="Verdana" w:cs="Calibri"/>
          <w:i/>
          <w:sz w:val="16"/>
          <w:szCs w:val="16"/>
          <w:vertAlign w:val="superscript"/>
          <w:lang w:val="en-US"/>
        </w:rPr>
        <w:t>1</w:t>
      </w:r>
      <w:r w:rsidRPr="009A396F">
        <w:rPr>
          <w:rFonts w:ascii="Verdana" w:eastAsia="Calibri" w:hAnsi="Verdana" w:cs="Calibri"/>
          <w:iCs/>
          <w:sz w:val="16"/>
          <w:szCs w:val="16"/>
          <w:lang w:val="en-US"/>
        </w:rPr>
        <w:t xml:space="preserve">Yeniçağa </w:t>
      </w:r>
      <w:r w:rsidR="0040109F">
        <w:rPr>
          <w:rFonts w:ascii="Verdana" w:eastAsia="Calibri" w:hAnsi="Verdana" w:cs="Calibri"/>
          <w:iCs/>
          <w:sz w:val="16"/>
          <w:szCs w:val="16"/>
          <w:lang w:val="en-US"/>
        </w:rPr>
        <w:t>Culinary Vocational and Technical Anatolian High School</w:t>
      </w:r>
      <w:r w:rsidRPr="009A396F">
        <w:rPr>
          <w:rFonts w:ascii="Verdana" w:eastAsia="Calibri" w:hAnsi="Verdana" w:cs="Calibri"/>
          <w:iCs/>
          <w:sz w:val="16"/>
          <w:szCs w:val="16"/>
          <w:lang w:val="en-US"/>
        </w:rPr>
        <w:t xml:space="preserve">, </w:t>
      </w:r>
      <w:r w:rsidRPr="009A396F">
        <w:rPr>
          <w:rFonts w:ascii="Verdana" w:eastAsia="Calibri" w:hAnsi="Verdana" w:cs="Calibri"/>
          <w:iCs/>
          <w:sz w:val="16"/>
          <w:szCs w:val="16"/>
          <w:vertAlign w:val="superscript"/>
          <w:lang w:val="en-US"/>
        </w:rPr>
        <w:t>2</w:t>
      </w:r>
      <w:r w:rsidRPr="009A396F">
        <w:rPr>
          <w:rFonts w:ascii="Verdana" w:eastAsia="Calibri" w:hAnsi="Verdana" w:cs="Calibri"/>
          <w:iCs/>
          <w:sz w:val="16"/>
          <w:szCs w:val="16"/>
          <w:lang w:val="en-US"/>
        </w:rPr>
        <w:t xml:space="preserve">Gazi </w:t>
      </w:r>
      <w:r w:rsidR="0040109F">
        <w:rPr>
          <w:rFonts w:ascii="Verdana" w:eastAsia="Calibri" w:hAnsi="Verdana" w:cs="Calibri"/>
          <w:iCs/>
          <w:sz w:val="16"/>
          <w:szCs w:val="16"/>
          <w:lang w:val="en-US"/>
        </w:rPr>
        <w:t>University</w:t>
      </w:r>
    </w:p>
    <w:p w14:paraId="6920F7A2" w14:textId="1A7F0580" w:rsidR="0078469D" w:rsidRPr="0016089A" w:rsidRDefault="00F670E2" w:rsidP="00424509">
      <w:pPr>
        <w:jc w:val="center"/>
        <w:rPr>
          <w:rFonts w:ascii="Verdana" w:hAnsi="Verdana" w:cs="Calibri"/>
          <w:b/>
          <w:bCs/>
          <w:sz w:val="20"/>
          <w:szCs w:val="20"/>
        </w:rPr>
      </w:pPr>
      <w:bookmarkStart w:id="0" w:name="_Hlk82341779"/>
      <w:proofErr w:type="spellStart"/>
      <w:r w:rsidRPr="0016089A">
        <w:rPr>
          <w:rFonts w:ascii="Verdana" w:hAnsi="Verdana" w:cs="Calibri"/>
          <w:b/>
          <w:bCs/>
          <w:sz w:val="20"/>
          <w:szCs w:val="20"/>
        </w:rPr>
        <w:t>Introduction</w:t>
      </w:r>
      <w:proofErr w:type="spellEnd"/>
    </w:p>
    <w:p w14:paraId="72F5F7D4" w14:textId="59B6368C" w:rsidR="00FC2D05" w:rsidRPr="00D16649" w:rsidRDefault="00620014" w:rsidP="00D16649">
      <w:pPr>
        <w:spacing w:line="216" w:lineRule="atLeast"/>
        <w:ind w:firstLine="708"/>
        <w:jc w:val="both"/>
        <w:rPr>
          <w:rFonts w:ascii="Times" w:eastAsia="Times New Roman" w:hAnsi="Times" w:cs="Times New Roman"/>
          <w:color w:val="000000"/>
          <w:sz w:val="20"/>
          <w:szCs w:val="20"/>
        </w:rPr>
      </w:pP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</w:rPr>
        <w:t>This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</w:rPr>
        <w:t>research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</w:rPr>
        <w:t>aims</w:t>
      </w:r>
      <w:proofErr w:type="spellEnd"/>
      <w:r w:rsidR="00FC2D05"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FC2D05" w:rsidRPr="00FF19D8">
        <w:rPr>
          <w:rFonts w:ascii="Verdana" w:eastAsia="Times New Roman" w:hAnsi="Verdana" w:cs="Times New Roman"/>
          <w:color w:val="000000"/>
          <w:sz w:val="20"/>
          <w:szCs w:val="20"/>
        </w:rPr>
        <w:t>to</w:t>
      </w:r>
      <w:proofErr w:type="spellEnd"/>
      <w:r w:rsidR="00FC2D05"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FC2D05" w:rsidRPr="00FF19D8">
        <w:rPr>
          <w:rFonts w:ascii="Verdana" w:eastAsia="Times New Roman" w:hAnsi="Verdana" w:cs="Times New Roman"/>
          <w:color w:val="000000"/>
          <w:sz w:val="20"/>
          <w:szCs w:val="20"/>
        </w:rPr>
        <w:t>explain</w:t>
      </w:r>
      <w:proofErr w:type="spellEnd"/>
      <w:r w:rsidR="00FC2D05"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how </w:t>
      </w:r>
      <w:proofErr w:type="spellStart"/>
      <w:r w:rsidR="00FC2D05" w:rsidRPr="00FF19D8">
        <w:rPr>
          <w:rFonts w:ascii="Verdana" w:eastAsia="Times New Roman" w:hAnsi="Verdana" w:cs="Times New Roman"/>
          <w:color w:val="000000"/>
          <w:sz w:val="20"/>
          <w:szCs w:val="20"/>
        </w:rPr>
        <w:t>teacher</w:t>
      </w:r>
      <w:proofErr w:type="spellEnd"/>
      <w:r w:rsidR="00FC2D05"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FC2D05" w:rsidRPr="00FF19D8">
        <w:rPr>
          <w:rFonts w:ascii="Verdana" w:eastAsia="Times New Roman" w:hAnsi="Verdana" w:cs="Times New Roman"/>
          <w:color w:val="000000"/>
          <w:sz w:val="20"/>
          <w:szCs w:val="20"/>
        </w:rPr>
        <w:t>autonomy</w:t>
      </w:r>
      <w:proofErr w:type="spellEnd"/>
      <w:r w:rsidR="00FC2D05"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FC2D05" w:rsidRPr="00FF19D8">
        <w:rPr>
          <w:rFonts w:ascii="Verdana" w:eastAsia="Times New Roman" w:hAnsi="Verdana" w:cs="Times New Roman"/>
          <w:color w:val="000000"/>
          <w:sz w:val="20"/>
          <w:szCs w:val="20"/>
        </w:rPr>
        <w:t>reflects</w:t>
      </w:r>
      <w:proofErr w:type="spellEnd"/>
      <w:r w:rsidR="00FC2D05"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on </w:t>
      </w:r>
      <w:proofErr w:type="spellStart"/>
      <w:r w:rsidR="00FC2D05" w:rsidRPr="00FF19D8">
        <w:rPr>
          <w:rFonts w:ascii="Verdana" w:eastAsia="Times New Roman" w:hAnsi="Verdana" w:cs="Times New Roman"/>
          <w:color w:val="000000"/>
          <w:sz w:val="20"/>
          <w:szCs w:val="20"/>
        </w:rPr>
        <w:t>the</w:t>
      </w:r>
      <w:proofErr w:type="spellEnd"/>
      <w:r w:rsidR="00FC2D05"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FC2D05" w:rsidRPr="00FF19D8">
        <w:rPr>
          <w:rFonts w:ascii="Verdana" w:eastAsia="Times New Roman" w:hAnsi="Verdana" w:cs="Times New Roman"/>
          <w:color w:val="000000"/>
          <w:sz w:val="20"/>
          <w:szCs w:val="20"/>
        </w:rPr>
        <w:t>phenomenon</w:t>
      </w:r>
      <w:proofErr w:type="spellEnd"/>
      <w:r w:rsidR="007D7501">
        <w:rPr>
          <w:rFonts w:ascii="Verdana" w:eastAsia="Times New Roman" w:hAnsi="Verdana" w:cs="Times New Roman"/>
          <w:color w:val="000000"/>
          <w:sz w:val="20"/>
          <w:szCs w:val="20"/>
        </w:rPr>
        <w:t xml:space="preserve"> of</w:t>
      </w:r>
      <w:r w:rsidR="00FC2D05"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FC2D05">
        <w:rPr>
          <w:rFonts w:ascii="Verdana" w:eastAsia="Times New Roman" w:hAnsi="Verdana" w:cs="Times New Roman"/>
          <w:color w:val="000000"/>
          <w:sz w:val="20"/>
          <w:szCs w:val="20"/>
        </w:rPr>
        <w:t>zest</w:t>
      </w:r>
      <w:proofErr w:type="spellEnd"/>
      <w:r w:rsidR="00FC2D0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FC2D05">
        <w:rPr>
          <w:rFonts w:ascii="Verdana" w:eastAsia="Times New Roman" w:hAnsi="Verdana" w:cs="Times New Roman"/>
          <w:color w:val="000000"/>
          <w:sz w:val="20"/>
          <w:szCs w:val="20"/>
        </w:rPr>
        <w:t>for</w:t>
      </w:r>
      <w:proofErr w:type="spellEnd"/>
      <w:r w:rsidR="00FC2D0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FC2D05">
        <w:rPr>
          <w:rFonts w:ascii="Verdana" w:eastAsia="Times New Roman" w:hAnsi="Verdana" w:cs="Times New Roman"/>
          <w:color w:val="000000"/>
          <w:sz w:val="20"/>
          <w:szCs w:val="20"/>
        </w:rPr>
        <w:t>work</w:t>
      </w:r>
      <w:proofErr w:type="spellEnd"/>
      <w:r w:rsidR="00FC2D05"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2D1C9D" w:rsidRPr="0016089A">
        <w:rPr>
          <w:rFonts w:ascii="Verdana" w:eastAsia="Times New Roman" w:hAnsi="Verdana" w:cs="Times New Roman"/>
          <w:color w:val="000000"/>
          <w:sz w:val="20"/>
          <w:szCs w:val="20"/>
        </w:rPr>
        <w:t>with</w:t>
      </w:r>
      <w:proofErr w:type="spellEnd"/>
      <w:r w:rsidR="002D1C9D" w:rsidRPr="0016089A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2D1C9D" w:rsidRPr="0016089A">
        <w:rPr>
          <w:rFonts w:ascii="Verdana" w:eastAsia="Times New Roman" w:hAnsi="Verdana" w:cs="Times New Roman"/>
          <w:color w:val="000000"/>
          <w:sz w:val="20"/>
          <w:szCs w:val="20"/>
        </w:rPr>
        <w:t>the</w:t>
      </w:r>
      <w:proofErr w:type="spellEnd"/>
      <w:r w:rsidR="002D1C9D" w:rsidRPr="0016089A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2D1C9D" w:rsidRPr="0016089A">
        <w:rPr>
          <w:rFonts w:ascii="Verdana" w:eastAsia="Times New Roman" w:hAnsi="Verdana" w:cs="Times New Roman"/>
          <w:color w:val="000000"/>
          <w:sz w:val="20"/>
          <w:szCs w:val="20"/>
        </w:rPr>
        <w:t>help</w:t>
      </w:r>
      <w:proofErr w:type="spellEnd"/>
      <w:r w:rsidR="002D1C9D" w:rsidRPr="0016089A">
        <w:rPr>
          <w:rFonts w:ascii="Verdana" w:eastAsia="Times New Roman" w:hAnsi="Verdana" w:cs="Times New Roman"/>
          <w:color w:val="000000"/>
          <w:sz w:val="20"/>
          <w:szCs w:val="20"/>
        </w:rPr>
        <w:t xml:space="preserve"> of </w:t>
      </w:r>
      <w:proofErr w:type="spellStart"/>
      <w:r w:rsidR="002D1C9D" w:rsidRPr="0016089A">
        <w:rPr>
          <w:rFonts w:ascii="Verdana" w:eastAsia="Times New Roman" w:hAnsi="Verdana" w:cs="Times New Roman"/>
          <w:color w:val="000000"/>
          <w:sz w:val="20"/>
          <w:szCs w:val="20"/>
        </w:rPr>
        <w:t>interviews</w:t>
      </w:r>
      <w:proofErr w:type="spellEnd"/>
      <w:r w:rsidR="00FC2D05"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FC2D05" w:rsidRPr="00FF19D8">
        <w:rPr>
          <w:rFonts w:ascii="Verdana" w:eastAsia="Times New Roman" w:hAnsi="Verdana" w:cs="Times New Roman"/>
          <w:color w:val="000000"/>
          <w:sz w:val="20"/>
          <w:szCs w:val="20"/>
        </w:rPr>
        <w:t>with</w:t>
      </w:r>
      <w:proofErr w:type="spellEnd"/>
      <w:r w:rsidR="00FC2D05"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FC2D05" w:rsidRPr="00FF19D8">
        <w:rPr>
          <w:rFonts w:ascii="Verdana" w:eastAsia="Times New Roman" w:hAnsi="Verdana" w:cs="Times New Roman"/>
          <w:color w:val="000000"/>
          <w:sz w:val="20"/>
          <w:szCs w:val="20"/>
        </w:rPr>
        <w:t>teachers</w:t>
      </w:r>
      <w:proofErr w:type="spellEnd"/>
      <w:r w:rsidR="00FC2D05" w:rsidRPr="00FF19D8">
        <w:rPr>
          <w:rFonts w:ascii="Verdana" w:eastAsia="Times New Roman" w:hAnsi="Verdana" w:cs="Times New Roman"/>
          <w:color w:val="000000"/>
          <w:sz w:val="20"/>
          <w:szCs w:val="20"/>
        </w:rPr>
        <w:t>. </w:t>
      </w:r>
      <w:proofErr w:type="spellStart"/>
      <w:r w:rsidR="006F165A" w:rsidRPr="006F165A">
        <w:rPr>
          <w:rFonts w:ascii="Verdana" w:eastAsia="Times New Roman" w:hAnsi="Verdana" w:cs="Times New Roman"/>
          <w:color w:val="000000"/>
          <w:sz w:val="20"/>
          <w:szCs w:val="20"/>
        </w:rPr>
        <w:t>Explanation</w:t>
      </w:r>
      <w:proofErr w:type="spellEnd"/>
      <w:r w:rsidR="006F165A" w:rsidRPr="006F165A">
        <w:rPr>
          <w:rFonts w:ascii="Verdana" w:eastAsia="Times New Roman" w:hAnsi="Verdana" w:cs="Times New Roman"/>
          <w:color w:val="000000"/>
          <w:sz w:val="20"/>
          <w:szCs w:val="20"/>
        </w:rPr>
        <w:t xml:space="preserve"> of </w:t>
      </w:r>
      <w:proofErr w:type="spellStart"/>
      <w:r w:rsidR="006F165A" w:rsidRPr="006F165A">
        <w:rPr>
          <w:rFonts w:ascii="Verdana" w:eastAsia="Times New Roman" w:hAnsi="Verdana" w:cs="Times New Roman"/>
          <w:color w:val="000000"/>
          <w:sz w:val="20"/>
          <w:szCs w:val="20"/>
        </w:rPr>
        <w:t>situations</w:t>
      </w:r>
      <w:proofErr w:type="spellEnd"/>
      <w:r w:rsidR="006F165A" w:rsidRPr="006F165A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6F165A" w:rsidRPr="006F165A">
        <w:rPr>
          <w:rFonts w:ascii="Verdana" w:eastAsia="Times New Roman" w:hAnsi="Verdana" w:cs="Times New Roman"/>
          <w:color w:val="000000"/>
          <w:sz w:val="20"/>
          <w:szCs w:val="20"/>
        </w:rPr>
        <w:t>that</w:t>
      </w:r>
      <w:proofErr w:type="spellEnd"/>
      <w:r w:rsidR="006F165A" w:rsidRPr="006F165A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6F165A" w:rsidRPr="006F165A">
        <w:rPr>
          <w:rFonts w:ascii="Verdana" w:eastAsia="Times New Roman" w:hAnsi="Verdana" w:cs="Times New Roman"/>
          <w:color w:val="000000"/>
          <w:sz w:val="20"/>
          <w:szCs w:val="20"/>
        </w:rPr>
        <w:t>create</w:t>
      </w:r>
      <w:proofErr w:type="spellEnd"/>
      <w:r w:rsidR="006F165A" w:rsidRPr="006F165A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6F165A">
        <w:rPr>
          <w:rFonts w:ascii="Verdana" w:eastAsia="Times New Roman" w:hAnsi="Verdana" w:cs="Times New Roman"/>
          <w:color w:val="000000"/>
          <w:sz w:val="20"/>
          <w:szCs w:val="20"/>
        </w:rPr>
        <w:t>zest</w:t>
      </w:r>
      <w:proofErr w:type="spellEnd"/>
      <w:r w:rsidR="006F165A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6F165A">
        <w:rPr>
          <w:rFonts w:ascii="Verdana" w:eastAsia="Times New Roman" w:hAnsi="Verdana" w:cs="Times New Roman"/>
          <w:color w:val="000000"/>
          <w:sz w:val="20"/>
          <w:szCs w:val="20"/>
        </w:rPr>
        <w:t>for</w:t>
      </w:r>
      <w:proofErr w:type="spellEnd"/>
      <w:r w:rsidR="006F165A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6F165A">
        <w:rPr>
          <w:rFonts w:ascii="Verdana" w:eastAsia="Times New Roman" w:hAnsi="Verdana" w:cs="Times New Roman"/>
          <w:color w:val="000000"/>
          <w:sz w:val="20"/>
          <w:szCs w:val="20"/>
        </w:rPr>
        <w:t>work</w:t>
      </w:r>
      <w:proofErr w:type="spellEnd"/>
      <w:r w:rsidR="006F165A" w:rsidRPr="006F165A">
        <w:rPr>
          <w:rFonts w:ascii="Verdana" w:eastAsia="Times New Roman" w:hAnsi="Verdana" w:cs="Times New Roman"/>
          <w:color w:val="000000"/>
          <w:sz w:val="20"/>
          <w:szCs w:val="20"/>
        </w:rPr>
        <w:t xml:space="preserve"> in </w:t>
      </w:r>
      <w:proofErr w:type="spellStart"/>
      <w:r w:rsidR="006F165A" w:rsidRPr="006F165A">
        <w:rPr>
          <w:rFonts w:ascii="Verdana" w:eastAsia="Times New Roman" w:hAnsi="Verdana" w:cs="Times New Roman"/>
          <w:color w:val="000000"/>
          <w:sz w:val="20"/>
          <w:szCs w:val="20"/>
        </w:rPr>
        <w:t>teachers</w:t>
      </w:r>
      <w:proofErr w:type="spellEnd"/>
      <w:r w:rsidR="00B3097A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7372DC">
        <w:rPr>
          <w:rFonts w:ascii="Verdana" w:eastAsia="Times New Roman" w:hAnsi="Verdana" w:cs="Times New Roman"/>
          <w:color w:val="000000"/>
          <w:sz w:val="20"/>
          <w:szCs w:val="20"/>
        </w:rPr>
        <w:t>is</w:t>
      </w:r>
      <w:r w:rsidR="00B3097A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B3097A">
        <w:rPr>
          <w:rFonts w:ascii="Verdana" w:eastAsia="Times New Roman" w:hAnsi="Verdana" w:cs="Times New Roman"/>
          <w:color w:val="000000"/>
          <w:sz w:val="20"/>
          <w:szCs w:val="20"/>
        </w:rPr>
        <w:t>considered</w:t>
      </w:r>
      <w:proofErr w:type="spellEnd"/>
      <w:r w:rsidR="00B3097A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B3097A">
        <w:rPr>
          <w:rFonts w:ascii="Verdana" w:eastAsia="Times New Roman" w:hAnsi="Verdana" w:cs="Times New Roman"/>
          <w:color w:val="000000"/>
          <w:sz w:val="20"/>
          <w:szCs w:val="20"/>
        </w:rPr>
        <w:t>important</w:t>
      </w:r>
      <w:proofErr w:type="spellEnd"/>
      <w:r w:rsidR="00B3097A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3E4218">
        <w:rPr>
          <w:rFonts w:ascii="Verdana" w:eastAsia="Times New Roman" w:hAnsi="Verdana" w:cs="Times New Roman"/>
          <w:color w:val="000000"/>
          <w:sz w:val="20"/>
          <w:szCs w:val="20"/>
        </w:rPr>
        <w:t>to</w:t>
      </w:r>
      <w:proofErr w:type="spellEnd"/>
      <w:r w:rsidR="003E421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3E4218">
        <w:rPr>
          <w:rFonts w:ascii="Verdana" w:eastAsia="Times New Roman" w:hAnsi="Verdana" w:cs="Times New Roman"/>
          <w:color w:val="000000"/>
          <w:sz w:val="20"/>
          <w:szCs w:val="20"/>
        </w:rPr>
        <w:t>understand</w:t>
      </w:r>
      <w:proofErr w:type="spellEnd"/>
      <w:r w:rsidR="003E421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B3097A" w:rsidRPr="00B3097A">
        <w:rPr>
          <w:rFonts w:ascii="Verdana" w:eastAsia="Times New Roman" w:hAnsi="Verdana" w:cs="Times New Roman"/>
          <w:color w:val="000000"/>
          <w:sz w:val="20"/>
          <w:szCs w:val="20"/>
        </w:rPr>
        <w:t>the</w:t>
      </w:r>
      <w:proofErr w:type="spellEnd"/>
      <w:r w:rsidR="00B3097A" w:rsidRPr="00B3097A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B3097A" w:rsidRPr="00B3097A">
        <w:rPr>
          <w:rFonts w:ascii="Verdana" w:eastAsia="Times New Roman" w:hAnsi="Verdana" w:cs="Times New Roman"/>
          <w:color w:val="000000"/>
          <w:sz w:val="20"/>
          <w:szCs w:val="20"/>
        </w:rPr>
        <w:t>enthusiasm</w:t>
      </w:r>
      <w:proofErr w:type="spellEnd"/>
      <w:r w:rsidR="00B3097A" w:rsidRPr="00B3097A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="00B3097A" w:rsidRPr="00B3097A">
        <w:rPr>
          <w:rFonts w:ascii="Verdana" w:eastAsia="Times New Roman" w:hAnsi="Verdana" w:cs="Times New Roman"/>
          <w:color w:val="000000"/>
          <w:sz w:val="20"/>
          <w:szCs w:val="20"/>
        </w:rPr>
        <w:t>excitement</w:t>
      </w:r>
      <w:proofErr w:type="spellEnd"/>
      <w:r w:rsidR="007372DC">
        <w:rPr>
          <w:rFonts w:ascii="Verdana" w:eastAsia="Times New Roman" w:hAnsi="Verdana" w:cs="Times New Roman"/>
          <w:color w:val="000000"/>
          <w:sz w:val="20"/>
          <w:szCs w:val="20"/>
        </w:rPr>
        <w:t>,</w:t>
      </w:r>
      <w:r w:rsidR="00B3097A" w:rsidRPr="00B3097A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B3097A" w:rsidRPr="00B3097A">
        <w:rPr>
          <w:rFonts w:ascii="Verdana" w:eastAsia="Times New Roman" w:hAnsi="Verdana" w:cs="Times New Roman"/>
          <w:color w:val="000000"/>
          <w:sz w:val="20"/>
          <w:szCs w:val="20"/>
        </w:rPr>
        <w:t>and</w:t>
      </w:r>
      <w:proofErr w:type="spellEnd"/>
      <w:r w:rsidR="00B3097A" w:rsidRPr="00B3097A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B3097A" w:rsidRPr="00B3097A">
        <w:rPr>
          <w:rFonts w:ascii="Verdana" w:eastAsia="Times New Roman" w:hAnsi="Verdana" w:cs="Times New Roman"/>
          <w:color w:val="000000"/>
          <w:sz w:val="20"/>
          <w:szCs w:val="20"/>
        </w:rPr>
        <w:t>readiness</w:t>
      </w:r>
      <w:proofErr w:type="spellEnd"/>
      <w:r w:rsidR="00B3097A" w:rsidRPr="00B3097A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B3097A" w:rsidRPr="00B3097A">
        <w:rPr>
          <w:rFonts w:ascii="Verdana" w:eastAsia="Times New Roman" w:hAnsi="Verdana" w:cs="Times New Roman"/>
          <w:color w:val="000000"/>
          <w:sz w:val="20"/>
          <w:szCs w:val="20"/>
        </w:rPr>
        <w:t>that</w:t>
      </w:r>
      <w:proofErr w:type="spellEnd"/>
      <w:r w:rsidR="00B3097A" w:rsidRPr="00B3097A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B3097A" w:rsidRPr="00B3097A">
        <w:rPr>
          <w:rFonts w:ascii="Verdana" w:eastAsia="Times New Roman" w:hAnsi="Verdana" w:cs="Times New Roman"/>
          <w:color w:val="000000"/>
          <w:sz w:val="20"/>
          <w:szCs w:val="20"/>
        </w:rPr>
        <w:t>teachers</w:t>
      </w:r>
      <w:proofErr w:type="spellEnd"/>
      <w:r w:rsidR="00B3097A" w:rsidRPr="00B3097A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B3097A" w:rsidRPr="00B3097A">
        <w:rPr>
          <w:rFonts w:ascii="Verdana" w:eastAsia="Times New Roman" w:hAnsi="Verdana" w:cs="Times New Roman"/>
          <w:color w:val="000000"/>
          <w:sz w:val="20"/>
          <w:szCs w:val="20"/>
        </w:rPr>
        <w:t>will</w:t>
      </w:r>
      <w:proofErr w:type="spellEnd"/>
      <w:r w:rsidR="00B3097A" w:rsidRPr="00B3097A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B3097A" w:rsidRPr="00B3097A">
        <w:rPr>
          <w:rFonts w:ascii="Verdana" w:eastAsia="Times New Roman" w:hAnsi="Verdana" w:cs="Times New Roman"/>
          <w:color w:val="000000"/>
          <w:sz w:val="20"/>
          <w:szCs w:val="20"/>
        </w:rPr>
        <w:t>experience</w:t>
      </w:r>
      <w:proofErr w:type="spellEnd"/>
      <w:r w:rsidR="00B3097A" w:rsidRPr="00B3097A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B3097A" w:rsidRPr="00B3097A">
        <w:rPr>
          <w:rFonts w:ascii="Verdana" w:eastAsia="Times New Roman" w:hAnsi="Verdana" w:cs="Times New Roman"/>
          <w:color w:val="000000"/>
          <w:sz w:val="20"/>
          <w:szCs w:val="20"/>
        </w:rPr>
        <w:t>while</w:t>
      </w:r>
      <w:proofErr w:type="spellEnd"/>
      <w:r w:rsidR="00B3097A" w:rsidRPr="00B3097A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B3097A" w:rsidRPr="00B3097A">
        <w:rPr>
          <w:rFonts w:ascii="Verdana" w:eastAsia="Times New Roman" w:hAnsi="Verdana" w:cs="Times New Roman"/>
          <w:color w:val="000000"/>
          <w:sz w:val="20"/>
          <w:szCs w:val="20"/>
        </w:rPr>
        <w:t>performing</w:t>
      </w:r>
      <w:proofErr w:type="spellEnd"/>
      <w:r w:rsidR="00B3097A" w:rsidRPr="00B3097A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B3097A" w:rsidRPr="00B3097A">
        <w:rPr>
          <w:rFonts w:ascii="Verdana" w:eastAsia="Times New Roman" w:hAnsi="Verdana" w:cs="Times New Roman"/>
          <w:color w:val="000000"/>
          <w:sz w:val="20"/>
          <w:szCs w:val="20"/>
        </w:rPr>
        <w:t>their</w:t>
      </w:r>
      <w:proofErr w:type="spellEnd"/>
      <w:r w:rsidR="00B3097A" w:rsidRPr="00B3097A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B3097A" w:rsidRPr="00B3097A">
        <w:rPr>
          <w:rFonts w:ascii="Verdana" w:eastAsia="Times New Roman" w:hAnsi="Verdana" w:cs="Times New Roman"/>
          <w:color w:val="000000"/>
          <w:sz w:val="20"/>
          <w:szCs w:val="20"/>
        </w:rPr>
        <w:t>professio</w:t>
      </w:r>
      <w:r w:rsidR="003E4218">
        <w:rPr>
          <w:rFonts w:ascii="Verdana" w:eastAsia="Times New Roman" w:hAnsi="Verdana" w:cs="Times New Roman"/>
          <w:color w:val="000000"/>
          <w:sz w:val="20"/>
          <w:szCs w:val="20"/>
        </w:rPr>
        <w:t>n</w:t>
      </w:r>
      <w:proofErr w:type="spellEnd"/>
      <w:r w:rsidR="003E4218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  <w:r w:rsidR="00FC2D05"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3E4218">
        <w:rPr>
          <w:rFonts w:ascii="Verdana" w:eastAsia="Times New Roman" w:hAnsi="Verdana" w:cs="Times New Roman"/>
          <w:color w:val="000000"/>
          <w:sz w:val="20"/>
          <w:szCs w:val="20"/>
        </w:rPr>
        <w:t>Zest</w:t>
      </w:r>
      <w:proofErr w:type="spellEnd"/>
      <w:r w:rsidR="003E421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3E4218">
        <w:rPr>
          <w:rFonts w:ascii="Verdana" w:eastAsia="Times New Roman" w:hAnsi="Verdana" w:cs="Times New Roman"/>
          <w:color w:val="000000"/>
          <w:sz w:val="20"/>
          <w:szCs w:val="20"/>
        </w:rPr>
        <w:t>for</w:t>
      </w:r>
      <w:proofErr w:type="spellEnd"/>
      <w:r w:rsidR="003E421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3E4218">
        <w:rPr>
          <w:rFonts w:ascii="Verdana" w:eastAsia="Times New Roman" w:hAnsi="Verdana" w:cs="Times New Roman"/>
          <w:color w:val="000000"/>
          <w:sz w:val="20"/>
          <w:szCs w:val="20"/>
        </w:rPr>
        <w:t>work</w:t>
      </w:r>
      <w:proofErr w:type="spellEnd"/>
      <w:r w:rsidR="003E4218" w:rsidRPr="003E4218">
        <w:rPr>
          <w:rFonts w:ascii="Verdana" w:eastAsia="Times New Roman" w:hAnsi="Verdana" w:cs="Times New Roman"/>
          <w:color w:val="000000"/>
          <w:sz w:val="20"/>
          <w:szCs w:val="20"/>
        </w:rPr>
        <w:t xml:space="preserve">, in </w:t>
      </w:r>
      <w:proofErr w:type="spellStart"/>
      <w:r w:rsidR="003E4218" w:rsidRPr="003E4218">
        <w:rPr>
          <w:rFonts w:ascii="Verdana" w:eastAsia="Times New Roman" w:hAnsi="Verdana" w:cs="Times New Roman"/>
          <w:color w:val="000000"/>
          <w:sz w:val="20"/>
          <w:szCs w:val="20"/>
        </w:rPr>
        <w:t>which</w:t>
      </w:r>
      <w:proofErr w:type="spellEnd"/>
      <w:r w:rsidR="003E4218" w:rsidRPr="003E421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3E4218" w:rsidRPr="003E4218">
        <w:rPr>
          <w:rFonts w:ascii="Verdana" w:eastAsia="Times New Roman" w:hAnsi="Verdana" w:cs="Times New Roman"/>
          <w:color w:val="000000"/>
          <w:sz w:val="20"/>
          <w:szCs w:val="20"/>
        </w:rPr>
        <w:t>relatively</w:t>
      </w:r>
      <w:proofErr w:type="spellEnd"/>
      <w:r w:rsidR="003E4218" w:rsidRPr="003E421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3E4218" w:rsidRPr="003E4218">
        <w:rPr>
          <w:rFonts w:ascii="Verdana" w:eastAsia="Times New Roman" w:hAnsi="Verdana" w:cs="Times New Roman"/>
          <w:color w:val="000000"/>
          <w:sz w:val="20"/>
          <w:szCs w:val="20"/>
        </w:rPr>
        <w:t>few</w:t>
      </w:r>
      <w:proofErr w:type="spellEnd"/>
      <w:r w:rsidR="003E4218" w:rsidRPr="003E421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3E4218" w:rsidRPr="003E4218">
        <w:rPr>
          <w:rFonts w:ascii="Verdana" w:eastAsia="Times New Roman" w:hAnsi="Verdana" w:cs="Times New Roman"/>
          <w:color w:val="000000"/>
          <w:sz w:val="20"/>
          <w:szCs w:val="20"/>
        </w:rPr>
        <w:t>studies</w:t>
      </w:r>
      <w:proofErr w:type="spellEnd"/>
      <w:r w:rsidR="003E4218" w:rsidRPr="003E421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3E4218" w:rsidRPr="003E4218">
        <w:rPr>
          <w:rFonts w:ascii="Verdana" w:eastAsia="Times New Roman" w:hAnsi="Verdana" w:cs="Times New Roman"/>
          <w:color w:val="000000"/>
          <w:sz w:val="20"/>
          <w:szCs w:val="20"/>
        </w:rPr>
        <w:t>have</w:t>
      </w:r>
      <w:proofErr w:type="spellEnd"/>
      <w:r w:rsidR="003E4218" w:rsidRPr="003E421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3E4218" w:rsidRPr="003E4218">
        <w:rPr>
          <w:rFonts w:ascii="Verdana" w:eastAsia="Times New Roman" w:hAnsi="Verdana" w:cs="Times New Roman"/>
          <w:color w:val="000000"/>
          <w:sz w:val="20"/>
          <w:szCs w:val="20"/>
        </w:rPr>
        <w:t>been</w:t>
      </w:r>
      <w:proofErr w:type="spellEnd"/>
      <w:r w:rsidR="003E4218" w:rsidRPr="003E421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3E4218" w:rsidRPr="003E4218">
        <w:rPr>
          <w:rFonts w:ascii="Verdana" w:eastAsia="Times New Roman" w:hAnsi="Verdana" w:cs="Times New Roman"/>
          <w:color w:val="000000"/>
          <w:sz w:val="20"/>
          <w:szCs w:val="20"/>
        </w:rPr>
        <w:t>conducted</w:t>
      </w:r>
      <w:proofErr w:type="spellEnd"/>
      <w:r w:rsidR="003E4218" w:rsidRPr="003E4218">
        <w:rPr>
          <w:rFonts w:ascii="Verdana" w:eastAsia="Times New Roman" w:hAnsi="Verdana" w:cs="Times New Roman"/>
          <w:color w:val="000000"/>
          <w:sz w:val="20"/>
          <w:szCs w:val="20"/>
        </w:rPr>
        <w:t xml:space="preserve"> in </w:t>
      </w:r>
      <w:proofErr w:type="spellStart"/>
      <w:r w:rsidR="003E4218" w:rsidRPr="003E4218">
        <w:rPr>
          <w:rFonts w:ascii="Verdana" w:eastAsia="Times New Roman" w:hAnsi="Verdana" w:cs="Times New Roman"/>
          <w:color w:val="000000"/>
          <w:sz w:val="20"/>
          <w:szCs w:val="20"/>
        </w:rPr>
        <w:t>the</w:t>
      </w:r>
      <w:proofErr w:type="spellEnd"/>
      <w:r w:rsidR="003E4218" w:rsidRPr="003E421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3E4218" w:rsidRPr="003E4218">
        <w:rPr>
          <w:rFonts w:ascii="Verdana" w:eastAsia="Times New Roman" w:hAnsi="Verdana" w:cs="Times New Roman"/>
          <w:color w:val="000000"/>
          <w:sz w:val="20"/>
          <w:szCs w:val="20"/>
        </w:rPr>
        <w:t>world</w:t>
      </w:r>
      <w:proofErr w:type="spellEnd"/>
      <w:r w:rsidR="003E4218" w:rsidRPr="003E421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3E4218" w:rsidRPr="003E4218">
        <w:rPr>
          <w:rFonts w:ascii="Verdana" w:eastAsia="Times New Roman" w:hAnsi="Verdana" w:cs="Times New Roman"/>
          <w:color w:val="000000"/>
          <w:sz w:val="20"/>
          <w:szCs w:val="20"/>
        </w:rPr>
        <w:t>and</w:t>
      </w:r>
      <w:proofErr w:type="spellEnd"/>
      <w:r w:rsidR="003E4218" w:rsidRPr="003E421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3E4218" w:rsidRPr="003E4218">
        <w:rPr>
          <w:rFonts w:ascii="Verdana" w:eastAsia="Times New Roman" w:hAnsi="Verdana" w:cs="Times New Roman"/>
          <w:color w:val="000000"/>
          <w:sz w:val="20"/>
          <w:szCs w:val="20"/>
        </w:rPr>
        <w:t>Turkey</w:t>
      </w:r>
      <w:proofErr w:type="spellEnd"/>
      <w:r w:rsidR="003E4218" w:rsidRPr="003E4218">
        <w:rPr>
          <w:rFonts w:ascii="Verdana" w:eastAsia="Times New Roman" w:hAnsi="Verdana" w:cs="Times New Roman"/>
          <w:color w:val="000000"/>
          <w:sz w:val="20"/>
          <w:szCs w:val="20"/>
        </w:rPr>
        <w:t xml:space="preserve">, is a </w:t>
      </w:r>
      <w:proofErr w:type="spellStart"/>
      <w:r w:rsidR="003E4218" w:rsidRPr="003E4218">
        <w:rPr>
          <w:rFonts w:ascii="Verdana" w:eastAsia="Times New Roman" w:hAnsi="Verdana" w:cs="Times New Roman"/>
          <w:color w:val="000000"/>
          <w:sz w:val="20"/>
          <w:szCs w:val="20"/>
        </w:rPr>
        <w:t>subject</w:t>
      </w:r>
      <w:proofErr w:type="spellEnd"/>
      <w:r w:rsidR="003E4218" w:rsidRPr="003E421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3E4218" w:rsidRPr="003E4218">
        <w:rPr>
          <w:rFonts w:ascii="Verdana" w:eastAsia="Times New Roman" w:hAnsi="Verdana" w:cs="Times New Roman"/>
          <w:color w:val="000000"/>
          <w:sz w:val="20"/>
          <w:szCs w:val="20"/>
        </w:rPr>
        <w:t>that</w:t>
      </w:r>
      <w:proofErr w:type="spellEnd"/>
      <w:r w:rsidR="003E4218" w:rsidRPr="003E421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3E4218" w:rsidRPr="003E4218">
        <w:rPr>
          <w:rFonts w:ascii="Verdana" w:eastAsia="Times New Roman" w:hAnsi="Verdana" w:cs="Times New Roman"/>
          <w:color w:val="000000"/>
          <w:sz w:val="20"/>
          <w:szCs w:val="20"/>
        </w:rPr>
        <w:t>awaits</w:t>
      </w:r>
      <w:proofErr w:type="spellEnd"/>
      <w:r w:rsidR="003E4218" w:rsidRPr="003E421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3E4218" w:rsidRPr="003E4218">
        <w:rPr>
          <w:rFonts w:ascii="Verdana" w:eastAsia="Times New Roman" w:hAnsi="Verdana" w:cs="Times New Roman"/>
          <w:color w:val="000000"/>
          <w:sz w:val="20"/>
          <w:szCs w:val="20"/>
        </w:rPr>
        <w:t>further</w:t>
      </w:r>
      <w:proofErr w:type="spellEnd"/>
      <w:r w:rsidR="003E4218" w:rsidRPr="003E421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3E4218" w:rsidRPr="003E4218">
        <w:rPr>
          <w:rFonts w:ascii="Verdana" w:eastAsia="Times New Roman" w:hAnsi="Verdana" w:cs="Times New Roman"/>
          <w:color w:val="000000"/>
          <w:sz w:val="20"/>
          <w:szCs w:val="20"/>
        </w:rPr>
        <w:t>clarification</w:t>
      </w:r>
      <w:proofErr w:type="spellEnd"/>
      <w:r w:rsidR="003E4218" w:rsidRPr="003E4218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14:paraId="598C6113" w14:textId="771662B6" w:rsidR="00C57C40" w:rsidRPr="00F61309" w:rsidRDefault="005F25FE" w:rsidP="00F61309">
      <w:pPr>
        <w:spacing w:line="216" w:lineRule="atLeast"/>
        <w:jc w:val="both"/>
        <w:rPr>
          <w:rFonts w:ascii="Times" w:eastAsia="Times New Roman" w:hAnsi="Times" w:cs="Times New Roman"/>
          <w:color w:val="FF0000"/>
          <w:sz w:val="20"/>
          <w:szCs w:val="20"/>
        </w:rPr>
      </w:pP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When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studies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in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the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field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of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educational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sciences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5F5FD9">
        <w:rPr>
          <w:rFonts w:ascii="Verdana" w:eastAsia="Times New Roman" w:hAnsi="Verdana" w:cs="Times New Roman"/>
          <w:color w:val="000000"/>
          <w:sz w:val="20"/>
          <w:szCs w:val="20"/>
        </w:rPr>
        <w:t>are</w:t>
      </w:r>
      <w:proofErr w:type="spellEnd"/>
      <w:r w:rsidR="005F5FD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5F5FD9" w:rsidRPr="005F5FD9">
        <w:rPr>
          <w:rFonts w:ascii="Verdana" w:eastAsia="Times New Roman" w:hAnsi="Verdana" w:cs="Times New Roman"/>
          <w:color w:val="000000"/>
          <w:sz w:val="20"/>
          <w:szCs w:val="20"/>
        </w:rPr>
        <w:t>analyze</w:t>
      </w:r>
      <w:r w:rsidR="005F5FD9">
        <w:rPr>
          <w:rFonts w:ascii="Verdana" w:eastAsia="Times New Roman" w:hAnsi="Verdana" w:cs="Times New Roman"/>
          <w:color w:val="000000"/>
          <w:sz w:val="20"/>
          <w:szCs w:val="20"/>
        </w:rPr>
        <w:t>d</w:t>
      </w:r>
      <w:proofErr w:type="spellEnd"/>
      <w:r w:rsidR="00400334">
        <w:t xml:space="preserve">, </w:t>
      </w:r>
      <w:proofErr w:type="spellStart"/>
      <w:r w:rsidR="00400334">
        <w:t>the</w:t>
      </w:r>
      <w:proofErr w:type="spellEnd"/>
      <w:r w:rsidR="00400334">
        <w:t xml:space="preserve"> </w:t>
      </w:r>
      <w:proofErr w:type="spellStart"/>
      <w:r w:rsidR="00400334">
        <w:t>studies</w:t>
      </w:r>
      <w:proofErr w:type="spellEnd"/>
      <w:r w:rsidR="00400334">
        <w:t xml:space="preserve"> </w:t>
      </w:r>
      <w:proofErr w:type="spellStart"/>
      <w:r w:rsidR="00400334">
        <w:t>are</w:t>
      </w:r>
      <w:proofErr w:type="spellEnd"/>
      <w:r w:rsidR="00400334">
        <w:t xml:space="preserve"> </w:t>
      </w:r>
      <w:proofErr w:type="spellStart"/>
      <w:r w:rsidR="00400334" w:rsidRPr="00400334">
        <w:rPr>
          <w:rFonts w:ascii="Verdana" w:eastAsia="Times New Roman" w:hAnsi="Verdana" w:cs="Times New Roman"/>
          <w:color w:val="000000"/>
          <w:sz w:val="20"/>
          <w:szCs w:val="20"/>
        </w:rPr>
        <w:t>predominantly</w:t>
      </w:r>
      <w:proofErr w:type="spellEnd"/>
      <w:r w:rsidR="00400334" w:rsidRPr="00400334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7372DC">
        <w:rPr>
          <w:rFonts w:ascii="Verdana" w:eastAsia="Times New Roman" w:hAnsi="Verdana" w:cs="Times New Roman"/>
          <w:color w:val="000000"/>
          <w:sz w:val="20"/>
          <w:szCs w:val="20"/>
        </w:rPr>
        <w:t>problem-</w:t>
      </w:r>
      <w:proofErr w:type="spellStart"/>
      <w:r w:rsidR="007372DC">
        <w:rPr>
          <w:rFonts w:ascii="Verdana" w:eastAsia="Times New Roman" w:hAnsi="Verdana" w:cs="Times New Roman"/>
          <w:color w:val="000000"/>
          <w:sz w:val="20"/>
          <w:szCs w:val="20"/>
        </w:rPr>
        <w:t>oriented</w:t>
      </w:r>
      <w:proofErr w:type="spellEnd"/>
      <w:r w:rsidR="00400334">
        <w:rPr>
          <w:rFonts w:ascii="Verdana" w:eastAsia="Times New Roman" w:hAnsi="Verdana" w:cs="Times New Roman"/>
          <w:color w:val="000000"/>
          <w:sz w:val="20"/>
          <w:szCs w:val="20"/>
        </w:rPr>
        <w:t xml:space="preserve">. </w:t>
      </w:r>
      <w:proofErr w:type="spellStart"/>
      <w:r w:rsidR="00D16649">
        <w:rPr>
          <w:rFonts w:ascii="Verdana" w:eastAsia="Times New Roman" w:hAnsi="Verdana" w:cs="Times New Roman"/>
          <w:color w:val="000000"/>
          <w:sz w:val="20"/>
          <w:szCs w:val="20"/>
        </w:rPr>
        <w:t>The</w:t>
      </w:r>
      <w:proofErr w:type="spellEnd"/>
      <w:r w:rsidR="00D1664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D16649">
        <w:rPr>
          <w:rFonts w:ascii="Verdana" w:eastAsia="Times New Roman" w:hAnsi="Verdana" w:cs="Times New Roman"/>
          <w:color w:val="000000"/>
          <w:sz w:val="20"/>
          <w:szCs w:val="20"/>
        </w:rPr>
        <w:t>researches</w:t>
      </w:r>
      <w:proofErr w:type="spellEnd"/>
      <w:r w:rsidR="00D1664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D16649">
        <w:rPr>
          <w:rFonts w:ascii="Verdana" w:eastAsia="Times New Roman" w:hAnsi="Verdana" w:cs="Times New Roman"/>
          <w:color w:val="000000"/>
          <w:sz w:val="20"/>
          <w:szCs w:val="20"/>
        </w:rPr>
        <w:t>investigating</w:t>
      </w:r>
      <w:proofErr w:type="spellEnd"/>
      <w:r w:rsidR="00D1664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D16649">
        <w:rPr>
          <w:rFonts w:ascii="Verdana" w:eastAsia="Times New Roman" w:hAnsi="Verdana" w:cs="Times New Roman"/>
          <w:color w:val="000000"/>
          <w:sz w:val="20"/>
          <w:szCs w:val="20"/>
        </w:rPr>
        <w:t>p</w:t>
      </w:r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ositive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examples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and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cases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7372DC">
        <w:rPr>
          <w:rFonts w:ascii="Verdana" w:eastAsia="Times New Roman" w:hAnsi="Verdana" w:cs="Times New Roman"/>
          <w:color w:val="000000"/>
          <w:sz w:val="20"/>
          <w:szCs w:val="20"/>
        </w:rPr>
        <w:t>are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much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less</w:t>
      </w:r>
      <w:proofErr w:type="spellEnd"/>
      <w:r w:rsidR="007822A2">
        <w:rPr>
          <w:rFonts w:ascii="Verdana" w:eastAsia="Times New Roman" w:hAnsi="Verdana" w:cs="Times New Roman"/>
          <w:color w:val="000000"/>
          <w:sz w:val="20"/>
          <w:szCs w:val="20"/>
        </w:rPr>
        <w:t xml:space="preserve"> in </w:t>
      </w:r>
      <w:proofErr w:type="spellStart"/>
      <w:r w:rsidR="007822A2">
        <w:rPr>
          <w:rFonts w:ascii="Verdana" w:eastAsia="Times New Roman" w:hAnsi="Verdana" w:cs="Times New Roman"/>
          <w:color w:val="000000"/>
          <w:sz w:val="20"/>
          <w:szCs w:val="20"/>
        </w:rPr>
        <w:t>number</w:t>
      </w:r>
      <w:proofErr w:type="spellEnd"/>
      <w:r w:rsidR="00D16649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proofErr w:type="gramStart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( 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Karaır</w:t>
      </w:r>
      <w:r w:rsidR="008A4BA7">
        <w:rPr>
          <w:rFonts w:ascii="Verdana" w:eastAsia="Times New Roman" w:hAnsi="Verdana" w:cs="Times New Roman"/>
          <w:color w:val="000000"/>
          <w:sz w:val="20"/>
          <w:szCs w:val="20"/>
        </w:rPr>
        <w:t>mak</w:t>
      </w:r>
      <w:proofErr w:type="spellEnd"/>
      <w:proofErr w:type="gramEnd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and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Cetinkaya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, 2008). At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this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point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="00D76822" w:rsidRPr="00FF19D8">
        <w:rPr>
          <w:rFonts w:ascii="Verdana" w:eastAsia="Times New Roman" w:hAnsi="Verdana" w:cs="Times New Roman"/>
          <w:color w:val="000000"/>
          <w:sz w:val="20"/>
          <w:szCs w:val="20"/>
        </w:rPr>
        <w:t>one</w:t>
      </w:r>
      <w:proofErr w:type="spellEnd"/>
      <w:r w:rsidR="00D76822"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of </w:t>
      </w:r>
      <w:proofErr w:type="spellStart"/>
      <w:r w:rsidR="00D76822" w:rsidRPr="00FF19D8">
        <w:rPr>
          <w:rFonts w:ascii="Verdana" w:eastAsia="Times New Roman" w:hAnsi="Verdana" w:cs="Times New Roman"/>
          <w:color w:val="000000"/>
          <w:sz w:val="20"/>
          <w:szCs w:val="20"/>
        </w:rPr>
        <w:t>the</w:t>
      </w:r>
      <w:proofErr w:type="spellEnd"/>
      <w:r w:rsidR="00D76822"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D76822" w:rsidRPr="00FF19D8">
        <w:rPr>
          <w:rFonts w:ascii="Verdana" w:eastAsia="Times New Roman" w:hAnsi="Verdana" w:cs="Times New Roman"/>
          <w:color w:val="000000"/>
          <w:sz w:val="20"/>
          <w:szCs w:val="20"/>
        </w:rPr>
        <w:t>character</w:t>
      </w:r>
      <w:proofErr w:type="spellEnd"/>
      <w:r w:rsidR="00D76822"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D76822" w:rsidRPr="00FF19D8">
        <w:rPr>
          <w:rFonts w:ascii="Verdana" w:eastAsia="Times New Roman" w:hAnsi="Verdana" w:cs="Times New Roman"/>
          <w:color w:val="000000"/>
          <w:sz w:val="20"/>
          <w:szCs w:val="20"/>
        </w:rPr>
        <w:t>strengths</w:t>
      </w:r>
      <w:proofErr w:type="spellEnd"/>
      <w:r w:rsidR="00D76822"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D76822" w:rsidRPr="00FF19D8">
        <w:rPr>
          <w:rFonts w:ascii="Verdana" w:eastAsia="Times New Roman" w:hAnsi="Verdana" w:cs="Times New Roman"/>
          <w:color w:val="000000"/>
          <w:sz w:val="20"/>
          <w:szCs w:val="20"/>
        </w:rPr>
        <w:t>revealed</w:t>
      </w:r>
      <w:proofErr w:type="spellEnd"/>
      <w:r w:rsidR="00D76822"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D76822" w:rsidRPr="00FF19D8">
        <w:rPr>
          <w:rFonts w:ascii="Verdana" w:eastAsia="Times New Roman" w:hAnsi="Verdana" w:cs="Times New Roman"/>
          <w:color w:val="000000"/>
          <w:sz w:val="20"/>
          <w:szCs w:val="20"/>
        </w:rPr>
        <w:t>by</w:t>
      </w:r>
      <w:proofErr w:type="spellEnd"/>
      <w:r w:rsidR="00D76822" w:rsidRPr="00FF19D8">
        <w:rPr>
          <w:rFonts w:ascii="Verdana" w:eastAsia="Times New Roman" w:hAnsi="Verdana" w:cs="Times New Roman"/>
          <w:color w:val="000000"/>
          <w:sz w:val="20"/>
          <w:szCs w:val="20"/>
        </w:rPr>
        <w:t> Park, </w:t>
      </w:r>
      <w:proofErr w:type="spellStart"/>
      <w:r w:rsidR="00D76822" w:rsidRPr="00FF19D8">
        <w:rPr>
          <w:rFonts w:ascii="Verdana" w:eastAsia="Times New Roman" w:hAnsi="Verdana" w:cs="Times New Roman"/>
          <w:color w:val="000000"/>
          <w:sz w:val="20"/>
          <w:szCs w:val="20"/>
        </w:rPr>
        <w:t>Peterson</w:t>
      </w:r>
      <w:proofErr w:type="spellEnd"/>
      <w:r w:rsidR="008A4BA7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="00D76822" w:rsidRPr="00FF19D8">
        <w:rPr>
          <w:rFonts w:ascii="Verdana" w:eastAsia="Times New Roman" w:hAnsi="Verdana" w:cs="Times New Roman"/>
          <w:color w:val="000000"/>
          <w:sz w:val="20"/>
          <w:szCs w:val="20"/>
        </w:rPr>
        <w:t>and</w:t>
      </w:r>
      <w:proofErr w:type="spellEnd"/>
      <w:r w:rsidR="00D76822" w:rsidRPr="00FF19D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proofErr w:type="spellStart"/>
      <w:r w:rsidR="00D76822" w:rsidRPr="00FF19D8">
        <w:rPr>
          <w:rFonts w:ascii="Verdana" w:eastAsia="Times New Roman" w:hAnsi="Verdana" w:cs="Times New Roman"/>
          <w:color w:val="000000"/>
          <w:sz w:val="20"/>
          <w:szCs w:val="20"/>
        </w:rPr>
        <w:t>Seligman</w:t>
      </w:r>
      <w:proofErr w:type="spellEnd"/>
      <w:r w:rsidR="00D76822" w:rsidRPr="00FF19D8">
        <w:rPr>
          <w:rFonts w:ascii="Verdana" w:eastAsia="Times New Roman" w:hAnsi="Verdana" w:cs="Times New Roman"/>
          <w:color w:val="000000"/>
          <w:sz w:val="20"/>
          <w:szCs w:val="20"/>
        </w:rPr>
        <w:t> (2006)in</w:t>
      </w:r>
      <w:r w:rsidR="00D76822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D76822" w:rsidRPr="00FF19D8">
        <w:rPr>
          <w:rFonts w:ascii="Verdana" w:eastAsia="Times New Roman" w:hAnsi="Verdana" w:cs="Times New Roman"/>
          <w:color w:val="000000"/>
          <w:sz w:val="20"/>
          <w:szCs w:val="20"/>
        </w:rPr>
        <w:t>the</w:t>
      </w:r>
      <w:proofErr w:type="spellEnd"/>
      <w:r w:rsidR="00D76822" w:rsidRPr="00FF19D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proofErr w:type="spellStart"/>
      <w:r w:rsidR="00D76822" w:rsidRPr="00FF19D8">
        <w:rPr>
          <w:rFonts w:ascii="Verdana" w:eastAsia="Times New Roman" w:hAnsi="Verdana" w:cs="Times New Roman"/>
          <w:color w:val="000000"/>
          <w:sz w:val="20"/>
          <w:szCs w:val="20"/>
        </w:rPr>
        <w:t>context</w:t>
      </w:r>
      <w:proofErr w:type="spellEnd"/>
      <w:r w:rsidR="00D76822" w:rsidRPr="00FF19D8">
        <w:rPr>
          <w:rFonts w:ascii="Verdana" w:eastAsia="Times New Roman" w:hAnsi="Verdana" w:cs="Times New Roman"/>
          <w:color w:val="000000"/>
          <w:sz w:val="20"/>
          <w:szCs w:val="20"/>
        </w:rPr>
        <w:t> of </w:t>
      </w:r>
      <w:proofErr w:type="spellStart"/>
      <w:r w:rsidR="00D76822" w:rsidRPr="00FF19D8">
        <w:rPr>
          <w:rFonts w:ascii="Verdana" w:eastAsia="Times New Roman" w:hAnsi="Verdana" w:cs="Times New Roman"/>
          <w:color w:val="000000"/>
          <w:sz w:val="20"/>
          <w:szCs w:val="20"/>
        </w:rPr>
        <w:t>positive</w:t>
      </w:r>
      <w:proofErr w:type="spellEnd"/>
      <w:r w:rsidR="00D76822"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D76822" w:rsidRPr="00FF19D8">
        <w:rPr>
          <w:rFonts w:ascii="Verdana" w:eastAsia="Times New Roman" w:hAnsi="Verdana" w:cs="Times New Roman"/>
          <w:color w:val="000000"/>
          <w:sz w:val="20"/>
          <w:szCs w:val="20"/>
        </w:rPr>
        <w:t>psychology</w:t>
      </w:r>
      <w:proofErr w:type="spellEnd"/>
      <w:r w:rsidR="00D76822"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the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 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phenomenon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of </w:t>
      </w:r>
      <w:proofErr w:type="spellStart"/>
      <w:r w:rsidR="0000183B">
        <w:rPr>
          <w:rFonts w:ascii="Verdana" w:eastAsia="Times New Roman" w:hAnsi="Verdana" w:cs="Times New Roman"/>
          <w:color w:val="000000"/>
          <w:sz w:val="20"/>
          <w:szCs w:val="20"/>
        </w:rPr>
        <w:t>zest</w:t>
      </w:r>
      <w:proofErr w:type="spellEnd"/>
      <w:r w:rsidR="00581035">
        <w:rPr>
          <w:rFonts w:ascii="Verdana" w:eastAsia="Times New Roman" w:hAnsi="Verdana" w:cs="Times New Roman"/>
          <w:color w:val="000000"/>
          <w:sz w:val="20"/>
          <w:szCs w:val="20"/>
        </w:rPr>
        <w:t>,</w:t>
      </w:r>
      <w:r w:rsidR="008A4BA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E2066B" w:rsidRPr="00FF19D8">
        <w:rPr>
          <w:rFonts w:ascii="Verdana" w:eastAsia="Times New Roman" w:hAnsi="Verdana" w:cs="Times New Roman"/>
          <w:color w:val="000000"/>
          <w:sz w:val="20"/>
          <w:szCs w:val="20"/>
        </w:rPr>
        <w:t>defined</w:t>
      </w:r>
      <w:proofErr w:type="spellEnd"/>
      <w:r w:rsidR="00E2066B"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as</w:t>
      </w:r>
      <w:r w:rsidR="003A37C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E2066B" w:rsidRPr="00FF19D8">
        <w:rPr>
          <w:rFonts w:ascii="Verdana" w:eastAsia="Times New Roman" w:hAnsi="Verdana" w:cs="Times New Roman"/>
          <w:color w:val="000000"/>
          <w:sz w:val="20"/>
          <w:szCs w:val="20"/>
        </w:rPr>
        <w:t>the</w:t>
      </w:r>
      <w:proofErr w:type="spellEnd"/>
      <w:r w:rsidR="00E2066B"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E2066B" w:rsidRPr="00FF19D8">
        <w:rPr>
          <w:rFonts w:ascii="Verdana" w:eastAsia="Times New Roman" w:hAnsi="Verdana" w:cs="Times New Roman"/>
          <w:color w:val="000000"/>
          <w:sz w:val="20"/>
          <w:szCs w:val="20"/>
        </w:rPr>
        <w:t>enthusiasm</w:t>
      </w:r>
      <w:proofErr w:type="spellEnd"/>
      <w:r w:rsidR="00E2066B"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E2066B" w:rsidRPr="00FF19D8">
        <w:rPr>
          <w:rFonts w:ascii="Verdana" w:eastAsia="Times New Roman" w:hAnsi="Verdana" w:cs="Times New Roman"/>
          <w:color w:val="000000"/>
          <w:sz w:val="20"/>
          <w:szCs w:val="20"/>
        </w:rPr>
        <w:t>for</w:t>
      </w:r>
      <w:proofErr w:type="spellEnd"/>
      <w:r w:rsidR="00E2066B"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life</w:t>
      </w:r>
      <w:r w:rsidR="00581035">
        <w:rPr>
          <w:rFonts w:ascii="Verdana" w:eastAsia="Times New Roman" w:hAnsi="Verdana" w:cs="Times New Roman"/>
          <w:color w:val="000000"/>
          <w:sz w:val="20"/>
          <w:szCs w:val="20"/>
        </w:rPr>
        <w:t>,</w:t>
      </w:r>
      <w:r w:rsidR="006B4E7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="00581035"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is </w:t>
      </w:r>
      <w:proofErr w:type="spellStart"/>
      <w:r w:rsidR="00581035" w:rsidRPr="00FF19D8">
        <w:rPr>
          <w:rFonts w:ascii="Verdana" w:eastAsia="Times New Roman" w:hAnsi="Verdana" w:cs="Times New Roman"/>
          <w:color w:val="000000"/>
          <w:sz w:val="20"/>
          <w:szCs w:val="20"/>
        </w:rPr>
        <w:t>considered</w:t>
      </w:r>
      <w:proofErr w:type="spellEnd"/>
      <w:r w:rsidR="00581035"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581035" w:rsidRPr="00FF19D8">
        <w:rPr>
          <w:rFonts w:ascii="Verdana" w:eastAsia="Times New Roman" w:hAnsi="Verdana" w:cs="Times New Roman"/>
          <w:color w:val="000000"/>
          <w:sz w:val="20"/>
          <w:szCs w:val="20"/>
        </w:rPr>
        <w:t>worthy</w:t>
      </w:r>
      <w:proofErr w:type="spellEnd"/>
      <w:r w:rsidR="00581035"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of </w:t>
      </w:r>
      <w:proofErr w:type="spellStart"/>
      <w:r w:rsidR="00581035" w:rsidRPr="00FF19D8">
        <w:rPr>
          <w:rFonts w:ascii="Verdana" w:eastAsia="Times New Roman" w:hAnsi="Verdana" w:cs="Times New Roman"/>
          <w:color w:val="000000"/>
          <w:sz w:val="20"/>
          <w:szCs w:val="20"/>
        </w:rPr>
        <w:t>investigation</w:t>
      </w:r>
      <w:proofErr w:type="spellEnd"/>
      <w:r w:rsidR="00581035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F625C1" w:rsidRPr="008A4BA7">
        <w:rPr>
          <w:rFonts w:ascii="Verdana" w:eastAsia="Times New Roman" w:hAnsi="Verdana" w:cs="Times New Roman"/>
          <w:color w:val="000000" w:themeColor="text1"/>
          <w:sz w:val="20"/>
          <w:szCs w:val="20"/>
        </w:rPr>
        <w:t>Investigating</w:t>
      </w:r>
      <w:proofErr w:type="spellEnd"/>
      <w:r w:rsidR="00632751" w:rsidRPr="008A4BA7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="00632751" w:rsidRPr="00FF19D8">
        <w:rPr>
          <w:rFonts w:ascii="Verdana" w:eastAsia="Times New Roman" w:hAnsi="Verdana" w:cs="Times New Roman"/>
          <w:color w:val="000000" w:themeColor="text1"/>
          <w:sz w:val="20"/>
          <w:szCs w:val="20"/>
        </w:rPr>
        <w:t>teachers</w:t>
      </w:r>
      <w:proofErr w:type="spellEnd"/>
      <w:r w:rsidR="00632751" w:rsidRPr="00FF19D8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' </w:t>
      </w:r>
      <w:proofErr w:type="spellStart"/>
      <w:r w:rsidR="00632751" w:rsidRPr="00FF19D8">
        <w:rPr>
          <w:rFonts w:ascii="Verdana" w:eastAsia="Times New Roman" w:hAnsi="Verdana" w:cs="Times New Roman"/>
          <w:color w:val="000000" w:themeColor="text1"/>
          <w:sz w:val="20"/>
          <w:szCs w:val="20"/>
        </w:rPr>
        <w:t>opinions</w:t>
      </w:r>
      <w:proofErr w:type="spellEnd"/>
      <w:r w:rsidR="00632751" w:rsidRPr="00FF19D8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r w:rsidR="00632751" w:rsidRPr="008A4BA7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on </w:t>
      </w:r>
      <w:proofErr w:type="spellStart"/>
      <w:r w:rsidR="00F625C1" w:rsidRPr="008A4BA7">
        <w:rPr>
          <w:rFonts w:ascii="Verdana" w:eastAsia="Times New Roman" w:hAnsi="Verdana" w:cs="Times New Roman"/>
          <w:color w:val="000000" w:themeColor="text1"/>
          <w:sz w:val="20"/>
          <w:szCs w:val="20"/>
        </w:rPr>
        <w:t>zest</w:t>
      </w:r>
      <w:proofErr w:type="spellEnd"/>
      <w:r w:rsidR="00F625C1" w:rsidRPr="008A4BA7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="00F625C1" w:rsidRPr="008A4BA7">
        <w:rPr>
          <w:rFonts w:ascii="Verdana" w:eastAsia="Times New Roman" w:hAnsi="Verdana" w:cs="Times New Roman"/>
          <w:color w:val="000000" w:themeColor="text1"/>
          <w:sz w:val="20"/>
          <w:szCs w:val="20"/>
        </w:rPr>
        <w:t>for</w:t>
      </w:r>
      <w:proofErr w:type="spellEnd"/>
      <w:r w:rsidR="00F625C1" w:rsidRPr="008A4BA7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="00F625C1" w:rsidRPr="008A4BA7">
        <w:rPr>
          <w:rFonts w:ascii="Verdana" w:eastAsia="Times New Roman" w:hAnsi="Verdana" w:cs="Times New Roman"/>
          <w:color w:val="000000" w:themeColor="text1"/>
          <w:sz w:val="20"/>
          <w:szCs w:val="20"/>
        </w:rPr>
        <w:t>work</w:t>
      </w:r>
      <w:proofErr w:type="spellEnd"/>
      <w:r w:rsidR="00F625C1" w:rsidRPr="008A4BA7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, </w:t>
      </w:r>
      <w:proofErr w:type="spellStart"/>
      <w:r w:rsidR="00F625C1" w:rsidRPr="008A4BA7">
        <w:rPr>
          <w:rFonts w:ascii="Verdana" w:eastAsia="Times New Roman" w:hAnsi="Verdana" w:cs="Times New Roman"/>
          <w:color w:val="000000" w:themeColor="text1"/>
          <w:sz w:val="20"/>
          <w:szCs w:val="20"/>
        </w:rPr>
        <w:t>which</w:t>
      </w:r>
      <w:proofErr w:type="spellEnd"/>
      <w:r w:rsidR="00F625C1" w:rsidRPr="008A4BA7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is a </w:t>
      </w:r>
      <w:r w:rsidR="00F625C1" w:rsidRPr="008A4BA7">
        <w:rPr>
          <w:rFonts w:ascii="Verdana" w:eastAsia="Times New Roman" w:hAnsi="Verdana" w:cs="Times New Roman"/>
          <w:color w:val="000000" w:themeColor="text1"/>
          <w:sz w:val="20"/>
          <w:szCs w:val="20"/>
          <w:lang w:val="en-US"/>
        </w:rPr>
        <w:t>phenomenon</w:t>
      </w:r>
      <w:r w:rsidR="00F625C1" w:rsidRPr="008A4BA7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="00F625C1" w:rsidRPr="008A4BA7">
        <w:rPr>
          <w:rFonts w:ascii="Verdana" w:eastAsia="Times New Roman" w:hAnsi="Verdana" w:cs="Times New Roman"/>
          <w:color w:val="000000" w:themeColor="text1"/>
          <w:sz w:val="20"/>
          <w:szCs w:val="20"/>
        </w:rPr>
        <w:t>that</w:t>
      </w:r>
      <w:proofErr w:type="spellEnd"/>
      <w:r w:rsidR="009044C8" w:rsidRPr="008A4BA7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can</w:t>
      </w:r>
      <w:r w:rsidR="00F625C1" w:rsidRPr="008A4BA7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 w:themeColor="text1"/>
          <w:sz w:val="20"/>
          <w:szCs w:val="20"/>
        </w:rPr>
        <w:t>increas</w:t>
      </w:r>
      <w:r w:rsidR="00F625C1" w:rsidRPr="008A4BA7">
        <w:rPr>
          <w:rFonts w:ascii="Verdana" w:eastAsia="Times New Roman" w:hAnsi="Verdana" w:cs="Times New Roman"/>
          <w:color w:val="000000" w:themeColor="text1"/>
          <w:sz w:val="20"/>
          <w:szCs w:val="20"/>
        </w:rPr>
        <w:t>e</w:t>
      </w:r>
      <w:proofErr w:type="spellEnd"/>
      <w:r w:rsidRPr="00FF19D8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 w:themeColor="text1"/>
          <w:sz w:val="20"/>
          <w:szCs w:val="20"/>
        </w:rPr>
        <w:t>the</w:t>
      </w:r>
      <w:proofErr w:type="spellEnd"/>
      <w:r w:rsidRPr="00FF19D8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 w:themeColor="text1"/>
          <w:sz w:val="20"/>
          <w:szCs w:val="20"/>
        </w:rPr>
        <w:t>happiness</w:t>
      </w:r>
      <w:proofErr w:type="spellEnd"/>
      <w:r w:rsidRPr="00FF19D8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 w:themeColor="text1"/>
          <w:sz w:val="20"/>
          <w:szCs w:val="20"/>
        </w:rPr>
        <w:t>and</w:t>
      </w:r>
      <w:proofErr w:type="spellEnd"/>
      <w:r w:rsidRPr="00FF19D8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 w:themeColor="text1"/>
          <w:sz w:val="20"/>
          <w:szCs w:val="20"/>
        </w:rPr>
        <w:t>productivity</w:t>
      </w:r>
      <w:proofErr w:type="spellEnd"/>
      <w:r w:rsidR="008A4BA7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r w:rsidR="00874223" w:rsidRPr="008A4BA7">
        <w:rPr>
          <w:rFonts w:ascii="Verdana" w:eastAsia="Times New Roman" w:hAnsi="Verdana" w:cs="Times New Roman"/>
          <w:color w:val="000000" w:themeColor="text1"/>
          <w:sz w:val="20"/>
          <w:szCs w:val="20"/>
        </w:rPr>
        <w:t>i</w:t>
      </w:r>
      <w:r w:rsidR="00F625C1" w:rsidRPr="008A4BA7">
        <w:rPr>
          <w:rFonts w:ascii="Verdana" w:eastAsia="Times New Roman" w:hAnsi="Verdana" w:cs="Times New Roman"/>
          <w:color w:val="000000" w:themeColor="text1"/>
          <w:sz w:val="20"/>
          <w:szCs w:val="20"/>
        </w:rPr>
        <w:t>n</w:t>
      </w:r>
      <w:r w:rsidR="00874223" w:rsidRPr="008A4BA7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="009044C8" w:rsidRPr="008A4BA7">
        <w:rPr>
          <w:rFonts w:ascii="Verdana" w:eastAsia="Times New Roman" w:hAnsi="Verdana" w:cs="Times New Roman"/>
          <w:color w:val="000000" w:themeColor="text1"/>
          <w:sz w:val="20"/>
          <w:szCs w:val="20"/>
        </w:rPr>
        <w:t>personal</w:t>
      </w:r>
      <w:proofErr w:type="spellEnd"/>
      <w:r w:rsidR="009044C8" w:rsidRPr="008A4BA7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r w:rsidR="009044C8" w:rsidRPr="00FF19D8">
        <w:rPr>
          <w:rFonts w:ascii="Verdana" w:eastAsia="Times New Roman" w:hAnsi="Verdana" w:cs="Times New Roman"/>
          <w:color w:val="000000" w:themeColor="text1"/>
          <w:sz w:val="20"/>
          <w:szCs w:val="20"/>
        </w:rPr>
        <w:t>life</w:t>
      </w:r>
      <w:r w:rsidR="008A4BA7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r w:rsidR="009044C8" w:rsidRPr="008A4BA7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as </w:t>
      </w:r>
      <w:proofErr w:type="spellStart"/>
      <w:r w:rsidR="009044C8" w:rsidRPr="008A4BA7">
        <w:rPr>
          <w:rFonts w:ascii="Verdana" w:eastAsia="Times New Roman" w:hAnsi="Verdana" w:cs="Times New Roman"/>
          <w:color w:val="000000" w:themeColor="text1"/>
          <w:sz w:val="20"/>
          <w:szCs w:val="20"/>
        </w:rPr>
        <w:t>well</w:t>
      </w:r>
      <w:proofErr w:type="spellEnd"/>
      <w:r w:rsidR="009044C8" w:rsidRPr="008A4BA7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as </w:t>
      </w:r>
      <w:proofErr w:type="spellStart"/>
      <w:r w:rsidR="00A175AC" w:rsidRPr="008A4BA7">
        <w:rPr>
          <w:rFonts w:ascii="Verdana" w:eastAsia="Times New Roman" w:hAnsi="Verdana" w:cs="Times New Roman"/>
          <w:color w:val="000000" w:themeColor="text1"/>
          <w:sz w:val="20"/>
          <w:szCs w:val="20"/>
        </w:rPr>
        <w:t>professional</w:t>
      </w:r>
      <w:proofErr w:type="spellEnd"/>
      <w:r w:rsidR="00F625C1" w:rsidRPr="008A4BA7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r w:rsidR="009044C8" w:rsidRPr="008A4BA7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life, </w:t>
      </w:r>
      <w:r w:rsidRPr="00FF19D8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can </w:t>
      </w:r>
      <w:proofErr w:type="spellStart"/>
      <w:r w:rsidRPr="00FF19D8">
        <w:rPr>
          <w:rFonts w:ascii="Verdana" w:eastAsia="Times New Roman" w:hAnsi="Verdana" w:cs="Times New Roman"/>
          <w:color w:val="000000" w:themeColor="text1"/>
          <w:sz w:val="20"/>
          <w:szCs w:val="20"/>
        </w:rPr>
        <w:t>make</w:t>
      </w:r>
      <w:proofErr w:type="spellEnd"/>
      <w:r w:rsidRPr="00FF19D8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a </w:t>
      </w:r>
      <w:proofErr w:type="spellStart"/>
      <w:r w:rsidRPr="00FF19D8">
        <w:rPr>
          <w:rFonts w:ascii="Verdana" w:eastAsia="Times New Roman" w:hAnsi="Verdana" w:cs="Times New Roman"/>
          <w:color w:val="000000" w:themeColor="text1"/>
          <w:sz w:val="20"/>
          <w:szCs w:val="20"/>
        </w:rPr>
        <w:t>unique</w:t>
      </w:r>
      <w:proofErr w:type="spellEnd"/>
      <w:r w:rsidRPr="00FF19D8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 w:themeColor="text1"/>
          <w:sz w:val="20"/>
          <w:szCs w:val="20"/>
        </w:rPr>
        <w:t>contribution</w:t>
      </w:r>
      <w:proofErr w:type="spellEnd"/>
      <w:r w:rsidRPr="00FF19D8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 w:themeColor="text1"/>
          <w:sz w:val="20"/>
          <w:szCs w:val="20"/>
        </w:rPr>
        <w:t>to</w:t>
      </w:r>
      <w:proofErr w:type="spellEnd"/>
      <w:r w:rsidRPr="00FF19D8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 w:themeColor="text1"/>
          <w:sz w:val="20"/>
          <w:szCs w:val="20"/>
        </w:rPr>
        <w:t>the</w:t>
      </w:r>
      <w:proofErr w:type="spellEnd"/>
      <w:r w:rsidRPr="00FF19D8">
        <w:rPr>
          <w:rFonts w:ascii="Verdana" w:eastAsia="Times New Roman" w:hAnsi="Verdana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 w:themeColor="text1"/>
          <w:sz w:val="20"/>
          <w:szCs w:val="20"/>
        </w:rPr>
        <w:t>literature</w:t>
      </w:r>
      <w:proofErr w:type="spellEnd"/>
      <w:r w:rsidRPr="00FF19D8">
        <w:rPr>
          <w:rFonts w:ascii="Verdana" w:eastAsia="Times New Roman" w:hAnsi="Verdana" w:cs="Times New Roman"/>
          <w:color w:val="000000" w:themeColor="text1"/>
          <w:sz w:val="20"/>
          <w:szCs w:val="20"/>
        </w:rPr>
        <w:t>.</w:t>
      </w:r>
    </w:p>
    <w:p w14:paraId="41A35818" w14:textId="6B997B4C" w:rsidR="00F61309" w:rsidRPr="003D0872" w:rsidRDefault="00F61309" w:rsidP="003D0872">
      <w:pPr>
        <w:spacing w:line="216" w:lineRule="atLeast"/>
        <w:jc w:val="both"/>
        <w:rPr>
          <w:rFonts w:ascii="Times" w:eastAsia="Times New Roman" w:hAnsi="Times" w:cs="Times New Roman"/>
          <w:color w:val="000000"/>
          <w:sz w:val="20"/>
          <w:szCs w:val="20"/>
        </w:rPr>
      </w:pP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Peterson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, Park, &amp; 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Seligman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 (2009), 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who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examine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the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phenomenon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of 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zest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 </w:t>
      </w:r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in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the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professional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context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, 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reveal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that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people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with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7D0FA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zest</w:t>
      </w:r>
      <w:proofErr w:type="spellEnd"/>
      <w:r w:rsidR="007D0FA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find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their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2E1B4D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job</w:t>
      </w:r>
      <w:proofErr w:type="spellEnd"/>
      <w:r w:rsidR="00E745E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meaningful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by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working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more</w:t>
      </w:r>
      <w:proofErr w:type="spellEnd"/>
      <w:proofErr w:type="gram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lively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energetically</w:t>
      </w:r>
      <w:proofErr w:type="spellEnd"/>
      <w:r w:rsidR="00596A6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,</w:t>
      </w:r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and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excitedly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. </w:t>
      </w:r>
      <w:proofErr w:type="spellStart"/>
      <w:r w:rsidR="00CF5B8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Zest</w:t>
      </w:r>
      <w:proofErr w:type="spellEnd"/>
      <w:r w:rsidR="00CF5B8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CF5B8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for</w:t>
      </w:r>
      <w:proofErr w:type="spellEnd"/>
      <w:r w:rsidR="00CF5B8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CF5B8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work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is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seen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close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to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job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satisfaction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in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some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ways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. </w:t>
      </w:r>
      <w:proofErr w:type="spellStart"/>
      <w:r w:rsidR="00CF5B8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Zest</w:t>
      </w:r>
      <w:proofErr w:type="spellEnd"/>
      <w:r w:rsidR="00CF5B8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CF5B8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for</w:t>
      </w:r>
      <w:proofErr w:type="spellEnd"/>
      <w:r w:rsidR="00CF5B8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CF5B8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work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should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be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evaluated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as a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different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concept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from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job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satisfaction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with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the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enthusiasm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and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vitality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it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contains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(Erdoğan, 2013). 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Psychic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energy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must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be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used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for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2C349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zest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to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occur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. </w:t>
      </w:r>
      <w:proofErr w:type="spellStart"/>
      <w:r w:rsidR="00B5796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Zest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occurs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when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full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focus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on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the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activity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is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achieved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. 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From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this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point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of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view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00B5796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zest</w:t>
      </w:r>
      <w:proofErr w:type="spellEnd"/>
      <w:r w:rsidR="00B5796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B5796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for</w:t>
      </w:r>
      <w:proofErr w:type="spellEnd"/>
      <w:r w:rsidR="00B5796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B5796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work</w:t>
      </w:r>
      <w:proofErr w:type="spellEnd"/>
      <w:r w:rsidR="00B5796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can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also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be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associated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with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flow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experience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( 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Csikszentmihalyi</w:t>
      </w:r>
      <w:proofErr w:type="spellEnd"/>
      <w:proofErr w:type="gram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, 2020).</w:t>
      </w:r>
    </w:p>
    <w:bookmarkEnd w:id="0"/>
    <w:p w14:paraId="2488E102" w14:textId="5593D2CF" w:rsidR="003D0872" w:rsidRDefault="003D0872" w:rsidP="003D0872">
      <w:pPr>
        <w:spacing w:line="216" w:lineRule="atLeast"/>
        <w:jc w:val="both"/>
        <w:rPr>
          <w:rFonts w:ascii="Verdana" w:eastAsia="Times New Roman" w:hAnsi="Verdana" w:cs="Times New Roman"/>
          <w:color w:val="000000"/>
          <w:sz w:val="20"/>
          <w:szCs w:val="20"/>
        </w:rPr>
      </w:pP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Teacher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autonomy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has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been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considered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as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one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of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the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elements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that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will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create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AD7D9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zest</w:t>
      </w:r>
      <w:proofErr w:type="spellEnd"/>
      <w:r w:rsidR="00AD7D9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AD7D9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for</w:t>
      </w:r>
      <w:proofErr w:type="spellEnd"/>
      <w:r w:rsidR="00AD7D9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AD7D97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work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in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teachers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. </w:t>
      </w:r>
      <w:proofErr w:type="spellStart"/>
      <w:r w:rsidR="0040109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To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increase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the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success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in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educational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activities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and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the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productivity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of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the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teacher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teachers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should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be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able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to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take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initiative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and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act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autonomously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.</w:t>
      </w:r>
      <w:r w:rsidR="00084C9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676B3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E</w:t>
      </w:r>
      <w:r w:rsidR="00084C9F"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xam-oriente</w:t>
      </w:r>
      <w:r w:rsidR="00084C9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d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676B3F" w:rsidRPr="00676B3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  <w:lang w:val="en-US"/>
        </w:rPr>
        <w:t>teaching</w:t>
      </w:r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of a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certain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curriculum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with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certain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methods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hinders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the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creative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power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of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the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teacher</w:t>
      </w:r>
      <w:proofErr w:type="spellEnd"/>
      <w:r w:rsidR="002C7013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.</w:t>
      </w:r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(Evcin, 2015). 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In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the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report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prepared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by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Eğitim-Bir-Sen (2018) on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the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Teaching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Profession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Law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the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benefit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of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professional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autonomy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granted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to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teachers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working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in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disadvantaged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areas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in OECD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countries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is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revealed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. 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It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has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been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stated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that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the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professional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autonomy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granted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to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teachers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is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effective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in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preventing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the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diversity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of PISA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scores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within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the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country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14:paraId="3AB10721" w14:textId="77777777" w:rsidR="003D0872" w:rsidRPr="00FF19D8" w:rsidRDefault="003D0872" w:rsidP="003D0872">
      <w:pPr>
        <w:spacing w:line="216" w:lineRule="atLeast"/>
        <w:jc w:val="both"/>
        <w:rPr>
          <w:rFonts w:ascii="Times" w:eastAsia="Times New Roman" w:hAnsi="Times" w:cs="Times New Roman"/>
          <w:color w:val="000000"/>
          <w:sz w:val="20"/>
          <w:szCs w:val="20"/>
        </w:rPr>
      </w:pPr>
    </w:p>
    <w:p w14:paraId="0F5955B6" w14:textId="68D9D90D" w:rsidR="000973C1" w:rsidRPr="00FF19D8" w:rsidRDefault="000973C1" w:rsidP="000973C1">
      <w:pPr>
        <w:spacing w:line="216" w:lineRule="atLeast"/>
        <w:ind w:firstLine="708"/>
        <w:jc w:val="both"/>
        <w:rPr>
          <w:rFonts w:ascii="Times" w:eastAsia="Times New Roman" w:hAnsi="Times" w:cs="Times New Roman"/>
          <w:color w:val="000000"/>
          <w:sz w:val="20"/>
          <w:szCs w:val="20"/>
        </w:rPr>
      </w:pPr>
      <w:proofErr w:type="spellStart"/>
      <w:r w:rsidRPr="00FF19D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Keywords</w:t>
      </w:r>
      <w:proofErr w:type="spellEnd"/>
      <w:r w:rsidRPr="00FF19D8">
        <w:rPr>
          <w:rFonts w:ascii="Verdana" w:eastAsia="Times New Roman" w:hAnsi="Verdana" w:cs="Times New Roman"/>
          <w:b/>
          <w:bCs/>
          <w:color w:val="000000"/>
          <w:sz w:val="20"/>
          <w:szCs w:val="20"/>
        </w:rPr>
        <w:t>: </w:t>
      </w:r>
      <w:proofErr w:type="spellStart"/>
      <w:r w:rsidRPr="00FF19D8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positive</w:t>
      </w:r>
      <w:proofErr w:type="spellEnd"/>
      <w:r w:rsidRPr="00FF19D8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psychology</w:t>
      </w:r>
      <w:proofErr w:type="spellEnd"/>
      <w:r w:rsidRPr="00FF19D8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="007458A9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zest</w:t>
      </w:r>
      <w:proofErr w:type="spellEnd"/>
      <w:r w:rsidR="007458A9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7458A9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for</w:t>
      </w:r>
      <w:proofErr w:type="spellEnd"/>
      <w:r w:rsidR="007458A9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="007458A9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work</w:t>
      </w:r>
      <w:proofErr w:type="spellEnd"/>
      <w:r w:rsidRPr="00FF19D8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 xml:space="preserve">, </w:t>
      </w:r>
      <w:proofErr w:type="spellStart"/>
      <w:r w:rsidRPr="00FF19D8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teacher</w:t>
      </w:r>
      <w:proofErr w:type="spellEnd"/>
      <w:r w:rsidRPr="00FF19D8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i/>
          <w:iCs/>
          <w:color w:val="000000"/>
          <w:sz w:val="20"/>
          <w:szCs w:val="20"/>
        </w:rPr>
        <w:t>autonomy</w:t>
      </w:r>
      <w:proofErr w:type="spellEnd"/>
    </w:p>
    <w:p w14:paraId="1F186437" w14:textId="77777777" w:rsidR="003D0872" w:rsidRDefault="003D0872" w:rsidP="00A42BC2">
      <w:pPr>
        <w:jc w:val="both"/>
        <w:rPr>
          <w:rFonts w:ascii="Verdana" w:hAnsi="Verdana" w:cs="Calibri"/>
          <w:sz w:val="20"/>
          <w:szCs w:val="20"/>
        </w:rPr>
      </w:pPr>
    </w:p>
    <w:p w14:paraId="5BF0B456" w14:textId="2BC44DC9" w:rsidR="006178EC" w:rsidRPr="009A396F" w:rsidRDefault="000973C1" w:rsidP="00424509">
      <w:pPr>
        <w:jc w:val="center"/>
        <w:rPr>
          <w:rFonts w:ascii="Verdana" w:hAnsi="Verdana" w:cs="Calibri"/>
          <w:b/>
          <w:bCs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 w:cs="Calibri"/>
          <w:b/>
          <w:bCs/>
          <w:sz w:val="20"/>
          <w:szCs w:val="20"/>
          <w:shd w:val="clear" w:color="auto" w:fill="FFFFFF"/>
        </w:rPr>
        <w:t>Method</w:t>
      </w:r>
      <w:proofErr w:type="spellEnd"/>
    </w:p>
    <w:p w14:paraId="40554F94" w14:textId="07ABFA55" w:rsidR="000973C1" w:rsidRPr="003D69CE" w:rsidRDefault="000973C1" w:rsidP="003D69CE">
      <w:pPr>
        <w:spacing w:line="216" w:lineRule="atLeast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</w:pP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Phenomenology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one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of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the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qualitative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research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techniques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was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used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in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the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research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. </w:t>
      </w:r>
      <w:proofErr w:type="spellStart"/>
      <w:r w:rsidR="005929C9" w:rsidRPr="005929C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In</w:t>
      </w:r>
      <w:proofErr w:type="spellEnd"/>
      <w:r w:rsidR="005929C9" w:rsidRPr="005929C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5929C9" w:rsidRPr="005929C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phenomenology</w:t>
      </w:r>
      <w:proofErr w:type="spellEnd"/>
      <w:r w:rsidR="005929C9" w:rsidRPr="005929C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="005929C9" w:rsidRPr="005929C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the</w:t>
      </w:r>
      <w:proofErr w:type="spellEnd"/>
      <w:r w:rsidR="005929C9" w:rsidRPr="005929C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5929C9" w:rsidRPr="005929C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researcher</w:t>
      </w:r>
      <w:proofErr w:type="spellEnd"/>
      <w:r w:rsidR="005929C9" w:rsidRPr="005929C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5929C9" w:rsidRPr="005929C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gets</w:t>
      </w:r>
      <w:proofErr w:type="spellEnd"/>
      <w:r w:rsidR="005929C9" w:rsidRPr="005929C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5929C9" w:rsidRPr="005929C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to</w:t>
      </w:r>
      <w:proofErr w:type="spellEnd"/>
      <w:r w:rsidR="005929C9" w:rsidRPr="005929C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5929C9" w:rsidRPr="005929C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the</w:t>
      </w:r>
      <w:proofErr w:type="spellEnd"/>
      <w:r w:rsidR="005929C9" w:rsidRPr="005929C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5929C9" w:rsidRPr="005929C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core</w:t>
      </w:r>
      <w:proofErr w:type="spellEnd"/>
      <w:r w:rsidR="005929C9" w:rsidRPr="005929C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of </w:t>
      </w:r>
      <w:proofErr w:type="spellStart"/>
      <w:r w:rsidR="005929C9" w:rsidRPr="005929C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experience</w:t>
      </w:r>
      <w:proofErr w:type="spellEnd"/>
      <w:r w:rsidR="005929C9" w:rsidRPr="005929C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(Alpay, 2020). 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While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determining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the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participant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group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of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the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research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, it </w:t>
      </w:r>
      <w:r w:rsidR="005929C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is</w:t>
      </w:r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aimed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to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reach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the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maximum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diversity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. 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In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this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way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, it </w:t>
      </w:r>
      <w:r w:rsidR="005929C9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is</w:t>
      </w:r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desired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to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present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different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perspectives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(Ersoy, 2019</w:t>
      </w:r>
      <w:r w:rsidR="00B1455A">
        <w:t>)</w:t>
      </w:r>
      <w:r w:rsidR="004B1D11">
        <w:t xml:space="preserve"> </w:t>
      </w:r>
      <w:proofErr w:type="spellStart"/>
      <w:r w:rsidR="00B1455A" w:rsidRPr="00B1455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For</w:t>
      </w:r>
      <w:proofErr w:type="spellEnd"/>
      <w:r w:rsidR="00B1455A" w:rsidRPr="00B1455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B1455A" w:rsidRPr="00B1455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this</w:t>
      </w:r>
      <w:proofErr w:type="spellEnd"/>
      <w:r w:rsidR="00B1455A" w:rsidRPr="00B1455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B1455A" w:rsidRPr="00B1455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purpose</w:t>
      </w:r>
      <w:proofErr w:type="spellEnd"/>
      <w:r w:rsidR="00B1455A" w:rsidRPr="00B1455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, online </w:t>
      </w:r>
      <w:proofErr w:type="spellStart"/>
      <w:r w:rsidR="00B1455A" w:rsidRPr="00B1455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interviews</w:t>
      </w:r>
      <w:proofErr w:type="spellEnd"/>
      <w:r w:rsidR="00B1455A" w:rsidRPr="00B1455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B1455A" w:rsidRPr="00B1455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were</w:t>
      </w:r>
      <w:proofErr w:type="spellEnd"/>
      <w:r w:rsidR="00B1455A" w:rsidRPr="00B1455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B1455A" w:rsidRPr="00B1455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conducted</w:t>
      </w:r>
      <w:proofErr w:type="spellEnd"/>
      <w:r w:rsidR="00B1455A" w:rsidRPr="00B1455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B1455A" w:rsidRPr="00B1455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with</w:t>
      </w:r>
      <w:proofErr w:type="spellEnd"/>
      <w:r w:rsidR="00B1455A" w:rsidRPr="00B1455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B1455A" w:rsidRPr="00B1455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thirty</w:t>
      </w:r>
      <w:proofErr w:type="spellEnd"/>
      <w:r w:rsidR="00B1455A" w:rsidRPr="00B1455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B1455A" w:rsidRPr="00B1455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teachers</w:t>
      </w:r>
      <w:proofErr w:type="spellEnd"/>
      <w:r w:rsidR="00B1455A" w:rsidRPr="00B1455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4B1D1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of</w:t>
      </w:r>
      <w:r w:rsidR="00B1455A" w:rsidRPr="00B1455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B1455A" w:rsidRPr="00B1455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thirteen</w:t>
      </w:r>
      <w:proofErr w:type="spellEnd"/>
      <w:r w:rsidR="00B1455A" w:rsidRPr="00B1455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B1455A" w:rsidRPr="00B1455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different</w:t>
      </w:r>
      <w:proofErr w:type="spellEnd"/>
      <w:r w:rsidR="00B1455A" w:rsidRPr="00B1455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B1455A" w:rsidRPr="00B1455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branches</w:t>
      </w:r>
      <w:proofErr w:type="spellEnd"/>
      <w:r w:rsidR="00B1455A" w:rsidRPr="00B1455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4B1D11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from</w:t>
      </w:r>
      <w:proofErr w:type="spellEnd"/>
      <w:r w:rsidR="00B9780C" w:rsidRPr="00B9780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B9780C" w:rsidRPr="00B9780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eight</w:t>
      </w:r>
      <w:proofErr w:type="spellEnd"/>
      <w:r w:rsidR="00B9780C" w:rsidRPr="00B9780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B9780C" w:rsidRPr="00B9780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high</w:t>
      </w:r>
      <w:proofErr w:type="spellEnd"/>
      <w:r w:rsidR="00B9780C" w:rsidRPr="00B9780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B9780C" w:rsidRPr="00B9780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schools</w:t>
      </w:r>
      <w:proofErr w:type="spellEnd"/>
      <w:r w:rsidR="00B9780C" w:rsidRPr="00B9780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of </w:t>
      </w:r>
      <w:proofErr w:type="spellStart"/>
      <w:r w:rsidR="00B9780C" w:rsidRPr="00B9780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different</w:t>
      </w:r>
      <w:proofErr w:type="spellEnd"/>
      <w:r w:rsidR="00B9780C" w:rsidRPr="00B9780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B9780C" w:rsidRPr="00B9780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types</w:t>
      </w:r>
      <w:proofErr w:type="spellEnd"/>
      <w:r w:rsidR="00B9780C" w:rsidRPr="00B9780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B1455A" w:rsidRPr="00B1455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located</w:t>
      </w:r>
      <w:proofErr w:type="spellEnd"/>
      <w:r w:rsidR="00AB7E5C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B1455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in Bolu</w:t>
      </w:r>
      <w:r w:rsidR="00B1455A" w:rsidRPr="00B1455A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.</w:t>
      </w:r>
      <w:r w:rsidR="0040109F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A semi-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structured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lastRenderedPageBreak/>
        <w:t>interview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form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was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used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for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the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interview</w:t>
      </w:r>
      <w:proofErr w:type="spellEnd"/>
      <w:r w:rsidR="0027075E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.</w:t>
      </w:r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Afterwards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content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analysis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was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applied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to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the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transcribed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interviews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. 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Before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the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interviews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the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interview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questions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were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evaluated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by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three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academicians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who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are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experts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in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their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fields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. Technical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facilities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for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meetings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have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been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A92140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checked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. 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Finally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member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c</w:t>
      </w:r>
      <w:r w:rsidR="00DE0432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heck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and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 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intercoder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 </w:t>
      </w:r>
      <w:proofErr w:type="spellStart"/>
      <w:r w:rsidR="00140276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agreement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were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applied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. 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In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these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ways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validity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and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reliability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were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tried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to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 xml:space="preserve"> be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ensured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  <w:shd w:val="clear" w:color="auto" w:fill="FFFFFF"/>
        </w:rPr>
        <w:t>.</w:t>
      </w:r>
    </w:p>
    <w:p w14:paraId="76F03BA3" w14:textId="632B8CBA" w:rsidR="006178EC" w:rsidRPr="009A396F" w:rsidRDefault="0044137B" w:rsidP="00424509">
      <w:pPr>
        <w:jc w:val="center"/>
        <w:rPr>
          <w:rFonts w:ascii="Verdana" w:hAnsi="Verdana" w:cs="Calibri"/>
          <w:b/>
          <w:bCs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 w:cs="Calibri"/>
          <w:b/>
          <w:bCs/>
          <w:sz w:val="20"/>
          <w:szCs w:val="20"/>
          <w:shd w:val="clear" w:color="auto" w:fill="FFFFFF"/>
        </w:rPr>
        <w:t>Findings</w:t>
      </w:r>
      <w:proofErr w:type="spellEnd"/>
    </w:p>
    <w:p w14:paraId="4B055C25" w14:textId="3433236A" w:rsidR="0044137B" w:rsidRPr="007458A9" w:rsidRDefault="0044137B" w:rsidP="007458A9">
      <w:pPr>
        <w:spacing w:line="216" w:lineRule="atLeast"/>
        <w:ind w:firstLine="708"/>
        <w:jc w:val="both"/>
        <w:rPr>
          <w:rFonts w:ascii="Times" w:eastAsia="Times New Roman" w:hAnsi="Times" w:cs="Times New Roman"/>
          <w:color w:val="000000"/>
          <w:sz w:val="20"/>
          <w:szCs w:val="20"/>
        </w:rPr>
      </w:pP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Within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the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scope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of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the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research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, </w:t>
      </w:r>
      <w:proofErr w:type="spellStart"/>
      <w:r w:rsidR="0055040D">
        <w:rPr>
          <w:rFonts w:ascii="Verdana" w:eastAsia="Times New Roman" w:hAnsi="Verdana" w:cs="Times New Roman"/>
          <w:color w:val="000000"/>
          <w:sz w:val="20"/>
          <w:szCs w:val="20"/>
        </w:rPr>
        <w:t>t</w:t>
      </w:r>
      <w:r w:rsidR="0055040D" w:rsidRPr="00FF19D8">
        <w:rPr>
          <w:rFonts w:ascii="Verdana" w:eastAsia="Times New Roman" w:hAnsi="Verdana" w:cs="Times New Roman"/>
          <w:color w:val="000000"/>
          <w:sz w:val="20"/>
          <w:szCs w:val="20"/>
        </w:rPr>
        <w:t>he</w:t>
      </w:r>
      <w:proofErr w:type="spellEnd"/>
      <w:r w:rsidR="0055040D"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55040D" w:rsidRPr="00FF19D8">
        <w:rPr>
          <w:rFonts w:ascii="Verdana" w:eastAsia="Times New Roman" w:hAnsi="Verdana" w:cs="Times New Roman"/>
          <w:color w:val="000000"/>
          <w:sz w:val="20"/>
          <w:szCs w:val="20"/>
        </w:rPr>
        <w:t>question</w:t>
      </w:r>
      <w:proofErr w:type="spellEnd"/>
      <w:r w:rsidR="0055040D"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“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Does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your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ability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to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act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independently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in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your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teaching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practices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and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to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take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initiative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in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many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subjects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while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practicing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your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profession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(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teacher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autonomy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)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affect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your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sense of </w:t>
      </w:r>
      <w:proofErr w:type="spellStart"/>
      <w:r w:rsidR="00DC7E49">
        <w:rPr>
          <w:rFonts w:ascii="Verdana" w:eastAsia="Times New Roman" w:hAnsi="Verdana" w:cs="Times New Roman"/>
          <w:color w:val="000000"/>
          <w:sz w:val="20"/>
          <w:szCs w:val="20"/>
        </w:rPr>
        <w:t>zest</w:t>
      </w:r>
      <w:proofErr w:type="spellEnd"/>
      <w:r w:rsidR="00DC7E4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DC7E49">
        <w:rPr>
          <w:rFonts w:ascii="Verdana" w:eastAsia="Times New Roman" w:hAnsi="Verdana" w:cs="Times New Roman"/>
          <w:color w:val="000000"/>
          <w:sz w:val="20"/>
          <w:szCs w:val="20"/>
        </w:rPr>
        <w:t>for</w:t>
      </w:r>
      <w:proofErr w:type="spellEnd"/>
      <w:r w:rsidR="00DC7E49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DC7E49">
        <w:rPr>
          <w:rFonts w:ascii="Verdana" w:eastAsia="Times New Roman" w:hAnsi="Verdana" w:cs="Times New Roman"/>
          <w:color w:val="000000"/>
          <w:sz w:val="20"/>
          <w:szCs w:val="20"/>
        </w:rPr>
        <w:t>work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? Can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you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explain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this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situation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?"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was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directed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to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the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participa</w:t>
      </w:r>
      <w:r w:rsidR="0055040D">
        <w:rPr>
          <w:rFonts w:ascii="Verdana" w:eastAsia="Times New Roman" w:hAnsi="Verdana" w:cs="Times New Roman"/>
          <w:color w:val="000000"/>
          <w:sz w:val="20"/>
          <w:szCs w:val="20"/>
        </w:rPr>
        <w:t>nts</w:t>
      </w:r>
      <w:proofErr w:type="spellEnd"/>
      <w:r w:rsidRPr="00FF19D8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  <w:r w:rsidR="00596A67">
        <w:rPr>
          <w:rFonts w:ascii="Verdana" w:eastAsia="Times New Roman" w:hAnsi="Verdana" w:cs="Times New Roman"/>
          <w:color w:val="000000"/>
          <w:sz w:val="20"/>
          <w:szCs w:val="20"/>
        </w:rPr>
        <w:t xml:space="preserve"> </w:t>
      </w:r>
      <w:proofErr w:type="spellStart"/>
      <w:r w:rsidR="00915430" w:rsidRPr="00915430">
        <w:rPr>
          <w:rFonts w:ascii="Verdana" w:hAnsi="Verdana" w:cs="Calibri"/>
          <w:sz w:val="20"/>
          <w:szCs w:val="20"/>
        </w:rPr>
        <w:t>When</w:t>
      </w:r>
      <w:proofErr w:type="spellEnd"/>
      <w:r w:rsidR="00915430" w:rsidRPr="00915430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="00915430" w:rsidRPr="00915430">
        <w:rPr>
          <w:rFonts w:ascii="Verdana" w:hAnsi="Verdana" w:cs="Calibri"/>
          <w:sz w:val="20"/>
          <w:szCs w:val="20"/>
        </w:rPr>
        <w:t>the</w:t>
      </w:r>
      <w:proofErr w:type="spellEnd"/>
      <w:r w:rsidR="00915430" w:rsidRPr="00915430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="00915430" w:rsidRPr="00915430">
        <w:rPr>
          <w:rFonts w:ascii="Verdana" w:hAnsi="Verdana" w:cs="Calibri"/>
          <w:sz w:val="20"/>
          <w:szCs w:val="20"/>
        </w:rPr>
        <w:t>answers</w:t>
      </w:r>
      <w:proofErr w:type="spellEnd"/>
      <w:r w:rsidR="00915430" w:rsidRPr="00915430">
        <w:rPr>
          <w:rFonts w:ascii="Verdana" w:hAnsi="Verdana" w:cs="Calibri"/>
          <w:sz w:val="20"/>
          <w:szCs w:val="20"/>
        </w:rPr>
        <w:t xml:space="preserve"> of </w:t>
      </w:r>
      <w:proofErr w:type="spellStart"/>
      <w:r w:rsidR="00915430" w:rsidRPr="00915430">
        <w:rPr>
          <w:rFonts w:ascii="Verdana" w:hAnsi="Verdana" w:cs="Calibri"/>
          <w:sz w:val="20"/>
          <w:szCs w:val="20"/>
        </w:rPr>
        <w:t>the</w:t>
      </w:r>
      <w:proofErr w:type="spellEnd"/>
      <w:r w:rsidR="00915430" w:rsidRPr="00915430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="00915430" w:rsidRPr="00915430">
        <w:rPr>
          <w:rFonts w:ascii="Verdana" w:hAnsi="Verdana" w:cs="Calibri"/>
          <w:sz w:val="20"/>
          <w:szCs w:val="20"/>
        </w:rPr>
        <w:t>teachers</w:t>
      </w:r>
      <w:proofErr w:type="spellEnd"/>
      <w:r w:rsidR="00915430" w:rsidRPr="00915430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="00915430" w:rsidRPr="00915430">
        <w:rPr>
          <w:rFonts w:ascii="Verdana" w:hAnsi="Verdana" w:cs="Calibri"/>
          <w:sz w:val="20"/>
          <w:szCs w:val="20"/>
        </w:rPr>
        <w:t>were</w:t>
      </w:r>
      <w:proofErr w:type="spellEnd"/>
      <w:r w:rsidR="00915430" w:rsidRPr="00915430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="00915430" w:rsidRPr="00915430">
        <w:rPr>
          <w:rFonts w:ascii="Verdana" w:hAnsi="Verdana" w:cs="Calibri"/>
          <w:sz w:val="20"/>
          <w:szCs w:val="20"/>
        </w:rPr>
        <w:t>examined</w:t>
      </w:r>
      <w:proofErr w:type="spellEnd"/>
      <w:r w:rsidR="00915430" w:rsidRPr="00915430">
        <w:rPr>
          <w:rFonts w:ascii="Verdana" w:hAnsi="Verdana" w:cs="Calibri"/>
          <w:sz w:val="20"/>
          <w:szCs w:val="20"/>
        </w:rPr>
        <w:t xml:space="preserve"> in </w:t>
      </w:r>
      <w:proofErr w:type="spellStart"/>
      <w:r w:rsidR="00915430" w:rsidRPr="00915430">
        <w:rPr>
          <w:rFonts w:ascii="Verdana" w:hAnsi="Verdana" w:cs="Calibri"/>
          <w:sz w:val="20"/>
          <w:szCs w:val="20"/>
        </w:rPr>
        <w:t>detail</w:t>
      </w:r>
      <w:proofErr w:type="spellEnd"/>
      <w:r w:rsidR="00915430" w:rsidRPr="00915430">
        <w:rPr>
          <w:rFonts w:ascii="Verdana" w:hAnsi="Verdana" w:cs="Calibri"/>
          <w:sz w:val="20"/>
          <w:szCs w:val="20"/>
        </w:rPr>
        <w:t xml:space="preserve">, </w:t>
      </w:r>
      <w:proofErr w:type="spellStart"/>
      <w:r w:rsidR="00915430" w:rsidRPr="00915430">
        <w:rPr>
          <w:rFonts w:ascii="Verdana" w:hAnsi="Verdana" w:cs="Calibri"/>
          <w:sz w:val="20"/>
          <w:szCs w:val="20"/>
        </w:rPr>
        <w:t>more</w:t>
      </w:r>
      <w:proofErr w:type="spellEnd"/>
      <w:r w:rsidR="00915430" w:rsidRPr="00915430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="00915430" w:rsidRPr="00915430">
        <w:rPr>
          <w:rFonts w:ascii="Verdana" w:hAnsi="Verdana" w:cs="Calibri"/>
          <w:sz w:val="20"/>
          <w:szCs w:val="20"/>
        </w:rPr>
        <w:t>opinions</w:t>
      </w:r>
      <w:proofErr w:type="spellEnd"/>
      <w:r w:rsidR="00915430" w:rsidRPr="00915430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="00915430" w:rsidRPr="00915430">
        <w:rPr>
          <w:rFonts w:ascii="Verdana" w:hAnsi="Verdana" w:cs="Calibri"/>
          <w:sz w:val="20"/>
          <w:szCs w:val="20"/>
        </w:rPr>
        <w:t>were</w:t>
      </w:r>
      <w:proofErr w:type="spellEnd"/>
      <w:r w:rsidR="00915430" w:rsidRPr="00915430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="00915430" w:rsidRPr="00915430">
        <w:rPr>
          <w:rFonts w:ascii="Verdana" w:hAnsi="Verdana" w:cs="Calibri"/>
          <w:sz w:val="20"/>
          <w:szCs w:val="20"/>
        </w:rPr>
        <w:t>received</w:t>
      </w:r>
      <w:proofErr w:type="spellEnd"/>
      <w:r w:rsidR="00915430" w:rsidRPr="00915430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="0040109F">
        <w:rPr>
          <w:rFonts w:ascii="Verdana" w:hAnsi="Verdana" w:cs="Calibri"/>
          <w:sz w:val="20"/>
          <w:szCs w:val="20"/>
        </w:rPr>
        <w:t>stating</w:t>
      </w:r>
      <w:proofErr w:type="spellEnd"/>
      <w:r w:rsidR="00915430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="00915430" w:rsidRPr="00915430">
        <w:rPr>
          <w:rFonts w:ascii="Verdana" w:hAnsi="Verdana" w:cs="Calibri"/>
          <w:sz w:val="20"/>
          <w:szCs w:val="20"/>
        </w:rPr>
        <w:t>that</w:t>
      </w:r>
      <w:proofErr w:type="spellEnd"/>
      <w:r w:rsidR="00915430" w:rsidRPr="00915430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="00915430" w:rsidRPr="00915430">
        <w:rPr>
          <w:rFonts w:ascii="Verdana" w:hAnsi="Verdana" w:cs="Calibri"/>
          <w:sz w:val="20"/>
          <w:szCs w:val="20"/>
        </w:rPr>
        <w:t>their</w:t>
      </w:r>
      <w:proofErr w:type="spellEnd"/>
      <w:r w:rsidR="00915430" w:rsidRPr="00915430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="00915430" w:rsidRPr="00915430">
        <w:rPr>
          <w:rFonts w:ascii="Verdana" w:hAnsi="Verdana" w:cs="Calibri"/>
          <w:sz w:val="20"/>
          <w:szCs w:val="20"/>
        </w:rPr>
        <w:t>professional</w:t>
      </w:r>
      <w:proofErr w:type="spellEnd"/>
      <w:r w:rsidR="00915430" w:rsidRPr="00915430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="00915430" w:rsidRPr="00915430">
        <w:rPr>
          <w:rFonts w:ascii="Verdana" w:hAnsi="Verdana" w:cs="Calibri"/>
          <w:sz w:val="20"/>
          <w:szCs w:val="20"/>
        </w:rPr>
        <w:t>pleasure</w:t>
      </w:r>
      <w:proofErr w:type="spellEnd"/>
      <w:r w:rsidR="00915430" w:rsidRPr="00915430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="00915430" w:rsidRPr="00915430">
        <w:rPr>
          <w:rFonts w:ascii="Verdana" w:hAnsi="Verdana" w:cs="Calibri"/>
          <w:sz w:val="20"/>
          <w:szCs w:val="20"/>
        </w:rPr>
        <w:t>decreased</w:t>
      </w:r>
      <w:proofErr w:type="spellEnd"/>
      <w:r w:rsidR="00915430" w:rsidRPr="00915430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="00915430" w:rsidRPr="00915430">
        <w:rPr>
          <w:rFonts w:ascii="Verdana" w:hAnsi="Verdana" w:cs="Calibri"/>
          <w:sz w:val="20"/>
          <w:szCs w:val="20"/>
        </w:rPr>
        <w:t>because</w:t>
      </w:r>
      <w:proofErr w:type="spellEnd"/>
      <w:r w:rsidR="00915430" w:rsidRPr="00915430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="00915430" w:rsidRPr="00915430">
        <w:rPr>
          <w:rFonts w:ascii="Verdana" w:hAnsi="Verdana" w:cs="Calibri"/>
          <w:sz w:val="20"/>
          <w:szCs w:val="20"/>
        </w:rPr>
        <w:t>they</w:t>
      </w:r>
      <w:proofErr w:type="spellEnd"/>
      <w:r w:rsidR="00915430" w:rsidRPr="00915430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="00915430" w:rsidRPr="00915430">
        <w:rPr>
          <w:rFonts w:ascii="Verdana" w:hAnsi="Verdana" w:cs="Calibri"/>
          <w:sz w:val="20"/>
          <w:szCs w:val="20"/>
        </w:rPr>
        <w:t>c</w:t>
      </w:r>
      <w:r w:rsidR="0082314A">
        <w:rPr>
          <w:rFonts w:ascii="Verdana" w:hAnsi="Verdana" w:cs="Calibri"/>
          <w:sz w:val="20"/>
          <w:szCs w:val="20"/>
        </w:rPr>
        <w:t>an</w:t>
      </w:r>
      <w:r w:rsidR="00915430" w:rsidRPr="00915430">
        <w:rPr>
          <w:rFonts w:ascii="Verdana" w:hAnsi="Verdana" w:cs="Calibri"/>
          <w:sz w:val="20"/>
          <w:szCs w:val="20"/>
        </w:rPr>
        <w:t>not</w:t>
      </w:r>
      <w:proofErr w:type="spellEnd"/>
      <w:r w:rsidR="00915430" w:rsidRPr="00915430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="0082314A">
        <w:rPr>
          <w:rFonts w:ascii="Verdana" w:hAnsi="Verdana" w:cs="Calibri"/>
          <w:sz w:val="20"/>
          <w:szCs w:val="20"/>
        </w:rPr>
        <w:t>take</w:t>
      </w:r>
      <w:proofErr w:type="spellEnd"/>
      <w:r w:rsidR="0082314A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="00915430" w:rsidRPr="00915430">
        <w:rPr>
          <w:rFonts w:ascii="Verdana" w:hAnsi="Verdana" w:cs="Calibri"/>
          <w:sz w:val="20"/>
          <w:szCs w:val="20"/>
        </w:rPr>
        <w:t>initiative</w:t>
      </w:r>
      <w:proofErr w:type="spellEnd"/>
      <w:r w:rsidR="00915430" w:rsidRPr="00915430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="00915430" w:rsidRPr="00915430">
        <w:rPr>
          <w:rFonts w:ascii="Verdana" w:hAnsi="Verdana" w:cs="Calibri"/>
          <w:sz w:val="20"/>
          <w:szCs w:val="20"/>
        </w:rPr>
        <w:t>and</w:t>
      </w:r>
      <w:proofErr w:type="spellEnd"/>
      <w:r w:rsidR="00915430" w:rsidRPr="00915430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="0082314A">
        <w:rPr>
          <w:rFonts w:ascii="Verdana" w:hAnsi="Verdana" w:cs="Calibri"/>
          <w:sz w:val="20"/>
          <w:szCs w:val="20"/>
        </w:rPr>
        <w:t>are</w:t>
      </w:r>
      <w:proofErr w:type="spellEnd"/>
      <w:r w:rsidR="00915430" w:rsidRPr="00915430">
        <w:rPr>
          <w:rFonts w:ascii="Verdana" w:hAnsi="Verdana" w:cs="Calibri"/>
          <w:sz w:val="20"/>
          <w:szCs w:val="20"/>
        </w:rPr>
        <w:t xml:space="preserve"> not </w:t>
      </w:r>
      <w:proofErr w:type="spellStart"/>
      <w:r w:rsidR="00915430" w:rsidRPr="00915430">
        <w:rPr>
          <w:rFonts w:ascii="Verdana" w:hAnsi="Verdana" w:cs="Calibri"/>
          <w:sz w:val="20"/>
          <w:szCs w:val="20"/>
        </w:rPr>
        <w:t>autonomous</w:t>
      </w:r>
      <w:proofErr w:type="spellEnd"/>
      <w:r w:rsidR="00915430" w:rsidRPr="00915430">
        <w:rPr>
          <w:rFonts w:ascii="Verdana" w:hAnsi="Verdana" w:cs="Calibri"/>
          <w:sz w:val="20"/>
          <w:szCs w:val="20"/>
        </w:rPr>
        <w:t>.</w:t>
      </w:r>
      <w:r w:rsidR="00AC1386" w:rsidRPr="00AC1386">
        <w:t xml:space="preserve"> </w:t>
      </w:r>
      <w:proofErr w:type="spellStart"/>
      <w:r w:rsidR="00AC1386" w:rsidRPr="00AC1386">
        <w:rPr>
          <w:rFonts w:ascii="Verdana" w:hAnsi="Verdana" w:cs="Calibri"/>
          <w:sz w:val="20"/>
          <w:szCs w:val="20"/>
        </w:rPr>
        <w:t>While</w:t>
      </w:r>
      <w:proofErr w:type="spellEnd"/>
      <w:r w:rsidR="00AC1386" w:rsidRPr="00AC1386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="00AC1386" w:rsidRPr="00AC1386">
        <w:rPr>
          <w:rFonts w:ascii="Verdana" w:hAnsi="Verdana" w:cs="Calibri"/>
          <w:sz w:val="20"/>
          <w:szCs w:val="20"/>
        </w:rPr>
        <w:t>thirty-one</w:t>
      </w:r>
      <w:proofErr w:type="spellEnd"/>
      <w:r w:rsidR="00AC1386" w:rsidRPr="00AC1386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="00AC1386" w:rsidRPr="00AC1386">
        <w:rPr>
          <w:rFonts w:ascii="Verdana" w:hAnsi="Verdana" w:cs="Calibri"/>
          <w:sz w:val="20"/>
          <w:szCs w:val="20"/>
        </w:rPr>
        <w:t>different</w:t>
      </w:r>
      <w:proofErr w:type="spellEnd"/>
      <w:r w:rsidR="00AC1386" w:rsidRPr="00AC1386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="00AC1386" w:rsidRPr="00AC1386">
        <w:rPr>
          <w:rFonts w:ascii="Verdana" w:hAnsi="Verdana" w:cs="Calibri"/>
          <w:sz w:val="20"/>
          <w:szCs w:val="20"/>
        </w:rPr>
        <w:t>codes</w:t>
      </w:r>
      <w:proofErr w:type="spellEnd"/>
      <w:r w:rsidR="00AC1386" w:rsidRPr="00AC1386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="00AC1386" w:rsidRPr="00AC1386">
        <w:rPr>
          <w:rFonts w:ascii="Verdana" w:hAnsi="Verdana" w:cs="Calibri"/>
          <w:sz w:val="20"/>
          <w:szCs w:val="20"/>
        </w:rPr>
        <w:t>were</w:t>
      </w:r>
      <w:proofErr w:type="spellEnd"/>
      <w:r w:rsidR="00AC1386" w:rsidRPr="00AC1386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="00AC1386" w:rsidRPr="00AC1386">
        <w:rPr>
          <w:rFonts w:ascii="Verdana" w:hAnsi="Verdana" w:cs="Calibri"/>
          <w:sz w:val="20"/>
          <w:szCs w:val="20"/>
        </w:rPr>
        <w:t>written</w:t>
      </w:r>
      <w:proofErr w:type="spellEnd"/>
      <w:r w:rsidR="00AC1386" w:rsidRPr="00AC1386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="00AC1386">
        <w:rPr>
          <w:rFonts w:ascii="Verdana" w:hAnsi="Verdana" w:cs="Calibri"/>
          <w:sz w:val="20"/>
          <w:szCs w:val="20"/>
        </w:rPr>
        <w:t>regarding</w:t>
      </w:r>
      <w:proofErr w:type="spellEnd"/>
      <w:r w:rsidR="00AC1386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="00AC1386">
        <w:rPr>
          <w:rFonts w:ascii="Verdana" w:hAnsi="Verdana" w:cs="Calibri"/>
          <w:sz w:val="20"/>
          <w:szCs w:val="20"/>
        </w:rPr>
        <w:t>this</w:t>
      </w:r>
      <w:proofErr w:type="spellEnd"/>
      <w:r w:rsidR="00AC1386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="00AC1386">
        <w:rPr>
          <w:rFonts w:ascii="Verdana" w:hAnsi="Verdana" w:cs="Calibri"/>
          <w:sz w:val="20"/>
          <w:szCs w:val="20"/>
        </w:rPr>
        <w:t>view</w:t>
      </w:r>
      <w:proofErr w:type="spellEnd"/>
      <w:r w:rsidR="00AC1386" w:rsidRPr="00AC1386">
        <w:rPr>
          <w:rFonts w:ascii="Verdana" w:hAnsi="Verdana" w:cs="Calibri"/>
          <w:sz w:val="20"/>
          <w:szCs w:val="20"/>
        </w:rPr>
        <w:t>,</w:t>
      </w:r>
      <w:r w:rsidR="000D7483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="00BD087D">
        <w:rPr>
          <w:rFonts w:ascii="Verdana" w:hAnsi="Verdana" w:cs="Calibri"/>
          <w:sz w:val="20"/>
          <w:szCs w:val="20"/>
        </w:rPr>
        <w:t>There</w:t>
      </w:r>
      <w:proofErr w:type="spellEnd"/>
      <w:r w:rsidR="00BD087D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="00BD087D">
        <w:rPr>
          <w:rFonts w:ascii="Verdana" w:hAnsi="Verdana" w:cs="Calibri"/>
          <w:sz w:val="20"/>
          <w:szCs w:val="20"/>
        </w:rPr>
        <w:t>were</w:t>
      </w:r>
      <w:proofErr w:type="spellEnd"/>
      <w:r w:rsidR="00BD087D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="00BD087D">
        <w:rPr>
          <w:rFonts w:ascii="Verdana" w:hAnsi="Verdana" w:cs="Calibri"/>
          <w:sz w:val="20"/>
          <w:szCs w:val="20"/>
        </w:rPr>
        <w:t>t</w:t>
      </w:r>
      <w:r w:rsidR="000D7483" w:rsidRPr="00AC1386">
        <w:rPr>
          <w:rFonts w:ascii="Verdana" w:hAnsi="Verdana" w:cs="Calibri"/>
          <w:sz w:val="20"/>
          <w:szCs w:val="20"/>
        </w:rPr>
        <w:t>wenty</w:t>
      </w:r>
      <w:proofErr w:type="spellEnd"/>
      <w:r w:rsidR="000D7483" w:rsidRPr="00AC1386">
        <w:rPr>
          <w:rFonts w:ascii="Verdana" w:hAnsi="Verdana" w:cs="Calibri"/>
          <w:sz w:val="20"/>
          <w:szCs w:val="20"/>
        </w:rPr>
        <w:t>-nine</w:t>
      </w:r>
      <w:r w:rsidR="000D7483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="000D7483">
        <w:rPr>
          <w:rFonts w:ascii="Verdana" w:hAnsi="Verdana" w:cs="Calibri"/>
          <w:sz w:val="20"/>
          <w:szCs w:val="20"/>
        </w:rPr>
        <w:t>opinions</w:t>
      </w:r>
      <w:proofErr w:type="spellEnd"/>
      <w:r w:rsidR="00AC1386" w:rsidRPr="00AC1386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="0040109F">
        <w:rPr>
          <w:rFonts w:ascii="Verdana" w:hAnsi="Verdana" w:cs="Calibri"/>
          <w:sz w:val="20"/>
          <w:szCs w:val="20"/>
        </w:rPr>
        <w:t>that</w:t>
      </w:r>
      <w:proofErr w:type="spellEnd"/>
      <w:r w:rsidR="0040109F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="00BD087D">
        <w:rPr>
          <w:rFonts w:ascii="Verdana" w:hAnsi="Verdana" w:cs="Calibri"/>
          <w:sz w:val="20"/>
          <w:szCs w:val="20"/>
        </w:rPr>
        <w:t>claimed</w:t>
      </w:r>
      <w:proofErr w:type="spellEnd"/>
      <w:r w:rsidR="00BD087D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="00AC1386" w:rsidRPr="00AC1386">
        <w:rPr>
          <w:rFonts w:ascii="Verdana" w:hAnsi="Verdana" w:cs="Calibri"/>
          <w:sz w:val="20"/>
          <w:szCs w:val="20"/>
        </w:rPr>
        <w:t>the</w:t>
      </w:r>
      <w:proofErr w:type="spellEnd"/>
      <w:r w:rsidR="00AC1386" w:rsidRPr="00AC1386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="00AC1386" w:rsidRPr="00AC1386">
        <w:rPr>
          <w:rFonts w:ascii="Verdana" w:hAnsi="Verdana" w:cs="Calibri"/>
          <w:sz w:val="20"/>
          <w:szCs w:val="20"/>
        </w:rPr>
        <w:t>autonomy</w:t>
      </w:r>
      <w:proofErr w:type="spellEnd"/>
      <w:r w:rsidR="00AC1386" w:rsidRPr="00AC1386">
        <w:rPr>
          <w:rFonts w:ascii="Verdana" w:hAnsi="Verdana" w:cs="Calibri"/>
          <w:sz w:val="20"/>
          <w:szCs w:val="20"/>
        </w:rPr>
        <w:t xml:space="preserve"> of </w:t>
      </w:r>
      <w:proofErr w:type="spellStart"/>
      <w:r w:rsidR="00AC1386" w:rsidRPr="00AC1386">
        <w:rPr>
          <w:rFonts w:ascii="Verdana" w:hAnsi="Verdana" w:cs="Calibri"/>
          <w:sz w:val="20"/>
          <w:szCs w:val="20"/>
        </w:rPr>
        <w:t>the</w:t>
      </w:r>
      <w:proofErr w:type="spellEnd"/>
      <w:r w:rsidR="00AC1386" w:rsidRPr="00AC1386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="00AC1386" w:rsidRPr="00AC1386">
        <w:rPr>
          <w:rFonts w:ascii="Verdana" w:hAnsi="Verdana" w:cs="Calibri"/>
          <w:sz w:val="20"/>
          <w:szCs w:val="20"/>
        </w:rPr>
        <w:t>teacher</w:t>
      </w:r>
      <w:proofErr w:type="spellEnd"/>
      <w:r w:rsidR="00AC1386" w:rsidRPr="00AC1386">
        <w:rPr>
          <w:rFonts w:ascii="Verdana" w:hAnsi="Verdana" w:cs="Calibri"/>
          <w:sz w:val="20"/>
          <w:szCs w:val="20"/>
        </w:rPr>
        <w:t xml:space="preserve"> </w:t>
      </w:r>
      <w:r w:rsidR="000232CB">
        <w:rPr>
          <w:rFonts w:ascii="Verdana" w:hAnsi="Verdana" w:cs="Calibri"/>
          <w:sz w:val="20"/>
          <w:szCs w:val="20"/>
        </w:rPr>
        <w:t xml:space="preserve">is </w:t>
      </w:r>
      <w:proofErr w:type="spellStart"/>
      <w:r w:rsidR="00AC1386" w:rsidRPr="00AC1386">
        <w:rPr>
          <w:rFonts w:ascii="Verdana" w:hAnsi="Verdana" w:cs="Calibri"/>
          <w:sz w:val="20"/>
          <w:szCs w:val="20"/>
        </w:rPr>
        <w:t>sufficient</w:t>
      </w:r>
      <w:proofErr w:type="spellEnd"/>
      <w:r w:rsidR="00AC1386" w:rsidRPr="00AC1386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="000232CB">
        <w:rPr>
          <w:rFonts w:ascii="Verdana" w:hAnsi="Verdana" w:cs="Calibri"/>
          <w:sz w:val="20"/>
          <w:szCs w:val="20"/>
        </w:rPr>
        <w:t>and</w:t>
      </w:r>
      <w:proofErr w:type="spellEnd"/>
      <w:r w:rsidR="000232CB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="00AC1386" w:rsidRPr="00AC1386">
        <w:rPr>
          <w:rFonts w:ascii="Verdana" w:hAnsi="Verdana" w:cs="Calibri"/>
          <w:sz w:val="20"/>
          <w:szCs w:val="20"/>
        </w:rPr>
        <w:t>this</w:t>
      </w:r>
      <w:proofErr w:type="spellEnd"/>
      <w:r w:rsidR="00AC1386" w:rsidRPr="00AC1386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="00AC1386" w:rsidRPr="00AC1386">
        <w:rPr>
          <w:rFonts w:ascii="Verdana" w:hAnsi="Verdana" w:cs="Calibri"/>
          <w:sz w:val="20"/>
          <w:szCs w:val="20"/>
        </w:rPr>
        <w:t>situation</w:t>
      </w:r>
      <w:proofErr w:type="spellEnd"/>
      <w:r w:rsidR="00AC1386" w:rsidRPr="00AC1386">
        <w:rPr>
          <w:rFonts w:ascii="Verdana" w:hAnsi="Verdana" w:cs="Calibri"/>
          <w:sz w:val="20"/>
          <w:szCs w:val="20"/>
        </w:rPr>
        <w:t xml:space="preserve"> ha</w:t>
      </w:r>
      <w:r w:rsidR="000232CB">
        <w:rPr>
          <w:rFonts w:ascii="Verdana" w:hAnsi="Verdana" w:cs="Calibri"/>
          <w:sz w:val="20"/>
          <w:szCs w:val="20"/>
        </w:rPr>
        <w:t>s</w:t>
      </w:r>
      <w:r w:rsidR="00AC1386" w:rsidRPr="00AC1386">
        <w:rPr>
          <w:rFonts w:ascii="Verdana" w:hAnsi="Verdana" w:cs="Calibri"/>
          <w:sz w:val="20"/>
          <w:szCs w:val="20"/>
        </w:rPr>
        <w:t xml:space="preserve"> a </w:t>
      </w:r>
      <w:proofErr w:type="spellStart"/>
      <w:r w:rsidR="00AC1386" w:rsidRPr="00AC1386">
        <w:rPr>
          <w:rFonts w:ascii="Verdana" w:hAnsi="Verdana" w:cs="Calibri"/>
          <w:sz w:val="20"/>
          <w:szCs w:val="20"/>
        </w:rPr>
        <w:t>positive</w:t>
      </w:r>
      <w:proofErr w:type="spellEnd"/>
      <w:r w:rsidR="00AC1386" w:rsidRPr="00AC1386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="00AC1386" w:rsidRPr="00AC1386">
        <w:rPr>
          <w:rFonts w:ascii="Verdana" w:hAnsi="Verdana" w:cs="Calibri"/>
          <w:sz w:val="20"/>
          <w:szCs w:val="20"/>
        </w:rPr>
        <w:t>effect</w:t>
      </w:r>
      <w:proofErr w:type="spellEnd"/>
      <w:r w:rsidR="00AC1386" w:rsidRPr="00AC1386">
        <w:rPr>
          <w:rFonts w:ascii="Verdana" w:hAnsi="Verdana" w:cs="Calibri"/>
          <w:sz w:val="20"/>
          <w:szCs w:val="20"/>
        </w:rPr>
        <w:t xml:space="preserve"> on </w:t>
      </w:r>
      <w:proofErr w:type="spellStart"/>
      <w:r w:rsidR="000232CB">
        <w:rPr>
          <w:rFonts w:ascii="Verdana" w:hAnsi="Verdana" w:cs="Calibri"/>
          <w:sz w:val="20"/>
          <w:szCs w:val="20"/>
        </w:rPr>
        <w:t>zest</w:t>
      </w:r>
      <w:proofErr w:type="spellEnd"/>
      <w:r w:rsidR="000232CB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="000232CB">
        <w:rPr>
          <w:rFonts w:ascii="Verdana" w:hAnsi="Verdana" w:cs="Calibri"/>
          <w:sz w:val="20"/>
          <w:szCs w:val="20"/>
        </w:rPr>
        <w:t>for</w:t>
      </w:r>
      <w:proofErr w:type="spellEnd"/>
      <w:r w:rsidR="000232CB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="000232CB">
        <w:rPr>
          <w:rFonts w:ascii="Verdana" w:hAnsi="Verdana" w:cs="Calibri"/>
          <w:sz w:val="20"/>
          <w:szCs w:val="20"/>
        </w:rPr>
        <w:t>work</w:t>
      </w:r>
      <w:proofErr w:type="spellEnd"/>
      <w:r w:rsidR="00AC1386" w:rsidRPr="00AC1386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="002D0668" w:rsidRPr="002D0668">
        <w:rPr>
          <w:rFonts w:ascii="Verdana" w:hAnsi="Verdana" w:cs="Calibri"/>
          <w:sz w:val="20"/>
          <w:szCs w:val="20"/>
        </w:rPr>
        <w:t>It</w:t>
      </w:r>
      <w:proofErr w:type="spellEnd"/>
      <w:r w:rsidR="002D0668" w:rsidRPr="002D0668">
        <w:rPr>
          <w:rFonts w:ascii="Verdana" w:hAnsi="Verdana" w:cs="Calibri"/>
          <w:sz w:val="20"/>
          <w:szCs w:val="20"/>
        </w:rPr>
        <w:t xml:space="preserve"> is </w:t>
      </w:r>
      <w:proofErr w:type="spellStart"/>
      <w:r w:rsidR="002D0668" w:rsidRPr="002D0668">
        <w:rPr>
          <w:rFonts w:ascii="Verdana" w:hAnsi="Verdana" w:cs="Calibri"/>
          <w:sz w:val="20"/>
          <w:szCs w:val="20"/>
        </w:rPr>
        <w:t>seen</w:t>
      </w:r>
      <w:proofErr w:type="spellEnd"/>
      <w:r w:rsidR="002D0668" w:rsidRPr="002D0668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="002D0668" w:rsidRPr="002D0668">
        <w:rPr>
          <w:rFonts w:ascii="Verdana" w:hAnsi="Verdana" w:cs="Calibri"/>
          <w:sz w:val="20"/>
          <w:szCs w:val="20"/>
        </w:rPr>
        <w:t>that</w:t>
      </w:r>
      <w:proofErr w:type="spellEnd"/>
      <w:r w:rsidR="002D0668" w:rsidRPr="002D0668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="002D0668" w:rsidRPr="002D0668">
        <w:rPr>
          <w:rFonts w:ascii="Verdana" w:hAnsi="Verdana" w:cs="Calibri"/>
          <w:sz w:val="20"/>
          <w:szCs w:val="20"/>
        </w:rPr>
        <w:t>the</w:t>
      </w:r>
      <w:proofErr w:type="spellEnd"/>
      <w:r w:rsidR="002D0668" w:rsidRPr="002D0668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="002D0668" w:rsidRPr="002D0668">
        <w:rPr>
          <w:rFonts w:ascii="Verdana" w:hAnsi="Verdana" w:cs="Calibri"/>
          <w:sz w:val="20"/>
          <w:szCs w:val="20"/>
        </w:rPr>
        <w:t>opinions</w:t>
      </w:r>
      <w:proofErr w:type="spellEnd"/>
      <w:r w:rsidR="002D0668" w:rsidRPr="002D0668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="002D0668" w:rsidRPr="002D0668">
        <w:rPr>
          <w:rFonts w:ascii="Verdana" w:hAnsi="Verdana" w:cs="Calibri"/>
          <w:sz w:val="20"/>
          <w:szCs w:val="20"/>
        </w:rPr>
        <w:t>presented</w:t>
      </w:r>
      <w:proofErr w:type="spellEnd"/>
      <w:r w:rsidR="002D0668" w:rsidRPr="002D0668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="002D0668" w:rsidRPr="002D0668">
        <w:rPr>
          <w:rFonts w:ascii="Verdana" w:hAnsi="Verdana" w:cs="Calibri"/>
          <w:sz w:val="20"/>
          <w:szCs w:val="20"/>
        </w:rPr>
        <w:t>by</w:t>
      </w:r>
      <w:proofErr w:type="spellEnd"/>
      <w:r w:rsidR="002D0668" w:rsidRPr="002D0668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="002D0668" w:rsidRPr="002D0668">
        <w:rPr>
          <w:rFonts w:ascii="Verdana" w:hAnsi="Verdana" w:cs="Calibri"/>
          <w:sz w:val="20"/>
          <w:szCs w:val="20"/>
        </w:rPr>
        <w:t>the</w:t>
      </w:r>
      <w:proofErr w:type="spellEnd"/>
      <w:r w:rsidR="002D0668" w:rsidRPr="002D0668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="002D0668" w:rsidRPr="002D0668">
        <w:rPr>
          <w:rFonts w:ascii="Verdana" w:hAnsi="Verdana" w:cs="Calibri"/>
          <w:sz w:val="20"/>
          <w:szCs w:val="20"/>
        </w:rPr>
        <w:t>participants</w:t>
      </w:r>
      <w:proofErr w:type="spellEnd"/>
      <w:r w:rsidR="002D0668" w:rsidRPr="002D0668">
        <w:rPr>
          <w:rFonts w:ascii="Verdana" w:hAnsi="Verdana" w:cs="Calibri"/>
          <w:sz w:val="20"/>
          <w:szCs w:val="20"/>
        </w:rPr>
        <w:t xml:space="preserve"> at </w:t>
      </w:r>
      <w:proofErr w:type="spellStart"/>
      <w:r w:rsidR="002D0668" w:rsidRPr="002D0668">
        <w:rPr>
          <w:rFonts w:ascii="Verdana" w:hAnsi="Verdana" w:cs="Calibri"/>
          <w:sz w:val="20"/>
          <w:szCs w:val="20"/>
        </w:rPr>
        <w:t>two</w:t>
      </w:r>
      <w:proofErr w:type="spellEnd"/>
      <w:r w:rsidR="002D0668" w:rsidRPr="002D0668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="002D0668" w:rsidRPr="002D0668">
        <w:rPr>
          <w:rFonts w:ascii="Verdana" w:hAnsi="Verdana" w:cs="Calibri"/>
          <w:sz w:val="20"/>
          <w:szCs w:val="20"/>
        </w:rPr>
        <w:t>different</w:t>
      </w:r>
      <w:proofErr w:type="spellEnd"/>
      <w:r w:rsidR="002D0668" w:rsidRPr="002D0668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="002D0668" w:rsidRPr="002D0668">
        <w:rPr>
          <w:rFonts w:ascii="Verdana" w:hAnsi="Verdana" w:cs="Calibri"/>
          <w:sz w:val="20"/>
          <w:szCs w:val="20"/>
        </w:rPr>
        <w:t>points</w:t>
      </w:r>
      <w:proofErr w:type="spellEnd"/>
      <w:r w:rsidR="002D0668" w:rsidRPr="002D0668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="002D0668" w:rsidRPr="002D0668">
        <w:rPr>
          <w:rFonts w:ascii="Verdana" w:hAnsi="Verdana" w:cs="Calibri"/>
          <w:sz w:val="20"/>
          <w:szCs w:val="20"/>
        </w:rPr>
        <w:t>are</w:t>
      </w:r>
      <w:proofErr w:type="spellEnd"/>
      <w:r w:rsidR="002D0668" w:rsidRPr="002D0668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="002D0668" w:rsidRPr="002D0668">
        <w:rPr>
          <w:rFonts w:ascii="Verdana" w:hAnsi="Verdana" w:cs="Calibri"/>
          <w:sz w:val="20"/>
          <w:szCs w:val="20"/>
        </w:rPr>
        <w:t>close</w:t>
      </w:r>
      <w:proofErr w:type="spellEnd"/>
      <w:r w:rsidR="002D0668" w:rsidRPr="002D0668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="002D0668" w:rsidRPr="002D0668">
        <w:rPr>
          <w:rFonts w:ascii="Verdana" w:hAnsi="Verdana" w:cs="Calibri"/>
          <w:sz w:val="20"/>
          <w:szCs w:val="20"/>
        </w:rPr>
        <w:t>to</w:t>
      </w:r>
      <w:proofErr w:type="spellEnd"/>
      <w:r w:rsidR="002D0668" w:rsidRPr="002D0668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="002D0668" w:rsidRPr="002D0668">
        <w:rPr>
          <w:rFonts w:ascii="Verdana" w:hAnsi="Verdana" w:cs="Calibri"/>
          <w:sz w:val="20"/>
          <w:szCs w:val="20"/>
        </w:rPr>
        <w:t>each</w:t>
      </w:r>
      <w:proofErr w:type="spellEnd"/>
      <w:r w:rsidR="002D0668" w:rsidRPr="002D0668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="002D0668" w:rsidRPr="002D0668">
        <w:rPr>
          <w:rFonts w:ascii="Verdana" w:hAnsi="Verdana" w:cs="Calibri"/>
          <w:sz w:val="20"/>
          <w:szCs w:val="20"/>
        </w:rPr>
        <w:t>other</w:t>
      </w:r>
      <w:proofErr w:type="spellEnd"/>
      <w:r w:rsidR="002D0668" w:rsidRPr="002D0668">
        <w:rPr>
          <w:rFonts w:ascii="Verdana" w:hAnsi="Verdana" w:cs="Calibri"/>
          <w:sz w:val="20"/>
          <w:szCs w:val="20"/>
        </w:rPr>
        <w:t xml:space="preserve"> in </w:t>
      </w:r>
      <w:proofErr w:type="spellStart"/>
      <w:r w:rsidR="002D0668" w:rsidRPr="002D0668">
        <w:rPr>
          <w:rFonts w:ascii="Verdana" w:hAnsi="Verdana" w:cs="Calibri"/>
          <w:sz w:val="20"/>
          <w:szCs w:val="20"/>
        </w:rPr>
        <w:t>number</w:t>
      </w:r>
      <w:proofErr w:type="spellEnd"/>
      <w:r w:rsidR="002D0668" w:rsidRPr="002D0668">
        <w:rPr>
          <w:rFonts w:ascii="Verdana" w:hAnsi="Verdana" w:cs="Calibri"/>
          <w:sz w:val="20"/>
          <w:szCs w:val="20"/>
        </w:rPr>
        <w:t>.</w:t>
      </w:r>
      <w:r w:rsidR="002D0668" w:rsidRPr="002D0668">
        <w:t xml:space="preserve"> </w:t>
      </w:r>
      <w:proofErr w:type="spellStart"/>
      <w:r w:rsidR="002D0668" w:rsidRPr="002D0668">
        <w:rPr>
          <w:rFonts w:ascii="Verdana" w:hAnsi="Verdana" w:cs="Calibri"/>
          <w:sz w:val="20"/>
          <w:szCs w:val="20"/>
        </w:rPr>
        <w:t>There</w:t>
      </w:r>
      <w:proofErr w:type="spellEnd"/>
      <w:r w:rsidR="002D0668" w:rsidRPr="002D0668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="002D0668" w:rsidRPr="002D0668">
        <w:rPr>
          <w:rFonts w:ascii="Verdana" w:hAnsi="Verdana" w:cs="Calibri"/>
          <w:sz w:val="20"/>
          <w:szCs w:val="20"/>
        </w:rPr>
        <w:t>are</w:t>
      </w:r>
      <w:proofErr w:type="spellEnd"/>
      <w:r w:rsidR="002D0668" w:rsidRPr="002D0668">
        <w:rPr>
          <w:rFonts w:ascii="Verdana" w:hAnsi="Verdana" w:cs="Calibri"/>
          <w:sz w:val="20"/>
          <w:szCs w:val="20"/>
        </w:rPr>
        <w:t xml:space="preserve"> nine </w:t>
      </w:r>
      <w:proofErr w:type="spellStart"/>
      <w:r w:rsidR="002D0668" w:rsidRPr="002D0668">
        <w:rPr>
          <w:rFonts w:ascii="Verdana" w:hAnsi="Verdana" w:cs="Calibri"/>
          <w:sz w:val="20"/>
          <w:szCs w:val="20"/>
        </w:rPr>
        <w:t>different</w:t>
      </w:r>
      <w:proofErr w:type="spellEnd"/>
      <w:r w:rsidR="002D0668" w:rsidRPr="002D0668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="002D0668" w:rsidRPr="002D0668">
        <w:rPr>
          <w:rFonts w:ascii="Verdana" w:hAnsi="Verdana" w:cs="Calibri"/>
          <w:sz w:val="20"/>
          <w:szCs w:val="20"/>
        </w:rPr>
        <w:t>opinions</w:t>
      </w:r>
      <w:proofErr w:type="spellEnd"/>
      <w:r w:rsidR="002D0668" w:rsidRPr="002D0668">
        <w:rPr>
          <w:rFonts w:ascii="Verdana" w:hAnsi="Verdana" w:cs="Calibri"/>
          <w:sz w:val="20"/>
          <w:szCs w:val="20"/>
        </w:rPr>
        <w:t xml:space="preserve"> of </w:t>
      </w:r>
      <w:proofErr w:type="spellStart"/>
      <w:r w:rsidR="002D0668" w:rsidRPr="002D0668">
        <w:rPr>
          <w:rFonts w:ascii="Verdana" w:hAnsi="Verdana" w:cs="Calibri"/>
          <w:sz w:val="20"/>
          <w:szCs w:val="20"/>
        </w:rPr>
        <w:t>teachers</w:t>
      </w:r>
      <w:proofErr w:type="spellEnd"/>
      <w:r w:rsidR="002D0668" w:rsidRPr="002D0668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="002D0668">
        <w:rPr>
          <w:rFonts w:ascii="Verdana" w:hAnsi="Verdana" w:cs="Calibri"/>
          <w:sz w:val="20"/>
          <w:szCs w:val="20"/>
        </w:rPr>
        <w:t>stating</w:t>
      </w:r>
      <w:proofErr w:type="spellEnd"/>
      <w:r w:rsidR="002D0668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="002D0668" w:rsidRPr="002D0668">
        <w:rPr>
          <w:rFonts w:ascii="Verdana" w:hAnsi="Verdana" w:cs="Calibri"/>
          <w:sz w:val="20"/>
          <w:szCs w:val="20"/>
        </w:rPr>
        <w:t>that</w:t>
      </w:r>
      <w:proofErr w:type="spellEnd"/>
      <w:r w:rsidR="002D0668" w:rsidRPr="002D0668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="002D0668" w:rsidRPr="002D0668">
        <w:rPr>
          <w:rFonts w:ascii="Verdana" w:hAnsi="Verdana" w:cs="Calibri"/>
          <w:sz w:val="20"/>
          <w:szCs w:val="20"/>
        </w:rPr>
        <w:t>teacher</w:t>
      </w:r>
      <w:proofErr w:type="spellEnd"/>
      <w:r w:rsidR="002D0668" w:rsidRPr="002D0668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="002D0668" w:rsidRPr="002D0668">
        <w:rPr>
          <w:rFonts w:ascii="Verdana" w:hAnsi="Verdana" w:cs="Calibri"/>
          <w:sz w:val="20"/>
          <w:szCs w:val="20"/>
        </w:rPr>
        <w:t>autonomy</w:t>
      </w:r>
      <w:proofErr w:type="spellEnd"/>
      <w:r w:rsidR="002D0668" w:rsidRPr="002D0668">
        <w:rPr>
          <w:rFonts w:ascii="Verdana" w:hAnsi="Verdana" w:cs="Calibri"/>
          <w:sz w:val="20"/>
          <w:szCs w:val="20"/>
        </w:rPr>
        <w:t xml:space="preserve"> has </w:t>
      </w:r>
      <w:proofErr w:type="spellStart"/>
      <w:r w:rsidR="002D0668" w:rsidRPr="002D0668">
        <w:rPr>
          <w:rFonts w:ascii="Verdana" w:hAnsi="Verdana" w:cs="Calibri"/>
          <w:sz w:val="20"/>
          <w:szCs w:val="20"/>
        </w:rPr>
        <w:t>no</w:t>
      </w:r>
      <w:proofErr w:type="spellEnd"/>
      <w:r w:rsidR="002D0668" w:rsidRPr="002D0668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="002D0668" w:rsidRPr="002D0668">
        <w:rPr>
          <w:rFonts w:ascii="Verdana" w:hAnsi="Verdana" w:cs="Calibri"/>
          <w:sz w:val="20"/>
          <w:szCs w:val="20"/>
        </w:rPr>
        <w:t>or</w:t>
      </w:r>
      <w:proofErr w:type="spellEnd"/>
      <w:r w:rsidR="002D0668" w:rsidRPr="002D0668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="002D0668" w:rsidRPr="002D0668">
        <w:rPr>
          <w:rFonts w:ascii="Verdana" w:hAnsi="Verdana" w:cs="Calibri"/>
          <w:sz w:val="20"/>
          <w:szCs w:val="20"/>
        </w:rPr>
        <w:t>limited</w:t>
      </w:r>
      <w:proofErr w:type="spellEnd"/>
      <w:r w:rsidR="002D0668" w:rsidRPr="002D0668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="002D0668" w:rsidRPr="002D0668">
        <w:rPr>
          <w:rFonts w:ascii="Verdana" w:hAnsi="Verdana" w:cs="Calibri"/>
          <w:sz w:val="20"/>
          <w:szCs w:val="20"/>
        </w:rPr>
        <w:t>effect</w:t>
      </w:r>
      <w:proofErr w:type="spellEnd"/>
      <w:r w:rsidR="002D0668" w:rsidRPr="002D0668">
        <w:rPr>
          <w:rFonts w:ascii="Verdana" w:hAnsi="Verdana" w:cs="Calibri"/>
          <w:sz w:val="20"/>
          <w:szCs w:val="20"/>
        </w:rPr>
        <w:t xml:space="preserve"> on </w:t>
      </w:r>
      <w:proofErr w:type="spellStart"/>
      <w:r w:rsidR="002D0668">
        <w:rPr>
          <w:rFonts w:ascii="Verdana" w:hAnsi="Verdana" w:cs="Calibri"/>
          <w:sz w:val="20"/>
          <w:szCs w:val="20"/>
        </w:rPr>
        <w:t>zest</w:t>
      </w:r>
      <w:proofErr w:type="spellEnd"/>
      <w:r w:rsidR="002D0668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="002D0668">
        <w:rPr>
          <w:rFonts w:ascii="Verdana" w:hAnsi="Verdana" w:cs="Calibri"/>
          <w:sz w:val="20"/>
          <w:szCs w:val="20"/>
        </w:rPr>
        <w:t>for</w:t>
      </w:r>
      <w:proofErr w:type="spellEnd"/>
      <w:r w:rsidR="002D0668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="002D0668">
        <w:rPr>
          <w:rFonts w:ascii="Verdana" w:hAnsi="Verdana" w:cs="Calibri"/>
          <w:sz w:val="20"/>
          <w:szCs w:val="20"/>
        </w:rPr>
        <w:t>work</w:t>
      </w:r>
      <w:proofErr w:type="spellEnd"/>
      <w:r w:rsidR="002D0668" w:rsidRPr="002D0668">
        <w:rPr>
          <w:rFonts w:ascii="Verdana" w:hAnsi="Verdana" w:cs="Calibri"/>
          <w:sz w:val="20"/>
          <w:szCs w:val="20"/>
        </w:rPr>
        <w:t>.</w:t>
      </w:r>
    </w:p>
    <w:p w14:paraId="2F010DB9" w14:textId="742E3008" w:rsidR="002F1614" w:rsidRPr="009A396F" w:rsidRDefault="00BA4E03" w:rsidP="00424509">
      <w:pPr>
        <w:jc w:val="center"/>
        <w:rPr>
          <w:rFonts w:ascii="Verdana" w:hAnsi="Verdana" w:cs="Calibri"/>
          <w:b/>
          <w:bCs/>
          <w:sz w:val="20"/>
          <w:szCs w:val="20"/>
        </w:rPr>
      </w:pPr>
      <w:proofErr w:type="spellStart"/>
      <w:r>
        <w:rPr>
          <w:rFonts w:ascii="Verdana" w:hAnsi="Verdana" w:cs="Calibri"/>
          <w:b/>
          <w:bCs/>
          <w:sz w:val="20"/>
          <w:szCs w:val="20"/>
        </w:rPr>
        <w:t>References</w:t>
      </w:r>
      <w:proofErr w:type="spellEnd"/>
    </w:p>
    <w:p w14:paraId="0A2C5A88" w14:textId="5E29043E" w:rsidR="00DA0E2F" w:rsidRPr="009A396F" w:rsidRDefault="00DA0E2F" w:rsidP="0078469D">
      <w:pPr>
        <w:ind w:left="709" w:hanging="709"/>
        <w:jc w:val="both"/>
        <w:rPr>
          <w:rFonts w:ascii="Verdana" w:hAnsi="Verdana" w:cs="Calibri"/>
          <w:sz w:val="20"/>
          <w:szCs w:val="20"/>
        </w:rPr>
      </w:pPr>
      <w:r w:rsidRPr="009A396F">
        <w:rPr>
          <w:rFonts w:ascii="Verdana" w:hAnsi="Verdana" w:cs="Calibri"/>
          <w:sz w:val="20"/>
          <w:szCs w:val="20"/>
        </w:rPr>
        <w:t xml:space="preserve">Alpay, A. (Ed.). (2020). </w:t>
      </w:r>
      <w:r w:rsidRPr="009A396F">
        <w:rPr>
          <w:rFonts w:ascii="Verdana" w:hAnsi="Verdana" w:cs="Calibri"/>
          <w:i/>
          <w:iCs/>
          <w:sz w:val="20"/>
          <w:szCs w:val="20"/>
        </w:rPr>
        <w:t>Araştırma yöntemleri desen ve analiz</w:t>
      </w:r>
      <w:r w:rsidRPr="009A396F">
        <w:rPr>
          <w:rFonts w:ascii="Verdana" w:hAnsi="Verdana" w:cs="Calibri"/>
          <w:sz w:val="20"/>
          <w:szCs w:val="20"/>
        </w:rPr>
        <w:t>. Ankara: Anı.</w:t>
      </w:r>
    </w:p>
    <w:p w14:paraId="53105FB4" w14:textId="09E9250F" w:rsidR="00151010" w:rsidRPr="009A396F" w:rsidRDefault="00151010" w:rsidP="00151010">
      <w:pPr>
        <w:ind w:left="709" w:hanging="709"/>
        <w:jc w:val="both"/>
        <w:rPr>
          <w:rFonts w:ascii="Verdana" w:hAnsi="Verdana" w:cs="Calibri"/>
          <w:sz w:val="20"/>
          <w:szCs w:val="20"/>
        </w:rPr>
      </w:pPr>
      <w:proofErr w:type="spellStart"/>
      <w:r w:rsidRPr="009A396F">
        <w:rPr>
          <w:rFonts w:ascii="Verdana" w:hAnsi="Verdana" w:cs="Calibri"/>
          <w:sz w:val="20"/>
          <w:szCs w:val="20"/>
        </w:rPr>
        <w:t>Csikszentmihalyi</w:t>
      </w:r>
      <w:proofErr w:type="spellEnd"/>
      <w:r w:rsidRPr="009A396F">
        <w:rPr>
          <w:rFonts w:ascii="Verdana" w:hAnsi="Verdana" w:cs="Calibri"/>
          <w:sz w:val="20"/>
          <w:szCs w:val="20"/>
        </w:rPr>
        <w:t xml:space="preserve">, M. (2020). </w:t>
      </w:r>
      <w:r w:rsidRPr="009A396F">
        <w:rPr>
          <w:rFonts w:ascii="Verdana" w:hAnsi="Verdana" w:cs="Calibri"/>
          <w:i/>
          <w:iCs/>
          <w:sz w:val="20"/>
          <w:szCs w:val="20"/>
        </w:rPr>
        <w:t xml:space="preserve">Mutluluk bilimi akış </w:t>
      </w:r>
      <w:r w:rsidRPr="009A396F">
        <w:rPr>
          <w:rFonts w:ascii="Verdana" w:hAnsi="Verdana" w:cs="Calibri"/>
          <w:sz w:val="20"/>
          <w:szCs w:val="20"/>
        </w:rPr>
        <w:t xml:space="preserve">(B. Satılmış, </w:t>
      </w:r>
      <w:r w:rsidR="00C325C3">
        <w:rPr>
          <w:rFonts w:ascii="Verdana" w:hAnsi="Verdana" w:cs="Calibri"/>
          <w:sz w:val="20"/>
          <w:szCs w:val="20"/>
        </w:rPr>
        <w:t>Trans</w:t>
      </w:r>
      <w:r w:rsidRPr="009A396F">
        <w:rPr>
          <w:rFonts w:ascii="Verdana" w:hAnsi="Verdana" w:cs="Calibri"/>
          <w:sz w:val="20"/>
          <w:szCs w:val="20"/>
        </w:rPr>
        <w:t>.).  Buzdağı: Ankara.</w:t>
      </w:r>
    </w:p>
    <w:p w14:paraId="10742A79" w14:textId="2679A525" w:rsidR="0078469D" w:rsidRPr="009A396F" w:rsidRDefault="0078469D" w:rsidP="0078469D">
      <w:pPr>
        <w:ind w:left="709" w:hanging="709"/>
        <w:jc w:val="both"/>
        <w:rPr>
          <w:rFonts w:ascii="Verdana" w:hAnsi="Verdana" w:cs="Calibri"/>
          <w:sz w:val="20"/>
          <w:szCs w:val="20"/>
        </w:rPr>
      </w:pPr>
      <w:r w:rsidRPr="009A396F">
        <w:rPr>
          <w:rFonts w:ascii="Verdana" w:hAnsi="Verdana" w:cs="Calibri"/>
          <w:sz w:val="20"/>
          <w:szCs w:val="20"/>
        </w:rPr>
        <w:t xml:space="preserve">Eğitim-Bir-Sen. (2018). </w:t>
      </w:r>
      <w:r w:rsidRPr="009A396F">
        <w:rPr>
          <w:rFonts w:ascii="Verdana" w:hAnsi="Verdana" w:cs="Calibri"/>
          <w:i/>
          <w:iCs/>
          <w:sz w:val="20"/>
          <w:szCs w:val="20"/>
        </w:rPr>
        <w:t xml:space="preserve">Öğretmenlik Meslek Kanunu ihtiyaçlar &amp; öneriler </w:t>
      </w:r>
      <w:r w:rsidRPr="009A396F">
        <w:rPr>
          <w:rFonts w:ascii="Verdana" w:hAnsi="Verdana" w:cs="Calibri"/>
          <w:sz w:val="20"/>
          <w:szCs w:val="20"/>
        </w:rPr>
        <w:t>(Araştırma raporu). ebs.org.tr</w:t>
      </w:r>
      <w:r w:rsidR="00CB7640" w:rsidRPr="00CB7640">
        <w:t xml:space="preserve"> </w:t>
      </w:r>
      <w:proofErr w:type="spellStart"/>
      <w:r w:rsidR="00CB7640" w:rsidRPr="00CB7640">
        <w:rPr>
          <w:rFonts w:ascii="Verdana" w:hAnsi="Verdana" w:cs="Calibri"/>
          <w:sz w:val="20"/>
          <w:szCs w:val="20"/>
        </w:rPr>
        <w:t>Retrieved</w:t>
      </w:r>
      <w:proofErr w:type="spellEnd"/>
      <w:r w:rsidR="00CB7640" w:rsidRPr="00CB7640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="00CB7640" w:rsidRPr="00CB7640">
        <w:rPr>
          <w:rFonts w:ascii="Verdana" w:hAnsi="Verdana" w:cs="Calibri"/>
          <w:sz w:val="20"/>
          <w:szCs w:val="20"/>
        </w:rPr>
        <w:t>from</w:t>
      </w:r>
      <w:proofErr w:type="spellEnd"/>
      <w:r w:rsidRPr="009A396F">
        <w:rPr>
          <w:rFonts w:ascii="Verdana" w:hAnsi="Verdana" w:cs="Calibri"/>
          <w:sz w:val="20"/>
          <w:szCs w:val="20"/>
        </w:rPr>
        <w:t xml:space="preserve"> https://www.ebs.org.tr/ebs_files/files/yayinlarimiz/Ogretmenlik_meslek_kanunu_ihtiyac_oneriler.pdf</w:t>
      </w:r>
    </w:p>
    <w:p w14:paraId="67D573E0" w14:textId="54138B87" w:rsidR="00151010" w:rsidRPr="009A396F" w:rsidRDefault="00151010" w:rsidP="00151010">
      <w:pPr>
        <w:ind w:left="709" w:hanging="709"/>
        <w:jc w:val="both"/>
        <w:rPr>
          <w:rFonts w:ascii="Verdana" w:hAnsi="Verdana" w:cs="Calibri"/>
          <w:sz w:val="20"/>
          <w:szCs w:val="20"/>
        </w:rPr>
      </w:pPr>
      <w:r w:rsidRPr="009A396F">
        <w:rPr>
          <w:rFonts w:ascii="Verdana" w:hAnsi="Verdana" w:cs="Calibri"/>
          <w:sz w:val="20"/>
          <w:szCs w:val="20"/>
        </w:rPr>
        <w:t xml:space="preserve">Erdoğan, O. (2013). </w:t>
      </w:r>
      <w:r w:rsidRPr="009A396F">
        <w:rPr>
          <w:rFonts w:ascii="Verdana" w:hAnsi="Verdana" w:cs="Calibri"/>
          <w:i/>
          <w:iCs/>
          <w:sz w:val="20"/>
          <w:szCs w:val="20"/>
        </w:rPr>
        <w:t xml:space="preserve">İlköğretim öğretmenlerinin öz yeterlik ve başarı algılarında </w:t>
      </w:r>
      <w:proofErr w:type="spellStart"/>
      <w:r w:rsidRPr="009A396F">
        <w:rPr>
          <w:rFonts w:ascii="Verdana" w:hAnsi="Verdana" w:cs="Calibri"/>
          <w:i/>
          <w:iCs/>
          <w:sz w:val="20"/>
          <w:szCs w:val="20"/>
        </w:rPr>
        <w:t>yordayıcı</w:t>
      </w:r>
      <w:proofErr w:type="spellEnd"/>
      <w:r w:rsidRPr="009A396F">
        <w:rPr>
          <w:rFonts w:ascii="Verdana" w:hAnsi="Verdana" w:cs="Calibri"/>
          <w:i/>
          <w:iCs/>
          <w:sz w:val="20"/>
          <w:szCs w:val="20"/>
        </w:rPr>
        <w:t xml:space="preserve"> olarak akademik iyimserlik, umut ve mesleki haz</w:t>
      </w:r>
      <w:r w:rsidRPr="009A396F">
        <w:rPr>
          <w:rFonts w:ascii="Verdana" w:hAnsi="Verdana" w:cs="Calibri"/>
          <w:sz w:val="20"/>
          <w:szCs w:val="20"/>
        </w:rPr>
        <w:t xml:space="preserve">. Yüksek Lisans Tezi, Gazi Üniversitesi Eğitim Bilimleri Enstitüsü, Ankara. </w:t>
      </w:r>
    </w:p>
    <w:p w14:paraId="57EAE4ED" w14:textId="0D837A49" w:rsidR="00547D19" w:rsidRPr="009A396F" w:rsidRDefault="00547D19" w:rsidP="0078469D">
      <w:pPr>
        <w:spacing w:line="360" w:lineRule="auto"/>
        <w:ind w:left="709" w:hanging="709"/>
        <w:jc w:val="both"/>
        <w:rPr>
          <w:rFonts w:ascii="Verdana" w:hAnsi="Verdana" w:cs="Calibri"/>
          <w:sz w:val="20"/>
          <w:szCs w:val="20"/>
        </w:rPr>
      </w:pPr>
      <w:r w:rsidRPr="009A396F">
        <w:rPr>
          <w:rFonts w:ascii="Verdana" w:hAnsi="Verdana" w:cs="Calibri"/>
          <w:sz w:val="20"/>
          <w:szCs w:val="20"/>
        </w:rPr>
        <w:t>Ersoy, F. (2019). Fenomenoloji. A. Saban, &amp; A. Ersoy (</w:t>
      </w:r>
      <w:proofErr w:type="spellStart"/>
      <w:r w:rsidRPr="009A396F">
        <w:rPr>
          <w:rFonts w:ascii="Verdana" w:hAnsi="Verdana" w:cs="Calibri"/>
          <w:sz w:val="20"/>
          <w:szCs w:val="20"/>
        </w:rPr>
        <w:t>Ed</w:t>
      </w:r>
      <w:r w:rsidR="00D14E24">
        <w:rPr>
          <w:rFonts w:ascii="Verdana" w:hAnsi="Verdana" w:cs="Calibri"/>
          <w:sz w:val="20"/>
          <w:szCs w:val="20"/>
        </w:rPr>
        <w:t>s</w:t>
      </w:r>
      <w:proofErr w:type="spellEnd"/>
      <w:r w:rsidRPr="009A396F">
        <w:rPr>
          <w:rFonts w:ascii="Verdana" w:hAnsi="Verdana" w:cs="Calibri"/>
          <w:sz w:val="20"/>
          <w:szCs w:val="20"/>
        </w:rPr>
        <w:t xml:space="preserve">.). </w:t>
      </w:r>
      <w:proofErr w:type="spellStart"/>
      <w:r w:rsidR="001F34F5">
        <w:rPr>
          <w:rFonts w:ascii="Verdana" w:hAnsi="Verdana" w:cs="Calibri"/>
          <w:sz w:val="20"/>
          <w:szCs w:val="20"/>
        </w:rPr>
        <w:t>In</w:t>
      </w:r>
      <w:proofErr w:type="spellEnd"/>
      <w:r w:rsidR="001F34F5">
        <w:rPr>
          <w:rFonts w:ascii="Verdana" w:hAnsi="Verdana" w:cs="Calibri"/>
          <w:sz w:val="20"/>
          <w:szCs w:val="20"/>
        </w:rPr>
        <w:t xml:space="preserve"> </w:t>
      </w:r>
      <w:r w:rsidRPr="009A396F">
        <w:rPr>
          <w:rFonts w:ascii="Verdana" w:hAnsi="Verdana" w:cs="Calibri"/>
          <w:i/>
          <w:iCs/>
          <w:sz w:val="20"/>
          <w:szCs w:val="20"/>
        </w:rPr>
        <w:t>Eğitimde nitel araştırma desenleri</w:t>
      </w:r>
      <w:r w:rsidRPr="009A396F">
        <w:rPr>
          <w:rFonts w:ascii="Verdana" w:hAnsi="Verdana" w:cs="Calibri"/>
          <w:sz w:val="20"/>
          <w:szCs w:val="20"/>
        </w:rPr>
        <w:t xml:space="preserve"> (</w:t>
      </w:r>
      <w:proofErr w:type="spellStart"/>
      <w:r w:rsidR="00F408F2">
        <w:rPr>
          <w:rFonts w:ascii="Verdana" w:hAnsi="Verdana" w:cs="Calibri"/>
          <w:sz w:val="20"/>
          <w:szCs w:val="20"/>
        </w:rPr>
        <w:t>pp</w:t>
      </w:r>
      <w:proofErr w:type="spellEnd"/>
      <w:r w:rsidRPr="009A396F">
        <w:rPr>
          <w:rFonts w:ascii="Verdana" w:hAnsi="Verdana" w:cs="Calibri"/>
          <w:sz w:val="20"/>
          <w:szCs w:val="20"/>
        </w:rPr>
        <w:t>. 81–139), Ankara: Anı</w:t>
      </w:r>
    </w:p>
    <w:p w14:paraId="171A590A" w14:textId="057D1128" w:rsidR="0078469D" w:rsidRPr="009A396F" w:rsidRDefault="0078469D" w:rsidP="0078469D">
      <w:pPr>
        <w:spacing w:line="360" w:lineRule="auto"/>
        <w:ind w:left="709" w:hanging="709"/>
        <w:jc w:val="both"/>
        <w:rPr>
          <w:rFonts w:ascii="Verdana" w:hAnsi="Verdana" w:cs="Calibri"/>
          <w:sz w:val="20"/>
          <w:szCs w:val="20"/>
        </w:rPr>
      </w:pPr>
      <w:r w:rsidRPr="009A396F">
        <w:rPr>
          <w:rFonts w:ascii="Verdana" w:hAnsi="Verdana" w:cs="Calibri"/>
          <w:sz w:val="20"/>
          <w:szCs w:val="20"/>
        </w:rPr>
        <w:t xml:space="preserve">Evcin, N. D. (2015). Nesneleştirme ve genelleştirme kıskacında öğretmen: Merkezi sınavların öğretmenlik mesleğine etkileri. </w:t>
      </w:r>
      <w:r w:rsidRPr="009A396F">
        <w:rPr>
          <w:rFonts w:ascii="Verdana" w:hAnsi="Verdana" w:cs="Calibri"/>
          <w:i/>
          <w:iCs/>
          <w:sz w:val="20"/>
          <w:szCs w:val="20"/>
        </w:rPr>
        <w:t>Eleştirel Pedagoji, 7</w:t>
      </w:r>
      <w:r w:rsidRPr="009A396F">
        <w:rPr>
          <w:rFonts w:ascii="Verdana" w:hAnsi="Verdana" w:cs="Calibri"/>
          <w:sz w:val="20"/>
          <w:szCs w:val="20"/>
        </w:rPr>
        <w:t xml:space="preserve">(42). </w:t>
      </w:r>
      <w:proofErr w:type="spellStart"/>
      <w:r w:rsidR="001F34F5" w:rsidRPr="00CB7640">
        <w:rPr>
          <w:rFonts w:ascii="Verdana" w:hAnsi="Verdana" w:cs="Calibri"/>
          <w:sz w:val="20"/>
          <w:szCs w:val="20"/>
        </w:rPr>
        <w:t>Retrieved</w:t>
      </w:r>
      <w:proofErr w:type="spellEnd"/>
      <w:r w:rsidR="001F34F5" w:rsidRPr="00CB7640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="001F34F5" w:rsidRPr="00CB7640">
        <w:rPr>
          <w:rFonts w:ascii="Verdana" w:hAnsi="Verdana" w:cs="Calibri"/>
          <w:sz w:val="20"/>
          <w:szCs w:val="20"/>
        </w:rPr>
        <w:t>from</w:t>
      </w:r>
      <w:proofErr w:type="spellEnd"/>
      <w:r w:rsidR="001F34F5" w:rsidRPr="009A396F">
        <w:rPr>
          <w:rFonts w:ascii="Verdana" w:hAnsi="Verdana" w:cs="Calibri"/>
          <w:sz w:val="20"/>
          <w:szCs w:val="20"/>
        </w:rPr>
        <w:t xml:space="preserve"> </w:t>
      </w:r>
      <w:r w:rsidRPr="009A396F">
        <w:rPr>
          <w:rFonts w:ascii="Verdana" w:hAnsi="Verdana" w:cs="Calibri"/>
          <w:sz w:val="20"/>
          <w:szCs w:val="20"/>
        </w:rPr>
        <w:t>http://www.elestirelpedagoji.com/FileUpload/ks7397/File/elestirel_pedagoji_sayi_42.pdf#page=76</w:t>
      </w:r>
    </w:p>
    <w:p w14:paraId="1DF96CD2" w14:textId="0CDC9409" w:rsidR="00151010" w:rsidRPr="009A396F" w:rsidRDefault="00151010" w:rsidP="00151010">
      <w:pPr>
        <w:ind w:left="709" w:hanging="709"/>
        <w:jc w:val="both"/>
        <w:rPr>
          <w:rFonts w:ascii="Verdana" w:hAnsi="Verdana" w:cs="Calibri"/>
          <w:sz w:val="20"/>
          <w:szCs w:val="20"/>
        </w:rPr>
      </w:pPr>
      <w:proofErr w:type="spellStart"/>
      <w:r w:rsidRPr="009A396F">
        <w:rPr>
          <w:rFonts w:ascii="Verdana" w:hAnsi="Verdana" w:cs="Calibri"/>
          <w:sz w:val="20"/>
          <w:szCs w:val="20"/>
        </w:rPr>
        <w:t>Karaırmak</w:t>
      </w:r>
      <w:proofErr w:type="spellEnd"/>
      <w:r w:rsidRPr="009A396F">
        <w:rPr>
          <w:rFonts w:ascii="Verdana" w:hAnsi="Verdana" w:cs="Calibri"/>
          <w:sz w:val="20"/>
          <w:szCs w:val="20"/>
        </w:rPr>
        <w:t xml:space="preserve">, Ö., Çetinkaya, R. (2008). </w:t>
      </w:r>
      <w:proofErr w:type="spellStart"/>
      <w:r w:rsidRPr="009A396F">
        <w:rPr>
          <w:rFonts w:ascii="Verdana" w:hAnsi="Verdana" w:cs="Calibri"/>
          <w:sz w:val="20"/>
          <w:szCs w:val="20"/>
        </w:rPr>
        <w:t>Modernizmden</w:t>
      </w:r>
      <w:proofErr w:type="spellEnd"/>
      <w:r w:rsidRPr="009A396F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9A396F">
        <w:rPr>
          <w:rFonts w:ascii="Verdana" w:hAnsi="Verdana" w:cs="Calibri"/>
          <w:sz w:val="20"/>
          <w:szCs w:val="20"/>
        </w:rPr>
        <w:t>postmodernizme</w:t>
      </w:r>
      <w:proofErr w:type="spellEnd"/>
      <w:r w:rsidRPr="009A396F">
        <w:rPr>
          <w:rFonts w:ascii="Verdana" w:hAnsi="Verdana" w:cs="Calibri"/>
          <w:sz w:val="20"/>
          <w:szCs w:val="20"/>
        </w:rPr>
        <w:t xml:space="preserve"> geçiş ve pozitif psikoloji. </w:t>
      </w:r>
      <w:r w:rsidRPr="009A396F">
        <w:rPr>
          <w:rFonts w:ascii="Verdana" w:hAnsi="Verdana" w:cs="Calibri"/>
          <w:i/>
          <w:iCs/>
          <w:sz w:val="20"/>
          <w:szCs w:val="20"/>
        </w:rPr>
        <w:t>Türk Psikolojik Danışma ve Rehberlik Dergisi</w:t>
      </w:r>
      <w:r w:rsidRPr="009A396F">
        <w:rPr>
          <w:rFonts w:ascii="Verdana" w:hAnsi="Verdana" w:cs="Calibri"/>
          <w:sz w:val="20"/>
          <w:szCs w:val="20"/>
        </w:rPr>
        <w:t xml:space="preserve">, </w:t>
      </w:r>
      <w:r w:rsidRPr="009A396F">
        <w:rPr>
          <w:rFonts w:ascii="Verdana" w:hAnsi="Verdana" w:cs="Calibri"/>
          <w:i/>
          <w:iCs/>
          <w:sz w:val="20"/>
          <w:szCs w:val="20"/>
        </w:rPr>
        <w:t>3</w:t>
      </w:r>
      <w:r w:rsidRPr="009A396F">
        <w:rPr>
          <w:rFonts w:ascii="Verdana" w:hAnsi="Verdana" w:cs="Calibri"/>
          <w:sz w:val="20"/>
          <w:szCs w:val="20"/>
        </w:rPr>
        <w:t xml:space="preserve">(30), 102–115. </w:t>
      </w:r>
    </w:p>
    <w:p w14:paraId="40C0EDDC" w14:textId="0527D685" w:rsidR="00151010" w:rsidRPr="009A396F" w:rsidRDefault="00151010" w:rsidP="00151010">
      <w:pPr>
        <w:ind w:left="709" w:hanging="709"/>
        <w:jc w:val="both"/>
        <w:rPr>
          <w:rFonts w:ascii="Verdana" w:hAnsi="Verdana" w:cs="Calibri"/>
          <w:sz w:val="20"/>
          <w:szCs w:val="20"/>
        </w:rPr>
      </w:pPr>
      <w:r w:rsidRPr="009A396F">
        <w:rPr>
          <w:rFonts w:ascii="Verdana" w:hAnsi="Verdana" w:cs="Calibri"/>
          <w:sz w:val="20"/>
          <w:szCs w:val="20"/>
        </w:rPr>
        <w:t xml:space="preserve">Park, N., </w:t>
      </w:r>
      <w:proofErr w:type="spellStart"/>
      <w:r w:rsidRPr="009A396F">
        <w:rPr>
          <w:rFonts w:ascii="Verdana" w:hAnsi="Verdana" w:cs="Calibri"/>
          <w:sz w:val="20"/>
          <w:szCs w:val="20"/>
        </w:rPr>
        <w:t>Peterson</w:t>
      </w:r>
      <w:proofErr w:type="spellEnd"/>
      <w:r w:rsidRPr="009A396F">
        <w:rPr>
          <w:rFonts w:ascii="Verdana" w:hAnsi="Verdana" w:cs="Calibri"/>
          <w:sz w:val="20"/>
          <w:szCs w:val="20"/>
        </w:rPr>
        <w:t xml:space="preserve">, C., &amp; </w:t>
      </w:r>
      <w:proofErr w:type="spellStart"/>
      <w:r w:rsidRPr="009A396F">
        <w:rPr>
          <w:rFonts w:ascii="Verdana" w:hAnsi="Verdana" w:cs="Calibri"/>
          <w:sz w:val="20"/>
          <w:szCs w:val="20"/>
        </w:rPr>
        <w:t>Seligman</w:t>
      </w:r>
      <w:proofErr w:type="spellEnd"/>
      <w:r w:rsidRPr="009A396F">
        <w:rPr>
          <w:rFonts w:ascii="Verdana" w:hAnsi="Verdana" w:cs="Calibri"/>
          <w:sz w:val="20"/>
          <w:szCs w:val="20"/>
        </w:rPr>
        <w:t xml:space="preserve">, M. E. P. (2006). </w:t>
      </w:r>
      <w:proofErr w:type="spellStart"/>
      <w:r w:rsidRPr="009A396F">
        <w:rPr>
          <w:rFonts w:ascii="Verdana" w:hAnsi="Verdana" w:cs="Calibri"/>
          <w:sz w:val="20"/>
          <w:szCs w:val="20"/>
        </w:rPr>
        <w:t>Character</w:t>
      </w:r>
      <w:proofErr w:type="spellEnd"/>
      <w:r w:rsidRPr="009A396F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9A396F">
        <w:rPr>
          <w:rFonts w:ascii="Verdana" w:hAnsi="Verdana" w:cs="Calibri"/>
          <w:sz w:val="20"/>
          <w:szCs w:val="20"/>
        </w:rPr>
        <w:t>strengths</w:t>
      </w:r>
      <w:proofErr w:type="spellEnd"/>
      <w:r w:rsidRPr="009A396F">
        <w:rPr>
          <w:rFonts w:ascii="Verdana" w:hAnsi="Verdana" w:cs="Calibri"/>
          <w:sz w:val="20"/>
          <w:szCs w:val="20"/>
        </w:rPr>
        <w:t xml:space="preserve"> in </w:t>
      </w:r>
      <w:proofErr w:type="spellStart"/>
      <w:r w:rsidRPr="009A396F">
        <w:rPr>
          <w:rFonts w:ascii="Verdana" w:hAnsi="Verdana" w:cs="Calibri"/>
          <w:sz w:val="20"/>
          <w:szCs w:val="20"/>
        </w:rPr>
        <w:t>fifty-four</w:t>
      </w:r>
      <w:proofErr w:type="spellEnd"/>
      <w:r w:rsidRPr="009A396F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9A396F">
        <w:rPr>
          <w:rFonts w:ascii="Verdana" w:hAnsi="Verdana" w:cs="Calibri"/>
          <w:sz w:val="20"/>
          <w:szCs w:val="20"/>
        </w:rPr>
        <w:t>nations</w:t>
      </w:r>
      <w:proofErr w:type="spellEnd"/>
      <w:r w:rsidRPr="009A396F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9A396F">
        <w:rPr>
          <w:rFonts w:ascii="Verdana" w:hAnsi="Verdana" w:cs="Calibri"/>
          <w:sz w:val="20"/>
          <w:szCs w:val="20"/>
        </w:rPr>
        <w:t>and</w:t>
      </w:r>
      <w:proofErr w:type="spellEnd"/>
      <w:r w:rsidRPr="009A396F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9A396F">
        <w:rPr>
          <w:rFonts w:ascii="Verdana" w:hAnsi="Verdana" w:cs="Calibri"/>
          <w:sz w:val="20"/>
          <w:szCs w:val="20"/>
        </w:rPr>
        <w:t>the</w:t>
      </w:r>
      <w:proofErr w:type="spellEnd"/>
      <w:r w:rsidRPr="009A396F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9A396F">
        <w:rPr>
          <w:rFonts w:ascii="Verdana" w:hAnsi="Verdana" w:cs="Calibri"/>
          <w:sz w:val="20"/>
          <w:szCs w:val="20"/>
        </w:rPr>
        <w:t>fifty</w:t>
      </w:r>
      <w:proofErr w:type="spellEnd"/>
      <w:r w:rsidRPr="009A396F">
        <w:rPr>
          <w:rFonts w:ascii="Verdana" w:hAnsi="Verdana" w:cs="Calibri"/>
          <w:sz w:val="20"/>
          <w:szCs w:val="20"/>
        </w:rPr>
        <w:t xml:space="preserve"> US </w:t>
      </w:r>
      <w:proofErr w:type="spellStart"/>
      <w:r w:rsidRPr="009A396F">
        <w:rPr>
          <w:rFonts w:ascii="Verdana" w:hAnsi="Verdana" w:cs="Calibri"/>
          <w:sz w:val="20"/>
          <w:szCs w:val="20"/>
        </w:rPr>
        <w:t>states</w:t>
      </w:r>
      <w:proofErr w:type="spellEnd"/>
      <w:r w:rsidRPr="009A396F">
        <w:rPr>
          <w:rFonts w:ascii="Verdana" w:hAnsi="Verdana" w:cs="Calibri"/>
          <w:sz w:val="20"/>
          <w:szCs w:val="20"/>
        </w:rPr>
        <w:t xml:space="preserve">. </w:t>
      </w:r>
      <w:proofErr w:type="spellStart"/>
      <w:r w:rsidRPr="009A396F">
        <w:rPr>
          <w:rFonts w:ascii="Verdana" w:hAnsi="Verdana" w:cs="Calibri"/>
          <w:i/>
          <w:iCs/>
          <w:sz w:val="20"/>
          <w:szCs w:val="20"/>
        </w:rPr>
        <w:t>The</w:t>
      </w:r>
      <w:proofErr w:type="spellEnd"/>
      <w:r w:rsidRPr="009A396F">
        <w:rPr>
          <w:rFonts w:ascii="Verdana" w:hAnsi="Verdana" w:cs="Calibri"/>
          <w:i/>
          <w:iCs/>
          <w:sz w:val="20"/>
          <w:szCs w:val="20"/>
        </w:rPr>
        <w:t xml:space="preserve"> </w:t>
      </w:r>
      <w:proofErr w:type="spellStart"/>
      <w:r w:rsidRPr="009A396F">
        <w:rPr>
          <w:rFonts w:ascii="Verdana" w:hAnsi="Verdana" w:cs="Calibri"/>
          <w:i/>
          <w:iCs/>
          <w:sz w:val="20"/>
          <w:szCs w:val="20"/>
        </w:rPr>
        <w:t>Journal</w:t>
      </w:r>
      <w:proofErr w:type="spellEnd"/>
      <w:r w:rsidRPr="009A396F">
        <w:rPr>
          <w:rFonts w:ascii="Verdana" w:hAnsi="Verdana" w:cs="Calibri"/>
          <w:i/>
          <w:iCs/>
          <w:sz w:val="20"/>
          <w:szCs w:val="20"/>
        </w:rPr>
        <w:t xml:space="preserve"> of </w:t>
      </w:r>
      <w:proofErr w:type="spellStart"/>
      <w:r w:rsidRPr="009A396F">
        <w:rPr>
          <w:rFonts w:ascii="Verdana" w:hAnsi="Verdana" w:cs="Calibri"/>
          <w:i/>
          <w:iCs/>
          <w:sz w:val="20"/>
          <w:szCs w:val="20"/>
        </w:rPr>
        <w:t>Positive</w:t>
      </w:r>
      <w:proofErr w:type="spellEnd"/>
      <w:r w:rsidRPr="009A396F">
        <w:rPr>
          <w:rFonts w:ascii="Verdana" w:hAnsi="Verdana" w:cs="Calibri"/>
          <w:i/>
          <w:iCs/>
          <w:sz w:val="20"/>
          <w:szCs w:val="20"/>
        </w:rPr>
        <w:t xml:space="preserve"> </w:t>
      </w:r>
      <w:proofErr w:type="spellStart"/>
      <w:r w:rsidRPr="009A396F">
        <w:rPr>
          <w:rFonts w:ascii="Verdana" w:hAnsi="Verdana" w:cs="Calibri"/>
          <w:i/>
          <w:iCs/>
          <w:sz w:val="20"/>
          <w:szCs w:val="20"/>
        </w:rPr>
        <w:t>Psychology</w:t>
      </w:r>
      <w:proofErr w:type="spellEnd"/>
      <w:r w:rsidRPr="009A396F">
        <w:rPr>
          <w:rFonts w:ascii="Verdana" w:hAnsi="Verdana" w:cs="Calibri"/>
          <w:sz w:val="20"/>
          <w:szCs w:val="20"/>
        </w:rPr>
        <w:t xml:space="preserve">, </w:t>
      </w:r>
      <w:r w:rsidRPr="009A396F">
        <w:rPr>
          <w:rFonts w:ascii="Verdana" w:hAnsi="Verdana" w:cs="Calibri"/>
          <w:i/>
          <w:iCs/>
          <w:sz w:val="20"/>
          <w:szCs w:val="20"/>
        </w:rPr>
        <w:t>1</w:t>
      </w:r>
      <w:r w:rsidRPr="009A396F">
        <w:rPr>
          <w:rFonts w:ascii="Verdana" w:hAnsi="Verdana" w:cs="Calibri"/>
          <w:sz w:val="20"/>
          <w:szCs w:val="20"/>
        </w:rPr>
        <w:t xml:space="preserve">(3), 118–129. </w:t>
      </w:r>
      <w:proofErr w:type="spellStart"/>
      <w:r w:rsidRPr="009A396F">
        <w:rPr>
          <w:rFonts w:ascii="Verdana" w:hAnsi="Verdana" w:cs="Calibri"/>
          <w:sz w:val="20"/>
          <w:szCs w:val="20"/>
        </w:rPr>
        <w:t>doi</w:t>
      </w:r>
      <w:proofErr w:type="spellEnd"/>
      <w:r w:rsidRPr="009A396F">
        <w:rPr>
          <w:rFonts w:ascii="Verdana" w:hAnsi="Verdana" w:cs="Calibri"/>
          <w:sz w:val="20"/>
          <w:szCs w:val="20"/>
        </w:rPr>
        <w:t>: 10.1080/17439760600619567</w:t>
      </w:r>
    </w:p>
    <w:p w14:paraId="75241BD2" w14:textId="3270E862" w:rsidR="0078469D" w:rsidRDefault="00644A6E" w:rsidP="007B2943">
      <w:pPr>
        <w:ind w:left="709" w:hanging="709"/>
        <w:jc w:val="both"/>
        <w:rPr>
          <w:rFonts w:ascii="Verdana" w:hAnsi="Verdana" w:cs="Calibri"/>
          <w:sz w:val="20"/>
          <w:szCs w:val="20"/>
        </w:rPr>
      </w:pPr>
      <w:proofErr w:type="spellStart"/>
      <w:r w:rsidRPr="009A396F">
        <w:rPr>
          <w:rFonts w:ascii="Verdana" w:hAnsi="Verdana" w:cs="Calibri"/>
          <w:sz w:val="20"/>
          <w:szCs w:val="20"/>
        </w:rPr>
        <w:t>Peterson</w:t>
      </w:r>
      <w:proofErr w:type="spellEnd"/>
      <w:r w:rsidRPr="009A396F">
        <w:rPr>
          <w:rFonts w:ascii="Verdana" w:hAnsi="Verdana" w:cs="Calibri"/>
          <w:sz w:val="20"/>
          <w:szCs w:val="20"/>
        </w:rPr>
        <w:t xml:space="preserve">, C., Park, N., </w:t>
      </w:r>
      <w:proofErr w:type="spellStart"/>
      <w:r w:rsidRPr="009A396F">
        <w:rPr>
          <w:rFonts w:ascii="Verdana" w:hAnsi="Verdana" w:cs="Calibri"/>
          <w:sz w:val="20"/>
          <w:szCs w:val="20"/>
        </w:rPr>
        <w:t>Hall</w:t>
      </w:r>
      <w:proofErr w:type="spellEnd"/>
      <w:r w:rsidRPr="009A396F">
        <w:rPr>
          <w:rFonts w:ascii="Verdana" w:hAnsi="Verdana" w:cs="Calibri"/>
          <w:sz w:val="20"/>
          <w:szCs w:val="20"/>
        </w:rPr>
        <w:t xml:space="preserve">, N., &amp; </w:t>
      </w:r>
      <w:proofErr w:type="spellStart"/>
      <w:r w:rsidRPr="009A396F">
        <w:rPr>
          <w:rFonts w:ascii="Verdana" w:hAnsi="Verdana" w:cs="Calibri"/>
          <w:sz w:val="20"/>
          <w:szCs w:val="20"/>
        </w:rPr>
        <w:t>Seligman</w:t>
      </w:r>
      <w:proofErr w:type="spellEnd"/>
      <w:r w:rsidRPr="009A396F">
        <w:rPr>
          <w:rFonts w:ascii="Verdana" w:hAnsi="Verdana" w:cs="Calibri"/>
          <w:sz w:val="20"/>
          <w:szCs w:val="20"/>
        </w:rPr>
        <w:t xml:space="preserve">, M. E. P. (2009). </w:t>
      </w:r>
      <w:proofErr w:type="spellStart"/>
      <w:r w:rsidRPr="009A396F">
        <w:rPr>
          <w:rFonts w:ascii="Verdana" w:hAnsi="Verdana" w:cs="Calibri"/>
          <w:sz w:val="20"/>
          <w:szCs w:val="20"/>
        </w:rPr>
        <w:t>Zest</w:t>
      </w:r>
      <w:proofErr w:type="spellEnd"/>
      <w:r w:rsidRPr="009A396F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9A396F">
        <w:rPr>
          <w:rFonts w:ascii="Verdana" w:hAnsi="Verdana" w:cs="Calibri"/>
          <w:sz w:val="20"/>
          <w:szCs w:val="20"/>
        </w:rPr>
        <w:t>and</w:t>
      </w:r>
      <w:proofErr w:type="spellEnd"/>
      <w:r w:rsidRPr="009A396F">
        <w:rPr>
          <w:rFonts w:ascii="Verdana" w:hAnsi="Verdana" w:cs="Calibri"/>
          <w:sz w:val="20"/>
          <w:szCs w:val="20"/>
        </w:rPr>
        <w:t xml:space="preserve"> </w:t>
      </w:r>
      <w:proofErr w:type="spellStart"/>
      <w:r w:rsidRPr="009A396F">
        <w:rPr>
          <w:rFonts w:ascii="Verdana" w:hAnsi="Verdana" w:cs="Calibri"/>
          <w:sz w:val="20"/>
          <w:szCs w:val="20"/>
        </w:rPr>
        <w:t>work</w:t>
      </w:r>
      <w:proofErr w:type="spellEnd"/>
      <w:r w:rsidRPr="009A396F">
        <w:rPr>
          <w:rFonts w:ascii="Verdana" w:hAnsi="Verdana" w:cs="Calibri"/>
          <w:sz w:val="20"/>
          <w:szCs w:val="20"/>
        </w:rPr>
        <w:t xml:space="preserve">. </w:t>
      </w:r>
      <w:proofErr w:type="spellStart"/>
      <w:r w:rsidRPr="009A396F">
        <w:rPr>
          <w:rFonts w:ascii="Verdana" w:hAnsi="Verdana" w:cs="Calibri"/>
          <w:i/>
          <w:iCs/>
          <w:sz w:val="20"/>
          <w:szCs w:val="20"/>
        </w:rPr>
        <w:t>Journal</w:t>
      </w:r>
      <w:proofErr w:type="spellEnd"/>
      <w:r w:rsidRPr="009A396F">
        <w:rPr>
          <w:rFonts w:ascii="Verdana" w:hAnsi="Verdana" w:cs="Calibri"/>
          <w:i/>
          <w:iCs/>
          <w:sz w:val="20"/>
          <w:szCs w:val="20"/>
        </w:rPr>
        <w:t xml:space="preserve"> of </w:t>
      </w:r>
      <w:proofErr w:type="spellStart"/>
      <w:r w:rsidRPr="009A396F">
        <w:rPr>
          <w:rFonts w:ascii="Verdana" w:hAnsi="Verdana" w:cs="Calibri"/>
          <w:i/>
          <w:iCs/>
          <w:sz w:val="20"/>
          <w:szCs w:val="20"/>
        </w:rPr>
        <w:t>Organizational</w:t>
      </w:r>
      <w:proofErr w:type="spellEnd"/>
      <w:r w:rsidRPr="009A396F">
        <w:rPr>
          <w:rFonts w:ascii="Verdana" w:hAnsi="Verdana" w:cs="Calibri"/>
          <w:i/>
          <w:iCs/>
          <w:sz w:val="20"/>
          <w:szCs w:val="20"/>
        </w:rPr>
        <w:t xml:space="preserve"> </w:t>
      </w:r>
      <w:proofErr w:type="spellStart"/>
      <w:r w:rsidRPr="009A396F">
        <w:rPr>
          <w:rFonts w:ascii="Verdana" w:hAnsi="Verdana" w:cs="Calibri"/>
          <w:i/>
          <w:iCs/>
          <w:sz w:val="20"/>
          <w:szCs w:val="20"/>
        </w:rPr>
        <w:t>Behavior</w:t>
      </w:r>
      <w:proofErr w:type="spellEnd"/>
      <w:r w:rsidRPr="009A396F">
        <w:rPr>
          <w:rFonts w:ascii="Verdana" w:hAnsi="Verdana" w:cs="Calibri"/>
          <w:sz w:val="20"/>
          <w:szCs w:val="20"/>
        </w:rPr>
        <w:t xml:space="preserve">, </w:t>
      </w:r>
      <w:r w:rsidRPr="009A396F">
        <w:rPr>
          <w:rFonts w:ascii="Verdana" w:hAnsi="Verdana" w:cs="Calibri"/>
          <w:i/>
          <w:iCs/>
          <w:sz w:val="20"/>
          <w:szCs w:val="20"/>
        </w:rPr>
        <w:t>30</w:t>
      </w:r>
      <w:r w:rsidRPr="009A396F">
        <w:rPr>
          <w:rFonts w:ascii="Verdana" w:hAnsi="Verdana" w:cs="Calibri"/>
          <w:sz w:val="20"/>
          <w:szCs w:val="20"/>
        </w:rPr>
        <w:t xml:space="preserve">(2), 161–172. </w:t>
      </w:r>
      <w:proofErr w:type="spellStart"/>
      <w:r w:rsidRPr="009A396F">
        <w:rPr>
          <w:rFonts w:ascii="Verdana" w:hAnsi="Verdana" w:cs="Calibri"/>
          <w:sz w:val="20"/>
          <w:szCs w:val="20"/>
        </w:rPr>
        <w:t>doi</w:t>
      </w:r>
      <w:proofErr w:type="spellEnd"/>
      <w:r w:rsidRPr="009A396F">
        <w:rPr>
          <w:rFonts w:ascii="Verdana" w:hAnsi="Verdana" w:cs="Calibri"/>
          <w:sz w:val="20"/>
          <w:szCs w:val="20"/>
        </w:rPr>
        <w:t>: 10.1002/job.584</w:t>
      </w:r>
    </w:p>
    <w:p w14:paraId="61B733A2" w14:textId="77777777" w:rsidR="00FF19D8" w:rsidRPr="009A396F" w:rsidRDefault="00FF19D8" w:rsidP="0040109F">
      <w:pPr>
        <w:jc w:val="both"/>
        <w:rPr>
          <w:rFonts w:ascii="Verdana" w:hAnsi="Verdana" w:cs="Calibri"/>
          <w:sz w:val="20"/>
          <w:szCs w:val="20"/>
        </w:rPr>
      </w:pPr>
    </w:p>
    <w:sectPr w:rsidR="00FF19D8" w:rsidRPr="009A396F" w:rsidSect="00F25419">
      <w:footerReference w:type="default" r:id="rId6"/>
      <w:foot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A98AA2" w14:textId="77777777" w:rsidR="00833BE8" w:rsidRDefault="00833BE8" w:rsidP="00102CA5">
      <w:pPr>
        <w:spacing w:after="0" w:line="240" w:lineRule="auto"/>
      </w:pPr>
      <w:r>
        <w:separator/>
      </w:r>
    </w:p>
  </w:endnote>
  <w:endnote w:type="continuationSeparator" w:id="0">
    <w:p w14:paraId="702F3D47" w14:textId="77777777" w:rsidR="00833BE8" w:rsidRDefault="00833BE8" w:rsidP="00102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">
    <w:altName w:val="Times New Roman"/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CF1E68" w14:textId="75BB338F" w:rsidR="00F25419" w:rsidRDefault="00F25419">
    <w:pPr>
      <w:pStyle w:val="AltBilgi"/>
    </w:pPr>
  </w:p>
  <w:p w14:paraId="5EF8857D" w14:textId="373D04BA" w:rsidR="00F25419" w:rsidRDefault="00F2541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5B1890" w14:textId="3CFE7B6B" w:rsidR="00BA4E03" w:rsidRPr="00697019" w:rsidRDefault="00BA4E03" w:rsidP="00BA4E03">
    <w:pPr>
      <w:spacing w:after="0" w:line="240" w:lineRule="auto"/>
      <w:jc w:val="both"/>
      <w:rPr>
        <w:rFonts w:ascii="Times" w:eastAsia="Times New Roman" w:hAnsi="Times" w:cs="Times New Roman"/>
        <w:color w:val="000000"/>
        <w:sz w:val="16"/>
        <w:szCs w:val="16"/>
      </w:rPr>
    </w:pPr>
    <w:proofErr w:type="spellStart"/>
    <w:r w:rsidRPr="00697019">
      <w:rPr>
        <w:rFonts w:ascii="Verdana" w:eastAsia="Times New Roman" w:hAnsi="Verdana" w:cs="Times New Roman"/>
        <w:color w:val="000000"/>
        <w:sz w:val="16"/>
        <w:szCs w:val="16"/>
      </w:rPr>
      <w:t>This</w:t>
    </w:r>
    <w:proofErr w:type="spellEnd"/>
    <w:r w:rsidRPr="00697019">
      <w:rPr>
        <w:rFonts w:ascii="Verdana" w:eastAsia="Times New Roman" w:hAnsi="Verdana" w:cs="Times New Roman"/>
        <w:color w:val="000000"/>
        <w:sz w:val="16"/>
        <w:szCs w:val="16"/>
      </w:rPr>
      <w:t xml:space="preserve"> </w:t>
    </w:r>
    <w:proofErr w:type="spellStart"/>
    <w:r w:rsidRPr="00697019">
      <w:rPr>
        <w:rFonts w:ascii="Verdana" w:eastAsia="Times New Roman" w:hAnsi="Verdana" w:cs="Times New Roman"/>
        <w:color w:val="000000"/>
        <w:sz w:val="16"/>
        <w:szCs w:val="16"/>
      </w:rPr>
      <w:t>abstract</w:t>
    </w:r>
    <w:proofErr w:type="spellEnd"/>
    <w:r w:rsidRPr="00697019">
      <w:rPr>
        <w:rFonts w:ascii="Verdana" w:eastAsia="Times New Roman" w:hAnsi="Verdana" w:cs="Times New Roman"/>
        <w:color w:val="000000"/>
        <w:sz w:val="16"/>
        <w:szCs w:val="16"/>
      </w:rPr>
      <w:t xml:space="preserve"> is </w:t>
    </w:r>
    <w:proofErr w:type="spellStart"/>
    <w:r w:rsidRPr="00697019">
      <w:rPr>
        <w:rFonts w:ascii="Verdana" w:eastAsia="Times New Roman" w:hAnsi="Verdana" w:cs="Times New Roman"/>
        <w:color w:val="000000"/>
        <w:sz w:val="16"/>
        <w:szCs w:val="16"/>
      </w:rPr>
      <w:t>prepared</w:t>
    </w:r>
    <w:proofErr w:type="spellEnd"/>
    <w:r w:rsidRPr="00697019">
      <w:rPr>
        <w:rFonts w:ascii="Verdana" w:eastAsia="Times New Roman" w:hAnsi="Verdana" w:cs="Times New Roman"/>
        <w:color w:val="000000"/>
        <w:sz w:val="16"/>
        <w:szCs w:val="16"/>
      </w:rPr>
      <w:t xml:space="preserve"> </w:t>
    </w:r>
    <w:proofErr w:type="spellStart"/>
    <w:r w:rsidRPr="00697019">
      <w:rPr>
        <w:rFonts w:ascii="Verdana" w:eastAsia="Times New Roman" w:hAnsi="Verdana" w:cs="Times New Roman"/>
        <w:color w:val="000000"/>
        <w:sz w:val="16"/>
        <w:szCs w:val="16"/>
      </w:rPr>
      <w:t>by</w:t>
    </w:r>
    <w:proofErr w:type="spellEnd"/>
    <w:r w:rsidRPr="00697019">
      <w:rPr>
        <w:rFonts w:ascii="Verdana" w:eastAsia="Times New Roman" w:hAnsi="Verdana" w:cs="Times New Roman"/>
        <w:color w:val="000000"/>
        <w:sz w:val="16"/>
        <w:szCs w:val="16"/>
      </w:rPr>
      <w:t xml:space="preserve"> Ömer Kavak, a </w:t>
    </w:r>
    <w:proofErr w:type="spellStart"/>
    <w:r w:rsidRPr="00697019">
      <w:rPr>
        <w:rFonts w:ascii="Verdana" w:eastAsia="Times New Roman" w:hAnsi="Verdana" w:cs="Times New Roman"/>
        <w:color w:val="000000"/>
        <w:sz w:val="16"/>
        <w:szCs w:val="16"/>
      </w:rPr>
      <w:t>graduate</w:t>
    </w:r>
    <w:proofErr w:type="spellEnd"/>
    <w:r w:rsidRPr="00697019">
      <w:rPr>
        <w:rFonts w:ascii="Verdana" w:eastAsia="Times New Roman" w:hAnsi="Verdana" w:cs="Times New Roman"/>
        <w:color w:val="000000"/>
        <w:sz w:val="16"/>
        <w:szCs w:val="16"/>
      </w:rPr>
      <w:t xml:space="preserve"> </w:t>
    </w:r>
    <w:proofErr w:type="spellStart"/>
    <w:r w:rsidRPr="00697019">
      <w:rPr>
        <w:rFonts w:ascii="Verdana" w:eastAsia="Times New Roman" w:hAnsi="Verdana" w:cs="Times New Roman"/>
        <w:color w:val="000000"/>
        <w:sz w:val="16"/>
        <w:szCs w:val="16"/>
      </w:rPr>
      <w:t>student</w:t>
    </w:r>
    <w:proofErr w:type="spellEnd"/>
    <w:r w:rsidRPr="00697019">
      <w:rPr>
        <w:rFonts w:ascii="Verdana" w:eastAsia="Times New Roman" w:hAnsi="Verdana" w:cs="Times New Roman"/>
        <w:color w:val="000000"/>
        <w:sz w:val="16"/>
        <w:szCs w:val="16"/>
      </w:rPr>
      <w:t xml:space="preserve"> of Gazi </w:t>
    </w:r>
    <w:proofErr w:type="spellStart"/>
    <w:r w:rsidRPr="00697019">
      <w:rPr>
        <w:rFonts w:ascii="Verdana" w:eastAsia="Times New Roman" w:hAnsi="Verdana" w:cs="Times New Roman"/>
        <w:color w:val="000000"/>
        <w:sz w:val="16"/>
        <w:szCs w:val="16"/>
      </w:rPr>
      <w:t>University</w:t>
    </w:r>
    <w:proofErr w:type="spellEnd"/>
    <w:r w:rsidRPr="00697019">
      <w:rPr>
        <w:rFonts w:ascii="Verdana" w:eastAsia="Times New Roman" w:hAnsi="Verdana" w:cs="Times New Roman"/>
        <w:color w:val="000000"/>
        <w:sz w:val="16"/>
        <w:szCs w:val="16"/>
      </w:rPr>
      <w:t xml:space="preserve"> </w:t>
    </w:r>
    <w:proofErr w:type="spellStart"/>
    <w:r w:rsidRPr="00697019">
      <w:rPr>
        <w:rFonts w:ascii="Verdana" w:eastAsia="Times New Roman" w:hAnsi="Verdana" w:cs="Times New Roman"/>
        <w:color w:val="000000"/>
        <w:sz w:val="16"/>
        <w:szCs w:val="16"/>
      </w:rPr>
      <w:t>Institute</w:t>
    </w:r>
    <w:proofErr w:type="spellEnd"/>
    <w:r w:rsidRPr="00697019">
      <w:rPr>
        <w:rFonts w:ascii="Verdana" w:eastAsia="Times New Roman" w:hAnsi="Verdana" w:cs="Times New Roman"/>
        <w:color w:val="000000"/>
        <w:sz w:val="16"/>
        <w:szCs w:val="16"/>
      </w:rPr>
      <w:t xml:space="preserve"> of </w:t>
    </w:r>
    <w:proofErr w:type="spellStart"/>
    <w:r w:rsidRPr="00697019">
      <w:rPr>
        <w:rFonts w:ascii="Verdana" w:eastAsia="Times New Roman" w:hAnsi="Verdana" w:cs="Times New Roman"/>
        <w:color w:val="000000"/>
        <w:sz w:val="16"/>
        <w:szCs w:val="16"/>
      </w:rPr>
      <w:t>Educational</w:t>
    </w:r>
    <w:proofErr w:type="spellEnd"/>
    <w:r w:rsidRPr="00697019">
      <w:rPr>
        <w:rFonts w:ascii="Verdana" w:eastAsia="Times New Roman" w:hAnsi="Verdana" w:cs="Times New Roman"/>
        <w:color w:val="000000"/>
        <w:sz w:val="16"/>
        <w:szCs w:val="16"/>
      </w:rPr>
      <w:t xml:space="preserve"> </w:t>
    </w:r>
    <w:proofErr w:type="spellStart"/>
    <w:r w:rsidRPr="00697019">
      <w:rPr>
        <w:rFonts w:ascii="Verdana" w:eastAsia="Times New Roman" w:hAnsi="Verdana" w:cs="Times New Roman"/>
        <w:color w:val="000000"/>
        <w:sz w:val="16"/>
        <w:szCs w:val="16"/>
      </w:rPr>
      <w:t>Sciences</w:t>
    </w:r>
    <w:proofErr w:type="spellEnd"/>
    <w:r w:rsidRPr="00697019">
      <w:rPr>
        <w:rFonts w:ascii="Verdana" w:eastAsia="Times New Roman" w:hAnsi="Verdana" w:cs="Times New Roman"/>
        <w:color w:val="000000"/>
        <w:sz w:val="16"/>
        <w:szCs w:val="16"/>
      </w:rPr>
      <w:t> </w:t>
    </w:r>
    <w:proofErr w:type="spellStart"/>
    <w:r w:rsidRPr="00697019">
      <w:rPr>
        <w:rFonts w:ascii="Verdana" w:eastAsia="Times New Roman" w:hAnsi="Verdana" w:cs="Times New Roman"/>
        <w:color w:val="000000"/>
        <w:sz w:val="16"/>
        <w:szCs w:val="16"/>
      </w:rPr>
      <w:t>Department</w:t>
    </w:r>
    <w:proofErr w:type="spellEnd"/>
    <w:r w:rsidRPr="00697019">
      <w:rPr>
        <w:rFonts w:ascii="Verdana" w:eastAsia="Times New Roman" w:hAnsi="Verdana" w:cs="Times New Roman"/>
        <w:color w:val="000000"/>
        <w:sz w:val="16"/>
        <w:szCs w:val="16"/>
      </w:rPr>
      <w:t xml:space="preserve"> of </w:t>
    </w:r>
    <w:proofErr w:type="spellStart"/>
    <w:r w:rsidRPr="00697019">
      <w:rPr>
        <w:rFonts w:ascii="Verdana" w:eastAsia="Times New Roman" w:hAnsi="Verdana" w:cs="Times New Roman"/>
        <w:color w:val="000000"/>
        <w:sz w:val="16"/>
        <w:szCs w:val="16"/>
      </w:rPr>
      <w:t>Educational</w:t>
    </w:r>
    <w:proofErr w:type="spellEnd"/>
    <w:r w:rsidRPr="00697019">
      <w:rPr>
        <w:rFonts w:ascii="Verdana" w:eastAsia="Times New Roman" w:hAnsi="Verdana" w:cs="Times New Roman"/>
        <w:color w:val="000000"/>
        <w:sz w:val="16"/>
        <w:szCs w:val="16"/>
      </w:rPr>
      <w:t xml:space="preserve"> </w:t>
    </w:r>
    <w:proofErr w:type="spellStart"/>
    <w:r w:rsidRPr="00697019">
      <w:rPr>
        <w:rFonts w:ascii="Verdana" w:eastAsia="Times New Roman" w:hAnsi="Verdana" w:cs="Times New Roman"/>
        <w:color w:val="000000"/>
        <w:sz w:val="16"/>
        <w:szCs w:val="16"/>
      </w:rPr>
      <w:t>Sciences</w:t>
    </w:r>
    <w:proofErr w:type="spellEnd"/>
    <w:r w:rsidRPr="00697019">
      <w:rPr>
        <w:rFonts w:ascii="Verdana" w:eastAsia="Times New Roman" w:hAnsi="Verdana" w:cs="Times New Roman"/>
        <w:color w:val="000000"/>
        <w:sz w:val="16"/>
        <w:szCs w:val="16"/>
      </w:rPr>
      <w:t xml:space="preserve">, </w:t>
    </w:r>
    <w:proofErr w:type="spellStart"/>
    <w:r w:rsidRPr="00697019">
      <w:rPr>
        <w:rFonts w:ascii="Verdana" w:eastAsia="Times New Roman" w:hAnsi="Verdana" w:cs="Times New Roman"/>
        <w:color w:val="000000"/>
        <w:sz w:val="16"/>
        <w:szCs w:val="16"/>
      </w:rPr>
      <w:t>Department</w:t>
    </w:r>
    <w:proofErr w:type="spellEnd"/>
    <w:r w:rsidRPr="00697019">
      <w:rPr>
        <w:rFonts w:ascii="Verdana" w:eastAsia="Times New Roman" w:hAnsi="Verdana" w:cs="Times New Roman"/>
        <w:color w:val="000000"/>
        <w:sz w:val="16"/>
        <w:szCs w:val="16"/>
      </w:rPr>
      <w:t xml:space="preserve"> of </w:t>
    </w:r>
    <w:proofErr w:type="spellStart"/>
    <w:r w:rsidRPr="00697019">
      <w:rPr>
        <w:rFonts w:ascii="Verdana" w:eastAsia="Times New Roman" w:hAnsi="Verdana" w:cs="Times New Roman"/>
        <w:color w:val="000000"/>
        <w:sz w:val="16"/>
        <w:szCs w:val="16"/>
      </w:rPr>
      <w:t>Educational</w:t>
    </w:r>
    <w:proofErr w:type="spellEnd"/>
    <w:r w:rsidRPr="00697019">
      <w:rPr>
        <w:rFonts w:ascii="Verdana" w:eastAsia="Times New Roman" w:hAnsi="Verdana" w:cs="Times New Roman"/>
        <w:color w:val="000000"/>
        <w:sz w:val="16"/>
        <w:szCs w:val="16"/>
      </w:rPr>
      <w:t xml:space="preserve"> Administration. </w:t>
    </w:r>
    <w:proofErr w:type="spellStart"/>
    <w:r w:rsidRPr="00697019">
      <w:rPr>
        <w:rFonts w:ascii="Verdana" w:eastAsia="Times New Roman" w:hAnsi="Verdana" w:cs="Times New Roman"/>
        <w:color w:val="000000"/>
        <w:sz w:val="16"/>
        <w:szCs w:val="16"/>
      </w:rPr>
      <w:t>It</w:t>
    </w:r>
    <w:proofErr w:type="spellEnd"/>
    <w:r w:rsidRPr="00697019">
      <w:rPr>
        <w:rFonts w:ascii="Verdana" w:eastAsia="Times New Roman" w:hAnsi="Verdana" w:cs="Times New Roman"/>
        <w:color w:val="000000"/>
        <w:sz w:val="16"/>
        <w:szCs w:val="16"/>
      </w:rPr>
      <w:t xml:space="preserve"> </w:t>
    </w:r>
    <w:proofErr w:type="spellStart"/>
    <w:r w:rsidRPr="00697019">
      <w:rPr>
        <w:rFonts w:ascii="Verdana" w:eastAsia="Times New Roman" w:hAnsi="Verdana" w:cs="Times New Roman"/>
        <w:color w:val="000000"/>
        <w:sz w:val="16"/>
        <w:szCs w:val="16"/>
      </w:rPr>
      <w:t>was</w:t>
    </w:r>
    <w:proofErr w:type="spellEnd"/>
    <w:r w:rsidRPr="00697019">
      <w:rPr>
        <w:rFonts w:ascii="Verdana" w:eastAsia="Times New Roman" w:hAnsi="Verdana" w:cs="Times New Roman"/>
        <w:color w:val="000000"/>
        <w:sz w:val="16"/>
        <w:szCs w:val="16"/>
      </w:rPr>
      <w:t xml:space="preserve"> </w:t>
    </w:r>
    <w:proofErr w:type="spellStart"/>
    <w:r w:rsidRPr="00697019">
      <w:rPr>
        <w:rFonts w:ascii="Verdana" w:eastAsia="Times New Roman" w:hAnsi="Verdana" w:cs="Times New Roman"/>
        <w:color w:val="000000"/>
        <w:sz w:val="16"/>
        <w:szCs w:val="16"/>
      </w:rPr>
      <w:t>produced</w:t>
    </w:r>
    <w:proofErr w:type="spellEnd"/>
    <w:r w:rsidRPr="00697019">
      <w:rPr>
        <w:rFonts w:ascii="Verdana" w:eastAsia="Times New Roman" w:hAnsi="Verdana" w:cs="Times New Roman"/>
        <w:color w:val="000000"/>
        <w:sz w:val="16"/>
        <w:szCs w:val="16"/>
      </w:rPr>
      <w:t xml:space="preserve"> </w:t>
    </w:r>
    <w:proofErr w:type="spellStart"/>
    <w:r w:rsidRPr="00697019">
      <w:rPr>
        <w:rFonts w:ascii="Verdana" w:eastAsia="Times New Roman" w:hAnsi="Verdana" w:cs="Times New Roman"/>
        <w:color w:val="000000"/>
        <w:sz w:val="16"/>
        <w:szCs w:val="16"/>
      </w:rPr>
      <w:t>from</w:t>
    </w:r>
    <w:proofErr w:type="spellEnd"/>
    <w:r w:rsidRPr="00697019">
      <w:rPr>
        <w:rFonts w:ascii="Verdana" w:eastAsia="Times New Roman" w:hAnsi="Verdana" w:cs="Times New Roman"/>
        <w:color w:val="000000"/>
        <w:sz w:val="16"/>
        <w:szCs w:val="16"/>
      </w:rPr>
      <w:t xml:space="preserve"> </w:t>
    </w:r>
    <w:proofErr w:type="spellStart"/>
    <w:r w:rsidRPr="00697019">
      <w:rPr>
        <w:rFonts w:ascii="Verdana" w:eastAsia="Times New Roman" w:hAnsi="Verdana" w:cs="Times New Roman"/>
        <w:color w:val="000000"/>
        <w:sz w:val="16"/>
        <w:szCs w:val="16"/>
      </w:rPr>
      <w:t>the</w:t>
    </w:r>
    <w:proofErr w:type="spellEnd"/>
    <w:r w:rsidRPr="00697019">
      <w:rPr>
        <w:rFonts w:ascii="Verdana" w:eastAsia="Times New Roman" w:hAnsi="Verdana" w:cs="Times New Roman"/>
        <w:color w:val="000000"/>
        <w:sz w:val="16"/>
        <w:szCs w:val="16"/>
      </w:rPr>
      <w:t xml:space="preserve"> </w:t>
    </w:r>
    <w:proofErr w:type="spellStart"/>
    <w:r w:rsidRPr="00697019">
      <w:rPr>
        <w:rFonts w:ascii="Verdana" w:eastAsia="Times New Roman" w:hAnsi="Verdana" w:cs="Times New Roman"/>
        <w:color w:val="000000"/>
        <w:sz w:val="16"/>
        <w:szCs w:val="16"/>
      </w:rPr>
      <w:t>master's</w:t>
    </w:r>
    <w:proofErr w:type="spellEnd"/>
    <w:r w:rsidRPr="00697019">
      <w:rPr>
        <w:rFonts w:ascii="Verdana" w:eastAsia="Times New Roman" w:hAnsi="Verdana" w:cs="Times New Roman"/>
        <w:color w:val="000000"/>
        <w:sz w:val="16"/>
        <w:szCs w:val="16"/>
      </w:rPr>
      <w:t xml:space="preserve"> </w:t>
    </w:r>
    <w:proofErr w:type="spellStart"/>
    <w:r w:rsidRPr="00697019">
      <w:rPr>
        <w:rFonts w:ascii="Verdana" w:eastAsia="Times New Roman" w:hAnsi="Verdana" w:cs="Times New Roman"/>
        <w:color w:val="000000"/>
        <w:sz w:val="16"/>
        <w:szCs w:val="16"/>
      </w:rPr>
      <w:t>thesis</w:t>
    </w:r>
    <w:proofErr w:type="spellEnd"/>
    <w:r w:rsidRPr="00697019">
      <w:rPr>
        <w:rFonts w:ascii="Verdana" w:eastAsia="Times New Roman" w:hAnsi="Verdana" w:cs="Times New Roman"/>
        <w:color w:val="000000"/>
        <w:sz w:val="16"/>
        <w:szCs w:val="16"/>
      </w:rPr>
      <w:t xml:space="preserve"> </w:t>
    </w:r>
    <w:proofErr w:type="spellStart"/>
    <w:r w:rsidRPr="00697019">
      <w:rPr>
        <w:rFonts w:ascii="Verdana" w:eastAsia="Times New Roman" w:hAnsi="Verdana" w:cs="Times New Roman"/>
        <w:color w:val="000000"/>
        <w:sz w:val="16"/>
        <w:szCs w:val="16"/>
      </w:rPr>
      <w:t>written</w:t>
    </w:r>
    <w:proofErr w:type="spellEnd"/>
    <w:r w:rsidRPr="00697019">
      <w:rPr>
        <w:rFonts w:ascii="Verdana" w:eastAsia="Times New Roman" w:hAnsi="Verdana" w:cs="Times New Roman"/>
        <w:color w:val="000000"/>
        <w:sz w:val="16"/>
        <w:szCs w:val="16"/>
      </w:rPr>
      <w:t xml:space="preserve"> </w:t>
    </w:r>
    <w:proofErr w:type="spellStart"/>
    <w:r w:rsidRPr="00697019">
      <w:rPr>
        <w:rFonts w:ascii="Verdana" w:eastAsia="Times New Roman" w:hAnsi="Verdana" w:cs="Times New Roman"/>
        <w:color w:val="000000"/>
        <w:sz w:val="16"/>
        <w:szCs w:val="16"/>
      </w:rPr>
      <w:t>under</w:t>
    </w:r>
    <w:proofErr w:type="spellEnd"/>
    <w:r w:rsidRPr="00697019">
      <w:rPr>
        <w:rFonts w:ascii="Verdana" w:eastAsia="Times New Roman" w:hAnsi="Verdana" w:cs="Times New Roman"/>
        <w:color w:val="000000"/>
        <w:sz w:val="16"/>
        <w:szCs w:val="16"/>
      </w:rPr>
      <w:t xml:space="preserve"> </w:t>
    </w:r>
    <w:proofErr w:type="spellStart"/>
    <w:r w:rsidRPr="00697019">
      <w:rPr>
        <w:rFonts w:ascii="Verdana" w:eastAsia="Times New Roman" w:hAnsi="Verdana" w:cs="Times New Roman"/>
        <w:color w:val="000000"/>
        <w:sz w:val="16"/>
        <w:szCs w:val="16"/>
      </w:rPr>
      <w:t>the</w:t>
    </w:r>
    <w:proofErr w:type="spellEnd"/>
    <w:r w:rsidRPr="00697019">
      <w:rPr>
        <w:rFonts w:ascii="Verdana" w:eastAsia="Times New Roman" w:hAnsi="Verdana" w:cs="Times New Roman"/>
        <w:color w:val="000000"/>
        <w:sz w:val="16"/>
        <w:szCs w:val="16"/>
      </w:rPr>
      <w:t xml:space="preserve"> </w:t>
    </w:r>
    <w:proofErr w:type="spellStart"/>
    <w:r w:rsidRPr="00697019">
      <w:rPr>
        <w:rFonts w:ascii="Verdana" w:eastAsia="Times New Roman" w:hAnsi="Verdana" w:cs="Times New Roman"/>
        <w:color w:val="000000"/>
        <w:sz w:val="16"/>
        <w:szCs w:val="16"/>
      </w:rPr>
      <w:t>supervision</w:t>
    </w:r>
    <w:proofErr w:type="spellEnd"/>
    <w:r w:rsidRPr="00697019">
      <w:rPr>
        <w:rFonts w:ascii="Verdana" w:eastAsia="Times New Roman" w:hAnsi="Verdana" w:cs="Times New Roman"/>
        <w:color w:val="000000"/>
        <w:sz w:val="16"/>
        <w:szCs w:val="16"/>
      </w:rPr>
      <w:t xml:space="preserve"> of </w:t>
    </w:r>
    <w:proofErr w:type="spellStart"/>
    <w:r w:rsidR="004D071E" w:rsidRPr="00697019">
      <w:rPr>
        <w:rFonts w:ascii="Verdana" w:eastAsia="Times New Roman" w:hAnsi="Verdana" w:cs="Times New Roman"/>
        <w:color w:val="000000"/>
        <w:sz w:val="16"/>
        <w:szCs w:val="16"/>
      </w:rPr>
      <w:t>Assoc</w:t>
    </w:r>
    <w:proofErr w:type="spellEnd"/>
    <w:r w:rsidR="004D071E" w:rsidRPr="00697019">
      <w:rPr>
        <w:rFonts w:ascii="Verdana" w:eastAsia="Times New Roman" w:hAnsi="Verdana" w:cs="Times New Roman"/>
        <w:color w:val="000000"/>
        <w:sz w:val="16"/>
        <w:szCs w:val="16"/>
      </w:rPr>
      <w:t>. </w:t>
    </w:r>
    <w:proofErr w:type="spellStart"/>
    <w:r w:rsidR="004D071E" w:rsidRPr="00697019">
      <w:rPr>
        <w:rFonts w:ascii="Verdana" w:eastAsia="Times New Roman" w:hAnsi="Verdana" w:cs="Times New Roman"/>
        <w:color w:val="000000"/>
        <w:sz w:val="16"/>
        <w:szCs w:val="16"/>
      </w:rPr>
      <w:t>Dr</w:t>
    </w:r>
    <w:proofErr w:type="spellEnd"/>
    <w:r w:rsidR="004D071E" w:rsidRPr="00697019">
      <w:rPr>
        <w:rFonts w:ascii="Verdana" w:eastAsia="Times New Roman" w:hAnsi="Verdana" w:cs="Times New Roman"/>
        <w:color w:val="000000"/>
        <w:sz w:val="16"/>
        <w:szCs w:val="16"/>
      </w:rPr>
      <w:t xml:space="preserve"> </w:t>
    </w:r>
    <w:r w:rsidRPr="00697019">
      <w:rPr>
        <w:rFonts w:ascii="Verdana" w:eastAsia="Times New Roman" w:hAnsi="Verdana" w:cs="Times New Roman"/>
        <w:color w:val="000000"/>
        <w:sz w:val="16"/>
        <w:szCs w:val="16"/>
      </w:rPr>
      <w:t>Türker Kurt.</w:t>
    </w:r>
  </w:p>
  <w:p w14:paraId="34618243" w14:textId="4D2C08D1" w:rsidR="00F25419" w:rsidRPr="00BA4E03" w:rsidRDefault="00F25419" w:rsidP="00BA4E0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E02F2B" w14:textId="77777777" w:rsidR="00833BE8" w:rsidRDefault="00833BE8" w:rsidP="00102CA5">
      <w:pPr>
        <w:spacing w:after="0" w:line="240" w:lineRule="auto"/>
      </w:pPr>
      <w:r>
        <w:separator/>
      </w:r>
    </w:p>
  </w:footnote>
  <w:footnote w:type="continuationSeparator" w:id="0">
    <w:p w14:paraId="1CCDD92F" w14:textId="77777777" w:rsidR="00833BE8" w:rsidRDefault="00833BE8" w:rsidP="00102C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1E61"/>
    <w:rsid w:val="0000183B"/>
    <w:rsid w:val="000232CB"/>
    <w:rsid w:val="0004439D"/>
    <w:rsid w:val="00084C9F"/>
    <w:rsid w:val="000900D4"/>
    <w:rsid w:val="000973C1"/>
    <w:rsid w:val="000C7850"/>
    <w:rsid w:val="000D7483"/>
    <w:rsid w:val="00102CA5"/>
    <w:rsid w:val="00104EBB"/>
    <w:rsid w:val="00115559"/>
    <w:rsid w:val="001245F8"/>
    <w:rsid w:val="00140276"/>
    <w:rsid w:val="00151010"/>
    <w:rsid w:val="00153E77"/>
    <w:rsid w:val="0016089A"/>
    <w:rsid w:val="001B2938"/>
    <w:rsid w:val="001C342A"/>
    <w:rsid w:val="001F07FD"/>
    <w:rsid w:val="001F34F5"/>
    <w:rsid w:val="0020020E"/>
    <w:rsid w:val="00250924"/>
    <w:rsid w:val="00255BAA"/>
    <w:rsid w:val="0027075E"/>
    <w:rsid w:val="002A1012"/>
    <w:rsid w:val="002C3492"/>
    <w:rsid w:val="002C7013"/>
    <w:rsid w:val="002D0668"/>
    <w:rsid w:val="002D1C9D"/>
    <w:rsid w:val="002E1B4D"/>
    <w:rsid w:val="002E64A1"/>
    <w:rsid w:val="002F1614"/>
    <w:rsid w:val="002F7B85"/>
    <w:rsid w:val="00325DD1"/>
    <w:rsid w:val="003315D2"/>
    <w:rsid w:val="0039258B"/>
    <w:rsid w:val="003A37C5"/>
    <w:rsid w:val="003D0872"/>
    <w:rsid w:val="003D69CE"/>
    <w:rsid w:val="003E4218"/>
    <w:rsid w:val="00400334"/>
    <w:rsid w:val="0040109F"/>
    <w:rsid w:val="00424509"/>
    <w:rsid w:val="0044137B"/>
    <w:rsid w:val="00474AE8"/>
    <w:rsid w:val="004B1D11"/>
    <w:rsid w:val="004B43CE"/>
    <w:rsid w:val="004B4E1E"/>
    <w:rsid w:val="004D071E"/>
    <w:rsid w:val="004E28BD"/>
    <w:rsid w:val="00516209"/>
    <w:rsid w:val="00517145"/>
    <w:rsid w:val="00547D19"/>
    <w:rsid w:val="0055040D"/>
    <w:rsid w:val="00571B2D"/>
    <w:rsid w:val="00581035"/>
    <w:rsid w:val="005929C9"/>
    <w:rsid w:val="00594E79"/>
    <w:rsid w:val="00596A67"/>
    <w:rsid w:val="005F25FE"/>
    <w:rsid w:val="005F5FD9"/>
    <w:rsid w:val="006178EC"/>
    <w:rsid w:val="00620014"/>
    <w:rsid w:val="00632751"/>
    <w:rsid w:val="00635CC5"/>
    <w:rsid w:val="00644A6E"/>
    <w:rsid w:val="006762B2"/>
    <w:rsid w:val="00676B3F"/>
    <w:rsid w:val="00697019"/>
    <w:rsid w:val="006A7E07"/>
    <w:rsid w:val="006B4E75"/>
    <w:rsid w:val="006C68B4"/>
    <w:rsid w:val="006F165A"/>
    <w:rsid w:val="00733709"/>
    <w:rsid w:val="007372DC"/>
    <w:rsid w:val="007421AC"/>
    <w:rsid w:val="007458A9"/>
    <w:rsid w:val="00751E61"/>
    <w:rsid w:val="007822A2"/>
    <w:rsid w:val="0078469D"/>
    <w:rsid w:val="007972FF"/>
    <w:rsid w:val="007B2943"/>
    <w:rsid w:val="007D0FA9"/>
    <w:rsid w:val="007D7501"/>
    <w:rsid w:val="0082314A"/>
    <w:rsid w:val="00833BE8"/>
    <w:rsid w:val="00874223"/>
    <w:rsid w:val="008849B3"/>
    <w:rsid w:val="008A4BA7"/>
    <w:rsid w:val="008A7D4C"/>
    <w:rsid w:val="008B7E74"/>
    <w:rsid w:val="008D601F"/>
    <w:rsid w:val="008E7D1F"/>
    <w:rsid w:val="008F6C2F"/>
    <w:rsid w:val="009044C8"/>
    <w:rsid w:val="00915430"/>
    <w:rsid w:val="00924BAA"/>
    <w:rsid w:val="00955223"/>
    <w:rsid w:val="00966844"/>
    <w:rsid w:val="009A396F"/>
    <w:rsid w:val="009B3B3A"/>
    <w:rsid w:val="009C3106"/>
    <w:rsid w:val="009E6455"/>
    <w:rsid w:val="00A127CD"/>
    <w:rsid w:val="00A175AC"/>
    <w:rsid w:val="00A42BC2"/>
    <w:rsid w:val="00A56610"/>
    <w:rsid w:val="00A92140"/>
    <w:rsid w:val="00AB7CEA"/>
    <w:rsid w:val="00AB7E5C"/>
    <w:rsid w:val="00AC1386"/>
    <w:rsid w:val="00AD7D97"/>
    <w:rsid w:val="00B1455A"/>
    <w:rsid w:val="00B3097A"/>
    <w:rsid w:val="00B57963"/>
    <w:rsid w:val="00B9780C"/>
    <w:rsid w:val="00BA4E03"/>
    <w:rsid w:val="00BD087D"/>
    <w:rsid w:val="00C325C3"/>
    <w:rsid w:val="00C57C40"/>
    <w:rsid w:val="00CB7640"/>
    <w:rsid w:val="00CF5B86"/>
    <w:rsid w:val="00D076F5"/>
    <w:rsid w:val="00D14E24"/>
    <w:rsid w:val="00D16649"/>
    <w:rsid w:val="00D259E7"/>
    <w:rsid w:val="00D30F6B"/>
    <w:rsid w:val="00D76822"/>
    <w:rsid w:val="00DA0E2F"/>
    <w:rsid w:val="00DC7E49"/>
    <w:rsid w:val="00DE0432"/>
    <w:rsid w:val="00E2066B"/>
    <w:rsid w:val="00E268C0"/>
    <w:rsid w:val="00E745EC"/>
    <w:rsid w:val="00F25419"/>
    <w:rsid w:val="00F408F2"/>
    <w:rsid w:val="00F46B15"/>
    <w:rsid w:val="00F61309"/>
    <w:rsid w:val="00F625C1"/>
    <w:rsid w:val="00F670E2"/>
    <w:rsid w:val="00F84A7E"/>
    <w:rsid w:val="00FB4E2D"/>
    <w:rsid w:val="00FC2D05"/>
    <w:rsid w:val="00FC7B3F"/>
    <w:rsid w:val="00FF0368"/>
    <w:rsid w:val="00FF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2ECFC"/>
  <w15:chartTrackingRefBased/>
  <w15:docId w15:val="{42A36632-2D9D-4814-9CD5-37931A34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668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02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02CA5"/>
  </w:style>
  <w:style w:type="paragraph" w:styleId="AltBilgi">
    <w:name w:val="footer"/>
    <w:basedOn w:val="Normal"/>
    <w:link w:val="AltBilgiChar"/>
    <w:uiPriority w:val="99"/>
    <w:unhideWhenUsed/>
    <w:rsid w:val="00102C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02CA5"/>
  </w:style>
  <w:style w:type="character" w:customStyle="1" w:styleId="Balk1Char">
    <w:name w:val="Başlık 1 Char"/>
    <w:basedOn w:val="VarsaylanParagrafYazTipi"/>
    <w:link w:val="Balk1"/>
    <w:uiPriority w:val="9"/>
    <w:rsid w:val="009668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FF1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36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45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7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20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39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89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36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609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4328000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312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848707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3111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8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1D16988-4CAC-C343-B605-A3E48E04EB4F}">
  <we:reference id="wa200001011" version="1.2.0.0" store="en-US" storeType="OMEX"/>
  <we:alternateReferences>
    <we:reference id="wa200001011" version="1.2.0.0" store="WA20000101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942</Words>
  <Characters>5373</Characters>
  <Application>Microsoft Office Word</Application>
  <DocSecurity>0</DocSecurity>
  <Lines>44</Lines>
  <Paragraphs>12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Kavak</dc:creator>
  <cp:keywords/>
  <dc:description/>
  <cp:lastModifiedBy>Ömer Kavak</cp:lastModifiedBy>
  <cp:revision>14</cp:revision>
  <dcterms:created xsi:type="dcterms:W3CDTF">2021-09-19T14:07:00Z</dcterms:created>
  <dcterms:modified xsi:type="dcterms:W3CDTF">2021-09-26T08:52:00Z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documentId_2040</vt:lpwstr>
  </property>
  <property fmtid="{D5CDD505-2E9C-101B-9397-08002B2CF9AE}" pid="3" name="grammarly_documentContext">
    <vt:lpwstr>{"goals":[],"domain":"general","emotions":[],"dialect":"american"}</vt:lpwstr>
  </property>
</Properties>
</file>