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0329" w14:textId="77777777" w:rsidR="00136A0F" w:rsidRDefault="00136A0F" w:rsidP="00136A0F">
      <w:r>
        <w:t>1.</w:t>
      </w:r>
      <w:r>
        <w:tab/>
        <w:t xml:space="preserve">Topçu, F. T., Alabaş, A., Oktay, E. A. (2016).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proofErr w:type="gramStart"/>
      <w:r>
        <w:t>Bleaching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</w:t>
      </w:r>
      <w:proofErr w:type="spellEnd"/>
      <w:r>
        <w:t xml:space="preserve">-Office </w:t>
      </w:r>
      <w:proofErr w:type="spellStart"/>
      <w:r>
        <w:t>and</w:t>
      </w:r>
      <w:proofErr w:type="spellEnd"/>
      <w:r>
        <w:t xml:space="preserve"> At-Home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Bleaching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. </w:t>
      </w:r>
      <w:proofErr w:type="spellStart"/>
      <w:r>
        <w:t>Gulhane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J, 58, 323-326.</w:t>
      </w:r>
    </w:p>
    <w:p w14:paraId="160ACFE8" w14:textId="52200626" w:rsidR="003D3121" w:rsidRDefault="00136A0F" w:rsidP="00136A0F">
      <w:r>
        <w:t>2.</w:t>
      </w:r>
      <w:r>
        <w:tab/>
      </w:r>
      <w:proofErr w:type="spellStart"/>
      <w:r>
        <w:t>Kanathila</w:t>
      </w:r>
      <w:proofErr w:type="spellEnd"/>
      <w:r>
        <w:t xml:space="preserve">, H., </w:t>
      </w:r>
      <w:proofErr w:type="spellStart"/>
      <w:r>
        <w:t>Pangi</w:t>
      </w:r>
      <w:proofErr w:type="spellEnd"/>
      <w:r>
        <w:t xml:space="preserve">, A., </w:t>
      </w:r>
      <w:proofErr w:type="spellStart"/>
      <w:r>
        <w:t>Poojary</w:t>
      </w:r>
      <w:proofErr w:type="spellEnd"/>
      <w:r>
        <w:t xml:space="preserve">, B., </w:t>
      </w:r>
      <w:proofErr w:type="spellStart"/>
      <w:r>
        <w:t>Doddamani</w:t>
      </w:r>
      <w:proofErr w:type="spellEnd"/>
      <w:r>
        <w:t xml:space="preserve">, M. (2018)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bruxism</w:t>
      </w:r>
      <w:proofErr w:type="spellEnd"/>
      <w:r>
        <w:t xml:space="preserve">: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. International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Applied</w:t>
      </w:r>
      <w:proofErr w:type="spellEnd"/>
      <w:r>
        <w:t xml:space="preserve"> Dental </w:t>
      </w:r>
      <w:proofErr w:type="spellStart"/>
      <w:proofErr w:type="gramStart"/>
      <w:r>
        <w:t>Sciences</w:t>
      </w:r>
      <w:proofErr w:type="spellEnd"/>
      <w:r>
        <w:t xml:space="preserve">  4</w:t>
      </w:r>
      <w:proofErr w:type="gramEnd"/>
      <w:r>
        <w:t>(1), 290-295.</w:t>
      </w:r>
    </w:p>
    <w:sectPr w:rsidR="003D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F"/>
    <w:rsid w:val="0012258C"/>
    <w:rsid w:val="00136A0F"/>
    <w:rsid w:val="002E5A30"/>
    <w:rsid w:val="003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31A"/>
  <w15:chartTrackingRefBased/>
  <w15:docId w15:val="{BAED7F4A-BD06-43EC-B727-70C1F0A3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Kemal Yazgan</dc:creator>
  <cp:keywords/>
  <dc:description/>
  <cp:lastModifiedBy>Yaşar Kemal Yazgan</cp:lastModifiedBy>
  <cp:revision>1</cp:revision>
  <dcterms:created xsi:type="dcterms:W3CDTF">2022-07-30T13:03:00Z</dcterms:created>
  <dcterms:modified xsi:type="dcterms:W3CDTF">2022-07-30T13:04:00Z</dcterms:modified>
</cp:coreProperties>
</file>