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E15" w:rsidRPr="006C6E15" w:rsidRDefault="00374C21" w:rsidP="006C6E15">
      <w:pPr>
        <w:spacing w:after="0"/>
        <w:jc w:val="right"/>
        <w:rPr>
          <w:rFonts w:ascii="Times New Roman" w:hAnsi="Times New Roman" w:cs="Times New Roman"/>
          <w:b/>
          <w:sz w:val="28"/>
          <w:szCs w:val="28"/>
          <w:lang w:val="en-US"/>
        </w:rPr>
      </w:pPr>
      <w:r w:rsidRPr="006C6E15">
        <w:rPr>
          <w:rFonts w:ascii="Times New Roman" w:hAnsi="Times New Roman" w:cs="Times New Roman"/>
          <w:b/>
          <w:color w:val="0D0D0D" w:themeColor="text1" w:themeTint="F2"/>
          <w:sz w:val="28"/>
          <w:szCs w:val="28"/>
        </w:rPr>
        <w:t xml:space="preserve">                                                                   </w:t>
      </w:r>
      <w:r w:rsidR="006C6E15">
        <w:rPr>
          <w:rFonts w:ascii="Times New Roman" w:hAnsi="Times New Roman" w:cs="Times New Roman"/>
          <w:b/>
          <w:color w:val="0D0D0D" w:themeColor="text1" w:themeTint="F2"/>
          <w:sz w:val="28"/>
          <w:szCs w:val="28"/>
        </w:rPr>
        <w:t xml:space="preserve">                          </w:t>
      </w:r>
      <w:proofErr w:type="spellStart"/>
      <w:r w:rsidR="006C6E15" w:rsidRPr="006C6E15">
        <w:rPr>
          <w:rFonts w:ascii="Times New Roman" w:hAnsi="Times New Roman" w:cs="Times New Roman"/>
          <w:b/>
          <w:sz w:val="28"/>
          <w:szCs w:val="28"/>
          <w:lang w:val="en-US"/>
        </w:rPr>
        <w:t>Dilara</w:t>
      </w:r>
      <w:proofErr w:type="spellEnd"/>
      <w:r w:rsidR="006C6E15" w:rsidRPr="006C6E15">
        <w:rPr>
          <w:rFonts w:ascii="Times New Roman" w:hAnsi="Times New Roman" w:cs="Times New Roman"/>
          <w:b/>
          <w:sz w:val="28"/>
          <w:szCs w:val="28"/>
          <w:lang w:val="en-US"/>
        </w:rPr>
        <w:t xml:space="preserve"> </w:t>
      </w:r>
      <w:proofErr w:type="spellStart"/>
      <w:r w:rsidR="006C6E15" w:rsidRPr="006C6E15">
        <w:rPr>
          <w:rFonts w:ascii="Times New Roman" w:hAnsi="Times New Roman" w:cs="Times New Roman"/>
          <w:b/>
          <w:sz w:val="28"/>
          <w:szCs w:val="28"/>
          <w:lang w:val="en-US"/>
        </w:rPr>
        <w:t>Hamidova</w:t>
      </w:r>
      <w:proofErr w:type="spellEnd"/>
      <w:r w:rsidR="006C6E15" w:rsidRPr="006C6E15">
        <w:rPr>
          <w:rFonts w:ascii="Times New Roman" w:hAnsi="Times New Roman" w:cs="Times New Roman"/>
          <w:b/>
          <w:sz w:val="28"/>
          <w:szCs w:val="28"/>
          <w:lang w:val="en-US"/>
        </w:rPr>
        <w:t xml:space="preserve"> </w:t>
      </w:r>
    </w:p>
    <w:p w:rsidR="006C6E15" w:rsidRPr="006C6E15" w:rsidRDefault="006C6E15" w:rsidP="006C6E15">
      <w:pPr>
        <w:spacing w:after="0"/>
        <w:jc w:val="right"/>
        <w:rPr>
          <w:rFonts w:ascii="Times New Roman" w:hAnsi="Times New Roman" w:cs="Times New Roman"/>
          <w:b/>
          <w:sz w:val="28"/>
          <w:szCs w:val="28"/>
          <w:lang w:val="en-US"/>
        </w:rPr>
      </w:pPr>
      <w:r w:rsidRPr="006C6E15">
        <w:rPr>
          <w:rFonts w:ascii="Times New Roman" w:hAnsi="Times New Roman" w:cs="Times New Roman"/>
          <w:b/>
          <w:sz w:val="28"/>
          <w:szCs w:val="28"/>
        </w:rPr>
        <w:t xml:space="preserve">PhD </w:t>
      </w:r>
      <w:r w:rsidRPr="006C6E15">
        <w:rPr>
          <w:rFonts w:ascii="Times New Roman" w:hAnsi="Times New Roman" w:cs="Times New Roman"/>
          <w:b/>
          <w:sz w:val="28"/>
          <w:szCs w:val="28"/>
          <w:lang w:val="en-US"/>
        </w:rPr>
        <w:t xml:space="preserve">student of BSU </w:t>
      </w:r>
    </w:p>
    <w:p w:rsidR="001C7A6D" w:rsidRPr="006C6E15" w:rsidRDefault="006C6E15" w:rsidP="006C6E15">
      <w:pPr>
        <w:spacing w:after="0"/>
        <w:jc w:val="right"/>
        <w:rPr>
          <w:rFonts w:ascii="Times New Roman" w:hAnsi="Times New Roman" w:cs="Times New Roman"/>
          <w:b/>
          <w:color w:val="0D0D0D" w:themeColor="text1" w:themeTint="F2"/>
          <w:sz w:val="28"/>
          <w:szCs w:val="28"/>
        </w:rPr>
      </w:pPr>
      <w:r w:rsidRPr="006C6E15">
        <w:rPr>
          <w:rFonts w:ascii="Times New Roman" w:hAnsi="Times New Roman" w:cs="Times New Roman"/>
          <w:b/>
          <w:sz w:val="28"/>
          <w:szCs w:val="28"/>
          <w:lang w:val="en-US"/>
        </w:rPr>
        <w:t>dilara.hamidova.2712@gmail.com</w:t>
      </w:r>
      <w:r w:rsidR="00374C21" w:rsidRPr="006C6E15">
        <w:rPr>
          <w:rFonts w:ascii="Times New Roman" w:hAnsi="Times New Roman" w:cs="Times New Roman"/>
          <w:b/>
          <w:sz w:val="28"/>
          <w:szCs w:val="28"/>
          <w:shd w:val="clear" w:color="auto" w:fill="FFFFFF"/>
          <w:lang w:val="sv-SE"/>
        </w:rPr>
        <w:t xml:space="preserve">                        </w:t>
      </w:r>
    </w:p>
    <w:p w:rsidR="00EE061F" w:rsidRPr="006C6E15" w:rsidRDefault="006A726C" w:rsidP="006C6E15">
      <w:pPr>
        <w:pStyle w:val="a3"/>
        <w:spacing w:after="0" w:line="360" w:lineRule="auto"/>
        <w:ind w:left="0" w:firstLine="709"/>
        <w:jc w:val="center"/>
        <w:rPr>
          <w:rFonts w:ascii="Times New Roman" w:hAnsi="Times New Roman" w:cs="Times New Roman"/>
          <w:b/>
          <w:sz w:val="28"/>
          <w:szCs w:val="28"/>
          <w:lang w:val="az-Latn-AZ"/>
        </w:rPr>
      </w:pPr>
      <w:r w:rsidRPr="006C6E15">
        <w:rPr>
          <w:rFonts w:ascii="Times New Roman" w:hAnsi="Times New Roman" w:cs="Times New Roman"/>
          <w:sz w:val="28"/>
          <w:szCs w:val="28"/>
          <w:lang w:val="az-Latn-AZ"/>
        </w:rPr>
        <w:t xml:space="preserve"> </w:t>
      </w:r>
      <w:r w:rsidR="00EE061F" w:rsidRPr="006C6E15">
        <w:rPr>
          <w:rFonts w:ascii="Times New Roman" w:hAnsi="Times New Roman" w:cs="Times New Roman"/>
          <w:b/>
          <w:sz w:val="28"/>
          <w:szCs w:val="28"/>
          <w:lang w:val="az-Latn-AZ"/>
        </w:rPr>
        <w:t xml:space="preserve">FORMS OF </w:t>
      </w:r>
      <w:r w:rsidR="00F51AEB" w:rsidRPr="006C6E15">
        <w:rPr>
          <w:rFonts w:ascii="Times New Roman" w:hAnsi="Times New Roman" w:cs="Times New Roman"/>
          <w:b/>
          <w:sz w:val="28"/>
          <w:szCs w:val="28"/>
          <w:lang w:val="az-Latn-AZ"/>
        </w:rPr>
        <w:t xml:space="preserve">RELIGIOUS ADDRESS </w:t>
      </w:r>
      <w:r w:rsidR="00EE061F" w:rsidRPr="006C6E15">
        <w:rPr>
          <w:rFonts w:ascii="Times New Roman" w:hAnsi="Times New Roman" w:cs="Times New Roman"/>
          <w:b/>
          <w:sz w:val="28"/>
          <w:szCs w:val="28"/>
          <w:lang w:val="az-Latn-AZ"/>
        </w:rPr>
        <w:t>IN AZERBAIJAN AND ENGLISH LANGUAGES</w:t>
      </w:r>
    </w:p>
    <w:p w:rsidR="004A335C" w:rsidRPr="006C6E15" w:rsidRDefault="00EE061F" w:rsidP="006C6E15">
      <w:pPr>
        <w:spacing w:after="0"/>
        <w:rPr>
          <w:rFonts w:ascii="Times New Roman" w:hAnsi="Times New Roman" w:cs="Times New Roman"/>
          <w:sz w:val="28"/>
          <w:szCs w:val="28"/>
        </w:rPr>
      </w:pPr>
      <w:r w:rsidRPr="006C6E15">
        <w:rPr>
          <w:rFonts w:ascii="Times New Roman" w:hAnsi="Times New Roman" w:cs="Times New Roman"/>
          <w:b/>
          <w:sz w:val="28"/>
          <w:szCs w:val="28"/>
        </w:rPr>
        <w:t>Key</w:t>
      </w:r>
      <w:r w:rsidR="006C6E15">
        <w:rPr>
          <w:rFonts w:ascii="Times New Roman" w:hAnsi="Times New Roman" w:cs="Times New Roman"/>
          <w:b/>
          <w:sz w:val="28"/>
          <w:szCs w:val="28"/>
        </w:rPr>
        <w:t xml:space="preserve"> </w:t>
      </w:r>
      <w:bookmarkStart w:id="0" w:name="_GoBack"/>
      <w:bookmarkEnd w:id="0"/>
      <w:r w:rsidRPr="006C6E15">
        <w:rPr>
          <w:rFonts w:ascii="Times New Roman" w:hAnsi="Times New Roman" w:cs="Times New Roman"/>
          <w:b/>
          <w:sz w:val="28"/>
          <w:szCs w:val="28"/>
        </w:rPr>
        <w:t>words:</w:t>
      </w:r>
      <w:r w:rsidRPr="006C6E15">
        <w:rPr>
          <w:rFonts w:ascii="Times New Roman" w:hAnsi="Times New Roman" w:cs="Times New Roman"/>
          <w:sz w:val="28"/>
          <w:szCs w:val="28"/>
        </w:rPr>
        <w:t xml:space="preserve"> forms</w:t>
      </w:r>
      <w:r w:rsidR="00F51AEB" w:rsidRPr="006C6E15">
        <w:rPr>
          <w:rFonts w:ascii="Times New Roman" w:hAnsi="Times New Roman" w:cs="Times New Roman"/>
          <w:sz w:val="28"/>
          <w:szCs w:val="28"/>
        </w:rPr>
        <w:t xml:space="preserve"> of address</w:t>
      </w:r>
      <w:r w:rsidRPr="006C6E15">
        <w:rPr>
          <w:rFonts w:ascii="Times New Roman" w:hAnsi="Times New Roman" w:cs="Times New Roman"/>
          <w:sz w:val="28"/>
          <w:szCs w:val="28"/>
        </w:rPr>
        <w:t xml:space="preserve">, religious </w:t>
      </w:r>
      <w:r w:rsidR="00F51AEB" w:rsidRPr="006C6E15">
        <w:rPr>
          <w:rFonts w:ascii="Times New Roman" w:hAnsi="Times New Roman" w:cs="Times New Roman"/>
          <w:sz w:val="28"/>
          <w:szCs w:val="28"/>
        </w:rPr>
        <w:t>address</w:t>
      </w:r>
      <w:r w:rsidRPr="006C6E15">
        <w:rPr>
          <w:rFonts w:ascii="Times New Roman" w:hAnsi="Times New Roman" w:cs="Times New Roman"/>
          <w:sz w:val="28"/>
          <w:szCs w:val="28"/>
        </w:rPr>
        <w:t>, forms</w:t>
      </w:r>
      <w:r w:rsidR="00F51AEB" w:rsidRPr="006C6E15">
        <w:rPr>
          <w:rFonts w:ascii="Times New Roman" w:hAnsi="Times New Roman" w:cs="Times New Roman"/>
          <w:sz w:val="28"/>
          <w:szCs w:val="28"/>
        </w:rPr>
        <w:t xml:space="preserve"> of </w:t>
      </w:r>
      <w:r w:rsidR="00F51AEB" w:rsidRPr="006C6E15">
        <w:rPr>
          <w:rFonts w:ascii="Times New Roman" w:hAnsi="Times New Roman" w:cs="Times New Roman"/>
          <w:sz w:val="28"/>
          <w:szCs w:val="28"/>
        </w:rPr>
        <w:t>Islamic</w:t>
      </w:r>
      <w:r w:rsidR="00F51AEB" w:rsidRPr="006C6E15">
        <w:rPr>
          <w:rFonts w:ascii="Times New Roman" w:hAnsi="Times New Roman" w:cs="Times New Roman"/>
          <w:sz w:val="28"/>
          <w:szCs w:val="28"/>
        </w:rPr>
        <w:t xml:space="preserve"> address</w:t>
      </w:r>
      <w:r w:rsidRPr="006C6E15">
        <w:rPr>
          <w:rFonts w:ascii="Times New Roman" w:hAnsi="Times New Roman" w:cs="Times New Roman"/>
          <w:sz w:val="28"/>
          <w:szCs w:val="28"/>
        </w:rPr>
        <w:t xml:space="preserve">, </w:t>
      </w:r>
      <w:r w:rsidR="00F51AEB" w:rsidRPr="006C6E15">
        <w:rPr>
          <w:rFonts w:ascii="Times New Roman" w:hAnsi="Times New Roman" w:cs="Times New Roman"/>
          <w:sz w:val="28"/>
          <w:szCs w:val="28"/>
        </w:rPr>
        <w:t xml:space="preserve">forms of </w:t>
      </w:r>
      <w:r w:rsidRPr="006C6E15">
        <w:rPr>
          <w:rFonts w:ascii="Times New Roman" w:hAnsi="Times New Roman" w:cs="Times New Roman"/>
          <w:sz w:val="28"/>
          <w:szCs w:val="28"/>
        </w:rPr>
        <w:t xml:space="preserve">Christian </w:t>
      </w:r>
      <w:r w:rsidR="00F51AEB" w:rsidRPr="006C6E15">
        <w:rPr>
          <w:rFonts w:ascii="Times New Roman" w:hAnsi="Times New Roman" w:cs="Times New Roman"/>
          <w:sz w:val="28"/>
          <w:szCs w:val="28"/>
        </w:rPr>
        <w:t>address</w:t>
      </w:r>
      <w:r w:rsidRPr="006C6E15">
        <w:rPr>
          <w:rFonts w:ascii="Times New Roman" w:hAnsi="Times New Roman" w:cs="Times New Roman"/>
          <w:sz w:val="28"/>
          <w:szCs w:val="28"/>
        </w:rPr>
        <w:t>.</w:t>
      </w:r>
      <w:r w:rsidR="00374C21" w:rsidRPr="006C6E15">
        <w:rPr>
          <w:rFonts w:ascii="Times New Roman" w:hAnsi="Times New Roman" w:cs="Times New Roman"/>
          <w:i/>
          <w:sz w:val="28"/>
          <w:szCs w:val="28"/>
        </w:rPr>
        <w:t xml:space="preserve"> </w:t>
      </w:r>
    </w:p>
    <w:p w:rsidR="007F66E8" w:rsidRPr="006C6E15" w:rsidRDefault="00F51AEB" w:rsidP="006C6E15">
      <w:pPr>
        <w:spacing w:after="0"/>
        <w:rPr>
          <w:rFonts w:ascii="Times New Roman" w:hAnsi="Times New Roman" w:cs="Times New Roman"/>
          <w:sz w:val="28"/>
          <w:szCs w:val="28"/>
          <w:lang w:val="ru-RU"/>
        </w:rPr>
      </w:pPr>
      <w:r w:rsidRPr="006C6E15">
        <w:rPr>
          <w:rFonts w:ascii="Times New Roman" w:hAnsi="Times New Roman" w:cs="Times New Roman"/>
          <w:sz w:val="28"/>
          <w:szCs w:val="28"/>
        </w:rPr>
        <w:t xml:space="preserve">The main features of the forms of address used in speech, their role in the formation of oral speech, are analyzed as a form that expresses the social relations between the speaker and the listener. The forms of </w:t>
      </w:r>
      <w:r w:rsidR="00135366" w:rsidRPr="006C6E15">
        <w:rPr>
          <w:rFonts w:ascii="Times New Roman" w:hAnsi="Times New Roman" w:cs="Times New Roman"/>
          <w:sz w:val="28"/>
          <w:szCs w:val="28"/>
        </w:rPr>
        <w:t>address</w:t>
      </w:r>
      <w:r w:rsidRPr="006C6E15">
        <w:rPr>
          <w:rFonts w:ascii="Times New Roman" w:hAnsi="Times New Roman" w:cs="Times New Roman"/>
          <w:sz w:val="28"/>
          <w:szCs w:val="28"/>
        </w:rPr>
        <w:t xml:space="preserve"> include the expression of national and ethnic character, the social status of the speaker and listener, age, sex, the expression of emotional relationships between them, as well as beliefs related to religious views. Ancient people used forms of </w:t>
      </w:r>
      <w:r w:rsidR="00135366" w:rsidRPr="006C6E15">
        <w:rPr>
          <w:rFonts w:ascii="Times New Roman" w:hAnsi="Times New Roman" w:cs="Times New Roman"/>
          <w:sz w:val="28"/>
          <w:szCs w:val="28"/>
        </w:rPr>
        <w:t>address</w:t>
      </w:r>
      <w:r w:rsidR="00135366" w:rsidRPr="006C6E15">
        <w:rPr>
          <w:rFonts w:ascii="Times New Roman" w:hAnsi="Times New Roman" w:cs="Times New Roman"/>
          <w:sz w:val="28"/>
          <w:szCs w:val="28"/>
        </w:rPr>
        <w:t xml:space="preserve"> </w:t>
      </w:r>
      <w:r w:rsidRPr="006C6E15">
        <w:rPr>
          <w:rFonts w:ascii="Times New Roman" w:hAnsi="Times New Roman" w:cs="Times New Roman"/>
          <w:sz w:val="28"/>
          <w:szCs w:val="28"/>
        </w:rPr>
        <w:t xml:space="preserve">to convey their wishes and desires to others. When faced with a certain danger, they turn to the Creator for help during natural disasters. Such forms of </w:t>
      </w:r>
      <w:r w:rsidR="00135366" w:rsidRPr="006C6E15">
        <w:rPr>
          <w:rFonts w:ascii="Times New Roman" w:hAnsi="Times New Roman" w:cs="Times New Roman"/>
          <w:sz w:val="28"/>
          <w:szCs w:val="28"/>
        </w:rPr>
        <w:t>address</w:t>
      </w:r>
      <w:r w:rsidRPr="006C6E15">
        <w:rPr>
          <w:rFonts w:ascii="Times New Roman" w:hAnsi="Times New Roman" w:cs="Times New Roman"/>
          <w:sz w:val="28"/>
          <w:szCs w:val="28"/>
        </w:rPr>
        <w:t xml:space="preserve"> are preserved in both religious and literary texts. The form of </w:t>
      </w:r>
      <w:r w:rsidR="00135366" w:rsidRPr="006C6E15">
        <w:rPr>
          <w:rFonts w:ascii="Times New Roman" w:hAnsi="Times New Roman" w:cs="Times New Roman"/>
          <w:sz w:val="28"/>
          <w:szCs w:val="28"/>
        </w:rPr>
        <w:t>address</w:t>
      </w:r>
      <w:r w:rsidR="00135366" w:rsidRPr="006C6E15">
        <w:rPr>
          <w:rFonts w:ascii="Times New Roman" w:hAnsi="Times New Roman" w:cs="Times New Roman"/>
          <w:sz w:val="28"/>
          <w:szCs w:val="28"/>
        </w:rPr>
        <w:t xml:space="preserve"> </w:t>
      </w:r>
      <w:r w:rsidRPr="006C6E15">
        <w:rPr>
          <w:rFonts w:ascii="Times New Roman" w:hAnsi="Times New Roman" w:cs="Times New Roman"/>
          <w:sz w:val="28"/>
          <w:szCs w:val="28"/>
        </w:rPr>
        <w:t xml:space="preserve">is also an emotional tool in nature. Therefore, in our speech, forms of </w:t>
      </w:r>
      <w:r w:rsidR="00135366" w:rsidRPr="006C6E15">
        <w:rPr>
          <w:rFonts w:ascii="Times New Roman" w:hAnsi="Times New Roman" w:cs="Times New Roman"/>
          <w:sz w:val="28"/>
          <w:szCs w:val="28"/>
        </w:rPr>
        <w:t>address</w:t>
      </w:r>
      <w:r w:rsidR="00135366" w:rsidRPr="006C6E15">
        <w:rPr>
          <w:rFonts w:ascii="Times New Roman" w:hAnsi="Times New Roman" w:cs="Times New Roman"/>
          <w:sz w:val="28"/>
          <w:szCs w:val="28"/>
        </w:rPr>
        <w:t xml:space="preserve"> </w:t>
      </w:r>
      <w:r w:rsidRPr="006C6E15">
        <w:rPr>
          <w:rFonts w:ascii="Times New Roman" w:hAnsi="Times New Roman" w:cs="Times New Roman"/>
          <w:sz w:val="28"/>
          <w:szCs w:val="28"/>
        </w:rPr>
        <w:t xml:space="preserve">are used in different situations. We can see how the forms of </w:t>
      </w:r>
      <w:r w:rsidR="00135366" w:rsidRPr="006C6E15">
        <w:rPr>
          <w:rFonts w:ascii="Times New Roman" w:hAnsi="Times New Roman" w:cs="Times New Roman"/>
          <w:sz w:val="28"/>
          <w:szCs w:val="28"/>
        </w:rPr>
        <w:t>address</w:t>
      </w:r>
      <w:r w:rsidR="00135366" w:rsidRPr="006C6E15">
        <w:rPr>
          <w:rFonts w:ascii="Times New Roman" w:hAnsi="Times New Roman" w:cs="Times New Roman"/>
          <w:sz w:val="28"/>
          <w:szCs w:val="28"/>
        </w:rPr>
        <w:t xml:space="preserve"> </w:t>
      </w:r>
      <w:r w:rsidRPr="006C6E15">
        <w:rPr>
          <w:rFonts w:ascii="Times New Roman" w:hAnsi="Times New Roman" w:cs="Times New Roman"/>
          <w:sz w:val="28"/>
          <w:szCs w:val="28"/>
        </w:rPr>
        <w:t xml:space="preserve">have changed historically in the development of our literary language. Our literary language is developing rapidly and changing according to the level of development. In this regard, the language includes various derivations, as well as words formed at the expense of the language. In the process of this change and development, new means of expression, forms of </w:t>
      </w:r>
      <w:r w:rsidR="00135366" w:rsidRPr="006C6E15">
        <w:rPr>
          <w:rFonts w:ascii="Times New Roman" w:hAnsi="Times New Roman" w:cs="Times New Roman"/>
          <w:sz w:val="28"/>
          <w:szCs w:val="28"/>
        </w:rPr>
        <w:t>address</w:t>
      </w:r>
      <w:r w:rsidRPr="006C6E15">
        <w:rPr>
          <w:rFonts w:ascii="Times New Roman" w:hAnsi="Times New Roman" w:cs="Times New Roman"/>
          <w:sz w:val="28"/>
          <w:szCs w:val="28"/>
        </w:rPr>
        <w:t>, or new ones appear in the language.</w:t>
      </w:r>
    </w:p>
    <w:p w:rsidR="0057243F" w:rsidRPr="006C6E15" w:rsidRDefault="00135366" w:rsidP="006C6E15">
      <w:pPr>
        <w:spacing w:after="0"/>
        <w:rPr>
          <w:rFonts w:ascii="Times New Roman" w:hAnsi="Times New Roman" w:cs="Times New Roman"/>
          <w:sz w:val="28"/>
          <w:szCs w:val="28"/>
        </w:rPr>
      </w:pPr>
      <w:r w:rsidRPr="006C6E15">
        <w:rPr>
          <w:rFonts w:ascii="Times New Roman" w:hAnsi="Times New Roman" w:cs="Times New Roman"/>
          <w:sz w:val="28"/>
          <w:szCs w:val="28"/>
          <w:lang w:val="en-US"/>
        </w:rPr>
        <w:t xml:space="preserve">Forms of appeals for religious beliefs have been developed in accordance with beliefs and religious rules, religious etiquette. Religious </w:t>
      </w:r>
      <w:proofErr w:type="gramStart"/>
      <w:r w:rsidRPr="006C6E15">
        <w:rPr>
          <w:rFonts w:ascii="Times New Roman" w:hAnsi="Times New Roman" w:cs="Times New Roman"/>
          <w:sz w:val="28"/>
          <w:szCs w:val="28"/>
          <w:lang w:val="en-US"/>
        </w:rPr>
        <w:t>address in the Azerbaijani language are</w:t>
      </w:r>
      <w:proofErr w:type="gramEnd"/>
      <w:r w:rsidRPr="006C6E15">
        <w:rPr>
          <w:rFonts w:ascii="Times New Roman" w:hAnsi="Times New Roman" w:cs="Times New Roman"/>
          <w:sz w:val="28"/>
          <w:szCs w:val="28"/>
          <w:lang w:val="en-US"/>
        </w:rPr>
        <w:t xml:space="preserve"> contained in epic texts, literary texts and historical works. </w:t>
      </w:r>
      <w:r w:rsidRPr="006C6E15">
        <w:rPr>
          <w:rFonts w:ascii="Times New Roman" w:hAnsi="Times New Roman" w:cs="Times New Roman"/>
          <w:sz w:val="28"/>
          <w:szCs w:val="28"/>
          <w:lang w:val="en-US"/>
        </w:rPr>
        <w:t xml:space="preserve">There are </w:t>
      </w:r>
      <w:r w:rsidRPr="006C6E15">
        <w:rPr>
          <w:rFonts w:ascii="Times New Roman" w:hAnsi="Times New Roman" w:cs="Times New Roman"/>
          <w:sz w:val="28"/>
          <w:szCs w:val="28"/>
          <w:lang w:val="en-US"/>
        </w:rPr>
        <w:t xml:space="preserve">address to the Creator in accordance with Islamic religious </w:t>
      </w:r>
      <w:r w:rsidRPr="006C6E15">
        <w:rPr>
          <w:rFonts w:ascii="Times New Roman" w:hAnsi="Times New Roman" w:cs="Times New Roman"/>
          <w:sz w:val="28"/>
          <w:szCs w:val="28"/>
        </w:rPr>
        <w:t>(</w:t>
      </w:r>
      <w:r w:rsidR="00726CB2" w:rsidRPr="006C6E15">
        <w:rPr>
          <w:rFonts w:ascii="Times New Roman" w:hAnsi="Times New Roman" w:cs="Times New Roman"/>
          <w:sz w:val="28"/>
          <w:szCs w:val="28"/>
        </w:rPr>
        <w:t xml:space="preserve">with the names </w:t>
      </w:r>
      <w:r w:rsidRPr="006C6E15">
        <w:rPr>
          <w:rFonts w:ascii="Times New Roman" w:hAnsi="Times New Roman" w:cs="Times New Roman"/>
          <w:i/>
          <w:sz w:val="28"/>
          <w:szCs w:val="28"/>
        </w:rPr>
        <w:t>Allahım, Ya Rəbb, Ey ulu Tanrı, Qadir tanrı, Görklü Tənqrim, İlahi, Fələk, Ey gözəgörünməz, Ey yeri-göyü yaradan, Qadir Allah</w:t>
      </w:r>
      <w:r w:rsidR="00726CB2" w:rsidRPr="006C6E15">
        <w:rPr>
          <w:rFonts w:ascii="Times New Roman" w:hAnsi="Times New Roman" w:cs="Times New Roman"/>
          <w:i/>
          <w:sz w:val="28"/>
          <w:szCs w:val="28"/>
        </w:rPr>
        <w:t xml:space="preserve">, </w:t>
      </w:r>
      <w:r w:rsidRPr="006C6E15">
        <w:rPr>
          <w:rFonts w:ascii="Times New Roman" w:hAnsi="Times New Roman" w:cs="Times New Roman"/>
          <w:i/>
          <w:sz w:val="28"/>
          <w:szCs w:val="28"/>
        </w:rPr>
        <w:t>Allahın</w:t>
      </w:r>
      <w:r w:rsidRPr="006C6E15">
        <w:rPr>
          <w:rFonts w:ascii="Times New Roman" w:hAnsi="Times New Roman" w:cs="Times New Roman"/>
          <w:sz w:val="28"/>
          <w:szCs w:val="28"/>
        </w:rPr>
        <w:t>)</w:t>
      </w:r>
      <w:r w:rsidR="00726CB2" w:rsidRPr="006C6E15">
        <w:rPr>
          <w:rFonts w:ascii="Times New Roman" w:hAnsi="Times New Roman" w:cs="Times New Roman"/>
          <w:sz w:val="28"/>
          <w:szCs w:val="28"/>
          <w:lang w:val="en-US"/>
        </w:rPr>
        <w:t>,</w:t>
      </w:r>
      <w:r w:rsidRPr="006C6E15">
        <w:rPr>
          <w:rFonts w:ascii="Times New Roman" w:hAnsi="Times New Roman" w:cs="Times New Roman"/>
          <w:sz w:val="28"/>
          <w:szCs w:val="28"/>
          <w:lang w:val="en-US"/>
        </w:rPr>
        <w:t xml:space="preserve"> </w:t>
      </w:r>
      <w:r w:rsidR="00726CB2" w:rsidRPr="006C6E15">
        <w:rPr>
          <w:rFonts w:ascii="Times New Roman" w:hAnsi="Times New Roman" w:cs="Times New Roman"/>
          <w:sz w:val="28"/>
          <w:szCs w:val="28"/>
          <w:lang w:val="en-US"/>
        </w:rPr>
        <w:t>to our prophet (</w:t>
      </w:r>
      <w:r w:rsidR="00726CB2" w:rsidRPr="006C6E15">
        <w:rPr>
          <w:rFonts w:ascii="Times New Roman" w:hAnsi="Times New Roman" w:cs="Times New Roman"/>
          <w:i/>
          <w:sz w:val="28"/>
          <w:szCs w:val="28"/>
        </w:rPr>
        <w:t>Ya Məhəmməd, Adı görklü Məhəmməd Mustafa</w:t>
      </w:r>
      <w:r w:rsidR="00726CB2" w:rsidRPr="006C6E15">
        <w:rPr>
          <w:rFonts w:ascii="Times New Roman" w:hAnsi="Times New Roman" w:cs="Times New Roman"/>
          <w:sz w:val="28"/>
          <w:szCs w:val="28"/>
          <w:lang w:val="en-US"/>
        </w:rPr>
        <w:t>)</w:t>
      </w:r>
      <w:r w:rsidRPr="006C6E15">
        <w:rPr>
          <w:rFonts w:ascii="Times New Roman" w:hAnsi="Times New Roman" w:cs="Times New Roman"/>
          <w:sz w:val="28"/>
          <w:szCs w:val="28"/>
          <w:lang w:val="en-US"/>
        </w:rPr>
        <w:t xml:space="preserve">, </w:t>
      </w:r>
      <w:r w:rsidR="00726CB2" w:rsidRPr="006C6E15">
        <w:rPr>
          <w:rFonts w:ascii="Times New Roman" w:hAnsi="Times New Roman" w:cs="Times New Roman"/>
          <w:sz w:val="28"/>
          <w:szCs w:val="28"/>
          <w:lang w:val="en-US"/>
        </w:rPr>
        <w:t xml:space="preserve">to believers </w:t>
      </w:r>
      <w:r w:rsidR="004A335C" w:rsidRPr="006C6E15">
        <w:rPr>
          <w:rFonts w:ascii="Times New Roman" w:hAnsi="Times New Roman" w:cs="Times New Roman"/>
          <w:sz w:val="28"/>
          <w:szCs w:val="28"/>
        </w:rPr>
        <w:t>(</w:t>
      </w:r>
      <w:r w:rsidR="004A335C" w:rsidRPr="006C6E15">
        <w:rPr>
          <w:rFonts w:ascii="Times New Roman" w:hAnsi="Times New Roman" w:cs="Times New Roman"/>
          <w:i/>
          <w:sz w:val="28"/>
          <w:szCs w:val="28"/>
        </w:rPr>
        <w:t xml:space="preserve">ey müsəlİmanlar, İman </w:t>
      </w:r>
      <w:r w:rsidR="004A335C" w:rsidRPr="006C6E15">
        <w:rPr>
          <w:rFonts w:ascii="Times New Roman" w:hAnsi="Times New Roman" w:cs="Times New Roman"/>
          <w:i/>
          <w:sz w:val="28"/>
          <w:szCs w:val="28"/>
        </w:rPr>
        <w:lastRenderedPageBreak/>
        <w:t>əhli, Əli şiyələri, Məhəmməd hümməti</w:t>
      </w:r>
      <w:r w:rsidR="004A335C" w:rsidRPr="006C6E15">
        <w:rPr>
          <w:rFonts w:ascii="Times New Roman" w:hAnsi="Times New Roman" w:cs="Times New Roman"/>
          <w:sz w:val="28"/>
          <w:szCs w:val="28"/>
        </w:rPr>
        <w:t>).</w:t>
      </w:r>
      <w:r w:rsidR="004D753A" w:rsidRPr="006C6E15">
        <w:rPr>
          <w:rFonts w:ascii="Times New Roman" w:hAnsi="Times New Roman" w:cs="Times New Roman"/>
          <w:sz w:val="28"/>
          <w:szCs w:val="28"/>
        </w:rPr>
        <w:t xml:space="preserve"> </w:t>
      </w:r>
      <w:r w:rsidR="00726CB2" w:rsidRPr="006C6E15">
        <w:rPr>
          <w:rFonts w:ascii="Times New Roman" w:hAnsi="Times New Roman" w:cs="Times New Roman"/>
          <w:sz w:val="28"/>
          <w:szCs w:val="28"/>
        </w:rPr>
        <w:t>Such address may vary according to religious denominations.</w:t>
      </w:r>
    </w:p>
    <w:p w:rsidR="00726CB2" w:rsidRPr="006C6E15" w:rsidRDefault="00726CB2" w:rsidP="006C6E15">
      <w:pPr>
        <w:spacing w:after="0"/>
        <w:rPr>
          <w:rFonts w:ascii="Times New Roman" w:hAnsi="Times New Roman" w:cs="Times New Roman"/>
          <w:sz w:val="28"/>
          <w:szCs w:val="28"/>
        </w:rPr>
      </w:pPr>
      <w:r w:rsidRPr="006C6E15">
        <w:rPr>
          <w:rFonts w:ascii="Times New Roman" w:hAnsi="Times New Roman" w:cs="Times New Roman"/>
          <w:sz w:val="28"/>
          <w:szCs w:val="28"/>
        </w:rPr>
        <w:t xml:space="preserve">Forms of address to the Christian Catholic and Orthodox religions have been developed in English. In the article, we have selected the addresses used in Shakespeare’s works: </w:t>
      </w:r>
      <w:r w:rsidRPr="006C6E15">
        <w:rPr>
          <w:rFonts w:ascii="Times New Roman" w:hAnsi="Times New Roman" w:cs="Times New Roman"/>
          <w:b/>
          <w:sz w:val="28"/>
          <w:szCs w:val="28"/>
        </w:rPr>
        <w:t>gods</w:t>
      </w:r>
      <w:r w:rsidRPr="006C6E15">
        <w:rPr>
          <w:rFonts w:ascii="Times New Roman" w:hAnsi="Times New Roman" w:cs="Times New Roman"/>
          <w:sz w:val="28"/>
          <w:szCs w:val="28"/>
        </w:rPr>
        <w:t xml:space="preserve"> (Good Gods), </w:t>
      </w:r>
      <w:r w:rsidRPr="006C6E15">
        <w:rPr>
          <w:rFonts w:ascii="Times New Roman" w:hAnsi="Times New Roman" w:cs="Times New Roman"/>
          <w:b/>
          <w:sz w:val="28"/>
          <w:szCs w:val="28"/>
        </w:rPr>
        <w:t>Good Pilgrim</w:t>
      </w:r>
      <w:r w:rsidRPr="006C6E15">
        <w:rPr>
          <w:rFonts w:ascii="Times New Roman" w:hAnsi="Times New Roman" w:cs="Times New Roman"/>
          <w:sz w:val="28"/>
          <w:szCs w:val="28"/>
        </w:rPr>
        <w:t xml:space="preserve"> (holy father), </w:t>
      </w:r>
      <w:r w:rsidRPr="006C6E15">
        <w:rPr>
          <w:rFonts w:ascii="Times New Roman" w:hAnsi="Times New Roman" w:cs="Times New Roman"/>
          <w:b/>
          <w:sz w:val="28"/>
          <w:szCs w:val="28"/>
        </w:rPr>
        <w:t xml:space="preserve">father </w:t>
      </w:r>
      <w:r w:rsidRPr="006C6E15">
        <w:rPr>
          <w:rFonts w:ascii="Times New Roman" w:hAnsi="Times New Roman" w:cs="Times New Roman"/>
          <w:sz w:val="28"/>
          <w:szCs w:val="28"/>
        </w:rPr>
        <w:t xml:space="preserve">- (holy father), </w:t>
      </w:r>
      <w:r w:rsidRPr="006C6E15">
        <w:rPr>
          <w:rFonts w:ascii="Times New Roman" w:hAnsi="Times New Roman" w:cs="Times New Roman"/>
          <w:b/>
          <w:sz w:val="28"/>
          <w:szCs w:val="28"/>
        </w:rPr>
        <w:t>Benedicte</w:t>
      </w:r>
      <w:r w:rsidRPr="006C6E15">
        <w:rPr>
          <w:rFonts w:ascii="Times New Roman" w:hAnsi="Times New Roman" w:cs="Times New Roman"/>
          <w:sz w:val="28"/>
          <w:szCs w:val="28"/>
        </w:rPr>
        <w:t xml:space="preserve"> (holy Benedict), </w:t>
      </w:r>
      <w:r w:rsidRPr="006C6E15">
        <w:rPr>
          <w:rFonts w:ascii="Times New Roman" w:hAnsi="Times New Roman" w:cs="Times New Roman"/>
          <w:b/>
          <w:sz w:val="28"/>
          <w:szCs w:val="28"/>
        </w:rPr>
        <w:t>hostly father</w:t>
      </w:r>
      <w:r w:rsidRPr="006C6E15">
        <w:rPr>
          <w:rFonts w:ascii="Times New Roman" w:hAnsi="Times New Roman" w:cs="Times New Roman"/>
          <w:sz w:val="28"/>
          <w:szCs w:val="28"/>
        </w:rPr>
        <w:t xml:space="preserve"> - (spiritual father), </w:t>
      </w:r>
      <w:r w:rsidRPr="006C6E15">
        <w:rPr>
          <w:rFonts w:ascii="Times New Roman" w:hAnsi="Times New Roman" w:cs="Times New Roman"/>
          <w:b/>
          <w:sz w:val="28"/>
          <w:szCs w:val="28"/>
        </w:rPr>
        <w:t>Jesu Maria</w:t>
      </w:r>
      <w:r w:rsidRPr="006C6E15">
        <w:rPr>
          <w:rFonts w:ascii="Times New Roman" w:hAnsi="Times New Roman" w:cs="Times New Roman"/>
          <w:sz w:val="28"/>
          <w:szCs w:val="28"/>
        </w:rPr>
        <w:t xml:space="preserve"> - (Holy Mary), </w:t>
      </w:r>
      <w:r w:rsidRPr="006C6E15">
        <w:rPr>
          <w:rFonts w:ascii="Times New Roman" w:hAnsi="Times New Roman" w:cs="Times New Roman"/>
          <w:b/>
          <w:sz w:val="28"/>
          <w:szCs w:val="28"/>
        </w:rPr>
        <w:t>ghostly confessor</w:t>
      </w:r>
      <w:r w:rsidRPr="006C6E15">
        <w:rPr>
          <w:rFonts w:ascii="Times New Roman" w:hAnsi="Times New Roman" w:cs="Times New Roman"/>
          <w:sz w:val="28"/>
          <w:szCs w:val="28"/>
        </w:rPr>
        <w:t xml:space="preserve"> - (Holy Father), </w:t>
      </w:r>
      <w:r w:rsidRPr="006C6E15">
        <w:rPr>
          <w:rFonts w:ascii="Times New Roman" w:hAnsi="Times New Roman" w:cs="Times New Roman"/>
          <w:b/>
          <w:sz w:val="28"/>
          <w:szCs w:val="28"/>
        </w:rPr>
        <w:t>O heavens</w:t>
      </w:r>
      <w:r w:rsidRPr="006C6E15">
        <w:rPr>
          <w:rFonts w:ascii="Times New Roman" w:hAnsi="Times New Roman" w:cs="Times New Roman"/>
          <w:sz w:val="28"/>
          <w:szCs w:val="28"/>
        </w:rPr>
        <w:t xml:space="preserve">! - (O paradise), </w:t>
      </w:r>
      <w:r w:rsidRPr="006C6E15">
        <w:rPr>
          <w:rFonts w:ascii="Times New Roman" w:hAnsi="Times New Roman" w:cs="Times New Roman"/>
          <w:b/>
          <w:sz w:val="28"/>
          <w:szCs w:val="28"/>
        </w:rPr>
        <w:t>sweet heaven</w:t>
      </w:r>
      <w:r w:rsidRPr="006C6E15">
        <w:rPr>
          <w:rFonts w:ascii="Times New Roman" w:hAnsi="Times New Roman" w:cs="Times New Roman"/>
          <w:sz w:val="28"/>
          <w:szCs w:val="28"/>
        </w:rPr>
        <w:t xml:space="preserve"> - (sweet paradise) and so on. The addresses of Catholic and Orthodox Christians may differ. Since the British are mainly Catholics, many appeals have been made to this denomination. Such forms of address are selected, analyzed and compared in the texts.</w:t>
      </w:r>
    </w:p>
    <w:p w:rsidR="003F5555" w:rsidRPr="006C6E15" w:rsidRDefault="003F5555" w:rsidP="006C6E15">
      <w:pPr>
        <w:spacing w:after="0"/>
        <w:rPr>
          <w:sz w:val="28"/>
          <w:szCs w:val="28"/>
        </w:rPr>
      </w:pPr>
    </w:p>
    <w:sectPr w:rsidR="003F5555" w:rsidRPr="006C6E15" w:rsidSect="006C6E1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06332"/>
    <w:multiLevelType w:val="hybridMultilevel"/>
    <w:tmpl w:val="F8E4E6AA"/>
    <w:lvl w:ilvl="0" w:tplc="CF20B290">
      <w:numFmt w:val="bullet"/>
      <w:lvlText w:val="-"/>
      <w:lvlJc w:val="left"/>
      <w:pPr>
        <w:ind w:left="720" w:hanging="360"/>
      </w:pPr>
      <w:rPr>
        <w:rFonts w:ascii="Times New Roman" w:eastAsiaTheme="minorHAnsi"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C7A6D"/>
    <w:rsid w:val="00051E94"/>
    <w:rsid w:val="00135366"/>
    <w:rsid w:val="001C7A6D"/>
    <w:rsid w:val="00355899"/>
    <w:rsid w:val="00374C21"/>
    <w:rsid w:val="003F5555"/>
    <w:rsid w:val="004A335C"/>
    <w:rsid w:val="004D753A"/>
    <w:rsid w:val="0057243F"/>
    <w:rsid w:val="006A726C"/>
    <w:rsid w:val="006C6E15"/>
    <w:rsid w:val="006F3363"/>
    <w:rsid w:val="00726CB2"/>
    <w:rsid w:val="007F66E8"/>
    <w:rsid w:val="00A970A9"/>
    <w:rsid w:val="00EE061F"/>
    <w:rsid w:val="00F51AE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7A6D"/>
    <w:pPr>
      <w:spacing w:after="200" w:line="276" w:lineRule="auto"/>
      <w:ind w:left="720" w:firstLine="0"/>
      <w:contextualSpacing/>
      <w:jc w:val="left"/>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438</Words>
  <Characters>2500</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Nurida Novruzova</dc:creator>
  <cp:keywords/>
  <dc:description/>
  <cp:lastModifiedBy>compaq</cp:lastModifiedBy>
  <cp:revision>4</cp:revision>
  <dcterms:created xsi:type="dcterms:W3CDTF">2020-11-15T18:41:00Z</dcterms:created>
  <dcterms:modified xsi:type="dcterms:W3CDTF">2020-11-16T21:53:00Z</dcterms:modified>
</cp:coreProperties>
</file>