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BA" w:rsidRPr="005A7D9F" w:rsidRDefault="000B3B3F" w:rsidP="00614DAF">
      <w:pPr>
        <w:spacing w:before="120" w:after="120"/>
        <w:jc w:val="center"/>
        <w:rPr>
          <w:rFonts w:ascii="Times New Roman" w:hAnsi="Times New Roman" w:cs="Times New Roman"/>
          <w:b/>
          <w:sz w:val="24"/>
          <w:szCs w:val="24"/>
        </w:rPr>
      </w:pPr>
      <w:r w:rsidRPr="005A7D9F">
        <w:rPr>
          <w:rFonts w:ascii="Times New Roman" w:hAnsi="Times New Roman" w:cs="Times New Roman"/>
          <w:b/>
          <w:sz w:val="24"/>
          <w:szCs w:val="24"/>
        </w:rPr>
        <w:t xml:space="preserve">PANDEMİ DÖNEMİNDE </w:t>
      </w:r>
      <w:r>
        <w:rPr>
          <w:rFonts w:ascii="Times New Roman" w:hAnsi="Times New Roman" w:cs="Times New Roman"/>
          <w:b/>
          <w:sz w:val="24"/>
          <w:szCs w:val="24"/>
        </w:rPr>
        <w:t>GİRİŞİMCİLİK VE STARTUP’LAR</w:t>
      </w:r>
    </w:p>
    <w:p w:rsidR="000B3B3F" w:rsidRDefault="000B3B3F" w:rsidP="000B3B3F">
      <w:pPr>
        <w:spacing w:before="120" w:after="120" w:line="240" w:lineRule="auto"/>
        <w:rPr>
          <w:rFonts w:ascii="Times New Roman" w:hAnsi="Times New Roman" w:cs="Times New Roman"/>
          <w:b/>
          <w:i/>
          <w:sz w:val="24"/>
          <w:szCs w:val="24"/>
        </w:rPr>
      </w:pPr>
    </w:p>
    <w:p w:rsidR="000B3B3F" w:rsidRPr="00213E59" w:rsidRDefault="000B3B3F" w:rsidP="000B3B3F">
      <w:pPr>
        <w:spacing w:before="120" w:after="120" w:line="240" w:lineRule="auto"/>
        <w:rPr>
          <w:rFonts w:ascii="Times New Roman" w:hAnsi="Times New Roman" w:cs="Times New Roman"/>
          <w:b/>
          <w:i/>
          <w:sz w:val="24"/>
          <w:szCs w:val="24"/>
        </w:rPr>
      </w:pPr>
      <w:r w:rsidRPr="00213E59">
        <w:rPr>
          <w:rFonts w:ascii="Times New Roman" w:hAnsi="Times New Roman" w:cs="Times New Roman"/>
          <w:b/>
          <w:i/>
          <w:sz w:val="24"/>
          <w:szCs w:val="24"/>
        </w:rPr>
        <w:t>Mehmet YAZICI</w:t>
      </w:r>
      <w:r>
        <w:rPr>
          <w:rStyle w:val="DipnotBavurusu"/>
          <w:rFonts w:ascii="Times New Roman" w:hAnsi="Times New Roman" w:cs="Times New Roman"/>
          <w:b/>
          <w:i/>
          <w:sz w:val="24"/>
          <w:szCs w:val="24"/>
        </w:rPr>
        <w:footnoteReference w:id="1"/>
      </w:r>
    </w:p>
    <w:p w:rsidR="00FD3E58" w:rsidRDefault="00FD3E58" w:rsidP="00614DAF">
      <w:pPr>
        <w:spacing w:before="120" w:after="120"/>
        <w:rPr>
          <w:rFonts w:ascii="Times New Roman" w:hAnsi="Times New Roman" w:cs="Times New Roman"/>
          <w:b/>
          <w:sz w:val="24"/>
          <w:szCs w:val="24"/>
        </w:rPr>
      </w:pPr>
    </w:p>
    <w:p w:rsidR="00FD3E58" w:rsidRDefault="00FD3E58" w:rsidP="00FD3E58">
      <w:pPr>
        <w:rPr>
          <w:rFonts w:ascii="Times New Roman" w:hAnsi="Times New Roman" w:cs="Times New Roman"/>
          <w:b/>
          <w:sz w:val="24"/>
          <w:szCs w:val="24"/>
        </w:rPr>
      </w:pPr>
      <w:r>
        <w:rPr>
          <w:rFonts w:ascii="Times New Roman" w:hAnsi="Times New Roman" w:cs="Times New Roman"/>
          <w:b/>
          <w:sz w:val="24"/>
          <w:szCs w:val="24"/>
        </w:rPr>
        <w:t>Özet</w:t>
      </w:r>
    </w:p>
    <w:p w:rsidR="00FD3E58" w:rsidRPr="002B0C04" w:rsidRDefault="00FD3E58" w:rsidP="00FD3E58">
      <w:pPr>
        <w:spacing w:before="120" w:after="120" w:line="360" w:lineRule="auto"/>
        <w:jc w:val="both"/>
        <w:rPr>
          <w:rFonts w:ascii="Times New Roman" w:hAnsi="Times New Roman" w:cs="Times New Roman"/>
          <w:sz w:val="24"/>
          <w:szCs w:val="24"/>
          <w:shd w:val="clear" w:color="auto" w:fill="FFFFFF"/>
        </w:rPr>
      </w:pPr>
      <w:r w:rsidRPr="002B0C04">
        <w:rPr>
          <w:rFonts w:ascii="Times New Roman" w:hAnsi="Times New Roman" w:cs="Times New Roman"/>
          <w:color w:val="212529"/>
          <w:sz w:val="24"/>
          <w:szCs w:val="24"/>
          <w:shd w:val="clear" w:color="auto" w:fill="FFFFFF"/>
        </w:rPr>
        <w:t>Önce sağlık alanında kendisini gösteren etki daha sonra ekonomik krize dönüşmüş olup iyi yönetilememesi halinde bozulan gelir dağılımının da etkisi ile ABD, İtalya ve Fransa</w:t>
      </w:r>
      <w:r w:rsidR="00B00E6A">
        <w:rPr>
          <w:rFonts w:ascii="Times New Roman" w:hAnsi="Times New Roman" w:cs="Times New Roman"/>
          <w:color w:val="212529"/>
          <w:sz w:val="24"/>
          <w:szCs w:val="24"/>
          <w:shd w:val="clear" w:color="auto" w:fill="FFFFFF"/>
        </w:rPr>
        <w:t>’da</w:t>
      </w:r>
      <w:r w:rsidRPr="002B0C04">
        <w:rPr>
          <w:rFonts w:ascii="Times New Roman" w:hAnsi="Times New Roman" w:cs="Times New Roman"/>
          <w:color w:val="212529"/>
          <w:sz w:val="24"/>
          <w:szCs w:val="24"/>
          <w:shd w:val="clear" w:color="auto" w:fill="FFFFFF"/>
        </w:rPr>
        <w:t xml:space="preserve"> gözlendiği üzere siyasi ve sosyal kırılmalara da neden olabilecek büyüklüğe ulaşmıştır. 90 trilyon </w:t>
      </w:r>
      <w:proofErr w:type="spellStart"/>
      <w:r w:rsidRPr="002B0C04">
        <w:rPr>
          <w:rFonts w:ascii="Times New Roman" w:hAnsi="Times New Roman" w:cs="Times New Roman"/>
          <w:color w:val="212529"/>
          <w:sz w:val="24"/>
          <w:szCs w:val="24"/>
          <w:shd w:val="clear" w:color="auto" w:fill="FFFFFF"/>
        </w:rPr>
        <w:t>USD’lık</w:t>
      </w:r>
      <w:proofErr w:type="spellEnd"/>
      <w:r w:rsidRPr="002B0C04">
        <w:rPr>
          <w:rFonts w:ascii="Times New Roman" w:hAnsi="Times New Roman" w:cs="Times New Roman"/>
          <w:color w:val="212529"/>
          <w:sz w:val="24"/>
          <w:szCs w:val="24"/>
          <w:shd w:val="clear" w:color="auto" w:fill="FFFFFF"/>
        </w:rPr>
        <w:t xml:space="preserve"> dünya ekonomik büyüklüğünün yaklaşık %20’si oranında küresel ekonomide bir kayba neden olan </w:t>
      </w:r>
      <w:proofErr w:type="spellStart"/>
      <w:r w:rsidRPr="002B0C04">
        <w:rPr>
          <w:rFonts w:ascii="Times New Roman" w:hAnsi="Times New Roman" w:cs="Times New Roman"/>
          <w:color w:val="212529"/>
          <w:sz w:val="24"/>
          <w:szCs w:val="24"/>
          <w:shd w:val="clear" w:color="auto" w:fill="FFFFFF"/>
        </w:rPr>
        <w:t>pandemi</w:t>
      </w:r>
      <w:proofErr w:type="spellEnd"/>
      <w:r w:rsidR="00B00E6A">
        <w:rPr>
          <w:rFonts w:ascii="Times New Roman" w:hAnsi="Times New Roman" w:cs="Times New Roman"/>
          <w:color w:val="212529"/>
          <w:sz w:val="24"/>
          <w:szCs w:val="24"/>
          <w:shd w:val="clear" w:color="auto" w:fill="FFFFFF"/>
        </w:rPr>
        <w:t>,</w:t>
      </w:r>
      <w:r w:rsidRPr="002B0C04">
        <w:rPr>
          <w:rFonts w:ascii="Times New Roman" w:hAnsi="Times New Roman" w:cs="Times New Roman"/>
          <w:color w:val="212529"/>
          <w:sz w:val="24"/>
          <w:szCs w:val="24"/>
          <w:shd w:val="clear" w:color="auto" w:fill="FFFFFF"/>
        </w:rPr>
        <w:t xml:space="preserve"> işsizlik üzerinde de önemli bir baskı oluşturmaktadır. OECD ülkelerinde </w:t>
      </w:r>
      <w:proofErr w:type="spellStart"/>
      <w:r w:rsidRPr="002B0C04">
        <w:rPr>
          <w:rFonts w:ascii="Times New Roman" w:hAnsi="Times New Roman" w:cs="Times New Roman"/>
          <w:color w:val="212529"/>
          <w:sz w:val="24"/>
          <w:szCs w:val="24"/>
          <w:shd w:val="clear" w:color="auto" w:fill="FFFFFF"/>
        </w:rPr>
        <w:t>pandemi</w:t>
      </w:r>
      <w:proofErr w:type="spellEnd"/>
      <w:r w:rsidRPr="002B0C04">
        <w:rPr>
          <w:rFonts w:ascii="Times New Roman" w:hAnsi="Times New Roman" w:cs="Times New Roman"/>
          <w:color w:val="212529"/>
          <w:sz w:val="24"/>
          <w:szCs w:val="24"/>
          <w:shd w:val="clear" w:color="auto" w:fill="FFFFFF"/>
        </w:rPr>
        <w:t xml:space="preserve"> öncesinde %3 oranındaki işsizlik %8,5 seviyesine yükselmiştir. </w:t>
      </w:r>
      <w:r w:rsidR="000B3B3F">
        <w:rPr>
          <w:rFonts w:ascii="Times New Roman" w:hAnsi="Times New Roman" w:cs="Times New Roman"/>
          <w:color w:val="212529"/>
          <w:sz w:val="24"/>
          <w:szCs w:val="24"/>
          <w:shd w:val="clear" w:color="auto" w:fill="FFFFFF"/>
        </w:rPr>
        <w:t>2020 sonu itibarı ile</w:t>
      </w:r>
      <w:r w:rsidRPr="002B0C04">
        <w:rPr>
          <w:rFonts w:ascii="Times New Roman" w:hAnsi="Times New Roman" w:cs="Times New Roman"/>
          <w:color w:val="212529"/>
          <w:sz w:val="24"/>
          <w:szCs w:val="24"/>
          <w:shd w:val="clear" w:color="auto" w:fill="FFFFFF"/>
        </w:rPr>
        <w:t xml:space="preserve"> işsizlik oranının %12,6 seviyelerine yükselmesi </w:t>
      </w:r>
      <w:r w:rsidRPr="002B0C04">
        <w:rPr>
          <w:rFonts w:ascii="Times New Roman" w:hAnsi="Times New Roman" w:cs="Times New Roman"/>
          <w:sz w:val="24"/>
          <w:szCs w:val="24"/>
          <w:shd w:val="clear" w:color="auto" w:fill="FFFFFF"/>
        </w:rPr>
        <w:t>beklenilmektedir.</w:t>
      </w:r>
    </w:p>
    <w:p w:rsidR="00FD3E58" w:rsidRPr="002B0C04" w:rsidRDefault="00FD3E58" w:rsidP="00FD3E58">
      <w:pPr>
        <w:spacing w:before="120" w:after="120" w:line="360" w:lineRule="auto"/>
        <w:jc w:val="both"/>
        <w:rPr>
          <w:rFonts w:ascii="Times New Roman" w:hAnsi="Times New Roman" w:cs="Times New Roman"/>
          <w:sz w:val="24"/>
          <w:szCs w:val="24"/>
        </w:rPr>
      </w:pPr>
      <w:r w:rsidRPr="002B0C04">
        <w:rPr>
          <w:rFonts w:ascii="Times New Roman" w:hAnsi="Times New Roman" w:cs="Times New Roman"/>
          <w:sz w:val="24"/>
          <w:szCs w:val="24"/>
        </w:rPr>
        <w:t xml:space="preserve">Covid-19’un 2019 Aralık ayında ilk kez görülmesinin ardından ilk etki yarattığı sektörler havacılık ve turizm sektörleri olmuş, hane halkının harcama tercihleri üzerindeki </w:t>
      </w:r>
      <w:r w:rsidR="00B00E6A">
        <w:rPr>
          <w:rFonts w:ascii="Times New Roman" w:hAnsi="Times New Roman" w:cs="Times New Roman"/>
          <w:sz w:val="24"/>
          <w:szCs w:val="24"/>
        </w:rPr>
        <w:t xml:space="preserve">ilk </w:t>
      </w:r>
      <w:r w:rsidRPr="002B0C04">
        <w:rPr>
          <w:rFonts w:ascii="Times New Roman" w:hAnsi="Times New Roman" w:cs="Times New Roman"/>
          <w:sz w:val="24"/>
          <w:szCs w:val="24"/>
        </w:rPr>
        <w:t xml:space="preserve">etkisi de kredi kartı harcamaları üzerinde görülmüştür. Yaygın bulaşıcılık etkisi nedeni ile sokağa çıkma kısıtlamaları ve karantina uygulamaları marketler dışında geleneksel perakende ticareti olumsuz etkilerken dijital iş modellerindeki hızlı gelişme başta e-ticaret, finans, sigorta, sağlık ve eğitim olmak üzere talebin yeni kanallar üzerine kaymasına neden olmuştur. Bu anlamda </w:t>
      </w:r>
      <w:proofErr w:type="spellStart"/>
      <w:r w:rsidRPr="002B0C04">
        <w:rPr>
          <w:rFonts w:ascii="Times New Roman" w:hAnsi="Times New Roman" w:cs="Times New Roman"/>
          <w:sz w:val="24"/>
          <w:szCs w:val="24"/>
        </w:rPr>
        <w:t>pandeminin</w:t>
      </w:r>
      <w:proofErr w:type="spellEnd"/>
      <w:r w:rsidRPr="002B0C04">
        <w:rPr>
          <w:rFonts w:ascii="Times New Roman" w:hAnsi="Times New Roman" w:cs="Times New Roman"/>
          <w:sz w:val="24"/>
          <w:szCs w:val="24"/>
        </w:rPr>
        <w:t xml:space="preserve"> dijitalleşme üzerindeki hızlandırıcı etkisi oldukça yüksek olup özellikle </w:t>
      </w:r>
      <w:proofErr w:type="spellStart"/>
      <w:r w:rsidRPr="002B0C04">
        <w:rPr>
          <w:rFonts w:ascii="Times New Roman" w:hAnsi="Times New Roman" w:cs="Times New Roman"/>
          <w:sz w:val="24"/>
          <w:szCs w:val="24"/>
        </w:rPr>
        <w:t>startup’lar</w:t>
      </w:r>
      <w:proofErr w:type="spellEnd"/>
      <w:r w:rsidRPr="002B0C04">
        <w:rPr>
          <w:rFonts w:ascii="Times New Roman" w:hAnsi="Times New Roman" w:cs="Times New Roman"/>
          <w:sz w:val="24"/>
          <w:szCs w:val="24"/>
        </w:rPr>
        <w:t xml:space="preserve"> için önemli fırsatlar doğurmaktadır.</w:t>
      </w:r>
    </w:p>
    <w:p w:rsidR="00FD3E58" w:rsidRPr="002B0C04" w:rsidRDefault="00FD3E58" w:rsidP="00FD3E58">
      <w:pPr>
        <w:tabs>
          <w:tab w:val="left" w:pos="3540"/>
        </w:tabs>
        <w:spacing w:before="120" w:after="120" w:line="360" w:lineRule="auto"/>
        <w:jc w:val="both"/>
        <w:rPr>
          <w:rFonts w:ascii="Times New Roman" w:hAnsi="Times New Roman" w:cs="Times New Roman"/>
          <w:sz w:val="24"/>
          <w:szCs w:val="24"/>
          <w:shd w:val="clear" w:color="auto" w:fill="FFFFFF"/>
        </w:rPr>
      </w:pPr>
      <w:r w:rsidRPr="002B0C04">
        <w:rPr>
          <w:rFonts w:ascii="Times New Roman" w:hAnsi="Times New Roman" w:cs="Times New Roman"/>
          <w:sz w:val="24"/>
          <w:szCs w:val="24"/>
          <w:shd w:val="clear" w:color="auto" w:fill="FFFFFF"/>
        </w:rPr>
        <w:t xml:space="preserve">Yeni ekonomik düzende dijitalleşmenin sınırları ortadan kaldıran etkisi, </w:t>
      </w:r>
      <w:proofErr w:type="spellStart"/>
      <w:r w:rsidRPr="002B0C04">
        <w:rPr>
          <w:rFonts w:ascii="Times New Roman" w:hAnsi="Times New Roman" w:cs="Times New Roman"/>
          <w:sz w:val="24"/>
          <w:szCs w:val="24"/>
          <w:shd w:val="clear" w:color="auto" w:fill="FFFFFF"/>
        </w:rPr>
        <w:t>unicorn’ların</w:t>
      </w:r>
      <w:proofErr w:type="spellEnd"/>
      <w:r w:rsidRPr="002B0C04">
        <w:rPr>
          <w:rFonts w:ascii="Times New Roman" w:hAnsi="Times New Roman" w:cs="Times New Roman"/>
          <w:sz w:val="24"/>
          <w:szCs w:val="24"/>
          <w:shd w:val="clear" w:color="auto" w:fill="FFFFFF"/>
        </w:rPr>
        <w:t xml:space="preserve"> (değeri 1 milyar doları aşan </w:t>
      </w:r>
      <w:proofErr w:type="spellStart"/>
      <w:r w:rsidRPr="002B0C04">
        <w:rPr>
          <w:rFonts w:ascii="Times New Roman" w:hAnsi="Times New Roman" w:cs="Times New Roman"/>
          <w:sz w:val="24"/>
          <w:szCs w:val="24"/>
          <w:shd w:val="clear" w:color="auto" w:fill="FFFFFF"/>
        </w:rPr>
        <w:t>startup’lar</w:t>
      </w:r>
      <w:proofErr w:type="spellEnd"/>
      <w:r w:rsidRPr="002B0C04">
        <w:rPr>
          <w:rFonts w:ascii="Times New Roman" w:hAnsi="Times New Roman" w:cs="Times New Roman"/>
          <w:sz w:val="24"/>
          <w:szCs w:val="24"/>
          <w:shd w:val="clear" w:color="auto" w:fill="FFFFFF"/>
        </w:rPr>
        <w:t xml:space="preserve">) bu yeni pazarlara erişmesine ve para kazanmanın yeni yollarını bulmasına izin vermektedir. Yıkıcı yenilikler ile geleneksel ve hantal işletmelere kafa tutan ve hatta varlıklarını tehdit eden bu girişimler, gelişmekte olan ülkelere kattığı ivme ile yeni bir ekonomi politiğin oluşmasına </w:t>
      </w:r>
      <w:proofErr w:type="gramStart"/>
      <w:r w:rsidRPr="002B0C04">
        <w:rPr>
          <w:rFonts w:ascii="Times New Roman" w:hAnsi="Times New Roman" w:cs="Times New Roman"/>
          <w:sz w:val="24"/>
          <w:szCs w:val="24"/>
          <w:shd w:val="clear" w:color="auto" w:fill="FFFFFF"/>
        </w:rPr>
        <w:t>imkan</w:t>
      </w:r>
      <w:proofErr w:type="gramEnd"/>
      <w:r w:rsidRPr="002B0C04">
        <w:rPr>
          <w:rFonts w:ascii="Times New Roman" w:hAnsi="Times New Roman" w:cs="Times New Roman"/>
          <w:sz w:val="24"/>
          <w:szCs w:val="24"/>
          <w:shd w:val="clear" w:color="auto" w:fill="FFFFFF"/>
        </w:rPr>
        <w:t xml:space="preserve"> vermektedir.</w:t>
      </w:r>
    </w:p>
    <w:p w:rsidR="00FD3E58" w:rsidRDefault="00FD3E58" w:rsidP="00FD3E58">
      <w:pPr>
        <w:spacing w:before="120" w:after="120" w:line="360" w:lineRule="auto"/>
        <w:jc w:val="both"/>
        <w:rPr>
          <w:rFonts w:ascii="Times New Roman" w:hAnsi="Times New Roman" w:cs="Times New Roman"/>
          <w:sz w:val="24"/>
          <w:szCs w:val="24"/>
          <w:shd w:val="clear" w:color="auto" w:fill="FFFFFF"/>
        </w:rPr>
      </w:pPr>
      <w:r w:rsidRPr="00665D11">
        <w:rPr>
          <w:rFonts w:ascii="Times New Roman" w:hAnsi="Times New Roman" w:cs="Times New Roman"/>
          <w:sz w:val="24"/>
          <w:szCs w:val="24"/>
          <w:shd w:val="clear" w:color="auto" w:fill="FFFFFF"/>
        </w:rPr>
        <w:t xml:space="preserve">Geleneksel girişimciliğin önemli ölçüde zarar gördüğü </w:t>
      </w:r>
      <w:proofErr w:type="spellStart"/>
      <w:r w:rsidRPr="00665D11">
        <w:rPr>
          <w:rFonts w:ascii="Times New Roman" w:hAnsi="Times New Roman" w:cs="Times New Roman"/>
          <w:sz w:val="24"/>
          <w:szCs w:val="24"/>
          <w:shd w:val="clear" w:color="auto" w:fill="FFFFFF"/>
        </w:rPr>
        <w:t>pandemi</w:t>
      </w:r>
      <w:proofErr w:type="spellEnd"/>
      <w:r w:rsidRPr="00665D11">
        <w:rPr>
          <w:rFonts w:ascii="Times New Roman" w:hAnsi="Times New Roman" w:cs="Times New Roman"/>
          <w:sz w:val="24"/>
          <w:szCs w:val="24"/>
          <w:shd w:val="clear" w:color="auto" w:fill="FFFFFF"/>
        </w:rPr>
        <w:t xml:space="preserve"> sürecinde kurulan mikro işletme sayısındaki artmış olup, bu çalışmada </w:t>
      </w:r>
      <w:proofErr w:type="spellStart"/>
      <w:r w:rsidRPr="00665D11">
        <w:rPr>
          <w:rFonts w:ascii="Times New Roman" w:hAnsi="Times New Roman" w:cs="Times New Roman"/>
          <w:sz w:val="24"/>
          <w:szCs w:val="24"/>
          <w:shd w:val="clear" w:color="auto" w:fill="FFFFFF"/>
        </w:rPr>
        <w:t>startup</w:t>
      </w:r>
      <w:proofErr w:type="spellEnd"/>
      <w:r w:rsidRPr="00665D11">
        <w:rPr>
          <w:rFonts w:ascii="Times New Roman" w:hAnsi="Times New Roman" w:cs="Times New Roman"/>
          <w:sz w:val="24"/>
          <w:szCs w:val="24"/>
          <w:shd w:val="clear" w:color="auto" w:fill="FFFFFF"/>
        </w:rPr>
        <w:t xml:space="preserve"> ve </w:t>
      </w:r>
      <w:proofErr w:type="spellStart"/>
      <w:r w:rsidRPr="00665D11">
        <w:rPr>
          <w:rFonts w:ascii="Times New Roman" w:hAnsi="Times New Roman" w:cs="Times New Roman"/>
          <w:sz w:val="24"/>
          <w:szCs w:val="24"/>
          <w:shd w:val="clear" w:color="auto" w:fill="FFFFFF"/>
        </w:rPr>
        <w:t>unicornların</w:t>
      </w:r>
      <w:proofErr w:type="spellEnd"/>
      <w:r w:rsidRPr="00665D11">
        <w:rPr>
          <w:rFonts w:ascii="Times New Roman" w:hAnsi="Times New Roman" w:cs="Times New Roman"/>
          <w:sz w:val="24"/>
          <w:szCs w:val="24"/>
          <w:shd w:val="clear" w:color="auto" w:fill="FFFFFF"/>
        </w:rPr>
        <w:t xml:space="preserve"> yeni ekonomik düzende artan önemine dikkat çekilerek, </w:t>
      </w:r>
      <w:proofErr w:type="spellStart"/>
      <w:r w:rsidRPr="00665D11">
        <w:rPr>
          <w:rFonts w:ascii="Times New Roman" w:hAnsi="Times New Roman" w:cs="Times New Roman"/>
          <w:sz w:val="24"/>
          <w:szCs w:val="24"/>
          <w:shd w:val="clear" w:color="auto" w:fill="FFFFFF"/>
        </w:rPr>
        <w:t>pandemi</w:t>
      </w:r>
      <w:proofErr w:type="spellEnd"/>
      <w:r w:rsidRPr="00665D11">
        <w:rPr>
          <w:rFonts w:ascii="Times New Roman" w:hAnsi="Times New Roman" w:cs="Times New Roman"/>
          <w:sz w:val="24"/>
          <w:szCs w:val="24"/>
          <w:shd w:val="clear" w:color="auto" w:fill="FFFFFF"/>
        </w:rPr>
        <w:t xml:space="preserve"> sürecinde </w:t>
      </w:r>
      <w:r>
        <w:rPr>
          <w:rFonts w:ascii="Times New Roman" w:hAnsi="Times New Roman" w:cs="Times New Roman"/>
          <w:sz w:val="24"/>
          <w:szCs w:val="24"/>
          <w:shd w:val="clear" w:color="auto" w:fill="FFFFFF"/>
        </w:rPr>
        <w:t xml:space="preserve">bu alanda </w:t>
      </w:r>
      <w:r w:rsidRPr="00665D11">
        <w:rPr>
          <w:rFonts w:ascii="Times New Roman" w:hAnsi="Times New Roman" w:cs="Times New Roman"/>
          <w:sz w:val="24"/>
          <w:szCs w:val="24"/>
          <w:shd w:val="clear" w:color="auto" w:fill="FFFFFF"/>
        </w:rPr>
        <w:t>meydana gelmiş gelişmelere ışık tutulması amaçlanmıştır.</w:t>
      </w:r>
    </w:p>
    <w:p w:rsidR="00FD3E58" w:rsidRDefault="00FD3E58" w:rsidP="00FD3E58">
      <w:pPr>
        <w:spacing w:before="120" w:after="12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Anahtar Kelimeler: </w:t>
      </w:r>
      <w:proofErr w:type="spellStart"/>
      <w:r w:rsidRPr="00647651">
        <w:rPr>
          <w:rFonts w:ascii="Times New Roman" w:hAnsi="Times New Roman" w:cs="Times New Roman"/>
          <w:sz w:val="24"/>
          <w:szCs w:val="24"/>
          <w:shd w:val="clear" w:color="auto" w:fill="FFFFFF"/>
        </w:rPr>
        <w:t>Startup’lar</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Unicornlar</w:t>
      </w:r>
      <w:proofErr w:type="spellEnd"/>
      <w:r w:rsidRPr="00647651">
        <w:rPr>
          <w:rFonts w:ascii="Times New Roman" w:hAnsi="Times New Roman" w:cs="Times New Roman"/>
          <w:sz w:val="24"/>
          <w:szCs w:val="24"/>
          <w:shd w:val="clear" w:color="auto" w:fill="FFFFFF"/>
        </w:rPr>
        <w:t>, Girişimcilik</w:t>
      </w:r>
    </w:p>
    <w:p w:rsidR="00FD3E58" w:rsidRDefault="00FD3E58" w:rsidP="00FD3E58">
      <w:pPr>
        <w:spacing w:before="120" w:after="120" w:line="360" w:lineRule="auto"/>
        <w:jc w:val="both"/>
        <w:rPr>
          <w:rFonts w:ascii="Times New Roman" w:hAnsi="Times New Roman" w:cs="Times New Roman"/>
          <w:b/>
          <w:sz w:val="24"/>
          <w:szCs w:val="24"/>
          <w:shd w:val="clear" w:color="auto" w:fill="FFFFFF"/>
        </w:rPr>
      </w:pPr>
      <w:bookmarkStart w:id="0" w:name="_GoBack"/>
      <w:bookmarkEnd w:id="0"/>
    </w:p>
    <w:p w:rsidR="00FD3E58" w:rsidRPr="00647651" w:rsidRDefault="00FD3E58" w:rsidP="00FD3E58">
      <w:pPr>
        <w:spacing w:before="120" w:after="120" w:line="360" w:lineRule="auto"/>
        <w:jc w:val="both"/>
        <w:rPr>
          <w:rFonts w:ascii="Times New Roman" w:hAnsi="Times New Roman" w:cs="Times New Roman"/>
          <w:b/>
          <w:sz w:val="24"/>
          <w:szCs w:val="24"/>
          <w:shd w:val="clear" w:color="auto" w:fill="FFFFFF"/>
        </w:rPr>
      </w:pPr>
      <w:proofErr w:type="spellStart"/>
      <w:r w:rsidRPr="00647651">
        <w:rPr>
          <w:rFonts w:ascii="Times New Roman" w:hAnsi="Times New Roman" w:cs="Times New Roman"/>
          <w:b/>
          <w:sz w:val="24"/>
          <w:szCs w:val="24"/>
          <w:shd w:val="clear" w:color="auto" w:fill="FFFFFF"/>
        </w:rPr>
        <w:lastRenderedPageBreak/>
        <w:t>Abstract</w:t>
      </w:r>
      <w:proofErr w:type="spellEnd"/>
    </w:p>
    <w:p w:rsidR="000B3B3F" w:rsidRDefault="00FD3E58" w:rsidP="00FD3E58">
      <w:pPr>
        <w:spacing w:before="120" w:after="120" w:line="360" w:lineRule="auto"/>
        <w:jc w:val="both"/>
        <w:rPr>
          <w:rFonts w:ascii="Times New Roman" w:hAnsi="Times New Roman" w:cs="Times New Roman"/>
          <w:sz w:val="24"/>
          <w:szCs w:val="24"/>
          <w:shd w:val="clear" w:color="auto" w:fill="FFFFFF"/>
        </w:rPr>
      </w:pP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effect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that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first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appearance</w:t>
      </w:r>
      <w:proofErr w:type="spellEnd"/>
      <w:r w:rsidRPr="00647651">
        <w:rPr>
          <w:rFonts w:ascii="Times New Roman" w:hAnsi="Times New Roman" w:cs="Times New Roman"/>
          <w:sz w:val="24"/>
          <w:szCs w:val="24"/>
          <w:shd w:val="clear" w:color="auto" w:fill="FFFFFF"/>
        </w:rPr>
        <w:t xml:space="preserve"> in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field</w:t>
      </w:r>
      <w:proofErr w:type="spellEnd"/>
      <w:r w:rsidRPr="00647651">
        <w:rPr>
          <w:rFonts w:ascii="Times New Roman" w:hAnsi="Times New Roman" w:cs="Times New Roman"/>
          <w:sz w:val="24"/>
          <w:szCs w:val="24"/>
          <w:shd w:val="clear" w:color="auto" w:fill="FFFFFF"/>
        </w:rPr>
        <w:t xml:space="preserve"> of </w:t>
      </w:r>
      <w:proofErr w:type="spellStart"/>
      <w:r w:rsidRPr="00647651">
        <w:rPr>
          <w:rFonts w:ascii="Times New Roman" w:hAnsi="Times New Roman" w:cs="Times New Roman"/>
          <w:sz w:val="24"/>
          <w:szCs w:val="24"/>
          <w:shd w:val="clear" w:color="auto" w:fill="FFFFFF"/>
        </w:rPr>
        <w:t>health</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slightly</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turned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into</w:t>
      </w:r>
      <w:proofErr w:type="spellEnd"/>
      <w:r w:rsidRPr="00647651">
        <w:rPr>
          <w:rFonts w:ascii="Times New Roman" w:hAnsi="Times New Roman" w:cs="Times New Roman"/>
          <w:sz w:val="24"/>
          <w:szCs w:val="24"/>
          <w:shd w:val="clear" w:color="auto" w:fill="FFFFFF"/>
        </w:rPr>
        <w:t xml:space="preserve"> an </w:t>
      </w:r>
      <w:proofErr w:type="spellStart"/>
      <w:r w:rsidRPr="00647651">
        <w:rPr>
          <w:rFonts w:ascii="Times New Roman" w:hAnsi="Times New Roman" w:cs="Times New Roman"/>
          <w:sz w:val="24"/>
          <w:szCs w:val="24"/>
          <w:shd w:val="clear" w:color="auto" w:fill="FFFFFF"/>
        </w:rPr>
        <w:t>economical</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crisis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triggered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political</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social</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breakdowns</w:t>
      </w:r>
      <w:proofErr w:type="spellEnd"/>
      <w:r w:rsidRPr="00647651">
        <w:rPr>
          <w:rFonts w:ascii="Times New Roman" w:hAnsi="Times New Roman" w:cs="Times New Roman"/>
          <w:sz w:val="24"/>
          <w:szCs w:val="24"/>
          <w:shd w:val="clear" w:color="auto" w:fill="FFFFFF"/>
        </w:rPr>
        <w:t xml:space="preserve"> in </w:t>
      </w:r>
      <w:proofErr w:type="spellStart"/>
      <w:r w:rsidRPr="00647651">
        <w:rPr>
          <w:rFonts w:ascii="Times New Roman" w:hAnsi="Times New Roman" w:cs="Times New Roman"/>
          <w:sz w:val="24"/>
          <w:szCs w:val="24"/>
          <w:shd w:val="clear" w:color="auto" w:fill="FFFFFF"/>
        </w:rPr>
        <w:t>different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parts</w:t>
      </w:r>
      <w:proofErr w:type="spellEnd"/>
      <w:r w:rsidRPr="00647651">
        <w:rPr>
          <w:rFonts w:ascii="Times New Roman" w:hAnsi="Times New Roman" w:cs="Times New Roman"/>
          <w:sz w:val="24"/>
          <w:szCs w:val="24"/>
          <w:shd w:val="clear" w:color="auto" w:fill="FFFFFF"/>
        </w:rPr>
        <w:t xml:space="preserve"> of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world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pandemic</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which</w:t>
      </w:r>
      <w:proofErr w:type="spellEnd"/>
      <w:r w:rsidRPr="00647651">
        <w:rPr>
          <w:rFonts w:ascii="Times New Roman" w:hAnsi="Times New Roman" w:cs="Times New Roman"/>
          <w:sz w:val="24"/>
          <w:szCs w:val="24"/>
          <w:shd w:val="clear" w:color="auto" w:fill="FFFFFF"/>
        </w:rPr>
        <w:t xml:space="preserve"> has </w:t>
      </w:r>
      <w:proofErr w:type="spellStart"/>
      <w:r w:rsidRPr="00647651">
        <w:rPr>
          <w:rFonts w:ascii="Times New Roman" w:hAnsi="Times New Roman" w:cs="Times New Roman"/>
          <w:sz w:val="24"/>
          <w:szCs w:val="24"/>
          <w:shd w:val="clear" w:color="auto" w:fill="FFFFFF"/>
        </w:rPr>
        <w:t>caused</w:t>
      </w:r>
      <w:proofErr w:type="spellEnd"/>
      <w:r w:rsidRPr="00647651">
        <w:rPr>
          <w:rFonts w:ascii="Times New Roman" w:hAnsi="Times New Roman" w:cs="Times New Roman"/>
          <w:sz w:val="24"/>
          <w:szCs w:val="24"/>
          <w:shd w:val="clear" w:color="auto" w:fill="FFFFFF"/>
        </w:rPr>
        <w:t xml:space="preserve"> a </w:t>
      </w:r>
      <w:proofErr w:type="spellStart"/>
      <w:r w:rsidRPr="00647651">
        <w:rPr>
          <w:rFonts w:ascii="Times New Roman" w:hAnsi="Times New Roman" w:cs="Times New Roman"/>
          <w:sz w:val="24"/>
          <w:szCs w:val="24"/>
          <w:shd w:val="clear" w:color="auto" w:fill="FFFFFF"/>
        </w:rPr>
        <w:t>negative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groth</w:t>
      </w:r>
      <w:proofErr w:type="spellEnd"/>
      <w:r w:rsidRPr="00647651">
        <w:rPr>
          <w:rFonts w:ascii="Times New Roman" w:hAnsi="Times New Roman" w:cs="Times New Roman"/>
          <w:sz w:val="24"/>
          <w:szCs w:val="24"/>
          <w:shd w:val="clear" w:color="auto" w:fill="FFFFFF"/>
        </w:rPr>
        <w:t xml:space="preserve"> in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gramStart"/>
      <w:r w:rsidRPr="00647651">
        <w:rPr>
          <w:rFonts w:ascii="Times New Roman" w:hAnsi="Times New Roman" w:cs="Times New Roman"/>
          <w:sz w:val="24"/>
          <w:szCs w:val="24"/>
          <w:shd w:val="clear" w:color="auto" w:fill="FFFFFF"/>
        </w:rPr>
        <w:t>global</w:t>
      </w:r>
      <w:proofErr w:type="gram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economy</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approximately</w:t>
      </w:r>
      <w:proofErr w:type="spellEnd"/>
      <w:r w:rsidRPr="00647651">
        <w:rPr>
          <w:rFonts w:ascii="Times New Roman" w:hAnsi="Times New Roman" w:cs="Times New Roman"/>
          <w:sz w:val="24"/>
          <w:szCs w:val="24"/>
          <w:shd w:val="clear" w:color="auto" w:fill="FFFFFF"/>
        </w:rPr>
        <w:t xml:space="preserve"> 20% of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world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economy</w:t>
      </w:r>
      <w:proofErr w:type="spellEnd"/>
      <w:r w:rsidRPr="00647651">
        <w:rPr>
          <w:rFonts w:ascii="Times New Roman" w:hAnsi="Times New Roman" w:cs="Times New Roman"/>
          <w:sz w:val="24"/>
          <w:szCs w:val="24"/>
          <w:shd w:val="clear" w:color="auto" w:fill="FFFFFF"/>
        </w:rPr>
        <w:t xml:space="preserve"> has </w:t>
      </w:r>
      <w:proofErr w:type="spellStart"/>
      <w:r w:rsidRPr="00647651">
        <w:rPr>
          <w:rFonts w:ascii="Times New Roman" w:hAnsi="Times New Roman" w:cs="Times New Roman"/>
          <w:sz w:val="24"/>
          <w:szCs w:val="24"/>
          <w:shd w:val="clear" w:color="auto" w:fill="FFFFFF"/>
        </w:rPr>
        <w:t>lost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during</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pandemic</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pandemic</w:t>
      </w:r>
      <w:proofErr w:type="spellEnd"/>
      <w:r w:rsidR="000B3B3F">
        <w:rPr>
          <w:rFonts w:ascii="Times New Roman" w:hAnsi="Times New Roman" w:cs="Times New Roman"/>
          <w:sz w:val="24"/>
          <w:szCs w:val="24"/>
          <w:shd w:val="clear" w:color="auto" w:fill="FFFFFF"/>
        </w:rPr>
        <w:t xml:space="preserve"> in OECD </w:t>
      </w:r>
      <w:proofErr w:type="spellStart"/>
      <w:r w:rsidR="000B3B3F">
        <w:rPr>
          <w:rFonts w:ascii="Times New Roman" w:hAnsi="Times New Roman" w:cs="Times New Roman"/>
          <w:sz w:val="24"/>
          <w:szCs w:val="24"/>
          <w:shd w:val="clear" w:color="auto" w:fill="FFFFFF"/>
        </w:rPr>
        <w:t>countries</w:t>
      </w:r>
      <w:proofErr w:type="spellEnd"/>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caused</w:t>
      </w:r>
      <w:proofErr w:type="spellEnd"/>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and</w:t>
      </w:r>
      <w:proofErr w:type="spellEnd"/>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increase</w:t>
      </w:r>
      <w:proofErr w:type="spellEnd"/>
      <w:r w:rsidR="000B3B3F">
        <w:rPr>
          <w:rFonts w:ascii="Times New Roman" w:hAnsi="Times New Roman" w:cs="Times New Roman"/>
          <w:sz w:val="24"/>
          <w:szCs w:val="24"/>
          <w:shd w:val="clear" w:color="auto" w:fill="FFFFFF"/>
        </w:rPr>
        <w:t xml:space="preserve"> in </w:t>
      </w:r>
      <w:proofErr w:type="spellStart"/>
      <w:r w:rsidR="000B3B3F">
        <w:rPr>
          <w:rFonts w:ascii="Times New Roman" w:hAnsi="Times New Roman" w:cs="Times New Roman"/>
          <w:sz w:val="24"/>
          <w:szCs w:val="24"/>
          <w:shd w:val="clear" w:color="auto" w:fill="FFFFFF"/>
        </w:rPr>
        <w:t>unemployement</w:t>
      </w:r>
      <w:proofErr w:type="spellEnd"/>
      <w:r w:rsidR="000B3B3F">
        <w:rPr>
          <w:rFonts w:ascii="Times New Roman" w:hAnsi="Times New Roman" w:cs="Times New Roman"/>
          <w:sz w:val="24"/>
          <w:szCs w:val="24"/>
          <w:shd w:val="clear" w:color="auto" w:fill="FFFFFF"/>
        </w:rPr>
        <w:t xml:space="preserve"> rate </w:t>
      </w:r>
      <w:proofErr w:type="spellStart"/>
      <w:r w:rsidR="000B3B3F">
        <w:rPr>
          <w:rFonts w:ascii="Times New Roman" w:hAnsi="Times New Roman" w:cs="Times New Roman"/>
          <w:sz w:val="24"/>
          <w:szCs w:val="24"/>
          <w:shd w:val="clear" w:color="auto" w:fill="FFFFFF"/>
        </w:rPr>
        <w:t>by</w:t>
      </w:r>
      <w:proofErr w:type="spellEnd"/>
      <w:r w:rsidR="000B3B3F">
        <w:rPr>
          <w:rFonts w:ascii="Times New Roman" w:hAnsi="Times New Roman" w:cs="Times New Roman"/>
          <w:sz w:val="24"/>
          <w:szCs w:val="24"/>
          <w:shd w:val="clear" w:color="auto" w:fill="FFFFFF"/>
        </w:rPr>
        <w:t xml:space="preserve"> 8,5</w:t>
      </w:r>
      <w:r w:rsidRPr="00647651">
        <w:rPr>
          <w:rFonts w:ascii="Times New Roman" w:hAnsi="Times New Roman" w:cs="Times New Roman"/>
          <w:sz w:val="24"/>
          <w:szCs w:val="24"/>
          <w:shd w:val="clear" w:color="auto" w:fill="FFFFFF"/>
        </w:rPr>
        <w:t xml:space="preserve">%. </w:t>
      </w:r>
      <w:proofErr w:type="spellStart"/>
      <w:r w:rsidR="000B3B3F" w:rsidRPr="000B3B3F">
        <w:rPr>
          <w:rFonts w:ascii="Times New Roman" w:hAnsi="Times New Roman" w:cs="Times New Roman"/>
          <w:sz w:val="24"/>
          <w:szCs w:val="24"/>
          <w:shd w:val="clear" w:color="auto" w:fill="FFFFFF"/>
        </w:rPr>
        <w:t>By</w:t>
      </w:r>
      <w:proofErr w:type="spellEnd"/>
      <w:r w:rsidR="000B3B3F" w:rsidRPr="000B3B3F">
        <w:rPr>
          <w:rFonts w:ascii="Times New Roman" w:hAnsi="Times New Roman" w:cs="Times New Roman"/>
          <w:sz w:val="24"/>
          <w:szCs w:val="24"/>
          <w:shd w:val="clear" w:color="auto" w:fill="FFFFFF"/>
        </w:rPr>
        <w:t xml:space="preserve"> </w:t>
      </w:r>
      <w:proofErr w:type="spellStart"/>
      <w:r w:rsidR="000B3B3F" w:rsidRPr="000B3B3F">
        <w:rPr>
          <w:rFonts w:ascii="Times New Roman" w:hAnsi="Times New Roman" w:cs="Times New Roman"/>
          <w:sz w:val="24"/>
          <w:szCs w:val="24"/>
          <w:shd w:val="clear" w:color="auto" w:fill="FFFFFF"/>
        </w:rPr>
        <w:t>the</w:t>
      </w:r>
      <w:proofErr w:type="spellEnd"/>
      <w:r w:rsidR="000B3B3F" w:rsidRPr="000B3B3F">
        <w:rPr>
          <w:rFonts w:ascii="Times New Roman" w:hAnsi="Times New Roman" w:cs="Times New Roman"/>
          <w:sz w:val="24"/>
          <w:szCs w:val="24"/>
          <w:shd w:val="clear" w:color="auto" w:fill="FFFFFF"/>
        </w:rPr>
        <w:t xml:space="preserve"> </w:t>
      </w:r>
      <w:proofErr w:type="spellStart"/>
      <w:r w:rsidR="000B3B3F" w:rsidRPr="000B3B3F">
        <w:rPr>
          <w:rFonts w:ascii="Times New Roman" w:hAnsi="Times New Roman" w:cs="Times New Roman"/>
          <w:sz w:val="24"/>
          <w:szCs w:val="24"/>
          <w:shd w:val="clear" w:color="auto" w:fill="FFFFFF"/>
        </w:rPr>
        <w:t>end</w:t>
      </w:r>
      <w:proofErr w:type="spellEnd"/>
      <w:r w:rsidR="000B3B3F" w:rsidRPr="000B3B3F">
        <w:rPr>
          <w:rFonts w:ascii="Times New Roman" w:hAnsi="Times New Roman" w:cs="Times New Roman"/>
          <w:sz w:val="24"/>
          <w:szCs w:val="24"/>
          <w:shd w:val="clear" w:color="auto" w:fill="FFFFFF"/>
        </w:rPr>
        <w:t xml:space="preserve"> of 2020, </w:t>
      </w:r>
      <w:proofErr w:type="spellStart"/>
      <w:r w:rsidR="000B3B3F" w:rsidRPr="000B3B3F">
        <w:rPr>
          <w:rFonts w:ascii="Times New Roman" w:hAnsi="Times New Roman" w:cs="Times New Roman"/>
          <w:sz w:val="24"/>
          <w:szCs w:val="24"/>
          <w:shd w:val="clear" w:color="auto" w:fill="FFFFFF"/>
        </w:rPr>
        <w:t>the</w:t>
      </w:r>
      <w:proofErr w:type="spellEnd"/>
      <w:r w:rsidR="000B3B3F" w:rsidRPr="000B3B3F">
        <w:rPr>
          <w:rFonts w:ascii="Times New Roman" w:hAnsi="Times New Roman" w:cs="Times New Roman"/>
          <w:sz w:val="24"/>
          <w:szCs w:val="24"/>
          <w:shd w:val="clear" w:color="auto" w:fill="FFFFFF"/>
        </w:rPr>
        <w:t xml:space="preserve"> </w:t>
      </w:r>
      <w:proofErr w:type="spellStart"/>
      <w:r w:rsidR="000B3B3F" w:rsidRPr="000B3B3F">
        <w:rPr>
          <w:rFonts w:ascii="Times New Roman" w:hAnsi="Times New Roman" w:cs="Times New Roman"/>
          <w:sz w:val="24"/>
          <w:szCs w:val="24"/>
          <w:shd w:val="clear" w:color="auto" w:fill="FFFFFF"/>
        </w:rPr>
        <w:t>unemployment</w:t>
      </w:r>
      <w:proofErr w:type="spellEnd"/>
      <w:r w:rsidR="000B3B3F" w:rsidRPr="000B3B3F">
        <w:rPr>
          <w:rFonts w:ascii="Times New Roman" w:hAnsi="Times New Roman" w:cs="Times New Roman"/>
          <w:sz w:val="24"/>
          <w:szCs w:val="24"/>
          <w:shd w:val="clear" w:color="auto" w:fill="FFFFFF"/>
        </w:rPr>
        <w:t xml:space="preserve"> rate is </w:t>
      </w:r>
      <w:proofErr w:type="spellStart"/>
      <w:r w:rsidR="000B3B3F" w:rsidRPr="000B3B3F">
        <w:rPr>
          <w:rFonts w:ascii="Times New Roman" w:hAnsi="Times New Roman" w:cs="Times New Roman"/>
          <w:sz w:val="24"/>
          <w:szCs w:val="24"/>
          <w:shd w:val="clear" w:color="auto" w:fill="FFFFFF"/>
        </w:rPr>
        <w:t>expected</w:t>
      </w:r>
      <w:proofErr w:type="spellEnd"/>
      <w:r w:rsidR="000B3B3F" w:rsidRPr="000B3B3F">
        <w:rPr>
          <w:rFonts w:ascii="Times New Roman" w:hAnsi="Times New Roman" w:cs="Times New Roman"/>
          <w:sz w:val="24"/>
          <w:szCs w:val="24"/>
          <w:shd w:val="clear" w:color="auto" w:fill="FFFFFF"/>
        </w:rPr>
        <w:t xml:space="preserve"> </w:t>
      </w:r>
      <w:proofErr w:type="spellStart"/>
      <w:r w:rsidR="000B3B3F" w:rsidRPr="000B3B3F">
        <w:rPr>
          <w:rFonts w:ascii="Times New Roman" w:hAnsi="Times New Roman" w:cs="Times New Roman"/>
          <w:sz w:val="24"/>
          <w:szCs w:val="24"/>
          <w:shd w:val="clear" w:color="auto" w:fill="FFFFFF"/>
        </w:rPr>
        <w:t>to</w:t>
      </w:r>
      <w:proofErr w:type="spellEnd"/>
      <w:r w:rsidR="000B3B3F" w:rsidRPr="000B3B3F">
        <w:rPr>
          <w:rFonts w:ascii="Times New Roman" w:hAnsi="Times New Roman" w:cs="Times New Roman"/>
          <w:sz w:val="24"/>
          <w:szCs w:val="24"/>
          <w:shd w:val="clear" w:color="auto" w:fill="FFFFFF"/>
        </w:rPr>
        <w:t xml:space="preserve"> </w:t>
      </w:r>
      <w:proofErr w:type="spellStart"/>
      <w:r w:rsidR="000B3B3F" w:rsidRPr="000B3B3F">
        <w:rPr>
          <w:rFonts w:ascii="Times New Roman" w:hAnsi="Times New Roman" w:cs="Times New Roman"/>
          <w:sz w:val="24"/>
          <w:szCs w:val="24"/>
          <w:shd w:val="clear" w:color="auto" w:fill="FFFFFF"/>
        </w:rPr>
        <w:t>rise</w:t>
      </w:r>
      <w:proofErr w:type="spellEnd"/>
      <w:r w:rsidR="000B3B3F" w:rsidRPr="000B3B3F">
        <w:rPr>
          <w:rFonts w:ascii="Times New Roman" w:hAnsi="Times New Roman" w:cs="Times New Roman"/>
          <w:sz w:val="24"/>
          <w:szCs w:val="24"/>
          <w:shd w:val="clear" w:color="auto" w:fill="FFFFFF"/>
        </w:rPr>
        <w:t xml:space="preserve"> </w:t>
      </w:r>
      <w:proofErr w:type="spellStart"/>
      <w:r w:rsidR="000B3B3F" w:rsidRPr="000B3B3F">
        <w:rPr>
          <w:rFonts w:ascii="Times New Roman" w:hAnsi="Times New Roman" w:cs="Times New Roman"/>
          <w:sz w:val="24"/>
          <w:szCs w:val="24"/>
          <w:shd w:val="clear" w:color="auto" w:fill="FFFFFF"/>
        </w:rPr>
        <w:t>to</w:t>
      </w:r>
      <w:proofErr w:type="spellEnd"/>
      <w:r w:rsidR="000B3B3F" w:rsidRPr="000B3B3F">
        <w:rPr>
          <w:rFonts w:ascii="Times New Roman" w:hAnsi="Times New Roman" w:cs="Times New Roman"/>
          <w:sz w:val="24"/>
          <w:szCs w:val="24"/>
          <w:shd w:val="clear" w:color="auto" w:fill="FFFFFF"/>
        </w:rPr>
        <w:t xml:space="preserve"> 12.6%.</w:t>
      </w:r>
    </w:p>
    <w:p w:rsidR="00FD3E58" w:rsidRPr="00647651" w:rsidRDefault="00FD3E58" w:rsidP="00FD3E58">
      <w:pPr>
        <w:spacing w:before="120" w:after="120" w:line="360" w:lineRule="auto"/>
        <w:jc w:val="both"/>
        <w:rPr>
          <w:rFonts w:ascii="Times New Roman" w:hAnsi="Times New Roman" w:cs="Times New Roman"/>
          <w:sz w:val="24"/>
          <w:szCs w:val="24"/>
          <w:shd w:val="clear" w:color="auto" w:fill="FFFFFF"/>
        </w:rPr>
      </w:pPr>
      <w:proofErr w:type="spellStart"/>
      <w:r w:rsidRPr="00647651">
        <w:rPr>
          <w:rFonts w:ascii="Times New Roman" w:hAnsi="Times New Roman" w:cs="Times New Roman"/>
          <w:sz w:val="24"/>
          <w:szCs w:val="24"/>
          <w:shd w:val="clear" w:color="auto" w:fill="FFFFFF"/>
        </w:rPr>
        <w:t>Following</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first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appearance</w:t>
      </w:r>
      <w:proofErr w:type="spellEnd"/>
      <w:r w:rsidRPr="00647651">
        <w:rPr>
          <w:rFonts w:ascii="Times New Roman" w:hAnsi="Times New Roman" w:cs="Times New Roman"/>
          <w:sz w:val="24"/>
          <w:szCs w:val="24"/>
          <w:shd w:val="clear" w:color="auto" w:fill="FFFFFF"/>
        </w:rPr>
        <w:t xml:space="preserve"> of Covid-19 in </w:t>
      </w:r>
      <w:proofErr w:type="spellStart"/>
      <w:r w:rsidRPr="00647651">
        <w:rPr>
          <w:rFonts w:ascii="Times New Roman" w:hAnsi="Times New Roman" w:cs="Times New Roman"/>
          <w:sz w:val="24"/>
          <w:szCs w:val="24"/>
          <w:shd w:val="clear" w:color="auto" w:fill="FFFFFF"/>
        </w:rPr>
        <w:t>December</w:t>
      </w:r>
      <w:proofErr w:type="spellEnd"/>
      <w:r w:rsidRPr="00647651">
        <w:rPr>
          <w:rFonts w:ascii="Times New Roman" w:hAnsi="Times New Roman" w:cs="Times New Roman"/>
          <w:sz w:val="24"/>
          <w:szCs w:val="24"/>
          <w:shd w:val="clear" w:color="auto" w:fill="FFFFFF"/>
        </w:rPr>
        <w:t xml:space="preserve"> 2019, </w:t>
      </w:r>
      <w:proofErr w:type="spellStart"/>
      <w:r w:rsidRPr="00647651">
        <w:rPr>
          <w:rFonts w:ascii="Times New Roman" w:hAnsi="Times New Roman" w:cs="Times New Roman"/>
          <w:sz w:val="24"/>
          <w:szCs w:val="24"/>
          <w:shd w:val="clear" w:color="auto" w:fill="FFFFFF"/>
        </w:rPr>
        <w:t>aviation</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tourism</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sectors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were</w:t>
      </w:r>
      <w:proofErr w:type="spellEnd"/>
      <w:r w:rsidRPr="00647651">
        <w:rPr>
          <w:rFonts w:ascii="Times New Roman" w:hAnsi="Times New Roman" w:cs="Times New Roman"/>
          <w:sz w:val="24"/>
          <w:szCs w:val="24"/>
          <w:shd w:val="clear" w:color="auto" w:fill="FFFFFF"/>
        </w:rPr>
        <w:t xml:space="preserve"> had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first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negative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impact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by</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effect</w:t>
      </w:r>
      <w:proofErr w:type="spellEnd"/>
      <w:r w:rsidRPr="00647651">
        <w:rPr>
          <w:rFonts w:ascii="Times New Roman" w:hAnsi="Times New Roman" w:cs="Times New Roman"/>
          <w:sz w:val="24"/>
          <w:szCs w:val="24"/>
          <w:shd w:val="clear" w:color="auto" w:fill="FFFFFF"/>
        </w:rPr>
        <w:t xml:space="preserve"> of </w:t>
      </w:r>
      <w:proofErr w:type="spellStart"/>
      <w:r w:rsidRPr="00647651">
        <w:rPr>
          <w:rFonts w:ascii="Times New Roman" w:hAnsi="Times New Roman" w:cs="Times New Roman"/>
          <w:sz w:val="24"/>
          <w:szCs w:val="24"/>
          <w:shd w:val="clear" w:color="auto" w:fill="FFFFFF"/>
        </w:rPr>
        <w:t>lockdowns</w:t>
      </w:r>
      <w:proofErr w:type="spellEnd"/>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and</w:t>
      </w:r>
      <w:proofErr w:type="spellEnd"/>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increased</w:t>
      </w:r>
      <w:proofErr w:type="spellEnd"/>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unempoyment</w:t>
      </w:r>
      <w:proofErr w:type="spellEnd"/>
      <w:r w:rsidR="000B3B3F">
        <w:rPr>
          <w:rFonts w:ascii="Times New Roman" w:hAnsi="Times New Roman" w:cs="Times New Roman"/>
          <w:sz w:val="24"/>
          <w:szCs w:val="24"/>
          <w:shd w:val="clear" w:color="auto" w:fill="FFFFFF"/>
        </w:rPr>
        <w:t xml:space="preserve"> rate</w:t>
      </w:r>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spending</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preferences</w:t>
      </w:r>
      <w:proofErr w:type="spellEnd"/>
      <w:r w:rsidRPr="00647651">
        <w:rPr>
          <w:rFonts w:ascii="Times New Roman" w:hAnsi="Times New Roman" w:cs="Times New Roman"/>
          <w:sz w:val="24"/>
          <w:szCs w:val="24"/>
          <w:shd w:val="clear" w:color="auto" w:fill="FFFFFF"/>
        </w:rPr>
        <w:t xml:space="preserve"> of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households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was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effected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Lockdown</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practices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negatively</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affected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markets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retail</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trade</w:t>
      </w:r>
      <w:proofErr w:type="spellEnd"/>
      <w:r w:rsidRPr="00647651">
        <w:rPr>
          <w:rFonts w:ascii="Times New Roman" w:hAnsi="Times New Roman" w:cs="Times New Roman"/>
          <w:sz w:val="24"/>
          <w:szCs w:val="24"/>
          <w:shd w:val="clear" w:color="auto" w:fill="FFFFFF"/>
        </w:rPr>
        <w:t xml:space="preserve"> but on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other</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hand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rapid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developments</w:t>
      </w:r>
      <w:proofErr w:type="spellEnd"/>
      <w:r w:rsidRPr="00647651">
        <w:rPr>
          <w:rFonts w:ascii="Times New Roman" w:hAnsi="Times New Roman" w:cs="Times New Roman"/>
          <w:sz w:val="24"/>
          <w:szCs w:val="24"/>
          <w:shd w:val="clear" w:color="auto" w:fill="FFFFFF"/>
        </w:rPr>
        <w:t xml:space="preserve"> in </w:t>
      </w:r>
      <w:proofErr w:type="spellStart"/>
      <w:r w:rsidRPr="00647651">
        <w:rPr>
          <w:rFonts w:ascii="Times New Roman" w:hAnsi="Times New Roman" w:cs="Times New Roman"/>
          <w:sz w:val="24"/>
          <w:szCs w:val="24"/>
          <w:shd w:val="clear" w:color="auto" w:fill="FFFFFF"/>
        </w:rPr>
        <w:t>digital</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business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models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made</w:t>
      </w:r>
      <w:proofErr w:type="spellEnd"/>
      <w:r w:rsidRPr="00647651">
        <w:rPr>
          <w:rFonts w:ascii="Times New Roman" w:hAnsi="Times New Roman" w:cs="Times New Roman"/>
          <w:sz w:val="24"/>
          <w:szCs w:val="24"/>
          <w:shd w:val="clear" w:color="auto" w:fill="FFFFFF"/>
        </w:rPr>
        <w:t xml:space="preserve"> an</w:t>
      </w:r>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accelerator</w:t>
      </w:r>
      <w:proofErr w:type="spellEnd"/>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effect</w:t>
      </w:r>
      <w:proofErr w:type="spellEnd"/>
      <w:r w:rsidR="000B3B3F">
        <w:rPr>
          <w:rFonts w:ascii="Times New Roman" w:hAnsi="Times New Roman" w:cs="Times New Roman"/>
          <w:sz w:val="24"/>
          <w:szCs w:val="24"/>
          <w:shd w:val="clear" w:color="auto" w:fill="FFFFFF"/>
        </w:rPr>
        <w:t xml:space="preserve"> on </w:t>
      </w:r>
      <w:proofErr w:type="spellStart"/>
      <w:r w:rsidR="000B3B3F">
        <w:rPr>
          <w:rFonts w:ascii="Times New Roman" w:hAnsi="Times New Roman" w:cs="Times New Roman"/>
          <w:sz w:val="24"/>
          <w:szCs w:val="24"/>
          <w:shd w:val="clear" w:color="auto" w:fill="FFFFFF"/>
        </w:rPr>
        <w:t>demand</w:t>
      </w:r>
      <w:proofErr w:type="spellEnd"/>
      <w:r w:rsidR="000B3B3F">
        <w:rPr>
          <w:rFonts w:ascii="Times New Roman" w:hAnsi="Times New Roman" w:cs="Times New Roman"/>
          <w:sz w:val="24"/>
          <w:szCs w:val="24"/>
          <w:shd w:val="clear" w:color="auto" w:fill="FFFFFF"/>
        </w:rPr>
        <w:t xml:space="preserve"> in </w:t>
      </w:r>
      <w:proofErr w:type="spellStart"/>
      <w:r w:rsidR="000B3B3F">
        <w:rPr>
          <w:rFonts w:ascii="Times New Roman" w:hAnsi="Times New Roman" w:cs="Times New Roman"/>
          <w:sz w:val="24"/>
          <w:szCs w:val="24"/>
          <w:shd w:val="clear" w:color="auto" w:fill="FFFFFF"/>
        </w:rPr>
        <w:t>new</w:t>
      </w:r>
      <w:proofErr w:type="spellEnd"/>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business</w:t>
      </w:r>
      <w:proofErr w:type="spellEnd"/>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models</w:t>
      </w:r>
      <w:proofErr w:type="spellEnd"/>
      <w:r w:rsidR="000B3B3F">
        <w:rPr>
          <w:rFonts w:ascii="Times New Roman" w:hAnsi="Times New Roman" w:cs="Times New Roman"/>
          <w:sz w:val="24"/>
          <w:szCs w:val="24"/>
          <w:shd w:val="clear" w:color="auto" w:fill="FFFFFF"/>
        </w:rPr>
        <w:t xml:space="preserve"> </w:t>
      </w:r>
      <w:proofErr w:type="spellStart"/>
      <w:r w:rsidR="000B3B3F">
        <w:rPr>
          <w:rFonts w:ascii="Times New Roman" w:hAnsi="Times New Roman" w:cs="Times New Roman"/>
          <w:sz w:val="24"/>
          <w:szCs w:val="24"/>
          <w:shd w:val="clear" w:color="auto" w:fill="FFFFFF"/>
        </w:rPr>
        <w:t>within</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different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industries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such</w:t>
      </w:r>
      <w:proofErr w:type="spellEnd"/>
      <w:r w:rsidRPr="00647651">
        <w:rPr>
          <w:rFonts w:ascii="Times New Roman" w:hAnsi="Times New Roman" w:cs="Times New Roman"/>
          <w:sz w:val="24"/>
          <w:szCs w:val="24"/>
          <w:shd w:val="clear" w:color="auto" w:fill="FFFFFF"/>
        </w:rPr>
        <w:t xml:space="preserve"> as e-</w:t>
      </w:r>
      <w:proofErr w:type="spellStart"/>
      <w:r w:rsidRPr="00647651">
        <w:rPr>
          <w:rFonts w:ascii="Times New Roman" w:hAnsi="Times New Roman" w:cs="Times New Roman"/>
          <w:sz w:val="24"/>
          <w:szCs w:val="24"/>
          <w:shd w:val="clear" w:color="auto" w:fill="FFFFFF"/>
        </w:rPr>
        <w:t>commerce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insurance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health</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education</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In</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this</w:t>
      </w:r>
      <w:proofErr w:type="spellEnd"/>
      <w:r w:rsidRPr="00647651">
        <w:rPr>
          <w:rFonts w:ascii="Times New Roman" w:hAnsi="Times New Roman" w:cs="Times New Roman"/>
          <w:sz w:val="24"/>
          <w:szCs w:val="24"/>
          <w:shd w:val="clear" w:color="auto" w:fill="FFFFFF"/>
        </w:rPr>
        <w:t xml:space="preserve"> sense,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digitalization</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accelerating</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effect</w:t>
      </w:r>
      <w:proofErr w:type="spellEnd"/>
      <w:r w:rsidRPr="00647651">
        <w:rPr>
          <w:rFonts w:ascii="Times New Roman" w:hAnsi="Times New Roman" w:cs="Times New Roman"/>
          <w:sz w:val="24"/>
          <w:szCs w:val="24"/>
          <w:shd w:val="clear" w:color="auto" w:fill="FFFFFF"/>
        </w:rPr>
        <w:t xml:space="preserve"> of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pandemic</w:t>
      </w:r>
      <w:proofErr w:type="spellEnd"/>
      <w:r w:rsidRPr="00647651">
        <w:rPr>
          <w:rFonts w:ascii="Times New Roman" w:hAnsi="Times New Roman" w:cs="Times New Roman"/>
          <w:sz w:val="24"/>
          <w:szCs w:val="24"/>
          <w:shd w:val="clear" w:color="auto" w:fill="FFFFFF"/>
        </w:rPr>
        <w:t xml:space="preserve"> is </w:t>
      </w:r>
      <w:proofErr w:type="spellStart"/>
      <w:r w:rsidRPr="00647651">
        <w:rPr>
          <w:rFonts w:ascii="Times New Roman" w:hAnsi="Times New Roman" w:cs="Times New Roman"/>
          <w:sz w:val="24"/>
          <w:szCs w:val="24"/>
          <w:shd w:val="clear" w:color="auto" w:fill="FFFFFF"/>
        </w:rPr>
        <w:t>high</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and</w:t>
      </w:r>
      <w:proofErr w:type="spellEnd"/>
      <w:r w:rsidRPr="00647651">
        <w:rPr>
          <w:rFonts w:ascii="Times New Roman" w:hAnsi="Times New Roman" w:cs="Times New Roman"/>
          <w:sz w:val="24"/>
          <w:szCs w:val="24"/>
          <w:shd w:val="clear" w:color="auto" w:fill="FFFFFF"/>
        </w:rPr>
        <w:t xml:space="preserve"> it is </w:t>
      </w:r>
      <w:proofErr w:type="spellStart"/>
      <w:r w:rsidRPr="00647651">
        <w:rPr>
          <w:rFonts w:ascii="Times New Roman" w:hAnsi="Times New Roman" w:cs="Times New Roman"/>
          <w:sz w:val="24"/>
          <w:szCs w:val="24"/>
          <w:shd w:val="clear" w:color="auto" w:fill="FFFFFF"/>
        </w:rPr>
        <w:t>especially</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important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for</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startups</w:t>
      </w:r>
      <w:proofErr w:type="spellEnd"/>
      <w:r w:rsidRPr="00647651">
        <w:rPr>
          <w:rFonts w:ascii="Times New Roman" w:hAnsi="Times New Roman" w:cs="Times New Roman"/>
          <w:sz w:val="24"/>
          <w:szCs w:val="24"/>
          <w:shd w:val="clear" w:color="auto" w:fill="FFFFFF"/>
        </w:rPr>
        <w:t>.</w:t>
      </w:r>
    </w:p>
    <w:p w:rsidR="00FD3E58" w:rsidRDefault="00FD3E58" w:rsidP="00FD3E58">
      <w:pPr>
        <w:spacing w:before="120" w:after="120" w:line="360" w:lineRule="auto"/>
        <w:jc w:val="both"/>
        <w:rPr>
          <w:rFonts w:ascii="Times New Roman" w:hAnsi="Times New Roman" w:cs="Times New Roman"/>
          <w:sz w:val="24"/>
          <w:szCs w:val="24"/>
          <w:shd w:val="clear" w:color="auto" w:fill="FFFFFF"/>
        </w:rPr>
      </w:pP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dismantling</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effect</w:t>
      </w:r>
      <w:proofErr w:type="spellEnd"/>
      <w:r w:rsidRPr="00647651">
        <w:rPr>
          <w:rFonts w:ascii="Times New Roman" w:hAnsi="Times New Roman" w:cs="Times New Roman"/>
          <w:sz w:val="24"/>
          <w:szCs w:val="24"/>
          <w:shd w:val="clear" w:color="auto" w:fill="FFFFFF"/>
        </w:rPr>
        <w:t xml:space="preserve"> of </w:t>
      </w:r>
      <w:proofErr w:type="spellStart"/>
      <w:r w:rsidRPr="00647651">
        <w:rPr>
          <w:rFonts w:ascii="Times New Roman" w:hAnsi="Times New Roman" w:cs="Times New Roman"/>
          <w:sz w:val="24"/>
          <w:szCs w:val="24"/>
          <w:shd w:val="clear" w:color="auto" w:fill="FFFFFF"/>
        </w:rPr>
        <w:t>digitization</w:t>
      </w:r>
      <w:proofErr w:type="spellEnd"/>
      <w:r w:rsidRPr="00647651">
        <w:rPr>
          <w:rFonts w:ascii="Times New Roman" w:hAnsi="Times New Roman" w:cs="Times New Roman"/>
          <w:sz w:val="24"/>
          <w:szCs w:val="24"/>
          <w:shd w:val="clear" w:color="auto" w:fill="FFFFFF"/>
        </w:rPr>
        <w:t xml:space="preserve"> in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new</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economic</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order</w:t>
      </w:r>
      <w:proofErr w:type="spellEnd"/>
      <w:r w:rsidRPr="00647651">
        <w:rPr>
          <w:rFonts w:ascii="Times New Roman" w:hAnsi="Times New Roman" w:cs="Times New Roman"/>
          <w:sz w:val="24"/>
          <w:szCs w:val="24"/>
          <w:shd w:val="clear" w:color="auto" w:fill="FFFFFF"/>
        </w:rPr>
        <w:t xml:space="preserve"> is </w:t>
      </w:r>
      <w:proofErr w:type="spellStart"/>
      <w:r w:rsidRPr="00647651">
        <w:rPr>
          <w:rFonts w:ascii="Times New Roman" w:hAnsi="Times New Roman" w:cs="Times New Roman"/>
          <w:sz w:val="24"/>
          <w:szCs w:val="24"/>
          <w:shd w:val="clear" w:color="auto" w:fill="FFFFFF"/>
        </w:rPr>
        <w:t>allowing</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unicorns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startups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worth</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over</w:t>
      </w:r>
      <w:proofErr w:type="spellEnd"/>
      <w:r w:rsidRPr="00647651">
        <w:rPr>
          <w:rFonts w:ascii="Times New Roman" w:hAnsi="Times New Roman" w:cs="Times New Roman"/>
          <w:sz w:val="24"/>
          <w:szCs w:val="24"/>
          <w:shd w:val="clear" w:color="auto" w:fill="FFFFFF"/>
        </w:rPr>
        <w:t xml:space="preserve"> $1 </w:t>
      </w:r>
      <w:proofErr w:type="spellStart"/>
      <w:r w:rsidRPr="00647651">
        <w:rPr>
          <w:rFonts w:ascii="Times New Roman" w:hAnsi="Times New Roman" w:cs="Times New Roman"/>
          <w:sz w:val="24"/>
          <w:szCs w:val="24"/>
          <w:shd w:val="clear" w:color="auto" w:fill="FFFFFF"/>
        </w:rPr>
        <w:t>billion</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to</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access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these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new</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markets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find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new</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ways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to</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make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money</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Even</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traditional</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entrepreneurship</w:t>
      </w:r>
      <w:proofErr w:type="spellEnd"/>
      <w:r w:rsidRPr="00647651">
        <w:rPr>
          <w:rFonts w:ascii="Times New Roman" w:hAnsi="Times New Roman" w:cs="Times New Roman"/>
          <w:sz w:val="24"/>
          <w:szCs w:val="24"/>
          <w:shd w:val="clear" w:color="auto" w:fill="FFFFFF"/>
        </w:rPr>
        <w:t xml:space="preserve"> has </w:t>
      </w:r>
      <w:proofErr w:type="spellStart"/>
      <w:r w:rsidRPr="00647651">
        <w:rPr>
          <w:rFonts w:ascii="Times New Roman" w:hAnsi="Times New Roman" w:cs="Times New Roman"/>
          <w:sz w:val="24"/>
          <w:szCs w:val="24"/>
          <w:shd w:val="clear" w:color="auto" w:fill="FFFFFF"/>
        </w:rPr>
        <w:t>suffered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significantly</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during</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pandemic</w:t>
      </w:r>
      <w:proofErr w:type="spellEnd"/>
      <w:r w:rsidRPr="00647651">
        <w:rPr>
          <w:rFonts w:ascii="Times New Roman" w:hAnsi="Times New Roman" w:cs="Times New Roman"/>
          <w:sz w:val="24"/>
          <w:szCs w:val="24"/>
          <w:shd w:val="clear" w:color="auto" w:fill="FFFFFF"/>
        </w:rPr>
        <w:t xml:space="preserve">, it is </w:t>
      </w:r>
      <w:proofErr w:type="spellStart"/>
      <w:r w:rsidRPr="00647651">
        <w:rPr>
          <w:rFonts w:ascii="Times New Roman" w:hAnsi="Times New Roman" w:cs="Times New Roman"/>
          <w:sz w:val="24"/>
          <w:szCs w:val="24"/>
          <w:shd w:val="clear" w:color="auto" w:fill="FFFFFF"/>
        </w:rPr>
        <w:t>aimed</w:t>
      </w:r>
      <w:proofErr w:type="spellEnd"/>
      <w:r w:rsidRPr="00647651">
        <w:rPr>
          <w:rFonts w:ascii="Times New Roman" w:hAnsi="Times New Roman" w:cs="Times New Roman"/>
          <w:sz w:val="24"/>
          <w:szCs w:val="24"/>
          <w:shd w:val="clear" w:color="auto" w:fill="FFFFFF"/>
        </w:rPr>
        <w:t xml:space="preserve"> in </w:t>
      </w:r>
      <w:proofErr w:type="spellStart"/>
      <w:r w:rsidRPr="00647651">
        <w:rPr>
          <w:rFonts w:ascii="Times New Roman" w:hAnsi="Times New Roman" w:cs="Times New Roman"/>
          <w:sz w:val="24"/>
          <w:szCs w:val="24"/>
          <w:shd w:val="clear" w:color="auto" w:fill="FFFFFF"/>
        </w:rPr>
        <w:t>this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study</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to</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take</w:t>
      </w:r>
      <w:proofErr w:type="spellEnd"/>
      <w:r w:rsidRPr="00647651">
        <w:rPr>
          <w:rFonts w:ascii="Times New Roman" w:hAnsi="Times New Roman" w:cs="Times New Roman"/>
          <w:sz w:val="24"/>
          <w:szCs w:val="24"/>
          <w:shd w:val="clear" w:color="auto" w:fill="FFFFFF"/>
        </w:rPr>
        <w:t xml:space="preserve"> an </w:t>
      </w:r>
      <w:proofErr w:type="spellStart"/>
      <w:r w:rsidRPr="00647651">
        <w:rPr>
          <w:rFonts w:ascii="Times New Roman" w:hAnsi="Times New Roman" w:cs="Times New Roman"/>
          <w:sz w:val="24"/>
          <w:szCs w:val="24"/>
          <w:shd w:val="clear" w:color="auto" w:fill="FFFFFF"/>
        </w:rPr>
        <w:t>attention</w:t>
      </w:r>
      <w:proofErr w:type="spellEnd"/>
      <w:r w:rsidRPr="00647651">
        <w:rPr>
          <w:rFonts w:ascii="Times New Roman" w:hAnsi="Times New Roman" w:cs="Times New Roman"/>
          <w:sz w:val="24"/>
          <w:szCs w:val="24"/>
          <w:shd w:val="clear" w:color="auto" w:fill="FFFFFF"/>
        </w:rPr>
        <w:t xml:space="preserve"> on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startups</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and</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unicorns</w:t>
      </w:r>
      <w:proofErr w:type="spellEnd"/>
      <w:r w:rsidRPr="00647651">
        <w:rPr>
          <w:rFonts w:ascii="Times New Roman" w:hAnsi="Times New Roman" w:cs="Times New Roman"/>
          <w:sz w:val="24"/>
          <w:szCs w:val="24"/>
          <w:shd w:val="clear" w:color="auto" w:fill="FFFFFF"/>
        </w:rPr>
        <w:t xml:space="preserve"> as </w:t>
      </w:r>
      <w:proofErr w:type="spellStart"/>
      <w:r w:rsidRPr="00647651">
        <w:rPr>
          <w:rFonts w:ascii="Times New Roman" w:hAnsi="Times New Roman" w:cs="Times New Roman"/>
          <w:sz w:val="24"/>
          <w:szCs w:val="24"/>
          <w:shd w:val="clear" w:color="auto" w:fill="FFFFFF"/>
        </w:rPr>
        <w:t>well</w:t>
      </w:r>
      <w:proofErr w:type="spellEnd"/>
      <w:r w:rsidRPr="00647651">
        <w:rPr>
          <w:rFonts w:ascii="Times New Roman" w:hAnsi="Times New Roman" w:cs="Times New Roman"/>
          <w:sz w:val="24"/>
          <w:szCs w:val="24"/>
          <w:shd w:val="clear" w:color="auto" w:fill="FFFFFF"/>
        </w:rPr>
        <w:t xml:space="preserve"> as </w:t>
      </w:r>
      <w:proofErr w:type="spellStart"/>
      <w:r w:rsidRPr="00647651">
        <w:rPr>
          <w:rFonts w:ascii="Times New Roman" w:hAnsi="Times New Roman" w:cs="Times New Roman"/>
          <w:sz w:val="24"/>
          <w:szCs w:val="24"/>
          <w:shd w:val="clear" w:color="auto" w:fill="FFFFFF"/>
        </w:rPr>
        <w:t>the</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latest</w:t>
      </w:r>
      <w:proofErr w:type="spellEnd"/>
      <w:r w:rsidRPr="00647651">
        <w:rPr>
          <w:rFonts w:ascii="Times New Roman" w:hAnsi="Times New Roman" w:cs="Times New Roman"/>
          <w:sz w:val="24"/>
          <w:szCs w:val="24"/>
          <w:shd w:val="clear" w:color="auto" w:fill="FFFFFF"/>
        </w:rPr>
        <w:t xml:space="preserve"> </w:t>
      </w:r>
      <w:proofErr w:type="spellStart"/>
      <w:r w:rsidRPr="00647651">
        <w:rPr>
          <w:rFonts w:ascii="Times New Roman" w:hAnsi="Times New Roman" w:cs="Times New Roman"/>
          <w:sz w:val="24"/>
          <w:szCs w:val="24"/>
          <w:shd w:val="clear" w:color="auto" w:fill="FFFFFF"/>
        </w:rPr>
        <w:t>developments</w:t>
      </w:r>
      <w:proofErr w:type="spellEnd"/>
      <w:r w:rsidRPr="00647651">
        <w:rPr>
          <w:rFonts w:ascii="Times New Roman" w:hAnsi="Times New Roman" w:cs="Times New Roman"/>
          <w:sz w:val="24"/>
          <w:szCs w:val="24"/>
          <w:shd w:val="clear" w:color="auto" w:fill="FFFFFF"/>
        </w:rPr>
        <w:t>.</w:t>
      </w:r>
    </w:p>
    <w:p w:rsidR="00FD3E58" w:rsidRDefault="00FD3E58" w:rsidP="00FD3E58">
      <w:pPr>
        <w:spacing w:before="120" w:after="120" w:line="360" w:lineRule="auto"/>
        <w:jc w:val="both"/>
        <w:rPr>
          <w:rFonts w:ascii="Times New Roman" w:hAnsi="Times New Roman" w:cs="Times New Roman"/>
          <w:sz w:val="24"/>
          <w:szCs w:val="24"/>
          <w:shd w:val="clear" w:color="auto" w:fill="FFFFFF"/>
        </w:rPr>
      </w:pPr>
      <w:proofErr w:type="spellStart"/>
      <w:r w:rsidRPr="00647651">
        <w:rPr>
          <w:rFonts w:ascii="Times New Roman" w:hAnsi="Times New Roman" w:cs="Times New Roman"/>
          <w:b/>
          <w:sz w:val="24"/>
          <w:szCs w:val="24"/>
          <w:shd w:val="clear" w:color="auto" w:fill="FFFFFF"/>
        </w:rPr>
        <w:t>Keywords</w:t>
      </w:r>
      <w:proofErr w:type="spellEnd"/>
      <w:r w:rsidRPr="00647651">
        <w:rPr>
          <w:rFonts w:ascii="Times New Roman" w:hAnsi="Times New Roman" w:cs="Times New Roman"/>
          <w:b/>
          <w:sz w:val="24"/>
          <w:szCs w:val="24"/>
          <w:shd w:val="clear" w:color="auto" w:fill="FFFFFF"/>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Startups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Unicorns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Entrepreneurship</w:t>
      </w:r>
      <w:proofErr w:type="spellEnd"/>
    </w:p>
    <w:p w:rsidR="00FD3E58" w:rsidRDefault="00FD3E58" w:rsidP="00614DAF">
      <w:pPr>
        <w:spacing w:before="120" w:after="120"/>
        <w:rPr>
          <w:rFonts w:ascii="Times New Roman" w:hAnsi="Times New Roman" w:cs="Times New Roman"/>
          <w:b/>
          <w:sz w:val="24"/>
          <w:szCs w:val="24"/>
        </w:rPr>
      </w:pPr>
    </w:p>
    <w:p w:rsidR="00CF184A" w:rsidRPr="00C34565" w:rsidRDefault="00E638BA" w:rsidP="00614DAF">
      <w:pPr>
        <w:spacing w:before="120" w:after="120"/>
        <w:rPr>
          <w:rFonts w:ascii="Times New Roman" w:hAnsi="Times New Roman" w:cs="Times New Roman"/>
          <w:b/>
          <w:sz w:val="24"/>
          <w:szCs w:val="24"/>
        </w:rPr>
      </w:pPr>
      <w:r w:rsidRPr="00C34565">
        <w:rPr>
          <w:rFonts w:ascii="Times New Roman" w:hAnsi="Times New Roman" w:cs="Times New Roman"/>
          <w:b/>
          <w:sz w:val="24"/>
          <w:szCs w:val="24"/>
        </w:rPr>
        <w:t>Giriş</w:t>
      </w:r>
    </w:p>
    <w:p w:rsidR="00971125" w:rsidRPr="00614DAF" w:rsidRDefault="00971125" w:rsidP="00614DAF">
      <w:pPr>
        <w:spacing w:before="120" w:after="120" w:line="360" w:lineRule="auto"/>
        <w:jc w:val="both"/>
        <w:rPr>
          <w:rFonts w:ascii="Times New Roman" w:hAnsi="Times New Roman" w:cs="Times New Roman"/>
          <w:color w:val="212529"/>
          <w:sz w:val="24"/>
          <w:szCs w:val="24"/>
          <w:shd w:val="clear" w:color="auto" w:fill="FFFFFF"/>
        </w:rPr>
      </w:pPr>
      <w:proofErr w:type="spellStart"/>
      <w:r w:rsidRPr="00434BDE">
        <w:rPr>
          <w:rFonts w:ascii="Times New Roman" w:hAnsi="Times New Roman" w:cs="Times New Roman"/>
          <w:color w:val="212529"/>
          <w:sz w:val="24"/>
          <w:szCs w:val="24"/>
          <w:shd w:val="clear" w:color="auto" w:fill="FFFFFF"/>
        </w:rPr>
        <w:t>Pandemi</w:t>
      </w:r>
      <w:proofErr w:type="spellEnd"/>
      <w:r w:rsidRPr="00434BDE">
        <w:rPr>
          <w:rFonts w:ascii="Times New Roman" w:hAnsi="Times New Roman" w:cs="Times New Roman"/>
          <w:color w:val="212529"/>
          <w:sz w:val="24"/>
          <w:szCs w:val="24"/>
          <w:shd w:val="clear" w:color="auto" w:fill="FFFFFF"/>
        </w:rPr>
        <w:t xml:space="preserve"> öncesinde de genişleyici para </w:t>
      </w:r>
      <w:r w:rsidRPr="00614DAF">
        <w:rPr>
          <w:rFonts w:ascii="Times New Roman" w:hAnsi="Times New Roman" w:cs="Times New Roman"/>
          <w:color w:val="212529"/>
          <w:sz w:val="24"/>
          <w:szCs w:val="24"/>
          <w:shd w:val="clear" w:color="auto" w:fill="FFFFFF"/>
        </w:rPr>
        <w:t>politikaları ve</w:t>
      </w:r>
      <w:r w:rsidRPr="00614DAF">
        <w:rPr>
          <w:rFonts w:ascii="Times New Roman" w:hAnsi="Times New Roman" w:cs="Times New Roman"/>
          <w:b/>
          <w:bCs/>
          <w:sz w:val="24"/>
          <w:szCs w:val="24"/>
        </w:rPr>
        <w:t> </w:t>
      </w:r>
      <w:r w:rsidRPr="00614DAF">
        <w:rPr>
          <w:rFonts w:ascii="Times New Roman" w:hAnsi="Times New Roman" w:cs="Times New Roman"/>
          <w:bCs/>
          <w:sz w:val="24"/>
          <w:szCs w:val="24"/>
        </w:rPr>
        <w:t>ticaret savaşlarının</w:t>
      </w:r>
      <w:r w:rsidRPr="00614DAF">
        <w:rPr>
          <w:rFonts w:ascii="Times New Roman" w:hAnsi="Times New Roman" w:cs="Times New Roman"/>
          <w:color w:val="212529"/>
          <w:sz w:val="24"/>
          <w:szCs w:val="24"/>
          <w:shd w:val="clear" w:color="auto" w:fill="FFFFFF"/>
        </w:rPr>
        <w:t xml:space="preserve"> kırılgan hale getirdiği</w:t>
      </w:r>
      <w:r w:rsidRPr="00434BDE">
        <w:rPr>
          <w:rFonts w:ascii="Times New Roman" w:hAnsi="Times New Roman" w:cs="Times New Roman"/>
          <w:color w:val="212529"/>
          <w:sz w:val="24"/>
          <w:szCs w:val="24"/>
          <w:shd w:val="clear" w:color="auto" w:fill="FFFFFF"/>
        </w:rPr>
        <w:t xml:space="preserve"> dünya ekonomisi covid-19’un etkisi ile kriz sürecine girmiştir. IMF ve Dünya Bankasının raporları doğrultusunda ekonomik veriler 1929 buhranından sonraki en büyük küresel ekonomik krize işaret etmektedir.</w:t>
      </w:r>
      <w:r>
        <w:rPr>
          <w:rFonts w:ascii="Times New Roman" w:hAnsi="Times New Roman" w:cs="Times New Roman"/>
          <w:color w:val="212529"/>
          <w:sz w:val="24"/>
          <w:szCs w:val="24"/>
          <w:shd w:val="clear" w:color="auto" w:fill="FFFFFF"/>
        </w:rPr>
        <w:t xml:space="preserve"> </w:t>
      </w:r>
      <w:r w:rsidRPr="00434BDE">
        <w:rPr>
          <w:rFonts w:ascii="Times New Roman" w:hAnsi="Times New Roman" w:cs="Times New Roman"/>
          <w:color w:val="212529"/>
          <w:sz w:val="24"/>
          <w:szCs w:val="24"/>
          <w:shd w:val="clear" w:color="auto" w:fill="FFFFFF"/>
        </w:rPr>
        <w:t xml:space="preserve">Küresel karantina döneminin dijitalleşme, evden çalışma, uzaktan iletişim gibi eğilimleri güçlendirmesi ihtimal </w:t>
      </w:r>
      <w:proofErr w:type="gramStart"/>
      <w:r w:rsidRPr="00434BDE">
        <w:rPr>
          <w:rFonts w:ascii="Times New Roman" w:hAnsi="Times New Roman" w:cs="Times New Roman"/>
          <w:color w:val="212529"/>
          <w:sz w:val="24"/>
          <w:szCs w:val="24"/>
          <w:shd w:val="clear" w:color="auto" w:fill="FFFFFF"/>
        </w:rPr>
        <w:t>dahilinde</w:t>
      </w:r>
      <w:proofErr w:type="gramEnd"/>
      <w:r w:rsidRPr="00434BDE">
        <w:rPr>
          <w:rFonts w:ascii="Times New Roman" w:hAnsi="Times New Roman" w:cs="Times New Roman"/>
          <w:color w:val="212529"/>
          <w:sz w:val="24"/>
          <w:szCs w:val="24"/>
          <w:shd w:val="clear" w:color="auto" w:fill="FFFFFF"/>
        </w:rPr>
        <w:t xml:space="preserve"> görülse de bu süreçlere ayak uyduramayan kesimleri dışarıda bırakıp toplumsal gelir adaletsizliklerini daha da derinleştirmesi güçlü bir ihtimal olarak önümüzde</w:t>
      </w:r>
      <w:r>
        <w:rPr>
          <w:rFonts w:ascii="Times New Roman" w:hAnsi="Times New Roman" w:cs="Times New Roman"/>
          <w:color w:val="212529"/>
          <w:sz w:val="24"/>
          <w:szCs w:val="24"/>
          <w:shd w:val="clear" w:color="auto" w:fill="FFFFFF"/>
        </w:rPr>
        <w:t>dir</w:t>
      </w:r>
      <w:r w:rsidRPr="00434BDE">
        <w:rPr>
          <w:rFonts w:ascii="Times New Roman" w:hAnsi="Times New Roman" w:cs="Times New Roman"/>
          <w:color w:val="212529"/>
          <w:sz w:val="24"/>
          <w:szCs w:val="24"/>
          <w:shd w:val="clear" w:color="auto" w:fill="FFFFFF"/>
        </w:rPr>
        <w:t>. </w:t>
      </w:r>
    </w:p>
    <w:p w:rsidR="00971125" w:rsidRDefault="00971125" w:rsidP="00614DAF">
      <w:pPr>
        <w:spacing w:before="120" w:after="120" w:line="360" w:lineRule="auto"/>
        <w:jc w:val="both"/>
        <w:rPr>
          <w:rFonts w:ascii="Times New Roman" w:hAnsi="Times New Roman" w:cs="Times New Roman"/>
          <w:color w:val="212529"/>
          <w:sz w:val="24"/>
          <w:szCs w:val="24"/>
          <w:shd w:val="clear" w:color="auto" w:fill="FFFFFF"/>
        </w:rPr>
      </w:pPr>
      <w:r w:rsidRPr="00434BDE">
        <w:rPr>
          <w:rFonts w:ascii="Times New Roman" w:hAnsi="Times New Roman" w:cs="Times New Roman"/>
          <w:color w:val="212529"/>
          <w:sz w:val="24"/>
          <w:szCs w:val="24"/>
          <w:shd w:val="clear" w:color="auto" w:fill="FFFFFF"/>
        </w:rPr>
        <w:t xml:space="preserve">Önce sağlık alanında kendisini gösteren etki daha sonra ekonomik krize dönüşmüş olup iyi yönetilememesi halinde bozulan gelir </w:t>
      </w:r>
      <w:r w:rsidR="000D0767">
        <w:rPr>
          <w:rFonts w:ascii="Times New Roman" w:hAnsi="Times New Roman" w:cs="Times New Roman"/>
          <w:color w:val="212529"/>
          <w:sz w:val="24"/>
          <w:szCs w:val="24"/>
          <w:shd w:val="clear" w:color="auto" w:fill="FFFFFF"/>
        </w:rPr>
        <w:t>dağılımının da etkisi ile ABD, İtalya ve Fransa</w:t>
      </w:r>
      <w:r w:rsidRPr="00434BDE">
        <w:rPr>
          <w:rFonts w:ascii="Times New Roman" w:hAnsi="Times New Roman" w:cs="Times New Roman"/>
          <w:color w:val="212529"/>
          <w:sz w:val="24"/>
          <w:szCs w:val="24"/>
          <w:shd w:val="clear" w:color="auto" w:fill="FFFFFF"/>
        </w:rPr>
        <w:t xml:space="preserve"> gözlendiği üzere siyasi ve sosyal kırılmalara da neden olabilecek büyüklü</w:t>
      </w:r>
      <w:r w:rsidR="00B3099C">
        <w:rPr>
          <w:rFonts w:ascii="Times New Roman" w:hAnsi="Times New Roman" w:cs="Times New Roman"/>
          <w:color w:val="212529"/>
          <w:sz w:val="24"/>
          <w:szCs w:val="24"/>
          <w:shd w:val="clear" w:color="auto" w:fill="FFFFFF"/>
        </w:rPr>
        <w:t>ğe ulaşmıştır. 90</w:t>
      </w:r>
      <w:r w:rsidRPr="00434BDE">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t</w:t>
      </w:r>
      <w:r w:rsidRPr="00434BDE">
        <w:rPr>
          <w:rFonts w:ascii="Times New Roman" w:hAnsi="Times New Roman" w:cs="Times New Roman"/>
          <w:color w:val="212529"/>
          <w:sz w:val="24"/>
          <w:szCs w:val="24"/>
          <w:shd w:val="clear" w:color="auto" w:fill="FFFFFF"/>
        </w:rPr>
        <w:t xml:space="preserve">rilyon </w:t>
      </w:r>
      <w:proofErr w:type="spellStart"/>
      <w:r w:rsidRPr="00434BDE">
        <w:rPr>
          <w:rFonts w:ascii="Times New Roman" w:hAnsi="Times New Roman" w:cs="Times New Roman"/>
          <w:color w:val="212529"/>
          <w:sz w:val="24"/>
          <w:szCs w:val="24"/>
          <w:shd w:val="clear" w:color="auto" w:fill="FFFFFF"/>
        </w:rPr>
        <w:t>USD’lık</w:t>
      </w:r>
      <w:proofErr w:type="spellEnd"/>
      <w:r w:rsidRPr="00434BDE">
        <w:rPr>
          <w:rFonts w:ascii="Times New Roman" w:hAnsi="Times New Roman" w:cs="Times New Roman"/>
          <w:color w:val="212529"/>
          <w:sz w:val="24"/>
          <w:szCs w:val="24"/>
          <w:shd w:val="clear" w:color="auto" w:fill="FFFFFF"/>
        </w:rPr>
        <w:t xml:space="preserve"> dünya ekonomik büyüklüğünün </w:t>
      </w:r>
      <w:r w:rsidR="00422CB8">
        <w:rPr>
          <w:rFonts w:ascii="Times New Roman" w:hAnsi="Times New Roman" w:cs="Times New Roman"/>
          <w:color w:val="212529"/>
          <w:sz w:val="24"/>
          <w:szCs w:val="24"/>
          <w:shd w:val="clear" w:color="auto" w:fill="FFFFFF"/>
        </w:rPr>
        <w:t xml:space="preserve">yaklaşık </w:t>
      </w:r>
      <w:r w:rsidRPr="00434BDE">
        <w:rPr>
          <w:rFonts w:ascii="Times New Roman" w:hAnsi="Times New Roman" w:cs="Times New Roman"/>
          <w:color w:val="212529"/>
          <w:sz w:val="24"/>
          <w:szCs w:val="24"/>
          <w:shd w:val="clear" w:color="auto" w:fill="FFFFFF"/>
        </w:rPr>
        <w:t xml:space="preserve">%20’si oranında </w:t>
      </w:r>
      <w:r w:rsidR="00422CB8">
        <w:rPr>
          <w:rFonts w:ascii="Times New Roman" w:hAnsi="Times New Roman" w:cs="Times New Roman"/>
          <w:color w:val="212529"/>
          <w:sz w:val="24"/>
          <w:szCs w:val="24"/>
          <w:shd w:val="clear" w:color="auto" w:fill="FFFFFF"/>
        </w:rPr>
        <w:t xml:space="preserve">küresel ekonomide </w:t>
      </w:r>
      <w:r w:rsidRPr="00434BDE">
        <w:rPr>
          <w:rFonts w:ascii="Times New Roman" w:hAnsi="Times New Roman" w:cs="Times New Roman"/>
          <w:color w:val="212529"/>
          <w:sz w:val="24"/>
          <w:szCs w:val="24"/>
          <w:shd w:val="clear" w:color="auto" w:fill="FFFFFF"/>
        </w:rPr>
        <w:t xml:space="preserve">bir kayba neden </w:t>
      </w:r>
      <w:r w:rsidRPr="00434BDE">
        <w:rPr>
          <w:rFonts w:ascii="Times New Roman" w:hAnsi="Times New Roman" w:cs="Times New Roman"/>
          <w:color w:val="212529"/>
          <w:sz w:val="24"/>
          <w:szCs w:val="24"/>
          <w:shd w:val="clear" w:color="auto" w:fill="FFFFFF"/>
        </w:rPr>
        <w:lastRenderedPageBreak/>
        <w:t xml:space="preserve">olan </w:t>
      </w:r>
      <w:proofErr w:type="spellStart"/>
      <w:r w:rsidRPr="00434BDE">
        <w:rPr>
          <w:rFonts w:ascii="Times New Roman" w:hAnsi="Times New Roman" w:cs="Times New Roman"/>
          <w:color w:val="212529"/>
          <w:sz w:val="24"/>
          <w:szCs w:val="24"/>
          <w:shd w:val="clear" w:color="auto" w:fill="FFFFFF"/>
        </w:rPr>
        <w:t>pandemi</w:t>
      </w:r>
      <w:proofErr w:type="spellEnd"/>
      <w:r w:rsidRPr="00434BDE">
        <w:rPr>
          <w:rFonts w:ascii="Times New Roman" w:hAnsi="Times New Roman" w:cs="Times New Roman"/>
          <w:color w:val="212529"/>
          <w:sz w:val="24"/>
          <w:szCs w:val="24"/>
          <w:shd w:val="clear" w:color="auto" w:fill="FFFFFF"/>
        </w:rPr>
        <w:t xml:space="preserve"> işsizlik üzerinde de önemli bir baskı oluşturmaktadır. OECD ülkelerinde </w:t>
      </w:r>
      <w:proofErr w:type="spellStart"/>
      <w:r w:rsidRPr="00434BDE">
        <w:rPr>
          <w:rFonts w:ascii="Times New Roman" w:hAnsi="Times New Roman" w:cs="Times New Roman"/>
          <w:color w:val="212529"/>
          <w:sz w:val="24"/>
          <w:szCs w:val="24"/>
          <w:shd w:val="clear" w:color="auto" w:fill="FFFFFF"/>
        </w:rPr>
        <w:t>pandemi</w:t>
      </w:r>
      <w:proofErr w:type="spellEnd"/>
      <w:r w:rsidRPr="00434BDE">
        <w:rPr>
          <w:rFonts w:ascii="Times New Roman" w:hAnsi="Times New Roman" w:cs="Times New Roman"/>
          <w:color w:val="212529"/>
          <w:sz w:val="24"/>
          <w:szCs w:val="24"/>
          <w:shd w:val="clear" w:color="auto" w:fill="FFFFFF"/>
        </w:rPr>
        <w:t xml:space="preserve"> öncesinde %3 oranındaki işsizlik %8,5 seviyesine yükselmiştir. Ancak ikinci dalganın yaşanması halinde işsizlik oranının %12,6 seviyelerine yükselmesi </w:t>
      </w:r>
      <w:r w:rsidR="00CA648A">
        <w:rPr>
          <w:rFonts w:ascii="Times New Roman" w:hAnsi="Times New Roman" w:cs="Times New Roman"/>
          <w:sz w:val="24"/>
          <w:szCs w:val="24"/>
          <w:shd w:val="clear" w:color="auto" w:fill="FFFFFF"/>
        </w:rPr>
        <w:t>beklenilmektedir (OECD, 2020</w:t>
      </w:r>
      <w:r w:rsidRPr="008438C6">
        <w:rPr>
          <w:rFonts w:ascii="Times New Roman" w:hAnsi="Times New Roman" w:cs="Times New Roman"/>
          <w:sz w:val="24"/>
          <w:szCs w:val="24"/>
          <w:shd w:val="clear" w:color="auto" w:fill="FFFFFF"/>
        </w:rPr>
        <w:t xml:space="preserve">). </w:t>
      </w:r>
      <w:r w:rsidRPr="00434BDE">
        <w:rPr>
          <w:rFonts w:ascii="Times New Roman" w:hAnsi="Times New Roman" w:cs="Times New Roman"/>
          <w:color w:val="212529"/>
          <w:sz w:val="24"/>
          <w:szCs w:val="24"/>
          <w:shd w:val="clear" w:color="auto" w:fill="FFFFFF"/>
        </w:rPr>
        <w:t>Gençler ve kadınlar</w:t>
      </w:r>
      <w:r w:rsidR="00CA648A">
        <w:rPr>
          <w:rFonts w:ascii="Times New Roman" w:hAnsi="Times New Roman" w:cs="Times New Roman"/>
          <w:color w:val="212529"/>
          <w:sz w:val="24"/>
          <w:szCs w:val="24"/>
          <w:shd w:val="clear" w:color="auto" w:fill="FFFFFF"/>
        </w:rPr>
        <w:t>,</w:t>
      </w:r>
      <w:r w:rsidRPr="00434BDE">
        <w:rPr>
          <w:rFonts w:ascii="Times New Roman" w:hAnsi="Times New Roman" w:cs="Times New Roman"/>
          <w:color w:val="212529"/>
          <w:sz w:val="24"/>
          <w:szCs w:val="24"/>
          <w:shd w:val="clear" w:color="auto" w:fill="FFFFFF"/>
        </w:rPr>
        <w:t xml:space="preserve"> işsizlik ve yoksulluk riski genel içerisinde en yüksek riskli grubu oluşturmaktadır. Daha düşük bir iş güvenliğine sahip olan bu grup</w:t>
      </w:r>
      <w:r w:rsidR="00CA648A">
        <w:rPr>
          <w:rFonts w:ascii="Times New Roman" w:hAnsi="Times New Roman" w:cs="Times New Roman"/>
          <w:color w:val="212529"/>
          <w:sz w:val="24"/>
          <w:szCs w:val="24"/>
          <w:shd w:val="clear" w:color="auto" w:fill="FFFFFF"/>
        </w:rPr>
        <w:t>,</w:t>
      </w:r>
      <w:r w:rsidRPr="00434BDE">
        <w:rPr>
          <w:rFonts w:ascii="Times New Roman" w:hAnsi="Times New Roman" w:cs="Times New Roman"/>
          <w:color w:val="212529"/>
          <w:sz w:val="24"/>
          <w:szCs w:val="24"/>
          <w:shd w:val="clear" w:color="auto" w:fill="FFFFFF"/>
        </w:rPr>
        <w:t xml:space="preserve"> turizm ve restoranlar gibi krizden en çok etkilenen sektörlerde çalışmaktadır.</w:t>
      </w:r>
    </w:p>
    <w:p w:rsidR="00971125" w:rsidRDefault="00971125" w:rsidP="00614DAF">
      <w:pPr>
        <w:spacing w:before="120" w:after="120" w:line="360" w:lineRule="auto"/>
        <w:jc w:val="both"/>
        <w:rPr>
          <w:rFonts w:ascii="Times New Roman" w:hAnsi="Times New Roman" w:cs="Times New Roman"/>
          <w:color w:val="212529"/>
          <w:sz w:val="24"/>
          <w:szCs w:val="24"/>
          <w:shd w:val="clear" w:color="auto" w:fill="FFFFFF"/>
        </w:rPr>
      </w:pPr>
      <w:r w:rsidRPr="00F02A1D">
        <w:rPr>
          <w:rFonts w:ascii="Times New Roman" w:hAnsi="Times New Roman" w:cs="Times New Roman"/>
          <w:color w:val="212529"/>
          <w:sz w:val="24"/>
          <w:szCs w:val="24"/>
          <w:shd w:val="clear" w:color="auto" w:fill="FFFFFF"/>
        </w:rPr>
        <w:t>ABD ve AB kaynaklı büyü</w:t>
      </w:r>
      <w:r w:rsidR="00B5467C">
        <w:rPr>
          <w:rFonts w:ascii="Times New Roman" w:hAnsi="Times New Roman" w:cs="Times New Roman"/>
          <w:color w:val="212529"/>
          <w:sz w:val="24"/>
          <w:szCs w:val="24"/>
          <w:shd w:val="clear" w:color="auto" w:fill="FFFFFF"/>
        </w:rPr>
        <w:t xml:space="preserve">me verileri </w:t>
      </w:r>
      <w:proofErr w:type="spellStart"/>
      <w:r w:rsidR="00B5467C">
        <w:rPr>
          <w:rFonts w:ascii="Times New Roman" w:hAnsi="Times New Roman" w:cs="Times New Roman"/>
          <w:color w:val="212529"/>
          <w:sz w:val="24"/>
          <w:szCs w:val="24"/>
          <w:shd w:val="clear" w:color="auto" w:fill="FFFFFF"/>
        </w:rPr>
        <w:t>pandemi</w:t>
      </w:r>
      <w:proofErr w:type="spellEnd"/>
      <w:r w:rsidR="00B5467C">
        <w:rPr>
          <w:rFonts w:ascii="Times New Roman" w:hAnsi="Times New Roman" w:cs="Times New Roman"/>
          <w:color w:val="212529"/>
          <w:sz w:val="24"/>
          <w:szCs w:val="24"/>
          <w:shd w:val="clear" w:color="auto" w:fill="FFFFFF"/>
        </w:rPr>
        <w:t xml:space="preserve"> öncesi ile kıyaslandığında önemli ölçüde</w:t>
      </w:r>
      <w:r w:rsidRPr="00F02A1D">
        <w:rPr>
          <w:rFonts w:ascii="Times New Roman" w:hAnsi="Times New Roman" w:cs="Times New Roman"/>
          <w:color w:val="212529"/>
          <w:sz w:val="24"/>
          <w:szCs w:val="24"/>
          <w:shd w:val="clear" w:color="auto" w:fill="FFFFFF"/>
        </w:rPr>
        <w:t xml:space="preserve"> olumsuz seyretm</w:t>
      </w:r>
      <w:r w:rsidR="00B5467C">
        <w:rPr>
          <w:rFonts w:ascii="Times New Roman" w:hAnsi="Times New Roman" w:cs="Times New Roman"/>
          <w:color w:val="212529"/>
          <w:sz w:val="24"/>
          <w:szCs w:val="24"/>
          <w:shd w:val="clear" w:color="auto" w:fill="FFFFFF"/>
        </w:rPr>
        <w:t>iş olup %3 ile %10 arasında değişen küçülmeler görülmüştür. 2020 s</w:t>
      </w:r>
      <w:r w:rsidRPr="00F02A1D">
        <w:rPr>
          <w:rFonts w:ascii="Times New Roman" w:hAnsi="Times New Roman" w:cs="Times New Roman"/>
          <w:color w:val="212529"/>
          <w:sz w:val="24"/>
          <w:szCs w:val="24"/>
          <w:shd w:val="clear" w:color="auto" w:fill="FFFFFF"/>
        </w:rPr>
        <w:t>on</w:t>
      </w:r>
      <w:r w:rsidR="00B5467C">
        <w:rPr>
          <w:rFonts w:ascii="Times New Roman" w:hAnsi="Times New Roman" w:cs="Times New Roman"/>
          <w:color w:val="212529"/>
          <w:sz w:val="24"/>
          <w:szCs w:val="24"/>
          <w:shd w:val="clear" w:color="auto" w:fill="FFFFFF"/>
        </w:rPr>
        <w:t>unda</w:t>
      </w:r>
      <w:r w:rsidRPr="00F02A1D">
        <w:rPr>
          <w:rFonts w:ascii="Times New Roman" w:hAnsi="Times New Roman" w:cs="Times New Roman"/>
          <w:color w:val="212529"/>
          <w:sz w:val="24"/>
          <w:szCs w:val="24"/>
          <w:shd w:val="clear" w:color="auto" w:fill="FFFFFF"/>
        </w:rPr>
        <w:t xml:space="preserve"> veriler ekonomik aktivitenin yeniden başladığına işaret etse de, </w:t>
      </w:r>
      <w:r w:rsidR="00B5467C">
        <w:rPr>
          <w:rFonts w:ascii="Times New Roman" w:hAnsi="Times New Roman" w:cs="Times New Roman"/>
          <w:color w:val="212529"/>
          <w:sz w:val="24"/>
          <w:szCs w:val="24"/>
          <w:shd w:val="clear" w:color="auto" w:fill="FFFFFF"/>
        </w:rPr>
        <w:t>yaşanan</w:t>
      </w:r>
      <w:r w:rsidRPr="00F02A1D">
        <w:rPr>
          <w:rFonts w:ascii="Times New Roman" w:hAnsi="Times New Roman" w:cs="Times New Roman"/>
          <w:color w:val="212529"/>
          <w:sz w:val="24"/>
          <w:szCs w:val="24"/>
          <w:shd w:val="clear" w:color="auto" w:fill="FFFFFF"/>
        </w:rPr>
        <w:t xml:space="preserve"> ikinci</w:t>
      </w:r>
      <w:r w:rsidR="00B5467C">
        <w:rPr>
          <w:rFonts w:ascii="Times New Roman" w:hAnsi="Times New Roman" w:cs="Times New Roman"/>
          <w:color w:val="212529"/>
          <w:sz w:val="24"/>
          <w:szCs w:val="24"/>
          <w:shd w:val="clear" w:color="auto" w:fill="FFFFFF"/>
        </w:rPr>
        <w:t xml:space="preserve"> ve</w:t>
      </w:r>
      <w:r w:rsidRPr="00F02A1D">
        <w:rPr>
          <w:rFonts w:ascii="Times New Roman" w:hAnsi="Times New Roman" w:cs="Times New Roman"/>
          <w:color w:val="212529"/>
          <w:sz w:val="24"/>
          <w:szCs w:val="24"/>
          <w:shd w:val="clear" w:color="auto" w:fill="FFFFFF"/>
        </w:rPr>
        <w:t xml:space="preserve"> </w:t>
      </w:r>
      <w:r w:rsidR="00CA648A">
        <w:rPr>
          <w:rFonts w:ascii="Times New Roman" w:hAnsi="Times New Roman" w:cs="Times New Roman"/>
          <w:color w:val="212529"/>
          <w:sz w:val="24"/>
          <w:szCs w:val="24"/>
          <w:shd w:val="clear" w:color="auto" w:fill="FFFFFF"/>
        </w:rPr>
        <w:t xml:space="preserve">üçüncü </w:t>
      </w:r>
      <w:r w:rsidRPr="00F02A1D">
        <w:rPr>
          <w:rFonts w:ascii="Times New Roman" w:hAnsi="Times New Roman" w:cs="Times New Roman"/>
          <w:color w:val="212529"/>
          <w:sz w:val="24"/>
          <w:szCs w:val="24"/>
          <w:shd w:val="clear" w:color="auto" w:fill="FFFFFF"/>
        </w:rPr>
        <w:t>dalga</w:t>
      </w:r>
      <w:r w:rsidR="00B5467C">
        <w:rPr>
          <w:rFonts w:ascii="Times New Roman" w:hAnsi="Times New Roman" w:cs="Times New Roman"/>
          <w:color w:val="212529"/>
          <w:sz w:val="24"/>
          <w:szCs w:val="24"/>
          <w:shd w:val="clear" w:color="auto" w:fill="FFFFFF"/>
        </w:rPr>
        <w:t xml:space="preserve"> vaka artışları ekonomik</w:t>
      </w:r>
      <w:r w:rsidRPr="00F02A1D">
        <w:rPr>
          <w:rFonts w:ascii="Times New Roman" w:hAnsi="Times New Roman" w:cs="Times New Roman"/>
          <w:color w:val="212529"/>
          <w:sz w:val="24"/>
          <w:szCs w:val="24"/>
          <w:shd w:val="clear" w:color="auto" w:fill="FFFFFF"/>
        </w:rPr>
        <w:t xml:space="preserve"> toparlanmanın 2021 yılının ikinci yarısına kalacağı</w:t>
      </w:r>
      <w:r w:rsidR="00B5467C">
        <w:rPr>
          <w:rFonts w:ascii="Times New Roman" w:hAnsi="Times New Roman" w:cs="Times New Roman"/>
          <w:color w:val="212529"/>
          <w:sz w:val="24"/>
          <w:szCs w:val="24"/>
          <w:shd w:val="clear" w:color="auto" w:fill="FFFFFF"/>
        </w:rPr>
        <w:t>na işaret etmektedir</w:t>
      </w:r>
      <w:r w:rsidRPr="00F02A1D">
        <w:rPr>
          <w:rFonts w:ascii="Times New Roman" w:hAnsi="Times New Roman" w:cs="Times New Roman"/>
          <w:color w:val="212529"/>
          <w:sz w:val="24"/>
          <w:szCs w:val="24"/>
          <w:shd w:val="clear" w:color="auto" w:fill="FFFFFF"/>
        </w:rPr>
        <w:t xml:space="preserve">. ABD’de artan vaka sayıları ve artan işsizlik yanında zayıflayan şirket bilançoları ile büyümenin </w:t>
      </w:r>
      <w:r w:rsidR="00CA648A">
        <w:rPr>
          <w:rFonts w:ascii="Times New Roman" w:hAnsi="Times New Roman" w:cs="Times New Roman"/>
          <w:color w:val="212529"/>
          <w:sz w:val="24"/>
          <w:szCs w:val="24"/>
          <w:shd w:val="clear" w:color="auto" w:fill="FFFFFF"/>
        </w:rPr>
        <w:t xml:space="preserve">2020 yılında </w:t>
      </w:r>
      <w:r w:rsidRPr="00F02A1D">
        <w:rPr>
          <w:rFonts w:ascii="Times New Roman" w:hAnsi="Times New Roman" w:cs="Times New Roman"/>
          <w:color w:val="212529"/>
          <w:sz w:val="24"/>
          <w:szCs w:val="24"/>
          <w:shd w:val="clear" w:color="auto" w:fill="FFFFFF"/>
        </w:rPr>
        <w:t>negatif yönde oluşmasını destekle</w:t>
      </w:r>
      <w:r w:rsidR="00CA648A">
        <w:rPr>
          <w:rFonts w:ascii="Times New Roman" w:hAnsi="Times New Roman" w:cs="Times New Roman"/>
          <w:color w:val="212529"/>
          <w:sz w:val="24"/>
          <w:szCs w:val="24"/>
          <w:shd w:val="clear" w:color="auto" w:fill="FFFFFF"/>
        </w:rPr>
        <w:t>miş</w:t>
      </w:r>
      <w:r w:rsidRPr="00F02A1D">
        <w:rPr>
          <w:rFonts w:ascii="Times New Roman" w:hAnsi="Times New Roman" w:cs="Times New Roman"/>
          <w:color w:val="212529"/>
          <w:sz w:val="24"/>
          <w:szCs w:val="24"/>
          <w:shd w:val="clear" w:color="auto" w:fill="FFFFFF"/>
        </w:rPr>
        <w:t xml:space="preserve">tir. </w:t>
      </w:r>
    </w:p>
    <w:p w:rsidR="005A7D9F" w:rsidRDefault="005A7D9F" w:rsidP="00614DAF">
      <w:pPr>
        <w:spacing w:before="120" w:after="120" w:line="360" w:lineRule="auto"/>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Tablo</w:t>
      </w:r>
      <w:r w:rsidR="00614DAF">
        <w:rPr>
          <w:rFonts w:ascii="Times New Roman" w:hAnsi="Times New Roman" w:cs="Times New Roman"/>
          <w:color w:val="212529"/>
          <w:sz w:val="24"/>
          <w:szCs w:val="24"/>
          <w:shd w:val="clear" w:color="auto" w:fill="FFFFFF"/>
        </w:rPr>
        <w:t xml:space="preserve"> </w:t>
      </w:r>
      <w:r w:rsidR="00BC1852">
        <w:rPr>
          <w:rFonts w:ascii="Times New Roman" w:hAnsi="Times New Roman" w:cs="Times New Roman"/>
          <w:color w:val="212529"/>
          <w:sz w:val="24"/>
          <w:szCs w:val="24"/>
          <w:shd w:val="clear" w:color="auto" w:fill="FFFFFF"/>
        </w:rPr>
        <w:t>1</w:t>
      </w:r>
      <w:r w:rsidR="00614DAF">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GSYH (Milyar Dolar)</w:t>
      </w:r>
    </w:p>
    <w:tbl>
      <w:tblPr>
        <w:tblW w:w="4000" w:type="dxa"/>
        <w:jc w:val="center"/>
        <w:tblLook w:val="04A0" w:firstRow="1" w:lastRow="0" w:firstColumn="1" w:lastColumn="0" w:noHBand="0" w:noVBand="1"/>
      </w:tblPr>
      <w:tblGrid>
        <w:gridCol w:w="669"/>
        <w:gridCol w:w="1579"/>
        <w:gridCol w:w="876"/>
        <w:gridCol w:w="876"/>
      </w:tblGrid>
      <w:tr w:rsidR="005A7D9F" w:rsidRPr="005A7D9F" w:rsidTr="005A7D9F">
        <w:trPr>
          <w:trHeight w:val="310"/>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proofErr w:type="spellStart"/>
            <w:r w:rsidRPr="005A7D9F">
              <w:rPr>
                <w:rFonts w:ascii="Times New Roman" w:eastAsia="Times New Roman" w:hAnsi="Times New Roman" w:cs="Times New Roman"/>
                <w:color w:val="000000"/>
                <w:sz w:val="24"/>
                <w:szCs w:val="24"/>
                <w:lang w:val="en-US"/>
              </w:rPr>
              <w:t>Sıra</w:t>
            </w:r>
            <w:proofErr w:type="spellEnd"/>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proofErr w:type="spellStart"/>
            <w:r w:rsidRPr="005A7D9F">
              <w:rPr>
                <w:rFonts w:ascii="Times New Roman" w:eastAsia="Times New Roman" w:hAnsi="Times New Roman" w:cs="Times New Roman"/>
                <w:color w:val="000000"/>
                <w:sz w:val="24"/>
                <w:szCs w:val="24"/>
                <w:lang w:val="en-US"/>
              </w:rPr>
              <w:t>Ülkeler</w:t>
            </w:r>
            <w:proofErr w:type="spellEnd"/>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2019</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2020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1</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ABD</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21.433</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20.810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proofErr w:type="spellStart"/>
            <w:r w:rsidRPr="005A7D9F">
              <w:rPr>
                <w:rFonts w:ascii="Times New Roman" w:eastAsia="Times New Roman" w:hAnsi="Times New Roman" w:cs="Times New Roman"/>
                <w:color w:val="000000"/>
                <w:sz w:val="24"/>
                <w:szCs w:val="24"/>
                <w:lang w:val="en-US"/>
              </w:rPr>
              <w:t>Çin</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14.401</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14.860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3</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proofErr w:type="spellStart"/>
            <w:r w:rsidRPr="005A7D9F">
              <w:rPr>
                <w:rFonts w:ascii="Times New Roman" w:eastAsia="Times New Roman" w:hAnsi="Times New Roman" w:cs="Times New Roman"/>
                <w:color w:val="000000"/>
                <w:sz w:val="24"/>
                <w:szCs w:val="24"/>
                <w:lang w:val="en-US"/>
              </w:rPr>
              <w:t>Japonya</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5.079</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4.910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4</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proofErr w:type="spellStart"/>
            <w:r w:rsidRPr="005A7D9F">
              <w:rPr>
                <w:rFonts w:ascii="Times New Roman" w:eastAsia="Times New Roman" w:hAnsi="Times New Roman" w:cs="Times New Roman"/>
                <w:color w:val="000000"/>
                <w:sz w:val="24"/>
                <w:szCs w:val="24"/>
                <w:lang w:val="en-US"/>
              </w:rPr>
              <w:t>Almanya</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3.861</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3.780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5</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proofErr w:type="spellStart"/>
            <w:r w:rsidRPr="005A7D9F">
              <w:rPr>
                <w:rFonts w:ascii="Times New Roman" w:eastAsia="Times New Roman" w:hAnsi="Times New Roman" w:cs="Times New Roman"/>
                <w:color w:val="000000"/>
                <w:sz w:val="24"/>
                <w:szCs w:val="24"/>
                <w:lang w:val="en-US"/>
              </w:rPr>
              <w:t>Hindistan</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2.868</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2.590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19</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proofErr w:type="spellStart"/>
            <w:r w:rsidRPr="005A7D9F">
              <w:rPr>
                <w:rFonts w:ascii="Times New Roman" w:eastAsia="Times New Roman" w:hAnsi="Times New Roman" w:cs="Times New Roman"/>
                <w:color w:val="000000"/>
                <w:sz w:val="24"/>
                <w:szCs w:val="24"/>
                <w:lang w:val="en-US"/>
              </w:rPr>
              <w:t>Türkiye</w:t>
            </w:r>
            <w:proofErr w:type="spellEnd"/>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760</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614DAF">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720</w:t>
            </w:r>
          </w:p>
        </w:tc>
      </w:tr>
    </w:tbl>
    <w:p w:rsidR="00CA648A" w:rsidRDefault="00CA648A" w:rsidP="00614DAF">
      <w:pPr>
        <w:spacing w:before="120" w:after="12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Pr>
          <w:rFonts w:ascii="Times New Roman" w:hAnsi="Times New Roman" w:cs="Times New Roman"/>
          <w:color w:val="212529"/>
          <w:sz w:val="24"/>
          <w:szCs w:val="24"/>
          <w:shd w:val="clear" w:color="auto" w:fill="FFFFFF"/>
        </w:rPr>
        <w:tab/>
      </w:r>
      <w:r>
        <w:rPr>
          <w:rFonts w:ascii="Times New Roman" w:hAnsi="Times New Roman" w:cs="Times New Roman"/>
          <w:color w:val="212529"/>
          <w:sz w:val="24"/>
          <w:szCs w:val="24"/>
          <w:shd w:val="clear" w:color="auto" w:fill="FFFFFF"/>
        </w:rPr>
        <w:tab/>
        <w:t xml:space="preserve">      Kaynak: OECD</w:t>
      </w:r>
    </w:p>
    <w:p w:rsidR="00971125" w:rsidRDefault="00971125" w:rsidP="00614DAF">
      <w:pPr>
        <w:spacing w:before="120" w:after="120" w:line="360" w:lineRule="auto"/>
        <w:jc w:val="both"/>
        <w:rPr>
          <w:rFonts w:ascii="Times New Roman" w:hAnsi="Times New Roman" w:cs="Times New Roman"/>
          <w:color w:val="212529"/>
          <w:sz w:val="24"/>
          <w:szCs w:val="24"/>
          <w:shd w:val="clear" w:color="auto" w:fill="FFFFFF"/>
        </w:rPr>
      </w:pPr>
      <w:r w:rsidRPr="00434BDE">
        <w:rPr>
          <w:rFonts w:ascii="Times New Roman" w:hAnsi="Times New Roman" w:cs="Times New Roman"/>
          <w:color w:val="212529"/>
          <w:sz w:val="24"/>
          <w:szCs w:val="24"/>
          <w:shd w:val="clear" w:color="auto" w:fill="FFFFFF"/>
        </w:rPr>
        <w:t>Ekonomide normalleşmeye geçiş süreci özellikle yılın ikinci yarısındaki büyüme verileri, aşı ve ilaç çalışmaları, maliye ve para politikaları gibi faktörlere bağlı olarak değişkenlik gösterecektir. Belirsizliğin aşı</w:t>
      </w:r>
      <w:r w:rsidR="00B3099C">
        <w:rPr>
          <w:rFonts w:ascii="Times New Roman" w:hAnsi="Times New Roman" w:cs="Times New Roman"/>
          <w:color w:val="212529"/>
          <w:sz w:val="24"/>
          <w:szCs w:val="24"/>
          <w:shd w:val="clear" w:color="auto" w:fill="FFFFFF"/>
        </w:rPr>
        <w:t>lanmanın yaygın biçimde</w:t>
      </w:r>
      <w:r w:rsidRPr="00434BDE">
        <w:rPr>
          <w:rFonts w:ascii="Times New Roman" w:hAnsi="Times New Roman" w:cs="Times New Roman"/>
          <w:color w:val="212529"/>
          <w:sz w:val="24"/>
          <w:szCs w:val="24"/>
          <w:shd w:val="clear" w:color="auto" w:fill="FFFFFF"/>
        </w:rPr>
        <w:t xml:space="preserve"> </w:t>
      </w:r>
      <w:r w:rsidR="00B3099C">
        <w:rPr>
          <w:rFonts w:ascii="Times New Roman" w:hAnsi="Times New Roman" w:cs="Times New Roman"/>
          <w:color w:val="212529"/>
          <w:sz w:val="24"/>
          <w:szCs w:val="24"/>
          <w:shd w:val="clear" w:color="auto" w:fill="FFFFFF"/>
        </w:rPr>
        <w:t>uygulanmış olmasına</w:t>
      </w:r>
      <w:r w:rsidRPr="00434BDE">
        <w:rPr>
          <w:rFonts w:ascii="Times New Roman" w:hAnsi="Times New Roman" w:cs="Times New Roman"/>
          <w:color w:val="212529"/>
          <w:sz w:val="24"/>
          <w:szCs w:val="24"/>
          <w:shd w:val="clear" w:color="auto" w:fill="FFFFFF"/>
        </w:rPr>
        <w:t xml:space="preserve"> kadar devam edecek olması nedeni </w:t>
      </w:r>
      <w:r w:rsidR="00B3099C">
        <w:rPr>
          <w:rFonts w:ascii="Times New Roman" w:hAnsi="Times New Roman" w:cs="Times New Roman"/>
          <w:color w:val="212529"/>
          <w:sz w:val="24"/>
          <w:szCs w:val="24"/>
          <w:shd w:val="clear" w:color="auto" w:fill="FFFFFF"/>
        </w:rPr>
        <w:t>ile normalleşmeye geçiş en erken 2022’nin ilk çeyreğinde görüle</w:t>
      </w:r>
      <w:r w:rsidRPr="00434BDE">
        <w:rPr>
          <w:rFonts w:ascii="Times New Roman" w:hAnsi="Times New Roman" w:cs="Times New Roman"/>
          <w:color w:val="212529"/>
          <w:sz w:val="24"/>
          <w:szCs w:val="24"/>
          <w:shd w:val="clear" w:color="auto" w:fill="FFFFFF"/>
        </w:rPr>
        <w:t>cektir.</w:t>
      </w:r>
    </w:p>
    <w:p w:rsidR="00BC1852" w:rsidRDefault="00BC1852" w:rsidP="00614DAF">
      <w:pPr>
        <w:spacing w:before="120" w:after="120" w:line="360" w:lineRule="auto"/>
        <w:jc w:val="both"/>
        <w:rPr>
          <w:rFonts w:ascii="Times New Roman" w:hAnsi="Times New Roman" w:cs="Times New Roman"/>
          <w:color w:val="212529"/>
          <w:sz w:val="24"/>
          <w:szCs w:val="24"/>
          <w:shd w:val="clear" w:color="auto" w:fill="FFFFFF"/>
        </w:rPr>
      </w:pPr>
    </w:p>
    <w:p w:rsidR="00BC1852" w:rsidRDefault="00BC1852" w:rsidP="00614DAF">
      <w:pPr>
        <w:spacing w:before="120" w:after="120" w:line="360" w:lineRule="auto"/>
        <w:jc w:val="both"/>
        <w:rPr>
          <w:rFonts w:ascii="Times New Roman" w:hAnsi="Times New Roman" w:cs="Times New Roman"/>
          <w:color w:val="212529"/>
          <w:sz w:val="24"/>
          <w:szCs w:val="24"/>
          <w:shd w:val="clear" w:color="auto" w:fill="FFFFFF"/>
        </w:rPr>
      </w:pPr>
    </w:p>
    <w:p w:rsidR="00CA648A" w:rsidRDefault="00CA648A" w:rsidP="00614DAF">
      <w:pPr>
        <w:spacing w:before="120" w:after="120" w:line="360" w:lineRule="auto"/>
        <w:jc w:val="both"/>
        <w:rPr>
          <w:rFonts w:ascii="Times New Roman" w:hAnsi="Times New Roman" w:cs="Times New Roman"/>
          <w:color w:val="212529"/>
          <w:sz w:val="24"/>
          <w:szCs w:val="24"/>
          <w:shd w:val="clear" w:color="auto" w:fill="FFFFFF"/>
        </w:rPr>
      </w:pPr>
    </w:p>
    <w:p w:rsidR="00971125" w:rsidRDefault="00BC1852" w:rsidP="00614DAF">
      <w:pPr>
        <w:spacing w:before="120" w:after="120" w:line="360" w:lineRule="auto"/>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Tablo 2</w:t>
      </w:r>
      <w:r w:rsidR="00614DAF">
        <w:rPr>
          <w:rFonts w:ascii="Times New Roman" w:hAnsi="Times New Roman" w:cs="Times New Roman"/>
          <w:color w:val="212529"/>
          <w:sz w:val="24"/>
          <w:szCs w:val="24"/>
          <w:shd w:val="clear" w:color="auto" w:fill="FFFFFF"/>
        </w:rPr>
        <w:t xml:space="preserve">. </w:t>
      </w:r>
      <w:proofErr w:type="spellStart"/>
      <w:r w:rsidR="00614DAF">
        <w:rPr>
          <w:rFonts w:ascii="Times New Roman" w:hAnsi="Times New Roman" w:cs="Times New Roman"/>
          <w:color w:val="212529"/>
          <w:sz w:val="24"/>
          <w:szCs w:val="24"/>
          <w:shd w:val="clear" w:color="auto" w:fill="FFFFFF"/>
        </w:rPr>
        <w:t>Pandeminin</w:t>
      </w:r>
      <w:proofErr w:type="spellEnd"/>
      <w:r w:rsidR="00614DAF">
        <w:rPr>
          <w:rFonts w:ascii="Times New Roman" w:hAnsi="Times New Roman" w:cs="Times New Roman"/>
          <w:color w:val="212529"/>
          <w:sz w:val="24"/>
          <w:szCs w:val="24"/>
          <w:shd w:val="clear" w:color="auto" w:fill="FFFFFF"/>
        </w:rPr>
        <w:t xml:space="preserve"> Ekonomik Büyüme Üzerine Etkisi</w:t>
      </w:r>
    </w:p>
    <w:p w:rsidR="00971125" w:rsidRPr="00434BDE" w:rsidRDefault="00971125" w:rsidP="00614DAF">
      <w:pPr>
        <w:spacing w:before="120" w:after="120" w:line="360" w:lineRule="auto"/>
        <w:jc w:val="both"/>
        <w:rPr>
          <w:rFonts w:ascii="Times New Roman" w:hAnsi="Times New Roman" w:cs="Times New Roman"/>
          <w:sz w:val="24"/>
          <w:szCs w:val="24"/>
        </w:rPr>
      </w:pPr>
      <w:r w:rsidRPr="00734238">
        <w:rPr>
          <w:rFonts w:ascii="Times New Roman" w:hAnsi="Times New Roman" w:cs="Times New Roman"/>
          <w:noProof/>
          <w:sz w:val="24"/>
          <w:szCs w:val="24"/>
          <w:lang w:val="en-US"/>
        </w:rPr>
        <w:drawing>
          <wp:inline distT="0" distB="0" distL="0" distR="0" wp14:anchorId="29A1961D" wp14:editId="37088EE2">
            <wp:extent cx="5772150" cy="1962150"/>
            <wp:effectExtent l="0" t="0" r="0" b="0"/>
            <wp:docPr id="7" name="Resim 7" descr="C:\Users\mehmet.yazici\Pictures\GDP Büyü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hmet.yazici\Pictures\GDP Büyü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1962150"/>
                    </a:xfrm>
                    <a:prstGeom prst="rect">
                      <a:avLst/>
                    </a:prstGeom>
                    <a:noFill/>
                    <a:ln>
                      <a:noFill/>
                    </a:ln>
                  </pic:spPr>
                </pic:pic>
              </a:graphicData>
            </a:graphic>
          </wp:inline>
        </w:drawing>
      </w:r>
    </w:p>
    <w:p w:rsidR="00971125" w:rsidRDefault="00971125" w:rsidP="00614DAF">
      <w:pPr>
        <w:spacing w:before="120" w:after="120"/>
      </w:pPr>
      <w:r>
        <w:rPr>
          <w:rFonts w:ascii="Times New Roman" w:hAnsi="Times New Roman" w:cs="Times New Roman"/>
          <w:color w:val="212529"/>
          <w:sz w:val="24"/>
          <w:szCs w:val="24"/>
          <w:shd w:val="clear" w:color="auto" w:fill="FFFFFF"/>
        </w:rPr>
        <w:t>Kaynak: OECD</w:t>
      </w:r>
    </w:p>
    <w:p w:rsidR="00971125" w:rsidRDefault="00971125" w:rsidP="00614DAF">
      <w:pPr>
        <w:spacing w:before="120" w:after="120" w:line="360" w:lineRule="auto"/>
        <w:jc w:val="both"/>
        <w:rPr>
          <w:rFonts w:ascii="Times New Roman" w:hAnsi="Times New Roman" w:cs="Times New Roman"/>
          <w:color w:val="212529"/>
          <w:sz w:val="24"/>
          <w:szCs w:val="24"/>
          <w:shd w:val="clear" w:color="auto" w:fill="FFFFFF"/>
        </w:rPr>
      </w:pPr>
      <w:r w:rsidRPr="00562918">
        <w:rPr>
          <w:rFonts w:ascii="Times New Roman" w:hAnsi="Times New Roman" w:cs="Times New Roman"/>
          <w:color w:val="212529"/>
          <w:sz w:val="24"/>
          <w:szCs w:val="24"/>
          <w:shd w:val="clear" w:color="auto" w:fill="FFFFFF"/>
        </w:rPr>
        <w:t>OECD verilerine göre yılsonu itibarı ile ekonomideki küçülme oranlarını gösteren tablodaki açık renk alanlar yanında ikinci dalganın etkisi koyu renkte gösterilmiştir. Bu veriler doğrultusunda 2020 sene sonu i</w:t>
      </w:r>
      <w:r w:rsidR="00B3099C">
        <w:rPr>
          <w:rFonts w:ascii="Times New Roman" w:hAnsi="Times New Roman" w:cs="Times New Roman"/>
          <w:color w:val="212529"/>
          <w:sz w:val="24"/>
          <w:szCs w:val="24"/>
          <w:shd w:val="clear" w:color="auto" w:fill="FFFFFF"/>
        </w:rPr>
        <w:t>tibarı ile gelişmiş ekonomiler</w:t>
      </w:r>
      <w:r w:rsidRPr="00562918">
        <w:rPr>
          <w:rFonts w:ascii="Times New Roman" w:hAnsi="Times New Roman" w:cs="Times New Roman"/>
          <w:color w:val="212529"/>
          <w:sz w:val="24"/>
          <w:szCs w:val="24"/>
          <w:shd w:val="clear" w:color="auto" w:fill="FFFFFF"/>
        </w:rPr>
        <w:t xml:space="preserve"> ortalama  </w:t>
      </w:r>
      <w:r w:rsidR="00B3099C">
        <w:rPr>
          <w:rFonts w:ascii="Times New Roman" w:hAnsi="Times New Roman" w:cs="Times New Roman"/>
          <w:color w:val="212529"/>
          <w:sz w:val="24"/>
          <w:szCs w:val="24"/>
          <w:shd w:val="clear" w:color="auto" w:fill="FFFFFF"/>
        </w:rPr>
        <w:t>%8-10, gelişmekte olan ülkeler</w:t>
      </w:r>
      <w:r w:rsidRPr="00562918">
        <w:rPr>
          <w:rFonts w:ascii="Times New Roman" w:hAnsi="Times New Roman" w:cs="Times New Roman"/>
          <w:color w:val="212529"/>
          <w:sz w:val="24"/>
          <w:szCs w:val="24"/>
          <w:shd w:val="clear" w:color="auto" w:fill="FFFFFF"/>
        </w:rPr>
        <w:t xml:space="preserve"> ise ortalama %3-4 civarında küçül</w:t>
      </w:r>
      <w:r w:rsidR="005A7D9F">
        <w:rPr>
          <w:rFonts w:ascii="Times New Roman" w:hAnsi="Times New Roman" w:cs="Times New Roman"/>
          <w:color w:val="212529"/>
          <w:sz w:val="24"/>
          <w:szCs w:val="24"/>
          <w:shd w:val="clear" w:color="auto" w:fill="FFFFFF"/>
        </w:rPr>
        <w:t>müşler</w:t>
      </w:r>
      <w:r w:rsidRPr="00562918">
        <w:rPr>
          <w:rFonts w:ascii="Times New Roman" w:hAnsi="Times New Roman" w:cs="Times New Roman"/>
          <w:color w:val="212529"/>
          <w:sz w:val="24"/>
          <w:szCs w:val="24"/>
          <w:shd w:val="clear" w:color="auto" w:fill="FFFFFF"/>
        </w:rPr>
        <w:t xml:space="preserve">dir. </w:t>
      </w:r>
    </w:p>
    <w:p w:rsidR="0063370C" w:rsidRDefault="0063370C" w:rsidP="0063370C">
      <w:pPr>
        <w:spacing w:before="120" w:after="120" w:line="360" w:lineRule="auto"/>
        <w:jc w:val="both"/>
        <w:rPr>
          <w:rFonts w:ascii="Times New Roman" w:hAnsi="Times New Roman" w:cs="Times New Roman"/>
          <w:sz w:val="24"/>
          <w:szCs w:val="24"/>
        </w:rPr>
      </w:pPr>
      <w:r w:rsidRPr="00711AAE">
        <w:rPr>
          <w:rFonts w:ascii="Times New Roman" w:hAnsi="Times New Roman" w:cs="Times New Roman"/>
          <w:sz w:val="24"/>
          <w:szCs w:val="24"/>
        </w:rPr>
        <w:t>Covid-19</w:t>
      </w:r>
      <w:r>
        <w:rPr>
          <w:rFonts w:ascii="Times New Roman" w:hAnsi="Times New Roman" w:cs="Times New Roman"/>
          <w:sz w:val="24"/>
          <w:szCs w:val="24"/>
        </w:rPr>
        <w:t>’un 2019</w:t>
      </w:r>
      <w:r w:rsidRPr="00711AAE">
        <w:rPr>
          <w:rFonts w:ascii="Times New Roman" w:hAnsi="Times New Roman" w:cs="Times New Roman"/>
          <w:sz w:val="24"/>
          <w:szCs w:val="24"/>
        </w:rPr>
        <w:t xml:space="preserve"> Aralık ayında görülmesinin ardından ilk etki yarattığı sektörler havacılık ve turizm sektörleri olmuş</w:t>
      </w:r>
      <w:r>
        <w:rPr>
          <w:rFonts w:ascii="Times New Roman" w:hAnsi="Times New Roman" w:cs="Times New Roman"/>
          <w:sz w:val="24"/>
          <w:szCs w:val="24"/>
        </w:rPr>
        <w:t>,</w:t>
      </w:r>
      <w:r w:rsidRPr="00711AAE">
        <w:rPr>
          <w:rFonts w:ascii="Times New Roman" w:hAnsi="Times New Roman" w:cs="Times New Roman"/>
          <w:sz w:val="24"/>
          <w:szCs w:val="24"/>
        </w:rPr>
        <w:t xml:space="preserve"> </w:t>
      </w:r>
      <w:r>
        <w:rPr>
          <w:rFonts w:ascii="Times New Roman" w:hAnsi="Times New Roman" w:cs="Times New Roman"/>
          <w:sz w:val="24"/>
          <w:szCs w:val="24"/>
        </w:rPr>
        <w:t>h</w:t>
      </w:r>
      <w:r w:rsidRPr="00711AAE">
        <w:rPr>
          <w:rFonts w:ascii="Times New Roman" w:hAnsi="Times New Roman" w:cs="Times New Roman"/>
          <w:sz w:val="24"/>
          <w:szCs w:val="24"/>
        </w:rPr>
        <w:t>ane halkının harcama</w:t>
      </w:r>
      <w:r w:rsidR="00CA648A">
        <w:rPr>
          <w:rFonts w:ascii="Times New Roman" w:hAnsi="Times New Roman" w:cs="Times New Roman"/>
          <w:sz w:val="24"/>
          <w:szCs w:val="24"/>
        </w:rPr>
        <w:t>ları</w:t>
      </w:r>
      <w:r w:rsidRPr="00711AAE">
        <w:rPr>
          <w:rFonts w:ascii="Times New Roman" w:hAnsi="Times New Roman" w:cs="Times New Roman"/>
          <w:sz w:val="24"/>
          <w:szCs w:val="24"/>
        </w:rPr>
        <w:t xml:space="preserve"> üzerinde</w:t>
      </w:r>
      <w:r>
        <w:rPr>
          <w:rFonts w:ascii="Times New Roman" w:hAnsi="Times New Roman" w:cs="Times New Roman"/>
          <w:sz w:val="24"/>
          <w:szCs w:val="24"/>
        </w:rPr>
        <w:t xml:space="preserve">ki etkisi de </w:t>
      </w:r>
      <w:r w:rsidR="00CA648A">
        <w:rPr>
          <w:rFonts w:ascii="Times New Roman" w:hAnsi="Times New Roman" w:cs="Times New Roman"/>
          <w:sz w:val="24"/>
          <w:szCs w:val="24"/>
        </w:rPr>
        <w:t xml:space="preserve">ilk önce </w:t>
      </w:r>
      <w:r w:rsidRPr="00711AAE">
        <w:rPr>
          <w:rFonts w:ascii="Times New Roman" w:hAnsi="Times New Roman" w:cs="Times New Roman"/>
          <w:sz w:val="24"/>
          <w:szCs w:val="24"/>
        </w:rPr>
        <w:t>kredi kartı harcamaları üzerinde</w:t>
      </w:r>
      <w:r>
        <w:rPr>
          <w:rFonts w:ascii="Times New Roman" w:hAnsi="Times New Roman" w:cs="Times New Roman"/>
          <w:sz w:val="24"/>
          <w:szCs w:val="24"/>
        </w:rPr>
        <w:t xml:space="preserve"> </w:t>
      </w:r>
      <w:r w:rsidRPr="00711AAE">
        <w:rPr>
          <w:rFonts w:ascii="Times New Roman" w:hAnsi="Times New Roman" w:cs="Times New Roman"/>
          <w:sz w:val="24"/>
          <w:szCs w:val="24"/>
        </w:rPr>
        <w:t>görülmüştür.</w:t>
      </w:r>
      <w:r w:rsidRPr="006C3F19">
        <w:rPr>
          <w:rFonts w:ascii="Times New Roman" w:hAnsi="Times New Roman" w:cs="Times New Roman"/>
          <w:sz w:val="24"/>
          <w:szCs w:val="24"/>
        </w:rPr>
        <w:t xml:space="preserve"> </w:t>
      </w:r>
      <w:r w:rsidRPr="00711AAE">
        <w:rPr>
          <w:rFonts w:ascii="Times New Roman" w:hAnsi="Times New Roman" w:cs="Times New Roman"/>
          <w:sz w:val="24"/>
          <w:szCs w:val="24"/>
        </w:rPr>
        <w:t xml:space="preserve">Yaygın bulaşıcılık etkisi nedeni ile sokağa çıkma kısıtlamaları ve karantina uygulamaları </w:t>
      </w:r>
      <w:r>
        <w:rPr>
          <w:rFonts w:ascii="Times New Roman" w:hAnsi="Times New Roman" w:cs="Times New Roman"/>
          <w:sz w:val="24"/>
          <w:szCs w:val="24"/>
        </w:rPr>
        <w:t xml:space="preserve">marketler dışında geleneksel perakende </w:t>
      </w:r>
      <w:r w:rsidRPr="00711AAE">
        <w:rPr>
          <w:rFonts w:ascii="Times New Roman" w:hAnsi="Times New Roman" w:cs="Times New Roman"/>
          <w:sz w:val="24"/>
          <w:szCs w:val="24"/>
        </w:rPr>
        <w:t>ticaret</w:t>
      </w:r>
      <w:r>
        <w:rPr>
          <w:rFonts w:ascii="Times New Roman" w:hAnsi="Times New Roman" w:cs="Times New Roman"/>
          <w:sz w:val="24"/>
          <w:szCs w:val="24"/>
        </w:rPr>
        <w:t>i</w:t>
      </w:r>
      <w:r w:rsidRPr="00711AAE">
        <w:rPr>
          <w:rFonts w:ascii="Times New Roman" w:hAnsi="Times New Roman" w:cs="Times New Roman"/>
          <w:sz w:val="24"/>
          <w:szCs w:val="24"/>
        </w:rPr>
        <w:t xml:space="preserve"> </w:t>
      </w:r>
      <w:r>
        <w:rPr>
          <w:rFonts w:ascii="Times New Roman" w:hAnsi="Times New Roman" w:cs="Times New Roman"/>
          <w:sz w:val="24"/>
          <w:szCs w:val="24"/>
        </w:rPr>
        <w:t>olumsuz etkilerken</w:t>
      </w:r>
      <w:r w:rsidR="00CA648A">
        <w:rPr>
          <w:rFonts w:ascii="Times New Roman" w:hAnsi="Times New Roman" w:cs="Times New Roman"/>
          <w:sz w:val="24"/>
          <w:szCs w:val="24"/>
        </w:rPr>
        <w:t>,</w:t>
      </w:r>
      <w:r w:rsidRPr="00711AAE">
        <w:rPr>
          <w:rFonts w:ascii="Times New Roman" w:hAnsi="Times New Roman" w:cs="Times New Roman"/>
          <w:sz w:val="24"/>
          <w:szCs w:val="24"/>
        </w:rPr>
        <w:t xml:space="preserve"> </w:t>
      </w:r>
      <w:r>
        <w:rPr>
          <w:rFonts w:ascii="Times New Roman" w:hAnsi="Times New Roman" w:cs="Times New Roman"/>
          <w:sz w:val="24"/>
          <w:szCs w:val="24"/>
        </w:rPr>
        <w:t>dijital iş modellerindeki hızlı gelişme başta e-ticaret, finans, sigorta, sağlık ve</w:t>
      </w:r>
      <w:r w:rsidRPr="00711AAE">
        <w:rPr>
          <w:rFonts w:ascii="Times New Roman" w:hAnsi="Times New Roman" w:cs="Times New Roman"/>
          <w:sz w:val="24"/>
          <w:szCs w:val="24"/>
        </w:rPr>
        <w:t xml:space="preserve"> eğitim olmak üzere </w:t>
      </w:r>
      <w:r>
        <w:rPr>
          <w:rFonts w:ascii="Times New Roman" w:hAnsi="Times New Roman" w:cs="Times New Roman"/>
          <w:sz w:val="24"/>
          <w:szCs w:val="24"/>
        </w:rPr>
        <w:t>talebin yeni</w:t>
      </w:r>
      <w:r w:rsidRPr="00711AAE">
        <w:rPr>
          <w:rFonts w:ascii="Times New Roman" w:hAnsi="Times New Roman" w:cs="Times New Roman"/>
          <w:sz w:val="24"/>
          <w:szCs w:val="24"/>
        </w:rPr>
        <w:t xml:space="preserve"> kanallar üzerin</w:t>
      </w:r>
      <w:r>
        <w:rPr>
          <w:rFonts w:ascii="Times New Roman" w:hAnsi="Times New Roman" w:cs="Times New Roman"/>
          <w:sz w:val="24"/>
          <w:szCs w:val="24"/>
        </w:rPr>
        <w:t>e</w:t>
      </w:r>
      <w:r w:rsidRPr="00711AAE">
        <w:rPr>
          <w:rFonts w:ascii="Times New Roman" w:hAnsi="Times New Roman" w:cs="Times New Roman"/>
          <w:sz w:val="24"/>
          <w:szCs w:val="24"/>
        </w:rPr>
        <w:t xml:space="preserve"> </w:t>
      </w:r>
      <w:r>
        <w:rPr>
          <w:rFonts w:ascii="Times New Roman" w:hAnsi="Times New Roman" w:cs="Times New Roman"/>
          <w:sz w:val="24"/>
          <w:szCs w:val="24"/>
        </w:rPr>
        <w:t>kaymasına neden olmuştur</w:t>
      </w:r>
      <w:r w:rsidRPr="00711AAE">
        <w:rPr>
          <w:rFonts w:ascii="Times New Roman" w:hAnsi="Times New Roman" w:cs="Times New Roman"/>
          <w:sz w:val="24"/>
          <w:szCs w:val="24"/>
        </w:rPr>
        <w:t>.</w:t>
      </w:r>
      <w:r>
        <w:rPr>
          <w:rFonts w:ascii="Times New Roman" w:hAnsi="Times New Roman" w:cs="Times New Roman"/>
          <w:sz w:val="24"/>
          <w:szCs w:val="24"/>
        </w:rPr>
        <w:t xml:space="preserve"> </w:t>
      </w:r>
      <w:r w:rsidRPr="00711AAE">
        <w:rPr>
          <w:rFonts w:ascii="Times New Roman" w:hAnsi="Times New Roman" w:cs="Times New Roman"/>
          <w:sz w:val="24"/>
          <w:szCs w:val="24"/>
        </w:rPr>
        <w:t xml:space="preserve">Bu anlamda </w:t>
      </w:r>
      <w:proofErr w:type="spellStart"/>
      <w:r w:rsidRPr="00711AAE">
        <w:rPr>
          <w:rFonts w:ascii="Times New Roman" w:hAnsi="Times New Roman" w:cs="Times New Roman"/>
          <w:sz w:val="24"/>
          <w:szCs w:val="24"/>
        </w:rPr>
        <w:t>pandeminin</w:t>
      </w:r>
      <w:proofErr w:type="spellEnd"/>
      <w:r w:rsidRPr="00711AAE">
        <w:rPr>
          <w:rFonts w:ascii="Times New Roman" w:hAnsi="Times New Roman" w:cs="Times New Roman"/>
          <w:sz w:val="24"/>
          <w:szCs w:val="24"/>
        </w:rPr>
        <w:t xml:space="preserve"> dijitalleşme üzerindeki hızlandırıcı etkisi </w:t>
      </w:r>
      <w:r>
        <w:rPr>
          <w:rFonts w:ascii="Times New Roman" w:hAnsi="Times New Roman" w:cs="Times New Roman"/>
          <w:sz w:val="24"/>
          <w:szCs w:val="24"/>
        </w:rPr>
        <w:t>oldukça yüksek olup</w:t>
      </w:r>
      <w:r w:rsidR="00CA648A">
        <w:rPr>
          <w:rFonts w:ascii="Times New Roman" w:hAnsi="Times New Roman" w:cs="Times New Roman"/>
          <w:sz w:val="24"/>
          <w:szCs w:val="24"/>
        </w:rPr>
        <w:t>,</w:t>
      </w:r>
      <w:r>
        <w:rPr>
          <w:rFonts w:ascii="Times New Roman" w:hAnsi="Times New Roman" w:cs="Times New Roman"/>
          <w:sz w:val="24"/>
          <w:szCs w:val="24"/>
        </w:rPr>
        <w:t xml:space="preserve"> özellikle </w:t>
      </w:r>
      <w:proofErr w:type="spellStart"/>
      <w:r>
        <w:rPr>
          <w:rFonts w:ascii="Times New Roman" w:hAnsi="Times New Roman" w:cs="Times New Roman"/>
          <w:sz w:val="24"/>
          <w:szCs w:val="24"/>
        </w:rPr>
        <w:t>startup’lar</w:t>
      </w:r>
      <w:proofErr w:type="spellEnd"/>
      <w:r>
        <w:rPr>
          <w:rFonts w:ascii="Times New Roman" w:hAnsi="Times New Roman" w:cs="Times New Roman"/>
          <w:sz w:val="24"/>
          <w:szCs w:val="24"/>
        </w:rPr>
        <w:t xml:space="preserve"> için önemli fırsatlar doğurmaktadır.</w:t>
      </w:r>
    </w:p>
    <w:p w:rsidR="007A3997" w:rsidRDefault="007A3997" w:rsidP="007A3997">
      <w:pPr>
        <w:spacing w:before="120" w:after="120" w:line="360" w:lineRule="auto"/>
        <w:jc w:val="both"/>
        <w:rPr>
          <w:rFonts w:ascii="Times New Roman" w:hAnsi="Times New Roman" w:cs="Times New Roman"/>
          <w:color w:val="212529"/>
          <w:sz w:val="24"/>
          <w:szCs w:val="24"/>
          <w:shd w:val="clear" w:color="auto" w:fill="FFFFFF"/>
        </w:rPr>
      </w:pPr>
      <w:proofErr w:type="spellStart"/>
      <w:r>
        <w:rPr>
          <w:rFonts w:ascii="Times New Roman" w:hAnsi="Times New Roman" w:cs="Times New Roman"/>
          <w:color w:val="212529"/>
          <w:sz w:val="24"/>
          <w:szCs w:val="24"/>
          <w:shd w:val="clear" w:color="auto" w:fill="FFFFFF"/>
        </w:rPr>
        <w:t>Pandeminin</w:t>
      </w:r>
      <w:proofErr w:type="spellEnd"/>
      <w:r>
        <w:rPr>
          <w:rFonts w:ascii="Times New Roman" w:hAnsi="Times New Roman" w:cs="Times New Roman"/>
          <w:color w:val="212529"/>
          <w:sz w:val="24"/>
          <w:szCs w:val="24"/>
          <w:shd w:val="clear" w:color="auto" w:fill="FFFFFF"/>
        </w:rPr>
        <w:t xml:space="preserve"> ekonomi üzerindeki olumsuz etkilerine rağmen</w:t>
      </w:r>
      <w:r w:rsidR="00CA648A">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w:t>
      </w:r>
      <w:r w:rsidRPr="00B07F1F">
        <w:rPr>
          <w:rFonts w:ascii="Times New Roman" w:hAnsi="Times New Roman" w:cs="Times New Roman"/>
          <w:color w:val="212529"/>
          <w:sz w:val="24"/>
          <w:szCs w:val="24"/>
          <w:shd w:val="clear" w:color="auto" w:fill="FFFFFF"/>
        </w:rPr>
        <w:t xml:space="preserve">Türkiye Odalar ve Borsalar Birliği’nin verilerine göre Türkiye’de </w:t>
      </w:r>
      <w:r>
        <w:rPr>
          <w:rFonts w:ascii="Times New Roman" w:hAnsi="Times New Roman" w:cs="Times New Roman"/>
          <w:color w:val="212529"/>
          <w:sz w:val="24"/>
          <w:szCs w:val="24"/>
          <w:shd w:val="clear" w:color="auto" w:fill="FFFFFF"/>
        </w:rPr>
        <w:t>2019</w:t>
      </w:r>
      <w:r w:rsidRPr="00B07F1F">
        <w:rPr>
          <w:rFonts w:ascii="Times New Roman" w:hAnsi="Times New Roman" w:cs="Times New Roman"/>
          <w:color w:val="212529"/>
          <w:sz w:val="24"/>
          <w:szCs w:val="24"/>
          <w:shd w:val="clear" w:color="auto" w:fill="FFFFFF"/>
        </w:rPr>
        <w:t xml:space="preserve"> yılında </w:t>
      </w:r>
      <w:r>
        <w:rPr>
          <w:rFonts w:ascii="Times New Roman" w:hAnsi="Times New Roman" w:cs="Times New Roman"/>
          <w:color w:val="212529"/>
          <w:sz w:val="24"/>
          <w:szCs w:val="24"/>
          <w:shd w:val="clear" w:color="auto" w:fill="FFFFFF"/>
        </w:rPr>
        <w:t>işletme sayısı net 71.213</w:t>
      </w:r>
      <w:r w:rsidRPr="00B07F1F">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artarken</w:t>
      </w:r>
      <w:r w:rsidR="00CA648A">
        <w:rPr>
          <w:rFonts w:ascii="Times New Roman" w:hAnsi="Times New Roman" w:cs="Times New Roman"/>
          <w:color w:val="212529"/>
          <w:sz w:val="24"/>
          <w:szCs w:val="24"/>
          <w:shd w:val="clear" w:color="auto" w:fill="FFFFFF"/>
        </w:rPr>
        <w:t>, 2020 yılında net 86.845 art</w:t>
      </w:r>
      <w:r>
        <w:rPr>
          <w:rFonts w:ascii="Times New Roman" w:hAnsi="Times New Roman" w:cs="Times New Roman"/>
          <w:color w:val="212529"/>
          <w:sz w:val="24"/>
          <w:szCs w:val="24"/>
          <w:shd w:val="clear" w:color="auto" w:fill="FFFFFF"/>
        </w:rPr>
        <w:t xml:space="preserve">ış </w:t>
      </w:r>
      <w:r w:rsidR="00CA648A">
        <w:rPr>
          <w:rFonts w:ascii="Times New Roman" w:hAnsi="Times New Roman" w:cs="Times New Roman"/>
          <w:color w:val="212529"/>
          <w:sz w:val="24"/>
          <w:szCs w:val="24"/>
          <w:shd w:val="clear" w:color="auto" w:fill="FFFFFF"/>
        </w:rPr>
        <w:t xml:space="preserve">meydana gelmiş </w:t>
      </w:r>
      <w:r>
        <w:rPr>
          <w:rFonts w:ascii="Times New Roman" w:hAnsi="Times New Roman" w:cs="Times New Roman"/>
          <w:color w:val="212529"/>
          <w:sz w:val="24"/>
          <w:szCs w:val="24"/>
          <w:shd w:val="clear" w:color="auto" w:fill="FFFFFF"/>
        </w:rPr>
        <w:t>olup</w:t>
      </w:r>
      <w:r w:rsidRPr="00B07F1F">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 xml:space="preserve">bu durum </w:t>
      </w:r>
      <w:r w:rsidRPr="00B07F1F">
        <w:rPr>
          <w:rFonts w:ascii="Times New Roman" w:hAnsi="Times New Roman" w:cs="Times New Roman"/>
          <w:color w:val="212529"/>
          <w:sz w:val="24"/>
          <w:szCs w:val="24"/>
          <w:shd w:val="clear" w:color="auto" w:fill="FFFFFF"/>
        </w:rPr>
        <w:t>2019 yılı</w:t>
      </w:r>
      <w:r>
        <w:rPr>
          <w:rFonts w:ascii="Times New Roman" w:hAnsi="Times New Roman" w:cs="Times New Roman"/>
          <w:color w:val="212529"/>
          <w:sz w:val="24"/>
          <w:szCs w:val="24"/>
          <w:shd w:val="clear" w:color="auto" w:fill="FFFFFF"/>
        </w:rPr>
        <w:t xml:space="preserve"> ile kıyaslandığında</w:t>
      </w:r>
      <w:r w:rsidR="00CA648A">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w:t>
      </w:r>
      <w:r w:rsidRPr="00B07F1F">
        <w:rPr>
          <w:rFonts w:ascii="Times New Roman" w:hAnsi="Times New Roman" w:cs="Times New Roman"/>
          <w:color w:val="212529"/>
          <w:sz w:val="24"/>
          <w:szCs w:val="24"/>
          <w:shd w:val="clear" w:color="auto" w:fill="FFFFFF"/>
        </w:rPr>
        <w:t>22 oranında art</w:t>
      </w:r>
      <w:r>
        <w:rPr>
          <w:rFonts w:ascii="Times New Roman" w:hAnsi="Times New Roman" w:cs="Times New Roman"/>
          <w:color w:val="212529"/>
          <w:sz w:val="24"/>
          <w:szCs w:val="24"/>
          <w:shd w:val="clear" w:color="auto" w:fill="FFFFFF"/>
        </w:rPr>
        <w:t>ışa işaret etm</w:t>
      </w:r>
      <w:r w:rsidR="00CA648A">
        <w:rPr>
          <w:rFonts w:ascii="Times New Roman" w:hAnsi="Times New Roman" w:cs="Times New Roman"/>
          <w:color w:val="212529"/>
          <w:sz w:val="24"/>
          <w:szCs w:val="24"/>
          <w:shd w:val="clear" w:color="auto" w:fill="FFFFFF"/>
        </w:rPr>
        <w:t>işt</w:t>
      </w:r>
      <w:r>
        <w:rPr>
          <w:rFonts w:ascii="Times New Roman" w:hAnsi="Times New Roman" w:cs="Times New Roman"/>
          <w:color w:val="212529"/>
          <w:sz w:val="24"/>
          <w:szCs w:val="24"/>
          <w:shd w:val="clear" w:color="auto" w:fill="FFFFFF"/>
        </w:rPr>
        <w:t>ir</w:t>
      </w:r>
      <w:r w:rsidRPr="00B07F1F">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2021’</w:t>
      </w:r>
      <w:r w:rsidR="00CA648A">
        <w:rPr>
          <w:rFonts w:ascii="Times New Roman" w:hAnsi="Times New Roman" w:cs="Times New Roman"/>
          <w:color w:val="212529"/>
          <w:sz w:val="24"/>
          <w:szCs w:val="24"/>
          <w:shd w:val="clear" w:color="auto" w:fill="FFFFFF"/>
        </w:rPr>
        <w:t xml:space="preserve">in </w:t>
      </w:r>
      <w:r>
        <w:rPr>
          <w:rFonts w:ascii="Times New Roman" w:hAnsi="Times New Roman" w:cs="Times New Roman"/>
          <w:color w:val="212529"/>
          <w:sz w:val="24"/>
          <w:szCs w:val="24"/>
          <w:shd w:val="clear" w:color="auto" w:fill="FFFFFF"/>
        </w:rPr>
        <w:t>ilk dört ayındaki eğilim yılsonuna kadar devam ederse</w:t>
      </w:r>
      <w:r w:rsidR="00CA648A">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bu rakamın 100.000’in üzerinde oluşması beklenmektedir.</w:t>
      </w:r>
    </w:p>
    <w:p w:rsidR="007A3997" w:rsidRDefault="00BC1852" w:rsidP="007A3997">
      <w:pPr>
        <w:spacing w:before="120" w:after="120" w:line="360" w:lineRule="auto"/>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Tablo 3</w:t>
      </w:r>
      <w:r w:rsidR="007A3997">
        <w:rPr>
          <w:rFonts w:ascii="Times New Roman" w:hAnsi="Times New Roman" w:cs="Times New Roman"/>
          <w:color w:val="212529"/>
          <w:sz w:val="24"/>
          <w:szCs w:val="24"/>
          <w:shd w:val="clear" w:color="auto" w:fill="FFFFFF"/>
        </w:rPr>
        <w:t xml:space="preserve">. </w:t>
      </w:r>
      <w:proofErr w:type="spellStart"/>
      <w:r w:rsidR="007A3997">
        <w:rPr>
          <w:rFonts w:ascii="Times New Roman" w:hAnsi="Times New Roman" w:cs="Times New Roman"/>
          <w:color w:val="212529"/>
          <w:sz w:val="24"/>
          <w:szCs w:val="24"/>
          <w:shd w:val="clear" w:color="auto" w:fill="FFFFFF"/>
        </w:rPr>
        <w:t>Pandemi</w:t>
      </w:r>
      <w:proofErr w:type="spellEnd"/>
      <w:r w:rsidR="007A3997">
        <w:rPr>
          <w:rFonts w:ascii="Times New Roman" w:hAnsi="Times New Roman" w:cs="Times New Roman"/>
          <w:color w:val="212529"/>
          <w:sz w:val="24"/>
          <w:szCs w:val="24"/>
          <w:shd w:val="clear" w:color="auto" w:fill="FFFFFF"/>
        </w:rPr>
        <w:t xml:space="preserve"> Döneminde Kurulan-Kapanan Şirket Sayıları</w:t>
      </w:r>
    </w:p>
    <w:tbl>
      <w:tblPr>
        <w:tblW w:w="9062" w:type="dxa"/>
        <w:tblLook w:val="04A0" w:firstRow="1" w:lastRow="0" w:firstColumn="1" w:lastColumn="0" w:noHBand="0" w:noVBand="1"/>
      </w:tblPr>
      <w:tblGrid>
        <w:gridCol w:w="1500"/>
        <w:gridCol w:w="1320"/>
        <w:gridCol w:w="1716"/>
        <w:gridCol w:w="1176"/>
        <w:gridCol w:w="1716"/>
        <w:gridCol w:w="1937"/>
      </w:tblGrid>
      <w:tr w:rsidR="007A3997" w:rsidRPr="00E76AA0" w:rsidTr="00697426">
        <w:trPr>
          <w:trHeight w:val="320"/>
        </w:trPr>
        <w:tc>
          <w:tcPr>
            <w:tcW w:w="28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2021</w:t>
            </w:r>
          </w:p>
        </w:tc>
        <w:tc>
          <w:tcPr>
            <w:tcW w:w="4305" w:type="dxa"/>
            <w:gridSpan w:val="3"/>
            <w:tcBorders>
              <w:top w:val="single" w:sz="8" w:space="0" w:color="auto"/>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Şirket</w:t>
            </w:r>
            <w:proofErr w:type="spellEnd"/>
            <w:r w:rsidRPr="00E76AA0">
              <w:rPr>
                <w:rFonts w:ascii="Times New Roman" w:eastAsia="Times New Roman" w:hAnsi="Times New Roman" w:cs="Times New Roman"/>
                <w:b/>
                <w:bCs/>
                <w:color w:val="000000"/>
                <w:sz w:val="24"/>
                <w:szCs w:val="24"/>
                <w:lang w:val="en-US"/>
              </w:rPr>
              <w:t xml:space="preserve"> </w:t>
            </w:r>
            <w:proofErr w:type="spellStart"/>
            <w:r w:rsidRPr="00E76AA0">
              <w:rPr>
                <w:rFonts w:ascii="Times New Roman" w:eastAsia="Times New Roman" w:hAnsi="Times New Roman" w:cs="Times New Roman"/>
                <w:b/>
                <w:bCs/>
                <w:color w:val="000000"/>
                <w:sz w:val="24"/>
                <w:szCs w:val="24"/>
                <w:lang w:val="en-US"/>
              </w:rPr>
              <w:t>Türleri</w:t>
            </w:r>
            <w:proofErr w:type="spellEnd"/>
          </w:p>
        </w:tc>
        <w:tc>
          <w:tcPr>
            <w:tcW w:w="1937" w:type="dxa"/>
            <w:vMerge w:val="restart"/>
            <w:tcBorders>
              <w:top w:val="single" w:sz="8" w:space="0" w:color="auto"/>
              <w:left w:val="nil"/>
              <w:bottom w:val="single" w:sz="8" w:space="0" w:color="000000"/>
              <w:right w:val="single" w:sz="8" w:space="0" w:color="auto"/>
            </w:tcBorders>
            <w:shd w:val="clear" w:color="auto" w:fill="auto"/>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Genel</w:t>
            </w:r>
            <w:proofErr w:type="spellEnd"/>
            <w:r w:rsidRPr="00E76AA0">
              <w:rPr>
                <w:rFonts w:ascii="Times New Roman" w:eastAsia="Times New Roman" w:hAnsi="Times New Roman" w:cs="Times New Roman"/>
                <w:b/>
                <w:bCs/>
                <w:color w:val="000000"/>
                <w:sz w:val="24"/>
                <w:szCs w:val="24"/>
                <w:lang w:val="en-US"/>
              </w:rPr>
              <w:t xml:space="preserve"> </w:t>
            </w:r>
            <w:proofErr w:type="spellStart"/>
            <w:r w:rsidRPr="00E76AA0">
              <w:rPr>
                <w:rFonts w:ascii="Times New Roman" w:eastAsia="Times New Roman" w:hAnsi="Times New Roman" w:cs="Times New Roman"/>
                <w:b/>
                <w:bCs/>
                <w:color w:val="000000"/>
                <w:sz w:val="24"/>
                <w:szCs w:val="24"/>
                <w:lang w:val="en-US"/>
              </w:rPr>
              <w:t>Toplam</w:t>
            </w:r>
            <w:proofErr w:type="spellEnd"/>
          </w:p>
        </w:tc>
      </w:tr>
      <w:tr w:rsidR="007A3997" w:rsidRPr="00E76AA0" w:rsidTr="00697426">
        <w:trPr>
          <w:trHeight w:val="320"/>
        </w:trPr>
        <w:tc>
          <w:tcPr>
            <w:tcW w:w="282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Anonim</w:t>
            </w:r>
            <w:proofErr w:type="spellEnd"/>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Kollektif</w:t>
            </w:r>
            <w:proofErr w:type="spellEnd"/>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Limited</w:t>
            </w:r>
          </w:p>
        </w:tc>
        <w:tc>
          <w:tcPr>
            <w:tcW w:w="1937" w:type="dxa"/>
            <w:vMerge/>
            <w:tcBorders>
              <w:top w:val="single" w:sz="8" w:space="0" w:color="auto"/>
              <w:left w:val="nil"/>
              <w:bottom w:val="single" w:sz="8" w:space="0" w:color="000000"/>
              <w:right w:val="single" w:sz="8" w:space="0" w:color="auto"/>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
        </w:tc>
      </w:tr>
      <w:tr w:rsidR="007A3997" w:rsidRPr="00E76AA0" w:rsidTr="00697426">
        <w:trPr>
          <w:trHeight w:val="290"/>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Kurulan</w:t>
            </w:r>
            <w:proofErr w:type="spellEnd"/>
          </w:p>
        </w:tc>
        <w:tc>
          <w:tcPr>
            <w:tcW w:w="1320" w:type="dxa"/>
            <w:tcBorders>
              <w:top w:val="nil"/>
              <w:left w:val="nil"/>
              <w:bottom w:val="single" w:sz="4" w:space="0" w:color="auto"/>
              <w:right w:val="single" w:sz="8" w:space="0" w:color="auto"/>
            </w:tcBorders>
            <w:shd w:val="clear" w:color="auto" w:fill="auto"/>
            <w:noWrap/>
            <w:vAlign w:val="bottom"/>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proofErr w:type="spellStart"/>
            <w:r w:rsidRPr="00E76AA0">
              <w:rPr>
                <w:rFonts w:ascii="Times New Roman" w:eastAsia="Times New Roman" w:hAnsi="Times New Roman" w:cs="Times New Roman"/>
                <w:color w:val="000000"/>
                <w:sz w:val="24"/>
                <w:szCs w:val="24"/>
                <w:lang w:val="en-US"/>
              </w:rPr>
              <w:t>Sayı</w:t>
            </w:r>
            <w:proofErr w:type="spellEnd"/>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5.398</w:t>
            </w:r>
          </w:p>
        </w:tc>
        <w:tc>
          <w:tcPr>
            <w:tcW w:w="1123"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7</w:t>
            </w:r>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35.224</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41.170</w:t>
            </w:r>
          </w:p>
        </w:tc>
      </w:tr>
      <w:tr w:rsidR="007A3997" w:rsidRPr="00E76AA0" w:rsidTr="00697426">
        <w:trPr>
          <w:trHeight w:val="300"/>
        </w:trPr>
        <w:tc>
          <w:tcPr>
            <w:tcW w:w="1500" w:type="dxa"/>
            <w:vMerge/>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
        </w:tc>
        <w:tc>
          <w:tcPr>
            <w:tcW w:w="1320" w:type="dxa"/>
            <w:tcBorders>
              <w:top w:val="nil"/>
              <w:left w:val="nil"/>
              <w:bottom w:val="single" w:sz="8" w:space="0" w:color="auto"/>
              <w:right w:val="single" w:sz="8" w:space="0" w:color="auto"/>
            </w:tcBorders>
            <w:shd w:val="clear" w:color="auto" w:fill="auto"/>
            <w:noWrap/>
            <w:vAlign w:val="bottom"/>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proofErr w:type="spellStart"/>
            <w:r w:rsidRPr="00E76AA0">
              <w:rPr>
                <w:rFonts w:ascii="Times New Roman" w:eastAsia="Times New Roman" w:hAnsi="Times New Roman" w:cs="Times New Roman"/>
                <w:color w:val="000000"/>
                <w:sz w:val="24"/>
                <w:szCs w:val="24"/>
                <w:lang w:val="en-US"/>
              </w:rPr>
              <w:t>Sermaye</w:t>
            </w:r>
            <w:proofErr w:type="spellEnd"/>
            <w:r w:rsidRPr="00E76AA0">
              <w:rPr>
                <w:rFonts w:ascii="Times New Roman" w:eastAsia="Times New Roman" w:hAnsi="Times New Roman" w:cs="Times New Roman"/>
                <w:color w:val="000000"/>
                <w:sz w:val="24"/>
                <w:szCs w:val="24"/>
                <w:lang w:val="en-US"/>
              </w:rPr>
              <w:t xml:space="preserve"> (TL)</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18.403.588.218</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3.020.000</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15.587.339.325</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33.993.947.543</w:t>
            </w:r>
          </w:p>
        </w:tc>
      </w:tr>
      <w:tr w:rsidR="007A3997" w:rsidRPr="00E76AA0" w:rsidTr="00697426">
        <w:trPr>
          <w:trHeight w:val="320"/>
        </w:trPr>
        <w:tc>
          <w:tcPr>
            <w:tcW w:w="1500" w:type="dxa"/>
            <w:tcBorders>
              <w:top w:val="nil"/>
              <w:left w:val="single" w:sz="8" w:space="0" w:color="auto"/>
              <w:bottom w:val="single" w:sz="8" w:space="0" w:color="auto"/>
              <w:right w:val="single" w:sz="8" w:space="0" w:color="auto"/>
            </w:tcBorders>
            <w:shd w:val="clear" w:color="auto" w:fill="auto"/>
            <w:vAlign w:val="bottom"/>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Kapanan</w:t>
            </w:r>
            <w:proofErr w:type="spellEnd"/>
          </w:p>
        </w:tc>
        <w:tc>
          <w:tcPr>
            <w:tcW w:w="1320" w:type="dxa"/>
            <w:tcBorders>
              <w:top w:val="nil"/>
              <w:left w:val="nil"/>
              <w:bottom w:val="single" w:sz="8" w:space="0" w:color="auto"/>
              <w:right w:val="single" w:sz="8" w:space="0" w:color="auto"/>
            </w:tcBorders>
            <w:shd w:val="clear" w:color="auto" w:fill="auto"/>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proofErr w:type="spellStart"/>
            <w:r w:rsidRPr="00E76AA0">
              <w:rPr>
                <w:rFonts w:ascii="Times New Roman" w:eastAsia="Times New Roman" w:hAnsi="Times New Roman" w:cs="Times New Roman"/>
                <w:color w:val="000000"/>
                <w:sz w:val="24"/>
                <w:szCs w:val="24"/>
                <w:lang w:val="en-US"/>
              </w:rPr>
              <w:t>Sayı</w:t>
            </w:r>
            <w:proofErr w:type="spellEnd"/>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641</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8</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2.997</w:t>
            </w:r>
          </w:p>
        </w:tc>
        <w:tc>
          <w:tcPr>
            <w:tcW w:w="1937" w:type="dxa"/>
            <w:tcBorders>
              <w:top w:val="nil"/>
              <w:left w:val="single" w:sz="8" w:space="0" w:color="auto"/>
              <w:bottom w:val="single" w:sz="8" w:space="0" w:color="auto"/>
              <w:right w:val="single" w:sz="8" w:space="0" w:color="auto"/>
            </w:tcBorders>
            <w:shd w:val="clear" w:color="auto" w:fill="auto"/>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3.765</w:t>
            </w:r>
          </w:p>
        </w:tc>
      </w:tr>
      <w:tr w:rsidR="007A3997" w:rsidRPr="00E76AA0" w:rsidTr="00697426">
        <w:trPr>
          <w:trHeight w:val="320"/>
        </w:trPr>
        <w:tc>
          <w:tcPr>
            <w:tcW w:w="28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2020</w:t>
            </w:r>
          </w:p>
        </w:tc>
        <w:tc>
          <w:tcPr>
            <w:tcW w:w="4305" w:type="dxa"/>
            <w:gridSpan w:val="3"/>
            <w:tcBorders>
              <w:top w:val="single" w:sz="8" w:space="0" w:color="auto"/>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Şirket</w:t>
            </w:r>
            <w:proofErr w:type="spellEnd"/>
            <w:r w:rsidRPr="00E76AA0">
              <w:rPr>
                <w:rFonts w:ascii="Times New Roman" w:eastAsia="Times New Roman" w:hAnsi="Times New Roman" w:cs="Times New Roman"/>
                <w:b/>
                <w:bCs/>
                <w:color w:val="000000"/>
                <w:sz w:val="24"/>
                <w:szCs w:val="24"/>
                <w:lang w:val="en-US"/>
              </w:rPr>
              <w:t xml:space="preserve"> </w:t>
            </w:r>
            <w:proofErr w:type="spellStart"/>
            <w:r w:rsidRPr="00E76AA0">
              <w:rPr>
                <w:rFonts w:ascii="Times New Roman" w:eastAsia="Times New Roman" w:hAnsi="Times New Roman" w:cs="Times New Roman"/>
                <w:b/>
                <w:bCs/>
                <w:color w:val="000000"/>
                <w:sz w:val="24"/>
                <w:szCs w:val="24"/>
                <w:lang w:val="en-US"/>
              </w:rPr>
              <w:t>Türleri</w:t>
            </w:r>
            <w:proofErr w:type="spellEnd"/>
          </w:p>
        </w:tc>
        <w:tc>
          <w:tcPr>
            <w:tcW w:w="1937" w:type="dxa"/>
            <w:vMerge w:val="restart"/>
            <w:tcBorders>
              <w:top w:val="nil"/>
              <w:left w:val="nil"/>
              <w:bottom w:val="single" w:sz="8" w:space="0" w:color="000000"/>
              <w:right w:val="single" w:sz="8" w:space="0" w:color="auto"/>
            </w:tcBorders>
            <w:shd w:val="clear" w:color="auto" w:fill="auto"/>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Genel</w:t>
            </w:r>
            <w:proofErr w:type="spellEnd"/>
            <w:r w:rsidRPr="00E76AA0">
              <w:rPr>
                <w:rFonts w:ascii="Times New Roman" w:eastAsia="Times New Roman" w:hAnsi="Times New Roman" w:cs="Times New Roman"/>
                <w:b/>
                <w:bCs/>
                <w:color w:val="000000"/>
                <w:sz w:val="24"/>
                <w:szCs w:val="24"/>
                <w:lang w:val="en-US"/>
              </w:rPr>
              <w:t xml:space="preserve"> </w:t>
            </w:r>
            <w:proofErr w:type="spellStart"/>
            <w:r w:rsidRPr="00E76AA0">
              <w:rPr>
                <w:rFonts w:ascii="Times New Roman" w:eastAsia="Times New Roman" w:hAnsi="Times New Roman" w:cs="Times New Roman"/>
                <w:b/>
                <w:bCs/>
                <w:color w:val="000000"/>
                <w:sz w:val="24"/>
                <w:szCs w:val="24"/>
                <w:lang w:val="en-US"/>
              </w:rPr>
              <w:t>Toplam</w:t>
            </w:r>
            <w:proofErr w:type="spellEnd"/>
          </w:p>
        </w:tc>
      </w:tr>
      <w:tr w:rsidR="007A3997" w:rsidRPr="00E76AA0" w:rsidTr="00697426">
        <w:trPr>
          <w:trHeight w:val="320"/>
        </w:trPr>
        <w:tc>
          <w:tcPr>
            <w:tcW w:w="282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Anonim</w:t>
            </w:r>
            <w:proofErr w:type="spellEnd"/>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Kollektif</w:t>
            </w:r>
            <w:proofErr w:type="spellEnd"/>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Limited</w:t>
            </w:r>
          </w:p>
        </w:tc>
        <w:tc>
          <w:tcPr>
            <w:tcW w:w="1937" w:type="dxa"/>
            <w:vMerge/>
            <w:tcBorders>
              <w:top w:val="nil"/>
              <w:left w:val="nil"/>
              <w:bottom w:val="single" w:sz="8" w:space="0" w:color="000000"/>
              <w:right w:val="single" w:sz="8" w:space="0" w:color="auto"/>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
        </w:tc>
      </w:tr>
      <w:tr w:rsidR="007A3997" w:rsidRPr="00E76AA0" w:rsidTr="00697426">
        <w:trPr>
          <w:trHeight w:val="300"/>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Kurulan</w:t>
            </w:r>
            <w:proofErr w:type="spellEnd"/>
          </w:p>
        </w:tc>
        <w:tc>
          <w:tcPr>
            <w:tcW w:w="1320" w:type="dxa"/>
            <w:tcBorders>
              <w:top w:val="nil"/>
              <w:left w:val="nil"/>
              <w:bottom w:val="single" w:sz="4" w:space="0" w:color="auto"/>
              <w:right w:val="single" w:sz="8" w:space="0" w:color="auto"/>
            </w:tcBorders>
            <w:shd w:val="clear" w:color="auto" w:fill="auto"/>
            <w:noWrap/>
            <w:vAlign w:val="bottom"/>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proofErr w:type="spellStart"/>
            <w:r w:rsidRPr="00E76AA0">
              <w:rPr>
                <w:rFonts w:ascii="Times New Roman" w:eastAsia="Times New Roman" w:hAnsi="Times New Roman" w:cs="Times New Roman"/>
                <w:color w:val="000000"/>
                <w:sz w:val="24"/>
                <w:szCs w:val="24"/>
                <w:lang w:val="en-US"/>
              </w:rPr>
              <w:t>Sayı</w:t>
            </w:r>
            <w:proofErr w:type="spellEnd"/>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14.046</w:t>
            </w:r>
          </w:p>
        </w:tc>
        <w:tc>
          <w:tcPr>
            <w:tcW w:w="1123"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14</w:t>
            </w:r>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87.258</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102.794</w:t>
            </w:r>
          </w:p>
        </w:tc>
      </w:tr>
      <w:tr w:rsidR="007A3997" w:rsidRPr="00E76AA0" w:rsidTr="00697426">
        <w:trPr>
          <w:trHeight w:val="315"/>
        </w:trPr>
        <w:tc>
          <w:tcPr>
            <w:tcW w:w="1500" w:type="dxa"/>
            <w:vMerge/>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
        </w:tc>
        <w:tc>
          <w:tcPr>
            <w:tcW w:w="1320" w:type="dxa"/>
            <w:tcBorders>
              <w:top w:val="nil"/>
              <w:left w:val="nil"/>
              <w:bottom w:val="single" w:sz="8" w:space="0" w:color="auto"/>
              <w:right w:val="single" w:sz="8" w:space="0" w:color="auto"/>
            </w:tcBorders>
            <w:shd w:val="clear" w:color="auto" w:fill="auto"/>
            <w:noWrap/>
            <w:vAlign w:val="bottom"/>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proofErr w:type="spellStart"/>
            <w:r w:rsidRPr="00E76AA0">
              <w:rPr>
                <w:rFonts w:ascii="Times New Roman" w:eastAsia="Times New Roman" w:hAnsi="Times New Roman" w:cs="Times New Roman"/>
                <w:color w:val="000000"/>
                <w:sz w:val="24"/>
                <w:szCs w:val="24"/>
                <w:lang w:val="en-US"/>
              </w:rPr>
              <w:t>Sermaye</w:t>
            </w:r>
            <w:proofErr w:type="spellEnd"/>
            <w:r w:rsidRPr="00E76AA0">
              <w:rPr>
                <w:rFonts w:ascii="Times New Roman" w:eastAsia="Times New Roman" w:hAnsi="Times New Roman" w:cs="Times New Roman"/>
                <w:color w:val="000000"/>
                <w:sz w:val="24"/>
                <w:szCs w:val="24"/>
                <w:lang w:val="en-US"/>
              </w:rPr>
              <w:t xml:space="preserve"> (TL)</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15.444.804.283</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2.965.000</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34.068.269.045</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49.516.038.328</w:t>
            </w:r>
          </w:p>
        </w:tc>
      </w:tr>
      <w:tr w:rsidR="007A3997" w:rsidRPr="00E76AA0" w:rsidTr="00697426">
        <w:trPr>
          <w:trHeight w:val="320"/>
        </w:trPr>
        <w:tc>
          <w:tcPr>
            <w:tcW w:w="1500" w:type="dxa"/>
            <w:tcBorders>
              <w:top w:val="nil"/>
              <w:left w:val="single" w:sz="8" w:space="0" w:color="auto"/>
              <w:bottom w:val="single" w:sz="8" w:space="0" w:color="auto"/>
              <w:right w:val="single" w:sz="8" w:space="0" w:color="auto"/>
            </w:tcBorders>
            <w:shd w:val="clear" w:color="auto" w:fill="auto"/>
            <w:vAlign w:val="bottom"/>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Kapanan</w:t>
            </w:r>
            <w:proofErr w:type="spellEnd"/>
          </w:p>
        </w:tc>
        <w:tc>
          <w:tcPr>
            <w:tcW w:w="1320" w:type="dxa"/>
            <w:tcBorders>
              <w:top w:val="nil"/>
              <w:left w:val="nil"/>
              <w:bottom w:val="single" w:sz="8" w:space="0" w:color="auto"/>
              <w:right w:val="single" w:sz="8" w:space="0" w:color="auto"/>
            </w:tcBorders>
            <w:shd w:val="clear" w:color="auto" w:fill="auto"/>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proofErr w:type="spellStart"/>
            <w:r w:rsidRPr="00E76AA0">
              <w:rPr>
                <w:rFonts w:ascii="Times New Roman" w:eastAsia="Times New Roman" w:hAnsi="Times New Roman" w:cs="Times New Roman"/>
                <w:color w:val="000000"/>
                <w:sz w:val="24"/>
                <w:szCs w:val="24"/>
                <w:lang w:val="en-US"/>
              </w:rPr>
              <w:t>Sayı</w:t>
            </w:r>
            <w:proofErr w:type="spellEnd"/>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2.832</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60</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12.473</w:t>
            </w:r>
          </w:p>
        </w:tc>
        <w:tc>
          <w:tcPr>
            <w:tcW w:w="1937" w:type="dxa"/>
            <w:tcBorders>
              <w:top w:val="nil"/>
              <w:left w:val="single" w:sz="8" w:space="0" w:color="auto"/>
              <w:bottom w:val="single" w:sz="8" w:space="0" w:color="auto"/>
              <w:right w:val="single" w:sz="8" w:space="0" w:color="auto"/>
            </w:tcBorders>
            <w:shd w:val="clear" w:color="auto" w:fill="auto"/>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15.949</w:t>
            </w:r>
          </w:p>
        </w:tc>
      </w:tr>
      <w:tr w:rsidR="007A3997" w:rsidRPr="00E76AA0" w:rsidTr="00697426">
        <w:trPr>
          <w:trHeight w:val="320"/>
        </w:trPr>
        <w:tc>
          <w:tcPr>
            <w:tcW w:w="28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2019</w:t>
            </w:r>
          </w:p>
        </w:tc>
        <w:tc>
          <w:tcPr>
            <w:tcW w:w="4305" w:type="dxa"/>
            <w:gridSpan w:val="3"/>
            <w:tcBorders>
              <w:top w:val="single" w:sz="8" w:space="0" w:color="auto"/>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Şirket</w:t>
            </w:r>
            <w:proofErr w:type="spellEnd"/>
            <w:r w:rsidRPr="00E76AA0">
              <w:rPr>
                <w:rFonts w:ascii="Times New Roman" w:eastAsia="Times New Roman" w:hAnsi="Times New Roman" w:cs="Times New Roman"/>
                <w:b/>
                <w:bCs/>
                <w:color w:val="000000"/>
                <w:sz w:val="24"/>
                <w:szCs w:val="24"/>
                <w:lang w:val="en-US"/>
              </w:rPr>
              <w:t xml:space="preserve"> </w:t>
            </w:r>
            <w:proofErr w:type="spellStart"/>
            <w:r w:rsidRPr="00E76AA0">
              <w:rPr>
                <w:rFonts w:ascii="Times New Roman" w:eastAsia="Times New Roman" w:hAnsi="Times New Roman" w:cs="Times New Roman"/>
                <w:b/>
                <w:bCs/>
                <w:color w:val="000000"/>
                <w:sz w:val="24"/>
                <w:szCs w:val="24"/>
                <w:lang w:val="en-US"/>
              </w:rPr>
              <w:t>Türleri</w:t>
            </w:r>
            <w:proofErr w:type="spellEnd"/>
          </w:p>
        </w:tc>
        <w:tc>
          <w:tcPr>
            <w:tcW w:w="1937" w:type="dxa"/>
            <w:vMerge w:val="restart"/>
            <w:tcBorders>
              <w:top w:val="nil"/>
              <w:left w:val="nil"/>
              <w:bottom w:val="single" w:sz="8" w:space="0" w:color="000000"/>
              <w:right w:val="single" w:sz="8" w:space="0" w:color="auto"/>
            </w:tcBorders>
            <w:shd w:val="clear" w:color="auto" w:fill="auto"/>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Genel</w:t>
            </w:r>
            <w:proofErr w:type="spellEnd"/>
            <w:r w:rsidRPr="00E76AA0">
              <w:rPr>
                <w:rFonts w:ascii="Times New Roman" w:eastAsia="Times New Roman" w:hAnsi="Times New Roman" w:cs="Times New Roman"/>
                <w:b/>
                <w:bCs/>
                <w:color w:val="000000"/>
                <w:sz w:val="24"/>
                <w:szCs w:val="24"/>
                <w:lang w:val="en-US"/>
              </w:rPr>
              <w:t xml:space="preserve"> </w:t>
            </w:r>
            <w:proofErr w:type="spellStart"/>
            <w:r w:rsidRPr="00E76AA0">
              <w:rPr>
                <w:rFonts w:ascii="Times New Roman" w:eastAsia="Times New Roman" w:hAnsi="Times New Roman" w:cs="Times New Roman"/>
                <w:b/>
                <w:bCs/>
                <w:color w:val="000000"/>
                <w:sz w:val="24"/>
                <w:szCs w:val="24"/>
                <w:lang w:val="en-US"/>
              </w:rPr>
              <w:t>Toplam</w:t>
            </w:r>
            <w:proofErr w:type="spellEnd"/>
          </w:p>
        </w:tc>
      </w:tr>
      <w:tr w:rsidR="007A3997" w:rsidRPr="00E76AA0" w:rsidTr="00697426">
        <w:trPr>
          <w:trHeight w:val="320"/>
        </w:trPr>
        <w:tc>
          <w:tcPr>
            <w:tcW w:w="282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Anonim</w:t>
            </w:r>
            <w:proofErr w:type="spellEnd"/>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Kollektif</w:t>
            </w:r>
            <w:proofErr w:type="spellEnd"/>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Limited</w:t>
            </w:r>
          </w:p>
        </w:tc>
        <w:tc>
          <w:tcPr>
            <w:tcW w:w="1937" w:type="dxa"/>
            <w:vMerge/>
            <w:tcBorders>
              <w:top w:val="nil"/>
              <w:left w:val="nil"/>
              <w:bottom w:val="single" w:sz="8" w:space="0" w:color="000000"/>
              <w:right w:val="single" w:sz="8" w:space="0" w:color="auto"/>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
        </w:tc>
      </w:tr>
      <w:tr w:rsidR="007A3997" w:rsidRPr="00E76AA0" w:rsidTr="00697426">
        <w:trPr>
          <w:trHeight w:val="290"/>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Kurulan</w:t>
            </w:r>
            <w:proofErr w:type="spellEnd"/>
          </w:p>
        </w:tc>
        <w:tc>
          <w:tcPr>
            <w:tcW w:w="1320" w:type="dxa"/>
            <w:tcBorders>
              <w:top w:val="nil"/>
              <w:left w:val="nil"/>
              <w:bottom w:val="single" w:sz="4" w:space="0" w:color="auto"/>
              <w:right w:val="single" w:sz="8" w:space="0" w:color="auto"/>
            </w:tcBorders>
            <w:shd w:val="clear" w:color="auto" w:fill="auto"/>
            <w:noWrap/>
            <w:vAlign w:val="bottom"/>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proofErr w:type="spellStart"/>
            <w:r w:rsidRPr="00E76AA0">
              <w:rPr>
                <w:rFonts w:ascii="Times New Roman" w:eastAsia="Times New Roman" w:hAnsi="Times New Roman" w:cs="Times New Roman"/>
                <w:color w:val="000000"/>
                <w:sz w:val="24"/>
                <w:szCs w:val="24"/>
                <w:lang w:val="en-US"/>
              </w:rPr>
              <w:t>Sayı</w:t>
            </w:r>
            <w:proofErr w:type="spellEnd"/>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11.447</w:t>
            </w:r>
          </w:p>
        </w:tc>
        <w:tc>
          <w:tcPr>
            <w:tcW w:w="1123"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14</w:t>
            </w:r>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72.641</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85.263</w:t>
            </w:r>
          </w:p>
        </w:tc>
      </w:tr>
      <w:tr w:rsidR="007A3997" w:rsidRPr="00E76AA0" w:rsidTr="00697426">
        <w:trPr>
          <w:trHeight w:val="300"/>
        </w:trPr>
        <w:tc>
          <w:tcPr>
            <w:tcW w:w="1500" w:type="dxa"/>
            <w:vMerge/>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
        </w:tc>
        <w:tc>
          <w:tcPr>
            <w:tcW w:w="1320" w:type="dxa"/>
            <w:tcBorders>
              <w:top w:val="nil"/>
              <w:left w:val="nil"/>
              <w:bottom w:val="single" w:sz="8" w:space="0" w:color="auto"/>
              <w:right w:val="single" w:sz="8" w:space="0" w:color="auto"/>
            </w:tcBorders>
            <w:shd w:val="clear" w:color="auto" w:fill="auto"/>
            <w:noWrap/>
            <w:vAlign w:val="bottom"/>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proofErr w:type="spellStart"/>
            <w:r w:rsidRPr="00E76AA0">
              <w:rPr>
                <w:rFonts w:ascii="Times New Roman" w:eastAsia="Times New Roman" w:hAnsi="Times New Roman" w:cs="Times New Roman"/>
                <w:color w:val="000000"/>
                <w:sz w:val="24"/>
                <w:szCs w:val="24"/>
                <w:lang w:val="en-US"/>
              </w:rPr>
              <w:t>Sermaye</w:t>
            </w:r>
            <w:proofErr w:type="spellEnd"/>
            <w:r w:rsidRPr="00E76AA0">
              <w:rPr>
                <w:rFonts w:ascii="Times New Roman" w:eastAsia="Times New Roman" w:hAnsi="Times New Roman" w:cs="Times New Roman"/>
                <w:color w:val="000000"/>
                <w:sz w:val="24"/>
                <w:szCs w:val="24"/>
                <w:lang w:val="en-US"/>
              </w:rPr>
              <w:t xml:space="preserve"> (TL)</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15.240.739.586</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5.265.000</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22.467.266.825</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37.713.271.411</w:t>
            </w:r>
          </w:p>
        </w:tc>
      </w:tr>
      <w:tr w:rsidR="007A3997" w:rsidRPr="00E76AA0" w:rsidTr="00697426">
        <w:trPr>
          <w:trHeight w:val="320"/>
        </w:trPr>
        <w:tc>
          <w:tcPr>
            <w:tcW w:w="1500" w:type="dxa"/>
            <w:tcBorders>
              <w:top w:val="nil"/>
              <w:left w:val="single" w:sz="8" w:space="0" w:color="auto"/>
              <w:bottom w:val="single" w:sz="8" w:space="0" w:color="auto"/>
              <w:right w:val="single" w:sz="8" w:space="0" w:color="auto"/>
            </w:tcBorders>
            <w:shd w:val="clear" w:color="auto" w:fill="auto"/>
            <w:vAlign w:val="bottom"/>
            <w:hideMark/>
          </w:tcPr>
          <w:p w:rsidR="007A3997" w:rsidRPr="00E76AA0" w:rsidRDefault="007A3997" w:rsidP="00697426">
            <w:pPr>
              <w:spacing w:after="0" w:line="240" w:lineRule="auto"/>
              <w:rPr>
                <w:rFonts w:ascii="Times New Roman" w:eastAsia="Times New Roman" w:hAnsi="Times New Roman" w:cs="Times New Roman"/>
                <w:b/>
                <w:bCs/>
                <w:color w:val="000000"/>
                <w:sz w:val="24"/>
                <w:szCs w:val="24"/>
                <w:lang w:val="en-US"/>
              </w:rPr>
            </w:pPr>
            <w:proofErr w:type="spellStart"/>
            <w:r w:rsidRPr="00E76AA0">
              <w:rPr>
                <w:rFonts w:ascii="Times New Roman" w:eastAsia="Times New Roman" w:hAnsi="Times New Roman" w:cs="Times New Roman"/>
                <w:b/>
                <w:bCs/>
                <w:color w:val="000000"/>
                <w:sz w:val="24"/>
                <w:szCs w:val="24"/>
                <w:lang w:val="en-US"/>
              </w:rPr>
              <w:t>Kapanan</w:t>
            </w:r>
            <w:proofErr w:type="spellEnd"/>
          </w:p>
        </w:tc>
        <w:tc>
          <w:tcPr>
            <w:tcW w:w="1320" w:type="dxa"/>
            <w:tcBorders>
              <w:top w:val="nil"/>
              <w:left w:val="nil"/>
              <w:bottom w:val="single" w:sz="8" w:space="0" w:color="auto"/>
              <w:right w:val="single" w:sz="8" w:space="0" w:color="auto"/>
            </w:tcBorders>
            <w:shd w:val="clear" w:color="auto" w:fill="auto"/>
            <w:hideMark/>
          </w:tcPr>
          <w:p w:rsidR="007A3997" w:rsidRPr="00E76AA0" w:rsidRDefault="007A3997" w:rsidP="00697426">
            <w:pPr>
              <w:spacing w:after="0" w:line="240" w:lineRule="auto"/>
              <w:jc w:val="right"/>
              <w:rPr>
                <w:rFonts w:ascii="Times New Roman" w:eastAsia="Times New Roman" w:hAnsi="Times New Roman" w:cs="Times New Roman"/>
                <w:color w:val="000000"/>
                <w:sz w:val="24"/>
                <w:szCs w:val="24"/>
                <w:lang w:val="en-US"/>
              </w:rPr>
            </w:pPr>
            <w:proofErr w:type="spellStart"/>
            <w:r w:rsidRPr="00E76AA0">
              <w:rPr>
                <w:rFonts w:ascii="Times New Roman" w:eastAsia="Times New Roman" w:hAnsi="Times New Roman" w:cs="Times New Roman"/>
                <w:color w:val="000000"/>
                <w:sz w:val="24"/>
                <w:szCs w:val="24"/>
                <w:lang w:val="en-US"/>
              </w:rPr>
              <w:t>Sayı</w:t>
            </w:r>
            <w:proofErr w:type="spellEnd"/>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2.556</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55</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10.584</w:t>
            </w:r>
          </w:p>
        </w:tc>
        <w:tc>
          <w:tcPr>
            <w:tcW w:w="1937" w:type="dxa"/>
            <w:tcBorders>
              <w:top w:val="nil"/>
              <w:left w:val="single" w:sz="8" w:space="0" w:color="auto"/>
              <w:bottom w:val="single" w:sz="8" w:space="0" w:color="auto"/>
              <w:right w:val="single" w:sz="8" w:space="0" w:color="auto"/>
            </w:tcBorders>
            <w:shd w:val="clear" w:color="auto" w:fill="auto"/>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14.050</w:t>
            </w:r>
          </w:p>
        </w:tc>
      </w:tr>
      <w:tr w:rsidR="007A3997" w:rsidRPr="00E76AA0" w:rsidTr="00697426">
        <w:trPr>
          <w:trHeight w:val="290"/>
        </w:trPr>
        <w:tc>
          <w:tcPr>
            <w:tcW w:w="4411" w:type="dxa"/>
            <w:gridSpan w:val="3"/>
            <w:tcBorders>
              <w:top w:val="nil"/>
              <w:left w:val="nil"/>
              <w:bottom w:val="nil"/>
              <w:right w:val="nil"/>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proofErr w:type="spellStart"/>
            <w:r w:rsidRPr="00E76AA0">
              <w:rPr>
                <w:rFonts w:ascii="Times New Roman" w:eastAsia="Times New Roman" w:hAnsi="Times New Roman" w:cs="Times New Roman"/>
                <w:color w:val="000000"/>
                <w:sz w:val="24"/>
                <w:szCs w:val="24"/>
                <w:lang w:val="en-US"/>
              </w:rPr>
              <w:t>Kaynak</w:t>
            </w:r>
            <w:proofErr w:type="spellEnd"/>
            <w:r w:rsidRPr="00E76AA0">
              <w:rPr>
                <w:rFonts w:ascii="Times New Roman" w:eastAsia="Times New Roman" w:hAnsi="Times New Roman" w:cs="Times New Roman"/>
                <w:color w:val="000000"/>
                <w:sz w:val="24"/>
                <w:szCs w:val="24"/>
                <w:lang w:val="en-US"/>
              </w:rPr>
              <w:t xml:space="preserve">: </w:t>
            </w:r>
            <w:proofErr w:type="spellStart"/>
            <w:r w:rsidRPr="00E76AA0">
              <w:rPr>
                <w:rFonts w:ascii="Times New Roman" w:eastAsia="Times New Roman" w:hAnsi="Times New Roman" w:cs="Times New Roman"/>
                <w:color w:val="000000"/>
                <w:sz w:val="24"/>
                <w:szCs w:val="24"/>
                <w:lang w:val="en-US"/>
              </w:rPr>
              <w:t>Türkiye</w:t>
            </w:r>
            <w:proofErr w:type="spellEnd"/>
            <w:r w:rsidRPr="00E76AA0">
              <w:rPr>
                <w:rFonts w:ascii="Times New Roman" w:eastAsia="Times New Roman" w:hAnsi="Times New Roman" w:cs="Times New Roman"/>
                <w:color w:val="000000"/>
                <w:sz w:val="24"/>
                <w:szCs w:val="24"/>
                <w:lang w:val="en-US"/>
              </w:rPr>
              <w:t xml:space="preserve"> </w:t>
            </w:r>
            <w:proofErr w:type="spellStart"/>
            <w:r w:rsidRPr="00E76AA0">
              <w:rPr>
                <w:rFonts w:ascii="Times New Roman" w:eastAsia="Times New Roman" w:hAnsi="Times New Roman" w:cs="Times New Roman"/>
                <w:color w:val="000000"/>
                <w:sz w:val="24"/>
                <w:szCs w:val="24"/>
                <w:lang w:val="en-US"/>
              </w:rPr>
              <w:t>Ticaret</w:t>
            </w:r>
            <w:proofErr w:type="spellEnd"/>
            <w:r w:rsidRPr="00E76AA0">
              <w:rPr>
                <w:rFonts w:ascii="Times New Roman" w:eastAsia="Times New Roman" w:hAnsi="Times New Roman" w:cs="Times New Roman"/>
                <w:color w:val="000000"/>
                <w:sz w:val="24"/>
                <w:szCs w:val="24"/>
                <w:lang w:val="en-US"/>
              </w:rPr>
              <w:t xml:space="preserve"> </w:t>
            </w:r>
            <w:proofErr w:type="spellStart"/>
            <w:r w:rsidRPr="00E76AA0">
              <w:rPr>
                <w:rFonts w:ascii="Times New Roman" w:eastAsia="Times New Roman" w:hAnsi="Times New Roman" w:cs="Times New Roman"/>
                <w:color w:val="000000"/>
                <w:sz w:val="24"/>
                <w:szCs w:val="24"/>
                <w:lang w:val="en-US"/>
              </w:rPr>
              <w:t>Sicili</w:t>
            </w:r>
            <w:proofErr w:type="spellEnd"/>
            <w:r w:rsidRPr="00E76AA0">
              <w:rPr>
                <w:rFonts w:ascii="Times New Roman" w:eastAsia="Times New Roman" w:hAnsi="Times New Roman" w:cs="Times New Roman"/>
                <w:color w:val="000000"/>
                <w:sz w:val="24"/>
                <w:szCs w:val="24"/>
                <w:lang w:val="en-US"/>
              </w:rPr>
              <w:t xml:space="preserve"> </w:t>
            </w:r>
            <w:proofErr w:type="spellStart"/>
            <w:r w:rsidRPr="00E76AA0">
              <w:rPr>
                <w:rFonts w:ascii="Times New Roman" w:eastAsia="Times New Roman" w:hAnsi="Times New Roman" w:cs="Times New Roman"/>
                <w:color w:val="000000"/>
                <w:sz w:val="24"/>
                <w:szCs w:val="24"/>
                <w:lang w:val="en-US"/>
              </w:rPr>
              <w:t>Gazetesi</w:t>
            </w:r>
            <w:proofErr w:type="spellEnd"/>
          </w:p>
        </w:tc>
        <w:tc>
          <w:tcPr>
            <w:tcW w:w="1123" w:type="dxa"/>
            <w:tcBorders>
              <w:top w:val="nil"/>
              <w:left w:val="nil"/>
              <w:bottom w:val="nil"/>
              <w:right w:val="nil"/>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color w:val="000000"/>
                <w:sz w:val="24"/>
                <w:szCs w:val="24"/>
                <w:lang w:val="en-US"/>
              </w:rPr>
            </w:pPr>
          </w:p>
        </w:tc>
        <w:tc>
          <w:tcPr>
            <w:tcW w:w="1591" w:type="dxa"/>
            <w:tcBorders>
              <w:top w:val="nil"/>
              <w:left w:val="nil"/>
              <w:bottom w:val="nil"/>
              <w:right w:val="nil"/>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sz w:val="24"/>
                <w:szCs w:val="24"/>
                <w:lang w:val="en-US"/>
              </w:rPr>
            </w:pPr>
          </w:p>
        </w:tc>
        <w:tc>
          <w:tcPr>
            <w:tcW w:w="1937" w:type="dxa"/>
            <w:tcBorders>
              <w:top w:val="nil"/>
              <w:left w:val="nil"/>
              <w:bottom w:val="nil"/>
              <w:right w:val="nil"/>
            </w:tcBorders>
            <w:shd w:val="clear" w:color="auto" w:fill="auto"/>
            <w:noWrap/>
            <w:vAlign w:val="bottom"/>
            <w:hideMark/>
          </w:tcPr>
          <w:p w:rsidR="007A3997" w:rsidRPr="00E76AA0" w:rsidRDefault="007A3997" w:rsidP="00697426">
            <w:pPr>
              <w:spacing w:after="0" w:line="240" w:lineRule="auto"/>
              <w:rPr>
                <w:rFonts w:ascii="Times New Roman" w:eastAsia="Times New Roman" w:hAnsi="Times New Roman" w:cs="Times New Roman"/>
                <w:sz w:val="24"/>
                <w:szCs w:val="24"/>
                <w:lang w:val="en-US"/>
              </w:rPr>
            </w:pPr>
          </w:p>
        </w:tc>
      </w:tr>
    </w:tbl>
    <w:p w:rsidR="007A3997" w:rsidRDefault="007A3997" w:rsidP="007A3997">
      <w:pPr>
        <w:spacing w:before="120" w:after="12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Olumsuz ekonomik koşullar altında </w:t>
      </w:r>
      <w:r w:rsidRPr="00B07F1F">
        <w:rPr>
          <w:rFonts w:ascii="Times New Roman" w:hAnsi="Times New Roman" w:cs="Times New Roman"/>
          <w:color w:val="212529"/>
          <w:sz w:val="24"/>
          <w:szCs w:val="24"/>
          <w:shd w:val="clear" w:color="auto" w:fill="FFFFFF"/>
        </w:rPr>
        <w:t>büyük yatırımlar yavaşlarken, mikro girişimler</w:t>
      </w:r>
      <w:r>
        <w:rPr>
          <w:rFonts w:ascii="Times New Roman" w:hAnsi="Times New Roman" w:cs="Times New Roman"/>
          <w:color w:val="212529"/>
          <w:sz w:val="24"/>
          <w:szCs w:val="24"/>
          <w:shd w:val="clear" w:color="auto" w:fill="FFFFFF"/>
        </w:rPr>
        <w:t>in</w:t>
      </w:r>
      <w:r w:rsidRPr="00B07F1F">
        <w:rPr>
          <w:rFonts w:ascii="Times New Roman" w:hAnsi="Times New Roman" w:cs="Times New Roman"/>
          <w:color w:val="212529"/>
          <w:sz w:val="24"/>
          <w:szCs w:val="24"/>
          <w:shd w:val="clear" w:color="auto" w:fill="FFFFFF"/>
        </w:rPr>
        <w:t xml:space="preserve"> kolay kurulabilmeleri ve özellikle hizmet işletmelerinin evden de çalışabilmesi yanında hızlı adaptasyon yetenekleri</w:t>
      </w:r>
      <w:r w:rsidR="00CA648A">
        <w:rPr>
          <w:rFonts w:ascii="Times New Roman" w:hAnsi="Times New Roman" w:cs="Times New Roman"/>
          <w:color w:val="212529"/>
          <w:sz w:val="24"/>
          <w:szCs w:val="24"/>
          <w:shd w:val="clear" w:color="auto" w:fill="FFFFFF"/>
        </w:rPr>
        <w:t>,</w:t>
      </w:r>
      <w:r w:rsidRPr="00B07F1F">
        <w:rPr>
          <w:rFonts w:ascii="Times New Roman" w:hAnsi="Times New Roman" w:cs="Times New Roman"/>
          <w:color w:val="212529"/>
          <w:sz w:val="24"/>
          <w:szCs w:val="24"/>
          <w:shd w:val="clear" w:color="auto" w:fill="FFFFFF"/>
        </w:rPr>
        <w:t xml:space="preserve"> girişimciliğe ilişkin iştahın artan oranda devam etmesine neden olmaktadır.</w:t>
      </w:r>
      <w:r>
        <w:rPr>
          <w:rFonts w:ascii="Times New Roman" w:hAnsi="Times New Roman" w:cs="Times New Roman"/>
          <w:color w:val="212529"/>
          <w:sz w:val="24"/>
          <w:szCs w:val="24"/>
          <w:shd w:val="clear" w:color="auto" w:fill="FFFFFF"/>
        </w:rPr>
        <w:t xml:space="preserve"> Bu açıdan bakıldığında sadece Türkiye değil tüm dünyada büyümenin itici gücü artan oranda mikro işletmelerde ve hatta bundan da fazla yüksek katma değer üreten </w:t>
      </w:r>
      <w:proofErr w:type="spellStart"/>
      <w:r>
        <w:rPr>
          <w:rFonts w:ascii="Times New Roman" w:hAnsi="Times New Roman" w:cs="Times New Roman"/>
          <w:color w:val="212529"/>
          <w:sz w:val="24"/>
          <w:szCs w:val="24"/>
          <w:shd w:val="clear" w:color="auto" w:fill="FFFFFF"/>
        </w:rPr>
        <w:t>startuplar</w:t>
      </w:r>
      <w:proofErr w:type="spellEnd"/>
      <w:r>
        <w:rPr>
          <w:rFonts w:ascii="Times New Roman" w:hAnsi="Times New Roman" w:cs="Times New Roman"/>
          <w:color w:val="212529"/>
          <w:sz w:val="24"/>
          <w:szCs w:val="24"/>
          <w:shd w:val="clear" w:color="auto" w:fill="FFFFFF"/>
        </w:rPr>
        <w:t xml:space="preserve"> üzerinde toplanmaktadır.</w:t>
      </w:r>
    </w:p>
    <w:p w:rsidR="00073BD8" w:rsidRPr="00073BD8" w:rsidRDefault="00073BD8" w:rsidP="00614DAF">
      <w:pPr>
        <w:tabs>
          <w:tab w:val="left" w:pos="3540"/>
        </w:tabs>
        <w:spacing w:before="120" w:after="120" w:line="360" w:lineRule="auto"/>
        <w:jc w:val="both"/>
        <w:rPr>
          <w:rFonts w:ascii="Times New Roman" w:hAnsi="Times New Roman" w:cs="Times New Roman"/>
          <w:b/>
          <w:sz w:val="24"/>
          <w:szCs w:val="24"/>
          <w:shd w:val="clear" w:color="auto" w:fill="FFFFFF"/>
        </w:rPr>
      </w:pPr>
      <w:proofErr w:type="spellStart"/>
      <w:r>
        <w:rPr>
          <w:rFonts w:ascii="Times New Roman" w:hAnsi="Times New Roman" w:cs="Times New Roman"/>
          <w:b/>
          <w:sz w:val="24"/>
          <w:szCs w:val="24"/>
          <w:shd w:val="clear" w:color="auto" w:fill="FFFFFF"/>
        </w:rPr>
        <w:t>Startup’lar</w:t>
      </w:r>
      <w:proofErr w:type="spellEnd"/>
      <w:r w:rsidRPr="00073BD8">
        <w:rPr>
          <w:rFonts w:ascii="Times New Roman" w:hAnsi="Times New Roman" w:cs="Times New Roman"/>
          <w:b/>
          <w:sz w:val="24"/>
          <w:szCs w:val="24"/>
          <w:shd w:val="clear" w:color="auto" w:fill="FFFFFF"/>
        </w:rPr>
        <w:t xml:space="preserve"> ve Önemi</w:t>
      </w:r>
    </w:p>
    <w:p w:rsidR="00CF184A" w:rsidRPr="00572737" w:rsidRDefault="00B22524" w:rsidP="00614DAF">
      <w:pPr>
        <w:tabs>
          <w:tab w:val="left" w:pos="3540"/>
        </w:tabs>
        <w:spacing w:before="120" w:after="120" w:line="360" w:lineRule="auto"/>
        <w:jc w:val="both"/>
        <w:rPr>
          <w:rFonts w:ascii="Times New Roman" w:hAnsi="Times New Roman" w:cs="Times New Roman"/>
          <w:sz w:val="24"/>
          <w:szCs w:val="24"/>
          <w:shd w:val="clear" w:color="auto" w:fill="FFFFFF"/>
        </w:rPr>
      </w:pPr>
      <w:r w:rsidRPr="00572737">
        <w:rPr>
          <w:rFonts w:ascii="Times New Roman" w:hAnsi="Times New Roman" w:cs="Times New Roman"/>
          <w:sz w:val="24"/>
          <w:szCs w:val="24"/>
          <w:shd w:val="clear" w:color="auto" w:fill="FFFFFF"/>
        </w:rPr>
        <w:t xml:space="preserve">Ölçek ekonomisinin getirdiği fiyat avantajları yanında, bilgiye ulaşımı kolaylaştıran dijital teknolojilerde yaşanan gelişmeler, yıkıcı teknolojilerin önünü açarak daha düşük sermaye ve yüksek çarpan etkisi ile küçük, dinamik, hızlı büyüme kaydeden </w:t>
      </w:r>
      <w:proofErr w:type="spellStart"/>
      <w:r w:rsidR="00FD1BE0" w:rsidRPr="00572737">
        <w:rPr>
          <w:rFonts w:ascii="Times New Roman" w:hAnsi="Times New Roman" w:cs="Times New Roman"/>
          <w:sz w:val="24"/>
          <w:szCs w:val="24"/>
          <w:shd w:val="clear" w:color="auto" w:fill="FFFFFF"/>
        </w:rPr>
        <w:t>startup’lar</w:t>
      </w:r>
      <w:proofErr w:type="spellEnd"/>
      <w:r w:rsidRPr="00572737">
        <w:rPr>
          <w:rFonts w:ascii="Times New Roman" w:hAnsi="Times New Roman" w:cs="Times New Roman"/>
          <w:sz w:val="24"/>
          <w:szCs w:val="24"/>
          <w:shd w:val="clear" w:color="auto" w:fill="FFFFFF"/>
        </w:rPr>
        <w:t xml:space="preserve"> ekonomi politik üzerinde de değişim yaratmaktadır.</w:t>
      </w:r>
    </w:p>
    <w:p w:rsidR="00B22524" w:rsidRPr="00572737" w:rsidRDefault="002A64FB" w:rsidP="00614DAF">
      <w:pPr>
        <w:tabs>
          <w:tab w:val="left" w:pos="3540"/>
        </w:tabs>
        <w:spacing w:before="120" w:after="120" w:line="360" w:lineRule="auto"/>
        <w:jc w:val="both"/>
        <w:rPr>
          <w:rFonts w:ascii="Times New Roman" w:hAnsi="Times New Roman" w:cs="Times New Roman"/>
          <w:sz w:val="24"/>
          <w:szCs w:val="24"/>
          <w:shd w:val="clear" w:color="auto" w:fill="FFFFFF"/>
        </w:rPr>
      </w:pPr>
      <w:r w:rsidRPr="00572737">
        <w:rPr>
          <w:rFonts w:ascii="Times New Roman" w:hAnsi="Times New Roman" w:cs="Times New Roman"/>
          <w:sz w:val="24"/>
          <w:szCs w:val="24"/>
          <w:shd w:val="clear" w:color="auto" w:fill="FFFFFF"/>
        </w:rPr>
        <w:t>Yeni ekonomik düzende dijitalleşmenin sınırları ortadan kaldıran etkisi</w:t>
      </w:r>
      <w:r w:rsidR="00210624">
        <w:rPr>
          <w:rFonts w:ascii="Times New Roman" w:hAnsi="Times New Roman" w:cs="Times New Roman"/>
          <w:sz w:val="24"/>
          <w:szCs w:val="24"/>
          <w:shd w:val="clear" w:color="auto" w:fill="FFFFFF"/>
        </w:rPr>
        <w:t>,</w:t>
      </w:r>
      <w:r w:rsidRPr="00572737">
        <w:rPr>
          <w:rFonts w:ascii="Times New Roman" w:hAnsi="Times New Roman" w:cs="Times New Roman"/>
          <w:sz w:val="24"/>
          <w:szCs w:val="24"/>
          <w:shd w:val="clear" w:color="auto" w:fill="FFFFFF"/>
        </w:rPr>
        <w:t xml:space="preserve"> </w:t>
      </w:r>
      <w:proofErr w:type="spellStart"/>
      <w:r w:rsidRPr="00572737">
        <w:rPr>
          <w:rFonts w:ascii="Times New Roman" w:hAnsi="Times New Roman" w:cs="Times New Roman"/>
          <w:sz w:val="24"/>
          <w:szCs w:val="24"/>
          <w:shd w:val="clear" w:color="auto" w:fill="FFFFFF"/>
        </w:rPr>
        <w:t>unicorn’ların</w:t>
      </w:r>
      <w:proofErr w:type="spellEnd"/>
      <w:r w:rsidRPr="00572737">
        <w:rPr>
          <w:rFonts w:ascii="Times New Roman" w:hAnsi="Times New Roman" w:cs="Times New Roman"/>
          <w:sz w:val="24"/>
          <w:szCs w:val="24"/>
          <w:shd w:val="clear" w:color="auto" w:fill="FFFFFF"/>
        </w:rPr>
        <w:t xml:space="preserve"> (değeri 1 milyar doları aşan </w:t>
      </w:r>
      <w:proofErr w:type="spellStart"/>
      <w:r w:rsidR="00FD1BE0" w:rsidRPr="00572737">
        <w:rPr>
          <w:rFonts w:ascii="Times New Roman" w:hAnsi="Times New Roman" w:cs="Times New Roman"/>
          <w:sz w:val="24"/>
          <w:szCs w:val="24"/>
          <w:shd w:val="clear" w:color="auto" w:fill="FFFFFF"/>
        </w:rPr>
        <w:t>startup’lar</w:t>
      </w:r>
      <w:proofErr w:type="spellEnd"/>
      <w:r w:rsidRPr="00572737">
        <w:rPr>
          <w:rFonts w:ascii="Times New Roman" w:hAnsi="Times New Roman" w:cs="Times New Roman"/>
          <w:sz w:val="24"/>
          <w:szCs w:val="24"/>
          <w:shd w:val="clear" w:color="auto" w:fill="FFFFFF"/>
        </w:rPr>
        <w:t>)</w:t>
      </w:r>
      <w:r w:rsidR="00B22524" w:rsidRPr="00572737">
        <w:rPr>
          <w:rFonts w:ascii="Times New Roman" w:hAnsi="Times New Roman" w:cs="Times New Roman"/>
          <w:sz w:val="24"/>
          <w:szCs w:val="24"/>
          <w:shd w:val="clear" w:color="auto" w:fill="FFFFFF"/>
        </w:rPr>
        <w:t xml:space="preserve"> bu yeni pazarlara erişmesine ve para kazanmanın ye</w:t>
      </w:r>
      <w:r w:rsidR="000D0767">
        <w:rPr>
          <w:rFonts w:ascii="Times New Roman" w:hAnsi="Times New Roman" w:cs="Times New Roman"/>
          <w:sz w:val="24"/>
          <w:szCs w:val="24"/>
          <w:shd w:val="clear" w:color="auto" w:fill="FFFFFF"/>
        </w:rPr>
        <w:t>ni yollarını bulmasına izin vermektedi</w:t>
      </w:r>
      <w:r w:rsidR="00B22524" w:rsidRPr="00572737">
        <w:rPr>
          <w:rFonts w:ascii="Times New Roman" w:hAnsi="Times New Roman" w:cs="Times New Roman"/>
          <w:sz w:val="24"/>
          <w:szCs w:val="24"/>
          <w:shd w:val="clear" w:color="auto" w:fill="FFFFFF"/>
        </w:rPr>
        <w:t xml:space="preserve">r. </w:t>
      </w:r>
      <w:r w:rsidR="00435F32" w:rsidRPr="00572737">
        <w:rPr>
          <w:rFonts w:ascii="Times New Roman" w:hAnsi="Times New Roman" w:cs="Times New Roman"/>
          <w:sz w:val="24"/>
          <w:szCs w:val="24"/>
          <w:shd w:val="clear" w:color="auto" w:fill="FFFFFF"/>
        </w:rPr>
        <w:t>Yıkıcı yenilikler ile geleneksel ve hantal işletmelere kafa tutan ve hatta varlıklarını tehdit eden bu girişimler</w:t>
      </w:r>
      <w:r w:rsidR="00572737">
        <w:rPr>
          <w:rFonts w:ascii="Times New Roman" w:hAnsi="Times New Roman" w:cs="Times New Roman"/>
          <w:sz w:val="24"/>
          <w:szCs w:val="24"/>
          <w:shd w:val="clear" w:color="auto" w:fill="FFFFFF"/>
        </w:rPr>
        <w:t>,</w:t>
      </w:r>
      <w:r w:rsidR="00435F32" w:rsidRPr="00572737">
        <w:rPr>
          <w:rFonts w:ascii="Times New Roman" w:hAnsi="Times New Roman" w:cs="Times New Roman"/>
          <w:sz w:val="24"/>
          <w:szCs w:val="24"/>
          <w:shd w:val="clear" w:color="auto" w:fill="FFFFFF"/>
        </w:rPr>
        <w:t xml:space="preserve"> gelişmekte olan ülkelere </w:t>
      </w:r>
      <w:r w:rsidR="00572737">
        <w:rPr>
          <w:rFonts w:ascii="Times New Roman" w:hAnsi="Times New Roman" w:cs="Times New Roman"/>
          <w:sz w:val="24"/>
          <w:szCs w:val="24"/>
          <w:shd w:val="clear" w:color="auto" w:fill="FFFFFF"/>
        </w:rPr>
        <w:t xml:space="preserve">kattığı ivme ile </w:t>
      </w:r>
      <w:r w:rsidR="000A5B66" w:rsidRPr="00572737">
        <w:rPr>
          <w:rFonts w:ascii="Times New Roman" w:hAnsi="Times New Roman" w:cs="Times New Roman"/>
          <w:sz w:val="24"/>
          <w:szCs w:val="24"/>
          <w:shd w:val="clear" w:color="auto" w:fill="FFFFFF"/>
        </w:rPr>
        <w:t xml:space="preserve">yeni bir ekonomi politiğin oluşmasına </w:t>
      </w:r>
      <w:proofErr w:type="gramStart"/>
      <w:r w:rsidR="000A5B66" w:rsidRPr="00572737">
        <w:rPr>
          <w:rFonts w:ascii="Times New Roman" w:hAnsi="Times New Roman" w:cs="Times New Roman"/>
          <w:sz w:val="24"/>
          <w:szCs w:val="24"/>
          <w:shd w:val="clear" w:color="auto" w:fill="FFFFFF"/>
        </w:rPr>
        <w:t>imkan</w:t>
      </w:r>
      <w:proofErr w:type="gramEnd"/>
      <w:r w:rsidR="000A5B66" w:rsidRPr="00572737">
        <w:rPr>
          <w:rFonts w:ascii="Times New Roman" w:hAnsi="Times New Roman" w:cs="Times New Roman"/>
          <w:sz w:val="24"/>
          <w:szCs w:val="24"/>
          <w:shd w:val="clear" w:color="auto" w:fill="FFFFFF"/>
        </w:rPr>
        <w:t xml:space="preserve"> vermektedir.</w:t>
      </w:r>
    </w:p>
    <w:p w:rsidR="00CF184A" w:rsidRPr="00C34565" w:rsidRDefault="00B22524" w:rsidP="00614DAF">
      <w:pPr>
        <w:tabs>
          <w:tab w:val="left" w:pos="3540"/>
        </w:tabs>
        <w:spacing w:before="120" w:after="120" w:line="360" w:lineRule="auto"/>
        <w:jc w:val="both"/>
        <w:rPr>
          <w:rFonts w:ascii="Times New Roman" w:hAnsi="Times New Roman" w:cs="Times New Roman"/>
          <w:sz w:val="24"/>
          <w:szCs w:val="24"/>
          <w:shd w:val="clear" w:color="auto" w:fill="FFFFFF"/>
        </w:rPr>
      </w:pPr>
      <w:r w:rsidRPr="00C34565">
        <w:rPr>
          <w:rFonts w:ascii="Times New Roman" w:hAnsi="Times New Roman" w:cs="Times New Roman"/>
          <w:sz w:val="24"/>
          <w:szCs w:val="24"/>
          <w:shd w:val="clear" w:color="auto" w:fill="FFFFFF"/>
        </w:rPr>
        <w:t>Çin</w:t>
      </w:r>
      <w:r w:rsidR="000A5B66" w:rsidRPr="00C34565">
        <w:rPr>
          <w:rFonts w:ascii="Times New Roman" w:hAnsi="Times New Roman" w:cs="Times New Roman"/>
          <w:sz w:val="24"/>
          <w:szCs w:val="24"/>
          <w:shd w:val="clear" w:color="auto" w:fill="FFFFFF"/>
        </w:rPr>
        <w:t>, Hindistan</w:t>
      </w:r>
      <w:r w:rsidRPr="00C34565">
        <w:rPr>
          <w:rFonts w:ascii="Times New Roman" w:hAnsi="Times New Roman" w:cs="Times New Roman"/>
          <w:sz w:val="24"/>
          <w:szCs w:val="24"/>
          <w:shd w:val="clear" w:color="auto" w:fill="FFFFFF"/>
        </w:rPr>
        <w:t xml:space="preserve"> gibi ülkelerin bir milyardan fazla vatandaşı </w:t>
      </w:r>
      <w:r w:rsidR="000A5B66" w:rsidRPr="00C34565">
        <w:rPr>
          <w:rFonts w:ascii="Times New Roman" w:hAnsi="Times New Roman" w:cs="Times New Roman"/>
          <w:sz w:val="24"/>
          <w:szCs w:val="24"/>
          <w:shd w:val="clear" w:color="auto" w:fill="FFFFFF"/>
        </w:rPr>
        <w:t>eliyle sağladığı u</w:t>
      </w:r>
      <w:r w:rsidRPr="00C34565">
        <w:rPr>
          <w:rFonts w:ascii="Times New Roman" w:hAnsi="Times New Roman" w:cs="Times New Roman"/>
          <w:sz w:val="24"/>
          <w:szCs w:val="24"/>
          <w:shd w:val="clear" w:color="auto" w:fill="FFFFFF"/>
        </w:rPr>
        <w:t xml:space="preserve">luslararası genişleme, </w:t>
      </w:r>
      <w:proofErr w:type="spellStart"/>
      <w:r w:rsidR="000A5B66" w:rsidRPr="00C34565">
        <w:rPr>
          <w:rFonts w:ascii="Times New Roman" w:hAnsi="Times New Roman" w:cs="Times New Roman"/>
          <w:sz w:val="24"/>
          <w:szCs w:val="24"/>
          <w:shd w:val="clear" w:color="auto" w:fill="FFFFFF"/>
        </w:rPr>
        <w:t>unicornların</w:t>
      </w:r>
      <w:proofErr w:type="spellEnd"/>
      <w:r w:rsidRPr="00C34565">
        <w:rPr>
          <w:rFonts w:ascii="Times New Roman" w:hAnsi="Times New Roman" w:cs="Times New Roman"/>
          <w:sz w:val="24"/>
          <w:szCs w:val="24"/>
          <w:shd w:val="clear" w:color="auto" w:fill="FFFFFF"/>
        </w:rPr>
        <w:t xml:space="preserve"> yeni pazarlara erişmesine ve </w:t>
      </w:r>
      <w:r w:rsidR="000A5B66" w:rsidRPr="00C34565">
        <w:rPr>
          <w:rFonts w:ascii="Times New Roman" w:hAnsi="Times New Roman" w:cs="Times New Roman"/>
          <w:sz w:val="24"/>
          <w:szCs w:val="24"/>
          <w:shd w:val="clear" w:color="auto" w:fill="FFFFFF"/>
        </w:rPr>
        <w:t xml:space="preserve">düşük sermaye ile katma değerli ürün ve hizmetler ile </w:t>
      </w:r>
      <w:r w:rsidRPr="00C34565">
        <w:rPr>
          <w:rFonts w:ascii="Times New Roman" w:hAnsi="Times New Roman" w:cs="Times New Roman"/>
          <w:sz w:val="24"/>
          <w:szCs w:val="24"/>
          <w:shd w:val="clear" w:color="auto" w:fill="FFFFFF"/>
        </w:rPr>
        <w:t>para kazanmanın yeni yollarını</w:t>
      </w:r>
      <w:r w:rsidR="000A5B66" w:rsidRPr="00C34565">
        <w:rPr>
          <w:rFonts w:ascii="Times New Roman" w:hAnsi="Times New Roman" w:cs="Times New Roman"/>
          <w:sz w:val="24"/>
          <w:szCs w:val="24"/>
          <w:shd w:val="clear" w:color="auto" w:fill="FFFFFF"/>
        </w:rPr>
        <w:t>n</w:t>
      </w:r>
      <w:r w:rsidRPr="00C34565">
        <w:rPr>
          <w:rFonts w:ascii="Times New Roman" w:hAnsi="Times New Roman" w:cs="Times New Roman"/>
          <w:sz w:val="24"/>
          <w:szCs w:val="24"/>
          <w:shd w:val="clear" w:color="auto" w:fill="FFFFFF"/>
        </w:rPr>
        <w:t xml:space="preserve"> bul</w:t>
      </w:r>
      <w:r w:rsidR="000A5B66" w:rsidRPr="00C34565">
        <w:rPr>
          <w:rFonts w:ascii="Times New Roman" w:hAnsi="Times New Roman" w:cs="Times New Roman"/>
          <w:sz w:val="24"/>
          <w:szCs w:val="24"/>
          <w:shd w:val="clear" w:color="auto" w:fill="FFFFFF"/>
        </w:rPr>
        <w:t>un</w:t>
      </w:r>
      <w:r w:rsidRPr="00C34565">
        <w:rPr>
          <w:rFonts w:ascii="Times New Roman" w:hAnsi="Times New Roman" w:cs="Times New Roman"/>
          <w:sz w:val="24"/>
          <w:szCs w:val="24"/>
          <w:shd w:val="clear" w:color="auto" w:fill="FFFFFF"/>
        </w:rPr>
        <w:t>masına izin ver</w:t>
      </w:r>
      <w:r w:rsidR="000A5B66" w:rsidRPr="00C34565">
        <w:rPr>
          <w:rFonts w:ascii="Times New Roman" w:hAnsi="Times New Roman" w:cs="Times New Roman"/>
          <w:sz w:val="24"/>
          <w:szCs w:val="24"/>
          <w:shd w:val="clear" w:color="auto" w:fill="FFFFFF"/>
        </w:rPr>
        <w:t>mektedi</w:t>
      </w:r>
      <w:r w:rsidRPr="00C34565">
        <w:rPr>
          <w:rFonts w:ascii="Times New Roman" w:hAnsi="Times New Roman" w:cs="Times New Roman"/>
          <w:sz w:val="24"/>
          <w:szCs w:val="24"/>
          <w:shd w:val="clear" w:color="auto" w:fill="FFFFFF"/>
        </w:rPr>
        <w:t xml:space="preserve">r. </w:t>
      </w:r>
      <w:r w:rsidR="00CF184A" w:rsidRPr="00C34565">
        <w:rPr>
          <w:rFonts w:ascii="Times New Roman" w:hAnsi="Times New Roman" w:cs="Times New Roman"/>
          <w:sz w:val="24"/>
          <w:szCs w:val="24"/>
          <w:shd w:val="clear" w:color="auto" w:fill="FFFFFF"/>
        </w:rPr>
        <w:t xml:space="preserve">Yeni rekabet yapısında ve </w:t>
      </w:r>
      <w:proofErr w:type="spellStart"/>
      <w:r w:rsidR="00CF184A" w:rsidRPr="00C34565">
        <w:rPr>
          <w:rFonts w:ascii="Times New Roman" w:hAnsi="Times New Roman" w:cs="Times New Roman"/>
          <w:sz w:val="24"/>
          <w:szCs w:val="24"/>
          <w:shd w:val="clear" w:color="auto" w:fill="FFFFFF"/>
        </w:rPr>
        <w:t>pandeminin</w:t>
      </w:r>
      <w:proofErr w:type="spellEnd"/>
      <w:r w:rsidR="00CF184A" w:rsidRPr="00C34565">
        <w:rPr>
          <w:rFonts w:ascii="Times New Roman" w:hAnsi="Times New Roman" w:cs="Times New Roman"/>
          <w:sz w:val="24"/>
          <w:szCs w:val="24"/>
          <w:shd w:val="clear" w:color="auto" w:fill="FFFFFF"/>
        </w:rPr>
        <w:t xml:space="preserve"> yol açtığı i</w:t>
      </w:r>
      <w:r w:rsidR="000A5B66" w:rsidRPr="00C34565">
        <w:rPr>
          <w:rFonts w:ascii="Times New Roman" w:hAnsi="Times New Roman" w:cs="Times New Roman"/>
          <w:sz w:val="24"/>
          <w:szCs w:val="24"/>
          <w:shd w:val="clear" w:color="auto" w:fill="FFFFFF"/>
        </w:rPr>
        <w:t>şsizlikle mücadelede</w:t>
      </w:r>
      <w:r w:rsidR="00CF184A" w:rsidRPr="00C34565">
        <w:rPr>
          <w:rFonts w:ascii="Times New Roman" w:hAnsi="Times New Roman" w:cs="Times New Roman"/>
          <w:sz w:val="24"/>
          <w:szCs w:val="24"/>
          <w:shd w:val="clear" w:color="auto" w:fill="FFFFFF"/>
        </w:rPr>
        <w:t xml:space="preserve"> ülkelerin cesur ve girişimci insanlara gittikçe artan oranda</w:t>
      </w:r>
      <w:r w:rsidRPr="00C34565">
        <w:rPr>
          <w:rFonts w:ascii="Times New Roman" w:hAnsi="Times New Roman" w:cs="Times New Roman"/>
          <w:sz w:val="24"/>
          <w:szCs w:val="24"/>
          <w:shd w:val="clear" w:color="auto" w:fill="FFFFFF"/>
        </w:rPr>
        <w:t xml:space="preserve"> ihtiyacı bulunmaktadır</w:t>
      </w:r>
      <w:r w:rsidR="00CF184A" w:rsidRPr="00C34565">
        <w:rPr>
          <w:rFonts w:ascii="Times New Roman" w:hAnsi="Times New Roman" w:cs="Times New Roman"/>
          <w:sz w:val="24"/>
          <w:szCs w:val="24"/>
          <w:shd w:val="clear" w:color="auto" w:fill="FFFFFF"/>
        </w:rPr>
        <w:t xml:space="preserve">. Geçmişte bu girişimciler Edison ve Ford iken bugünün dünyasında bu girişimciler </w:t>
      </w:r>
      <w:proofErr w:type="spellStart"/>
      <w:r w:rsidR="00CF184A" w:rsidRPr="00C34565">
        <w:rPr>
          <w:rFonts w:ascii="Times New Roman" w:hAnsi="Times New Roman" w:cs="Times New Roman"/>
          <w:sz w:val="24"/>
          <w:szCs w:val="24"/>
          <w:shd w:val="clear" w:color="auto" w:fill="FFFFFF"/>
        </w:rPr>
        <w:t>Elon</w:t>
      </w:r>
      <w:proofErr w:type="spellEnd"/>
      <w:r w:rsidR="00CF184A" w:rsidRPr="00C34565">
        <w:rPr>
          <w:rFonts w:ascii="Times New Roman" w:hAnsi="Times New Roman" w:cs="Times New Roman"/>
          <w:sz w:val="24"/>
          <w:szCs w:val="24"/>
          <w:shd w:val="clear" w:color="auto" w:fill="FFFFFF"/>
        </w:rPr>
        <w:t xml:space="preserve"> </w:t>
      </w:r>
      <w:proofErr w:type="spellStart"/>
      <w:r w:rsidR="00CF184A" w:rsidRPr="00C34565">
        <w:rPr>
          <w:rFonts w:ascii="Times New Roman" w:hAnsi="Times New Roman" w:cs="Times New Roman"/>
          <w:sz w:val="24"/>
          <w:szCs w:val="24"/>
          <w:shd w:val="clear" w:color="auto" w:fill="FFFFFF"/>
        </w:rPr>
        <w:t>Musk</w:t>
      </w:r>
      <w:proofErr w:type="spellEnd"/>
      <w:r w:rsidR="00CF184A" w:rsidRPr="00C34565">
        <w:rPr>
          <w:rFonts w:ascii="Times New Roman" w:hAnsi="Times New Roman" w:cs="Times New Roman"/>
          <w:sz w:val="24"/>
          <w:szCs w:val="24"/>
          <w:shd w:val="clear" w:color="auto" w:fill="FFFFFF"/>
        </w:rPr>
        <w:t xml:space="preserve"> ve </w:t>
      </w:r>
      <w:proofErr w:type="spellStart"/>
      <w:r w:rsidR="00CF184A" w:rsidRPr="00C34565">
        <w:rPr>
          <w:rFonts w:ascii="Times New Roman" w:hAnsi="Times New Roman" w:cs="Times New Roman"/>
          <w:sz w:val="24"/>
          <w:szCs w:val="24"/>
          <w:shd w:val="clear" w:color="auto" w:fill="FFFFFF"/>
        </w:rPr>
        <w:t>Jack</w:t>
      </w:r>
      <w:proofErr w:type="spellEnd"/>
      <w:r w:rsidR="00CF184A" w:rsidRPr="00C34565">
        <w:rPr>
          <w:rFonts w:ascii="Times New Roman" w:hAnsi="Times New Roman" w:cs="Times New Roman"/>
          <w:sz w:val="24"/>
          <w:szCs w:val="24"/>
          <w:shd w:val="clear" w:color="auto" w:fill="FFFFFF"/>
        </w:rPr>
        <w:t xml:space="preserve"> </w:t>
      </w:r>
      <w:proofErr w:type="spellStart"/>
      <w:r w:rsidR="00CF184A" w:rsidRPr="00C34565">
        <w:rPr>
          <w:rFonts w:ascii="Times New Roman" w:hAnsi="Times New Roman" w:cs="Times New Roman"/>
          <w:sz w:val="24"/>
          <w:szCs w:val="24"/>
          <w:shd w:val="clear" w:color="auto" w:fill="FFFFFF"/>
        </w:rPr>
        <w:t>Ma’ya</w:t>
      </w:r>
      <w:proofErr w:type="spellEnd"/>
      <w:r w:rsidR="00CF184A" w:rsidRPr="00C34565">
        <w:rPr>
          <w:rFonts w:ascii="Times New Roman" w:hAnsi="Times New Roman" w:cs="Times New Roman"/>
          <w:sz w:val="24"/>
          <w:szCs w:val="24"/>
          <w:shd w:val="clear" w:color="auto" w:fill="FFFFFF"/>
        </w:rPr>
        <w:t xml:space="preserve"> dönüş</w:t>
      </w:r>
      <w:r w:rsidR="000A5B66" w:rsidRPr="00C34565">
        <w:rPr>
          <w:rFonts w:ascii="Times New Roman" w:hAnsi="Times New Roman" w:cs="Times New Roman"/>
          <w:sz w:val="24"/>
          <w:szCs w:val="24"/>
          <w:shd w:val="clear" w:color="auto" w:fill="FFFFFF"/>
        </w:rPr>
        <w:t>müş durumdadırlar</w:t>
      </w:r>
      <w:r w:rsidR="00CF184A" w:rsidRPr="00C34565">
        <w:rPr>
          <w:rFonts w:ascii="Times New Roman" w:hAnsi="Times New Roman" w:cs="Times New Roman"/>
          <w:sz w:val="24"/>
          <w:szCs w:val="24"/>
          <w:shd w:val="clear" w:color="auto" w:fill="FFFFFF"/>
        </w:rPr>
        <w:t xml:space="preserve">. </w:t>
      </w:r>
    </w:p>
    <w:p w:rsidR="00CF184A" w:rsidRPr="00C34565" w:rsidRDefault="00CF184A" w:rsidP="00614DAF">
      <w:pPr>
        <w:tabs>
          <w:tab w:val="left" w:pos="3540"/>
        </w:tabs>
        <w:spacing w:before="120" w:after="120" w:line="360" w:lineRule="auto"/>
        <w:jc w:val="both"/>
        <w:rPr>
          <w:rFonts w:ascii="Times New Roman" w:hAnsi="Times New Roman" w:cs="Times New Roman"/>
          <w:sz w:val="24"/>
          <w:szCs w:val="24"/>
        </w:rPr>
      </w:pPr>
      <w:r w:rsidRPr="00C34565">
        <w:rPr>
          <w:rFonts w:ascii="Times New Roman" w:hAnsi="Times New Roman" w:cs="Times New Roman"/>
          <w:sz w:val="24"/>
          <w:szCs w:val="24"/>
        </w:rPr>
        <w:t xml:space="preserve">Artan uluslararası rekabet yanında önce </w:t>
      </w:r>
      <w:proofErr w:type="spellStart"/>
      <w:r w:rsidRPr="00C34565">
        <w:rPr>
          <w:rFonts w:ascii="Times New Roman" w:hAnsi="Times New Roman" w:cs="Times New Roman"/>
          <w:sz w:val="24"/>
          <w:szCs w:val="24"/>
        </w:rPr>
        <w:t>franchise</w:t>
      </w:r>
      <w:proofErr w:type="spellEnd"/>
      <w:r w:rsidRPr="00C34565">
        <w:rPr>
          <w:rFonts w:ascii="Times New Roman" w:hAnsi="Times New Roman" w:cs="Times New Roman"/>
          <w:sz w:val="24"/>
          <w:szCs w:val="24"/>
        </w:rPr>
        <w:t xml:space="preserve"> işletmeleri ile hızlı gelişim gösteren girişimcilik kavramı, süreç içerisinde ve özellikle 2000 yılından sonra uluslararası benzer girişimlerin taklit edilmesine, çevrim</w:t>
      </w:r>
      <w:r w:rsidR="008C7A52" w:rsidRPr="00C34565">
        <w:rPr>
          <w:rFonts w:ascii="Times New Roman" w:hAnsi="Times New Roman" w:cs="Times New Roman"/>
          <w:sz w:val="24"/>
          <w:szCs w:val="24"/>
        </w:rPr>
        <w:t xml:space="preserve"> </w:t>
      </w:r>
      <w:r w:rsidRPr="00C34565">
        <w:rPr>
          <w:rFonts w:ascii="Times New Roman" w:hAnsi="Times New Roman" w:cs="Times New Roman"/>
          <w:sz w:val="24"/>
          <w:szCs w:val="24"/>
        </w:rPr>
        <w:t xml:space="preserve">içi mağaza ve e-ticaret sitelerinin oluşmasına, 2010 sonrasında da </w:t>
      </w:r>
      <w:proofErr w:type="spellStart"/>
      <w:r w:rsidR="00FD1BE0">
        <w:rPr>
          <w:rFonts w:ascii="Times New Roman" w:hAnsi="Times New Roman" w:cs="Times New Roman"/>
          <w:sz w:val="24"/>
          <w:szCs w:val="24"/>
        </w:rPr>
        <w:t>startup’lar</w:t>
      </w:r>
      <w:r w:rsidR="00DE2C84">
        <w:rPr>
          <w:rFonts w:ascii="Times New Roman" w:hAnsi="Times New Roman" w:cs="Times New Roman"/>
          <w:sz w:val="24"/>
          <w:szCs w:val="24"/>
        </w:rPr>
        <w:t>ı</w:t>
      </w:r>
      <w:r w:rsidR="000A5B66" w:rsidRPr="00C34565">
        <w:rPr>
          <w:rFonts w:ascii="Times New Roman" w:hAnsi="Times New Roman" w:cs="Times New Roman"/>
          <w:sz w:val="24"/>
          <w:szCs w:val="24"/>
        </w:rPr>
        <w:t>n</w:t>
      </w:r>
      <w:proofErr w:type="spellEnd"/>
      <w:r w:rsidRPr="00C34565">
        <w:rPr>
          <w:rFonts w:ascii="Times New Roman" w:hAnsi="Times New Roman" w:cs="Times New Roman"/>
          <w:sz w:val="24"/>
          <w:szCs w:val="24"/>
        </w:rPr>
        <w:t xml:space="preserve"> oluşumuna dönüş</w:t>
      </w:r>
      <w:r w:rsidR="000A5B66" w:rsidRPr="00C34565">
        <w:rPr>
          <w:rFonts w:ascii="Times New Roman" w:hAnsi="Times New Roman" w:cs="Times New Roman"/>
          <w:sz w:val="24"/>
          <w:szCs w:val="24"/>
        </w:rPr>
        <w:t>müştür</w:t>
      </w:r>
      <w:r w:rsidRPr="00C34565">
        <w:rPr>
          <w:rFonts w:ascii="Times New Roman" w:hAnsi="Times New Roman" w:cs="Times New Roman"/>
          <w:sz w:val="24"/>
          <w:szCs w:val="24"/>
        </w:rPr>
        <w:t xml:space="preserve">. </w:t>
      </w:r>
      <w:r w:rsidR="000A5B66" w:rsidRPr="00C34565">
        <w:rPr>
          <w:rFonts w:ascii="Times New Roman" w:hAnsi="Times New Roman" w:cs="Times New Roman"/>
          <w:sz w:val="24"/>
          <w:szCs w:val="24"/>
        </w:rPr>
        <w:t xml:space="preserve"> </w:t>
      </w:r>
      <w:r w:rsidRPr="00C34565">
        <w:rPr>
          <w:rFonts w:ascii="Times New Roman" w:hAnsi="Times New Roman" w:cs="Times New Roman"/>
          <w:sz w:val="24"/>
          <w:szCs w:val="24"/>
        </w:rPr>
        <w:t xml:space="preserve">Forbes dergisinin 2019 yılında yaptığı sıralamada katma değer yaratma konusunda son 15 yıldaki gelişim izlendiğinde, yazılım ve internet tabanlı teknoloji şirketlerinin ilk 5 sırayı aldığı görülmektedir. </w:t>
      </w:r>
      <w:proofErr w:type="spellStart"/>
      <w:r w:rsidRPr="00C34565">
        <w:rPr>
          <w:rFonts w:ascii="Times New Roman" w:hAnsi="Times New Roman" w:cs="Times New Roman"/>
          <w:sz w:val="24"/>
          <w:szCs w:val="24"/>
        </w:rPr>
        <w:t>McKinsey</w:t>
      </w:r>
      <w:proofErr w:type="spellEnd"/>
      <w:r w:rsidRPr="00C34565">
        <w:rPr>
          <w:rFonts w:ascii="Times New Roman" w:hAnsi="Times New Roman" w:cs="Times New Roman"/>
          <w:sz w:val="24"/>
          <w:szCs w:val="24"/>
        </w:rPr>
        <w:t xml:space="preserve"> tarafından Standart </w:t>
      </w:r>
      <w:proofErr w:type="spellStart"/>
      <w:r w:rsidRPr="00C34565">
        <w:rPr>
          <w:rFonts w:ascii="Times New Roman" w:hAnsi="Times New Roman" w:cs="Times New Roman"/>
          <w:sz w:val="24"/>
          <w:szCs w:val="24"/>
        </w:rPr>
        <w:t>and</w:t>
      </w:r>
      <w:proofErr w:type="spellEnd"/>
      <w:r w:rsidRPr="00C34565">
        <w:rPr>
          <w:rFonts w:ascii="Times New Roman" w:hAnsi="Times New Roman" w:cs="Times New Roman"/>
          <w:sz w:val="24"/>
          <w:szCs w:val="24"/>
        </w:rPr>
        <w:t xml:space="preserve"> </w:t>
      </w:r>
      <w:proofErr w:type="spellStart"/>
      <w:r w:rsidRPr="00C34565">
        <w:rPr>
          <w:rFonts w:ascii="Times New Roman" w:hAnsi="Times New Roman" w:cs="Times New Roman"/>
          <w:sz w:val="24"/>
          <w:szCs w:val="24"/>
        </w:rPr>
        <w:t>Poor’s</w:t>
      </w:r>
      <w:proofErr w:type="spellEnd"/>
      <w:r w:rsidRPr="00C34565">
        <w:rPr>
          <w:rFonts w:ascii="Times New Roman" w:hAnsi="Times New Roman" w:cs="Times New Roman"/>
          <w:sz w:val="24"/>
          <w:szCs w:val="24"/>
        </w:rPr>
        <w:t xml:space="preserve"> 500 firmaları üzerinde 1960’dan başlayarak yapılan bir analizde, işletmelerin yaşam sürelerinin gittikçe kısaldığı tespit edilmiştir. 1960’larda ortalama 61 yıl olan hayat süresi 2016’ya gelindiğinde 18 yıla düşmüş olup, yapılan </w:t>
      </w:r>
      <w:proofErr w:type="spellStart"/>
      <w:r w:rsidRPr="00C34565">
        <w:rPr>
          <w:rFonts w:ascii="Times New Roman" w:hAnsi="Times New Roman" w:cs="Times New Roman"/>
          <w:sz w:val="24"/>
          <w:szCs w:val="24"/>
        </w:rPr>
        <w:t>tahminlemeler</w:t>
      </w:r>
      <w:proofErr w:type="spellEnd"/>
      <w:r w:rsidRPr="00C34565">
        <w:rPr>
          <w:rFonts w:ascii="Times New Roman" w:hAnsi="Times New Roman" w:cs="Times New Roman"/>
          <w:sz w:val="24"/>
          <w:szCs w:val="24"/>
        </w:rPr>
        <w:t xml:space="preserve"> ile bu sürenin çok daha aşağıya ineceği görülmektedir </w:t>
      </w:r>
      <w:sdt>
        <w:sdtPr>
          <w:rPr>
            <w:rFonts w:ascii="Times New Roman" w:hAnsi="Times New Roman" w:cs="Times New Roman"/>
            <w:sz w:val="24"/>
            <w:szCs w:val="24"/>
          </w:rPr>
          <w:id w:val="1901945326"/>
          <w:citation/>
        </w:sdtPr>
        <w:sdtContent>
          <w:r w:rsidRPr="00C34565">
            <w:rPr>
              <w:rFonts w:ascii="Times New Roman" w:hAnsi="Times New Roman" w:cs="Times New Roman"/>
              <w:sz w:val="24"/>
              <w:szCs w:val="24"/>
            </w:rPr>
            <w:fldChar w:fldCharType="begin"/>
          </w:r>
          <w:r w:rsidRPr="00C34565">
            <w:rPr>
              <w:rFonts w:ascii="Times New Roman" w:hAnsi="Times New Roman" w:cs="Times New Roman"/>
              <w:sz w:val="24"/>
              <w:szCs w:val="24"/>
            </w:rPr>
            <w:instrText xml:space="preserve"> CITATION Gar16 \l 1055 </w:instrText>
          </w:r>
          <w:r w:rsidRPr="00C34565">
            <w:rPr>
              <w:rFonts w:ascii="Times New Roman" w:hAnsi="Times New Roman" w:cs="Times New Roman"/>
              <w:sz w:val="24"/>
              <w:szCs w:val="24"/>
            </w:rPr>
            <w:fldChar w:fldCharType="separate"/>
          </w:r>
          <w:r w:rsidRPr="00C34565">
            <w:rPr>
              <w:rFonts w:ascii="Times New Roman" w:hAnsi="Times New Roman" w:cs="Times New Roman"/>
              <w:noProof/>
              <w:sz w:val="24"/>
              <w:szCs w:val="24"/>
            </w:rPr>
            <w:t>(Garelli, 2016)</w:t>
          </w:r>
          <w:r w:rsidRPr="00C34565">
            <w:rPr>
              <w:rFonts w:ascii="Times New Roman" w:hAnsi="Times New Roman" w:cs="Times New Roman"/>
              <w:sz w:val="24"/>
              <w:szCs w:val="24"/>
            </w:rPr>
            <w:fldChar w:fldCharType="end"/>
          </w:r>
        </w:sdtContent>
      </w:sdt>
      <w:r w:rsidRPr="00C34565">
        <w:rPr>
          <w:rFonts w:ascii="Times New Roman" w:hAnsi="Times New Roman" w:cs="Times New Roman"/>
          <w:sz w:val="24"/>
          <w:szCs w:val="24"/>
        </w:rPr>
        <w:t xml:space="preserve">. </w:t>
      </w:r>
    </w:p>
    <w:p w:rsidR="00521854" w:rsidRPr="00912EE0" w:rsidRDefault="00521854" w:rsidP="00614DAF">
      <w:pPr>
        <w:spacing w:before="120" w:after="120"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Startup</w:t>
      </w:r>
      <w:proofErr w:type="spellEnd"/>
      <w:r>
        <w:rPr>
          <w:rFonts w:ascii="Times New Roman" w:eastAsia="Times New Roman" w:hAnsi="Times New Roman" w:cs="Times New Roman"/>
          <w:sz w:val="24"/>
          <w:szCs w:val="24"/>
          <w:lang w:eastAsia="tr-TR"/>
        </w:rPr>
        <w:t xml:space="preserve"> kavramı i</w:t>
      </w:r>
      <w:r w:rsidRPr="00912EE0">
        <w:rPr>
          <w:rFonts w:ascii="Times New Roman" w:eastAsia="Times New Roman" w:hAnsi="Times New Roman" w:cs="Times New Roman"/>
          <w:sz w:val="24"/>
          <w:szCs w:val="24"/>
          <w:lang w:eastAsia="tr-TR"/>
        </w:rPr>
        <w:t>lk olarak silikon vadisinde ortaya çıkmış olmakla birlikte s</w:t>
      </w:r>
      <w:r w:rsidRPr="00067D8E">
        <w:rPr>
          <w:rFonts w:ascii="Times New Roman" w:eastAsia="Times New Roman" w:hAnsi="Times New Roman" w:cs="Times New Roman"/>
          <w:sz w:val="24"/>
          <w:szCs w:val="24"/>
          <w:lang w:eastAsia="tr-TR"/>
        </w:rPr>
        <w:t>on yıllarda</w:t>
      </w:r>
      <w:r>
        <w:rPr>
          <w:rFonts w:ascii="Times New Roman" w:eastAsia="Times New Roman" w:hAnsi="Times New Roman" w:cs="Times New Roman"/>
          <w:sz w:val="24"/>
          <w:szCs w:val="24"/>
          <w:lang w:eastAsia="tr-TR"/>
        </w:rPr>
        <w:t xml:space="preserve"> A.B.D. ve Çin arasındaki rekabet ile</w:t>
      </w:r>
      <w:r w:rsidRPr="00067D8E">
        <w:rPr>
          <w:rFonts w:ascii="Times New Roman" w:eastAsia="Times New Roman" w:hAnsi="Times New Roman" w:cs="Times New Roman"/>
          <w:sz w:val="24"/>
          <w:szCs w:val="24"/>
          <w:lang w:eastAsia="tr-TR"/>
        </w:rPr>
        <w:t xml:space="preserve"> artan oranlı olarak dikkatimizi çekmeye başlamış</w:t>
      </w:r>
      <w:r>
        <w:rPr>
          <w:rFonts w:ascii="Times New Roman" w:eastAsia="Times New Roman" w:hAnsi="Times New Roman" w:cs="Times New Roman"/>
          <w:sz w:val="24"/>
          <w:szCs w:val="24"/>
          <w:lang w:eastAsia="tr-TR"/>
        </w:rPr>
        <w:t xml:space="preserve">tır. </w:t>
      </w:r>
      <w:hyperlink r:id="rId9" w:tgtFrame="_blank" w:history="1">
        <w:r w:rsidRPr="00912EE0">
          <w:rPr>
            <w:rFonts w:ascii="Times New Roman" w:eastAsia="Times New Roman" w:hAnsi="Times New Roman" w:cs="Times New Roman"/>
            <w:sz w:val="24"/>
            <w:szCs w:val="24"/>
            <w:lang w:eastAsia="tr-TR"/>
          </w:rPr>
          <w:t xml:space="preserve">Steve </w:t>
        </w:r>
        <w:proofErr w:type="spellStart"/>
        <w:r w:rsidRPr="00912EE0">
          <w:rPr>
            <w:rFonts w:ascii="Times New Roman" w:eastAsia="Times New Roman" w:hAnsi="Times New Roman" w:cs="Times New Roman"/>
            <w:sz w:val="24"/>
            <w:szCs w:val="24"/>
            <w:lang w:eastAsia="tr-TR"/>
          </w:rPr>
          <w:t>Blank</w:t>
        </w:r>
        <w:proofErr w:type="spellEnd"/>
      </w:hyperlink>
      <w:r w:rsidRPr="00912EE0">
        <w:rPr>
          <w:rFonts w:ascii="Times New Roman" w:eastAsia="Times New Roman" w:hAnsi="Times New Roman" w:cs="Times New Roman"/>
          <w:sz w:val="24"/>
          <w:szCs w:val="24"/>
          <w:lang w:eastAsia="tr-TR"/>
        </w:rPr>
        <w:t xml:space="preserve">, </w:t>
      </w:r>
      <w:proofErr w:type="spellStart"/>
      <w:r w:rsidRPr="00912EE0">
        <w:rPr>
          <w:rFonts w:ascii="Times New Roman" w:eastAsia="Times New Roman" w:hAnsi="Times New Roman" w:cs="Times New Roman"/>
          <w:sz w:val="24"/>
          <w:szCs w:val="24"/>
          <w:lang w:eastAsia="tr-TR"/>
        </w:rPr>
        <w:t>startup’ı</w:t>
      </w:r>
      <w:proofErr w:type="spellEnd"/>
      <w:r w:rsidRPr="00912EE0">
        <w:rPr>
          <w:rFonts w:ascii="Times New Roman" w:eastAsia="Times New Roman" w:hAnsi="Times New Roman" w:cs="Times New Roman"/>
          <w:sz w:val="24"/>
          <w:szCs w:val="24"/>
          <w:lang w:eastAsia="tr-TR"/>
        </w:rPr>
        <w:t>, “</w:t>
      </w:r>
      <w:r w:rsidRPr="00797DC6">
        <w:rPr>
          <w:rFonts w:ascii="Times New Roman" w:eastAsia="Times New Roman" w:hAnsi="Times New Roman" w:cs="Times New Roman"/>
          <w:i/>
          <w:sz w:val="24"/>
          <w:szCs w:val="24"/>
          <w:lang w:eastAsia="tr-TR"/>
        </w:rPr>
        <w:t xml:space="preserve">ölçeklenebilir ve tekrar edilebilir bir iş modeli </w:t>
      </w:r>
      <w:r>
        <w:rPr>
          <w:rFonts w:ascii="Times New Roman" w:eastAsia="Times New Roman" w:hAnsi="Times New Roman" w:cs="Times New Roman"/>
          <w:i/>
          <w:sz w:val="24"/>
          <w:szCs w:val="24"/>
          <w:lang w:eastAsia="tr-TR"/>
        </w:rPr>
        <w:t>bulmak için oluşturulan bir yapı</w:t>
      </w:r>
      <w:r w:rsidRPr="00912EE0">
        <w:rPr>
          <w:rFonts w:ascii="Times New Roman" w:eastAsia="Times New Roman" w:hAnsi="Times New Roman" w:cs="Times New Roman"/>
          <w:sz w:val="24"/>
          <w:szCs w:val="24"/>
          <w:lang w:eastAsia="tr-TR"/>
        </w:rPr>
        <w:t xml:space="preserve">” olarak tanımlarken, </w:t>
      </w:r>
      <w:hyperlink r:id="rId10" w:tgtFrame="_blank" w:history="1">
        <w:proofErr w:type="spellStart"/>
        <w:r w:rsidRPr="00912EE0">
          <w:rPr>
            <w:rFonts w:ascii="Times New Roman" w:eastAsia="Times New Roman" w:hAnsi="Times New Roman" w:cs="Times New Roman"/>
            <w:sz w:val="24"/>
            <w:szCs w:val="24"/>
            <w:lang w:eastAsia="tr-TR"/>
          </w:rPr>
          <w:t>Neil</w:t>
        </w:r>
        <w:proofErr w:type="spellEnd"/>
        <w:r w:rsidRPr="00912EE0">
          <w:rPr>
            <w:rFonts w:ascii="Times New Roman" w:eastAsia="Times New Roman" w:hAnsi="Times New Roman" w:cs="Times New Roman"/>
            <w:sz w:val="24"/>
            <w:szCs w:val="24"/>
            <w:lang w:eastAsia="tr-TR"/>
          </w:rPr>
          <w:t xml:space="preserve"> </w:t>
        </w:r>
        <w:proofErr w:type="spellStart"/>
        <w:r w:rsidRPr="00912EE0">
          <w:rPr>
            <w:rFonts w:ascii="Times New Roman" w:eastAsia="Times New Roman" w:hAnsi="Times New Roman" w:cs="Times New Roman"/>
            <w:sz w:val="24"/>
            <w:szCs w:val="24"/>
            <w:lang w:eastAsia="tr-TR"/>
          </w:rPr>
          <w:t>Blumental</w:t>
        </w:r>
        <w:proofErr w:type="spellEnd"/>
      </w:hyperlink>
      <w:r>
        <w:rPr>
          <w:rFonts w:ascii="Times New Roman" w:eastAsia="Times New Roman" w:hAnsi="Times New Roman" w:cs="Times New Roman"/>
          <w:sz w:val="24"/>
          <w:szCs w:val="24"/>
          <w:lang w:eastAsia="tr-TR"/>
        </w:rPr>
        <w:t>,</w:t>
      </w:r>
      <w:r w:rsidRPr="00912EE0">
        <w:rPr>
          <w:rFonts w:ascii="Times New Roman" w:eastAsia="Times New Roman" w:hAnsi="Times New Roman" w:cs="Times New Roman"/>
          <w:sz w:val="24"/>
          <w:szCs w:val="24"/>
          <w:lang w:eastAsia="tr-TR"/>
        </w:rPr>
        <w:t> “</w:t>
      </w:r>
      <w:proofErr w:type="spellStart"/>
      <w:r w:rsidRPr="00797DC6">
        <w:rPr>
          <w:rFonts w:ascii="Times New Roman" w:eastAsia="Times New Roman" w:hAnsi="Times New Roman" w:cs="Times New Roman"/>
          <w:i/>
          <w:sz w:val="24"/>
          <w:szCs w:val="24"/>
          <w:lang w:eastAsia="tr-TR"/>
        </w:rPr>
        <w:t>Startup</w:t>
      </w:r>
      <w:proofErr w:type="spellEnd"/>
      <w:r w:rsidRPr="00797DC6">
        <w:rPr>
          <w:rFonts w:ascii="Times New Roman" w:eastAsia="Times New Roman" w:hAnsi="Times New Roman" w:cs="Times New Roman"/>
          <w:i/>
          <w:sz w:val="24"/>
          <w:szCs w:val="24"/>
          <w:lang w:eastAsia="tr-TR"/>
        </w:rPr>
        <w:t>, çözümün belli, başarının ise garanti olmadığı bir cevabı bulmaya çalışan bir şirkettir</w:t>
      </w:r>
      <w:r>
        <w:rPr>
          <w:rFonts w:ascii="Times New Roman" w:eastAsia="Times New Roman" w:hAnsi="Times New Roman" w:cs="Times New Roman"/>
          <w:sz w:val="24"/>
          <w:szCs w:val="24"/>
          <w:lang w:eastAsia="tr-TR"/>
        </w:rPr>
        <w:t>” şeklinde tanımla</w:t>
      </w:r>
      <w:r w:rsidRPr="00912EE0">
        <w:rPr>
          <w:rFonts w:ascii="Times New Roman" w:eastAsia="Times New Roman" w:hAnsi="Times New Roman" w:cs="Times New Roman"/>
          <w:sz w:val="24"/>
          <w:szCs w:val="24"/>
          <w:lang w:eastAsia="tr-TR"/>
        </w:rPr>
        <w:t>maktadır.</w:t>
      </w:r>
    </w:p>
    <w:p w:rsidR="00693614" w:rsidRPr="00693614" w:rsidRDefault="00693614" w:rsidP="00614DAF">
      <w:pPr>
        <w:spacing w:before="120" w:after="120" w:line="360" w:lineRule="auto"/>
        <w:jc w:val="both"/>
        <w:rPr>
          <w:rFonts w:ascii="Times New Roman" w:hAnsi="Times New Roman" w:cs="Times New Roman"/>
          <w:sz w:val="24"/>
          <w:szCs w:val="24"/>
        </w:rPr>
      </w:pPr>
      <w:r w:rsidRPr="00693614">
        <w:rPr>
          <w:rFonts w:ascii="Times New Roman" w:hAnsi="Times New Roman" w:cs="Times New Roman"/>
          <w:sz w:val="24"/>
          <w:szCs w:val="24"/>
        </w:rPr>
        <w:t xml:space="preserve">Bir </w:t>
      </w:r>
      <w:proofErr w:type="spellStart"/>
      <w:r w:rsidR="00C41AEF">
        <w:rPr>
          <w:rFonts w:ascii="Times New Roman" w:hAnsi="Times New Roman" w:cs="Times New Roman"/>
          <w:sz w:val="24"/>
          <w:szCs w:val="24"/>
        </w:rPr>
        <w:t>start</w:t>
      </w:r>
      <w:r w:rsidRPr="00693614">
        <w:rPr>
          <w:rFonts w:ascii="Times New Roman" w:hAnsi="Times New Roman" w:cs="Times New Roman"/>
          <w:sz w:val="24"/>
          <w:szCs w:val="24"/>
        </w:rPr>
        <w:t>up</w:t>
      </w:r>
      <w:proofErr w:type="spellEnd"/>
      <w:r w:rsidRPr="00693614">
        <w:rPr>
          <w:rFonts w:ascii="Times New Roman" w:hAnsi="Times New Roman" w:cs="Times New Roman"/>
          <w:sz w:val="24"/>
          <w:szCs w:val="24"/>
        </w:rPr>
        <w:t xml:space="preserve"> daha ziyade başlangıç aşamasında olan henüz gelişmeye yeni başlamış gelecek vadeden şirketlere verilen bir isim olarak kullanılmaktadır. </w:t>
      </w:r>
      <w:proofErr w:type="spellStart"/>
      <w:r w:rsidR="00C41AEF">
        <w:rPr>
          <w:rFonts w:ascii="Times New Roman" w:hAnsi="Times New Roman" w:cs="Times New Roman"/>
          <w:sz w:val="24"/>
          <w:szCs w:val="24"/>
        </w:rPr>
        <w:t>Start</w:t>
      </w:r>
      <w:r w:rsidRPr="00693614">
        <w:rPr>
          <w:rFonts w:ascii="Times New Roman" w:hAnsi="Times New Roman" w:cs="Times New Roman"/>
          <w:sz w:val="24"/>
          <w:szCs w:val="24"/>
        </w:rPr>
        <w:t>up’lar</w:t>
      </w:r>
      <w:proofErr w:type="spellEnd"/>
      <w:r w:rsidRPr="00693614">
        <w:rPr>
          <w:rFonts w:ascii="Times New Roman" w:hAnsi="Times New Roman" w:cs="Times New Roman"/>
          <w:sz w:val="24"/>
          <w:szCs w:val="24"/>
        </w:rPr>
        <w:t xml:space="preserve"> yüksek başarısızlık oranına sahip olması nedeniyle, yatırımcılar seçim yaparken yalnızca iyi bir iş fikrine prim vermezler. Bununla beraber yüksek kazanç potansiyeli, ekibin deneyimi, fikrin orijinalliği, </w:t>
      </w:r>
      <w:proofErr w:type="spellStart"/>
      <w:r w:rsidRPr="00693614">
        <w:rPr>
          <w:rFonts w:ascii="Times New Roman" w:hAnsi="Times New Roman" w:cs="Times New Roman"/>
          <w:sz w:val="24"/>
          <w:szCs w:val="24"/>
        </w:rPr>
        <w:t>gerçekleştirilebilirliği</w:t>
      </w:r>
      <w:proofErr w:type="spellEnd"/>
      <w:r w:rsidRPr="00693614">
        <w:rPr>
          <w:rFonts w:ascii="Times New Roman" w:hAnsi="Times New Roman" w:cs="Times New Roman"/>
          <w:sz w:val="24"/>
          <w:szCs w:val="24"/>
        </w:rPr>
        <w:t xml:space="preserve">, rakiplerin varlığı, başlangıç sermayesi ve çıkış stratejisi gibi unsurları da göz önünde bulundururlar. Başlangıçta tek bir girişimci veya bir girişimci grup tarafından </w:t>
      </w:r>
      <w:proofErr w:type="spellStart"/>
      <w:r w:rsidRPr="00693614">
        <w:rPr>
          <w:rFonts w:ascii="Times New Roman" w:hAnsi="Times New Roman" w:cs="Times New Roman"/>
          <w:sz w:val="24"/>
          <w:szCs w:val="24"/>
        </w:rPr>
        <w:t>özkaynak</w:t>
      </w:r>
      <w:proofErr w:type="spellEnd"/>
      <w:r w:rsidRPr="00693614">
        <w:rPr>
          <w:rFonts w:ascii="Times New Roman" w:hAnsi="Times New Roman" w:cs="Times New Roman"/>
          <w:sz w:val="24"/>
          <w:szCs w:val="24"/>
        </w:rPr>
        <w:t xml:space="preserve"> veya yabancı tohum sermaye (</w:t>
      </w:r>
      <w:proofErr w:type="spellStart"/>
      <w:r w:rsidRPr="00693614">
        <w:rPr>
          <w:rFonts w:ascii="Times New Roman" w:hAnsi="Times New Roman" w:cs="Times New Roman"/>
          <w:sz w:val="24"/>
          <w:szCs w:val="24"/>
        </w:rPr>
        <w:t>seed</w:t>
      </w:r>
      <w:proofErr w:type="spellEnd"/>
      <w:r w:rsidRPr="00693614">
        <w:rPr>
          <w:rFonts w:ascii="Times New Roman" w:hAnsi="Times New Roman" w:cs="Times New Roman"/>
          <w:sz w:val="24"/>
          <w:szCs w:val="24"/>
        </w:rPr>
        <w:t xml:space="preserve"> </w:t>
      </w:r>
      <w:proofErr w:type="spellStart"/>
      <w:r w:rsidRPr="00693614">
        <w:rPr>
          <w:rFonts w:ascii="Times New Roman" w:hAnsi="Times New Roman" w:cs="Times New Roman"/>
          <w:sz w:val="24"/>
          <w:szCs w:val="24"/>
        </w:rPr>
        <w:t>capital</w:t>
      </w:r>
      <w:proofErr w:type="spellEnd"/>
      <w:r w:rsidRPr="00693614">
        <w:rPr>
          <w:rFonts w:ascii="Times New Roman" w:hAnsi="Times New Roman" w:cs="Times New Roman"/>
          <w:sz w:val="24"/>
          <w:szCs w:val="24"/>
        </w:rPr>
        <w:t>) ile kurulmuş olan bu işletmeler geleneksel küçük işletmelerden de (</w:t>
      </w:r>
      <w:proofErr w:type="spellStart"/>
      <w:r w:rsidRPr="00693614">
        <w:rPr>
          <w:rFonts w:ascii="Times New Roman" w:hAnsi="Times New Roman" w:cs="Times New Roman"/>
          <w:sz w:val="24"/>
          <w:szCs w:val="24"/>
        </w:rPr>
        <w:t>small</w:t>
      </w:r>
      <w:proofErr w:type="spellEnd"/>
      <w:r w:rsidRPr="00693614">
        <w:rPr>
          <w:rFonts w:ascii="Times New Roman" w:hAnsi="Times New Roman" w:cs="Times New Roman"/>
          <w:sz w:val="24"/>
          <w:szCs w:val="24"/>
        </w:rPr>
        <w:t xml:space="preserve"> </w:t>
      </w:r>
      <w:proofErr w:type="spellStart"/>
      <w:r w:rsidRPr="00693614">
        <w:rPr>
          <w:rFonts w:ascii="Times New Roman" w:hAnsi="Times New Roman" w:cs="Times New Roman"/>
          <w:sz w:val="24"/>
          <w:szCs w:val="24"/>
        </w:rPr>
        <w:t>business</w:t>
      </w:r>
      <w:proofErr w:type="spellEnd"/>
      <w:r w:rsidRPr="00693614">
        <w:rPr>
          <w:rFonts w:ascii="Times New Roman" w:hAnsi="Times New Roman" w:cs="Times New Roman"/>
          <w:sz w:val="24"/>
          <w:szCs w:val="24"/>
        </w:rPr>
        <w:t xml:space="preserve">) bazı yönleri itibarı ile ayrılmaktadır. Bu nedenledir ki etrafımızda gördüğümüz restoran, kuruyemişçi, kuaför, dönerci gibi işletmeler </w:t>
      </w:r>
      <w:proofErr w:type="spellStart"/>
      <w:r w:rsidR="00C41AEF">
        <w:rPr>
          <w:rFonts w:ascii="Times New Roman" w:hAnsi="Times New Roman" w:cs="Times New Roman"/>
          <w:sz w:val="24"/>
          <w:szCs w:val="24"/>
        </w:rPr>
        <w:t>start</w:t>
      </w:r>
      <w:r w:rsidRPr="00693614">
        <w:rPr>
          <w:rFonts w:ascii="Times New Roman" w:hAnsi="Times New Roman" w:cs="Times New Roman"/>
          <w:sz w:val="24"/>
          <w:szCs w:val="24"/>
        </w:rPr>
        <w:t>up</w:t>
      </w:r>
      <w:proofErr w:type="spellEnd"/>
      <w:r w:rsidRPr="00693614">
        <w:rPr>
          <w:rFonts w:ascii="Times New Roman" w:hAnsi="Times New Roman" w:cs="Times New Roman"/>
          <w:sz w:val="24"/>
          <w:szCs w:val="24"/>
        </w:rPr>
        <w:t xml:space="preserve"> sayılmamaktadır. Ayrıca bu girişimlerin bir ekosistem içinde varlık ve gelişim göstermesi gerekmektedir.</w:t>
      </w:r>
    </w:p>
    <w:p w:rsidR="00CF184A" w:rsidRPr="00C34565" w:rsidRDefault="00FD1BE0" w:rsidP="00614DAF">
      <w:p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Startup’lar</w:t>
      </w:r>
      <w:proofErr w:type="spellEnd"/>
      <w:r>
        <w:rPr>
          <w:rFonts w:ascii="Times New Roman" w:hAnsi="Times New Roman" w:cs="Times New Roman"/>
          <w:sz w:val="24"/>
          <w:szCs w:val="24"/>
        </w:rPr>
        <w:t xml:space="preserve"> </w:t>
      </w:r>
      <w:r w:rsidR="00CF184A" w:rsidRPr="00C34565">
        <w:rPr>
          <w:rFonts w:ascii="Times New Roman" w:hAnsi="Times New Roman" w:cs="Times New Roman"/>
          <w:sz w:val="24"/>
          <w:szCs w:val="24"/>
        </w:rPr>
        <w:t>özellikle gelişmekte olan ülkeler açısından bakıldığında üç ana konuda önemli fayda sağlamaktadır:</w:t>
      </w:r>
    </w:p>
    <w:p w:rsidR="00CF184A" w:rsidRPr="00C34565" w:rsidRDefault="00CF184A" w:rsidP="00614DAF">
      <w:pPr>
        <w:pStyle w:val="ListeParagraf"/>
        <w:numPr>
          <w:ilvl w:val="0"/>
          <w:numId w:val="1"/>
        </w:numPr>
        <w:spacing w:before="120" w:after="120" w:line="360" w:lineRule="auto"/>
        <w:rPr>
          <w:rFonts w:ascii="Times New Roman" w:hAnsi="Times New Roman" w:cs="Times New Roman"/>
          <w:sz w:val="24"/>
          <w:szCs w:val="24"/>
        </w:rPr>
      </w:pPr>
      <w:r w:rsidRPr="00C34565">
        <w:rPr>
          <w:rFonts w:ascii="Times New Roman" w:hAnsi="Times New Roman" w:cs="Times New Roman"/>
          <w:sz w:val="24"/>
          <w:szCs w:val="24"/>
        </w:rPr>
        <w:t>Sermaye birikimine gerek kalmaksızın katma değerli üretim,</w:t>
      </w:r>
    </w:p>
    <w:p w:rsidR="00CF184A" w:rsidRPr="00C34565" w:rsidRDefault="00CF184A" w:rsidP="00614DAF">
      <w:pPr>
        <w:pStyle w:val="ListeParagraf"/>
        <w:numPr>
          <w:ilvl w:val="0"/>
          <w:numId w:val="1"/>
        </w:numPr>
        <w:spacing w:before="120" w:after="120" w:line="360" w:lineRule="auto"/>
        <w:rPr>
          <w:rFonts w:ascii="Times New Roman" w:hAnsi="Times New Roman" w:cs="Times New Roman"/>
          <w:sz w:val="24"/>
          <w:szCs w:val="24"/>
        </w:rPr>
      </w:pPr>
      <w:r w:rsidRPr="00C34565">
        <w:rPr>
          <w:rFonts w:ascii="Times New Roman" w:hAnsi="Times New Roman" w:cs="Times New Roman"/>
          <w:sz w:val="24"/>
          <w:szCs w:val="24"/>
        </w:rPr>
        <w:t>Milli ve kişi başı gelirde artış,</w:t>
      </w:r>
    </w:p>
    <w:p w:rsidR="00CF184A" w:rsidRPr="00C34565" w:rsidRDefault="00CF184A" w:rsidP="00614DAF">
      <w:pPr>
        <w:pStyle w:val="ListeParagraf"/>
        <w:numPr>
          <w:ilvl w:val="0"/>
          <w:numId w:val="1"/>
        </w:numPr>
        <w:spacing w:before="120" w:after="120" w:line="360" w:lineRule="auto"/>
        <w:rPr>
          <w:rFonts w:ascii="Times New Roman" w:hAnsi="Times New Roman" w:cs="Times New Roman"/>
          <w:sz w:val="24"/>
          <w:szCs w:val="24"/>
        </w:rPr>
      </w:pPr>
      <w:r w:rsidRPr="00C34565">
        <w:rPr>
          <w:rFonts w:ascii="Times New Roman" w:hAnsi="Times New Roman" w:cs="Times New Roman"/>
          <w:sz w:val="24"/>
          <w:szCs w:val="24"/>
        </w:rPr>
        <w:t xml:space="preserve">Gelişmiş ülkelere olan bağımlılığın azalması </w:t>
      </w:r>
    </w:p>
    <w:p w:rsidR="00CF184A" w:rsidRPr="00C34565" w:rsidRDefault="00CF184A" w:rsidP="00614DAF">
      <w:pPr>
        <w:tabs>
          <w:tab w:val="left" w:pos="3540"/>
        </w:tabs>
        <w:spacing w:before="120" w:after="120" w:line="360" w:lineRule="auto"/>
        <w:jc w:val="both"/>
        <w:rPr>
          <w:rFonts w:ascii="Times New Roman" w:hAnsi="Times New Roman" w:cs="Times New Roman"/>
          <w:sz w:val="24"/>
          <w:szCs w:val="24"/>
          <w:shd w:val="clear" w:color="auto" w:fill="FFFFFF"/>
        </w:rPr>
      </w:pPr>
      <w:r w:rsidRPr="00C34565">
        <w:rPr>
          <w:rFonts w:ascii="Times New Roman" w:hAnsi="Times New Roman" w:cs="Times New Roman"/>
          <w:sz w:val="24"/>
          <w:szCs w:val="24"/>
          <w:shd w:val="clear" w:color="auto" w:fill="FFFFFF"/>
        </w:rPr>
        <w:t xml:space="preserve">Ancak burada önemli olan nokta, ülkelerin askeri ve siyasi gücünün arkasında finansal güçlerinin var olması ve bu noktada finansal gücü veren yapının ise son 10 yıl içinde değişikliğe uğramasıdır. Bu kapsamda enerji sektörünün önemi azalmasa da katma değer üreten Ar-Ge, eğitim harcamaları ve bilgiye sahip olmak, giderek ve en az enerji kadar önemli hale gelmektedir. Ürün katma değeri ise karteller tarafından yönetilen otomobil endüstrisi içerisinde yeni bir marka ile otomobil üreterek değil, pek çok </w:t>
      </w:r>
      <w:proofErr w:type="spellStart"/>
      <w:r w:rsidRPr="00C34565">
        <w:rPr>
          <w:rFonts w:ascii="Times New Roman" w:hAnsi="Times New Roman" w:cs="Times New Roman"/>
          <w:sz w:val="24"/>
          <w:szCs w:val="24"/>
          <w:shd w:val="clear" w:color="auto" w:fill="FFFFFF"/>
        </w:rPr>
        <w:t>unicorn</w:t>
      </w:r>
      <w:r w:rsidR="00521854">
        <w:rPr>
          <w:rFonts w:ascii="Times New Roman" w:hAnsi="Times New Roman" w:cs="Times New Roman"/>
          <w:sz w:val="24"/>
          <w:szCs w:val="24"/>
          <w:shd w:val="clear" w:color="auto" w:fill="FFFFFF"/>
        </w:rPr>
        <w:t>’un</w:t>
      </w:r>
      <w:proofErr w:type="spellEnd"/>
      <w:r w:rsidRPr="00C34565">
        <w:rPr>
          <w:rFonts w:ascii="Times New Roman" w:hAnsi="Times New Roman" w:cs="Times New Roman"/>
          <w:sz w:val="24"/>
          <w:szCs w:val="24"/>
          <w:shd w:val="clear" w:color="auto" w:fill="FFFFFF"/>
        </w:rPr>
        <w:t xml:space="preserve"> yaptığı gibi bir temel ihtiyacın ve sorunun katma değerli ve bazen yıkıcı bir şekilde çözüme kavuşturulması ile mümkündür.</w:t>
      </w:r>
      <w:r w:rsidRPr="00C34565">
        <w:rPr>
          <w:rFonts w:ascii="Times New Roman" w:hAnsi="Times New Roman" w:cs="Times New Roman"/>
          <w:sz w:val="24"/>
          <w:szCs w:val="24"/>
        </w:rPr>
        <w:t xml:space="preserve"> </w:t>
      </w:r>
    </w:p>
    <w:p w:rsidR="00521854" w:rsidRDefault="00521854" w:rsidP="00614DA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Ülkelerin elde ettiği milli gelir yanında ekonomilerinin yarattığı katma değer, geleceğe ışık tutması açısından önem arz etmektedir. Daha önce 2033 gibi Çin’in ABD’yi ekonomik olarak yakalayacağı tahmini özellikle </w:t>
      </w:r>
      <w:proofErr w:type="spellStart"/>
      <w:r>
        <w:rPr>
          <w:rFonts w:ascii="Times New Roman" w:hAnsi="Times New Roman" w:cs="Times New Roman"/>
          <w:sz w:val="24"/>
          <w:szCs w:val="24"/>
        </w:rPr>
        <w:t>pandemin</w:t>
      </w:r>
      <w:r w:rsidR="00B92E41">
        <w:rPr>
          <w:rFonts w:ascii="Times New Roman" w:hAnsi="Times New Roman" w:cs="Times New Roman"/>
          <w:sz w:val="24"/>
          <w:szCs w:val="24"/>
        </w:rPr>
        <w:t>in</w:t>
      </w:r>
      <w:proofErr w:type="spellEnd"/>
      <w:r>
        <w:rPr>
          <w:rFonts w:ascii="Times New Roman" w:hAnsi="Times New Roman" w:cs="Times New Roman"/>
          <w:sz w:val="24"/>
          <w:szCs w:val="24"/>
        </w:rPr>
        <w:t xml:space="preserve"> ekonomik etkisi ile 2028 yılına çekilmiştir (CEBR, 2020:71). </w:t>
      </w:r>
      <w:r w:rsidR="00004DEE">
        <w:rPr>
          <w:rFonts w:ascii="Times New Roman" w:hAnsi="Times New Roman" w:cs="Times New Roman"/>
          <w:sz w:val="24"/>
          <w:szCs w:val="24"/>
        </w:rPr>
        <w:t xml:space="preserve">Yapılmış olan analize </w:t>
      </w:r>
      <w:proofErr w:type="spellStart"/>
      <w:r w:rsidR="00004DEE">
        <w:rPr>
          <w:rFonts w:ascii="Times New Roman" w:hAnsi="Times New Roman" w:cs="Times New Roman"/>
          <w:sz w:val="24"/>
          <w:szCs w:val="24"/>
        </w:rPr>
        <w:t>startup</w:t>
      </w:r>
      <w:proofErr w:type="spellEnd"/>
      <w:r w:rsidR="00004DEE">
        <w:rPr>
          <w:rFonts w:ascii="Times New Roman" w:hAnsi="Times New Roman" w:cs="Times New Roman"/>
          <w:sz w:val="24"/>
          <w:szCs w:val="24"/>
        </w:rPr>
        <w:t xml:space="preserve"> tanımlamasının dışında kalan ve değeri 10 milyar dolar (</w:t>
      </w:r>
      <w:proofErr w:type="spellStart"/>
      <w:r w:rsidR="00004DEE">
        <w:rPr>
          <w:rFonts w:ascii="Times New Roman" w:hAnsi="Times New Roman" w:cs="Times New Roman"/>
          <w:sz w:val="24"/>
          <w:szCs w:val="24"/>
        </w:rPr>
        <w:t>decacorn</w:t>
      </w:r>
      <w:proofErr w:type="spellEnd"/>
      <w:r w:rsidR="00004DEE">
        <w:rPr>
          <w:rFonts w:ascii="Times New Roman" w:hAnsi="Times New Roman" w:cs="Times New Roman"/>
          <w:sz w:val="24"/>
          <w:szCs w:val="24"/>
        </w:rPr>
        <w:t>) ve 100 milyar doları (</w:t>
      </w:r>
      <w:proofErr w:type="spellStart"/>
      <w:r w:rsidR="00004DEE">
        <w:rPr>
          <w:rFonts w:ascii="Times New Roman" w:hAnsi="Times New Roman" w:cs="Times New Roman"/>
          <w:sz w:val="24"/>
          <w:szCs w:val="24"/>
        </w:rPr>
        <w:t>hectacorn</w:t>
      </w:r>
      <w:proofErr w:type="spellEnd"/>
      <w:r w:rsidR="00004DEE">
        <w:rPr>
          <w:rFonts w:ascii="Times New Roman" w:hAnsi="Times New Roman" w:cs="Times New Roman"/>
          <w:sz w:val="24"/>
          <w:szCs w:val="24"/>
        </w:rPr>
        <w:t xml:space="preserve">) geçen şirketler katılmamıştır. </w:t>
      </w:r>
    </w:p>
    <w:p w:rsidR="00521854" w:rsidRDefault="00521854" w:rsidP="00614DA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Tablo</w:t>
      </w:r>
      <w:r w:rsidR="00594E46">
        <w:rPr>
          <w:rFonts w:ascii="Times New Roman" w:hAnsi="Times New Roman" w:cs="Times New Roman"/>
          <w:sz w:val="24"/>
          <w:szCs w:val="24"/>
        </w:rPr>
        <w:t xml:space="preserve"> 4</w:t>
      </w:r>
      <w:r>
        <w:rPr>
          <w:rFonts w:ascii="Times New Roman" w:hAnsi="Times New Roman" w:cs="Times New Roman"/>
          <w:sz w:val="24"/>
          <w:szCs w:val="24"/>
        </w:rPr>
        <w:t>. Ülke Bazında Katma Değerli Üretim Sıralaması</w:t>
      </w:r>
    </w:p>
    <w:tbl>
      <w:tblPr>
        <w:tblW w:w="8500" w:type="dxa"/>
        <w:jc w:val="center"/>
        <w:tblLook w:val="04A0" w:firstRow="1" w:lastRow="0" w:firstColumn="1" w:lastColumn="0" w:noHBand="0" w:noVBand="1"/>
      </w:tblPr>
      <w:tblGrid>
        <w:gridCol w:w="960"/>
        <w:gridCol w:w="1870"/>
        <w:gridCol w:w="2268"/>
        <w:gridCol w:w="1701"/>
        <w:gridCol w:w="1701"/>
      </w:tblGrid>
      <w:tr w:rsidR="00521854" w:rsidRPr="0002127A" w:rsidTr="00DE4DEF">
        <w:trPr>
          <w:trHeight w:val="59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854" w:rsidRPr="0002127A" w:rsidRDefault="00521854" w:rsidP="00614DAF">
            <w:pPr>
              <w:spacing w:before="120" w:after="120" w:line="240" w:lineRule="auto"/>
              <w:rPr>
                <w:rFonts w:ascii="Times New Roman" w:eastAsia="Times New Roman" w:hAnsi="Times New Roman" w:cs="Times New Roman"/>
                <w:b/>
                <w:bCs/>
                <w:sz w:val="24"/>
                <w:szCs w:val="24"/>
                <w:lang w:val="en-US"/>
              </w:rPr>
            </w:pPr>
            <w:proofErr w:type="spellStart"/>
            <w:r w:rsidRPr="0002127A">
              <w:rPr>
                <w:rFonts w:ascii="Times New Roman" w:eastAsia="Times New Roman" w:hAnsi="Times New Roman" w:cs="Times New Roman"/>
                <w:b/>
                <w:bCs/>
                <w:sz w:val="24"/>
                <w:szCs w:val="24"/>
                <w:lang w:val="en-US"/>
              </w:rPr>
              <w:t>Sıra</w:t>
            </w:r>
            <w:proofErr w:type="spellEnd"/>
          </w:p>
        </w:tc>
        <w:tc>
          <w:tcPr>
            <w:tcW w:w="1870" w:type="dxa"/>
            <w:tcBorders>
              <w:top w:val="single" w:sz="4" w:space="0" w:color="auto"/>
              <w:left w:val="nil"/>
              <w:bottom w:val="single" w:sz="4" w:space="0" w:color="auto"/>
              <w:right w:val="single" w:sz="4" w:space="0" w:color="auto"/>
            </w:tcBorders>
            <w:shd w:val="clear" w:color="000000" w:fill="FFFFFF"/>
            <w:vAlign w:val="bottom"/>
            <w:hideMark/>
          </w:tcPr>
          <w:p w:rsidR="00521854" w:rsidRPr="0002127A" w:rsidRDefault="00521854" w:rsidP="00614DAF">
            <w:pPr>
              <w:spacing w:before="120" w:after="120" w:line="240" w:lineRule="auto"/>
              <w:rPr>
                <w:rFonts w:ascii="Times New Roman" w:eastAsia="Times New Roman" w:hAnsi="Times New Roman" w:cs="Times New Roman"/>
                <w:b/>
                <w:bCs/>
                <w:sz w:val="24"/>
                <w:szCs w:val="24"/>
                <w:lang w:val="en-US"/>
              </w:rPr>
            </w:pPr>
            <w:proofErr w:type="spellStart"/>
            <w:r w:rsidRPr="0002127A">
              <w:rPr>
                <w:rFonts w:ascii="Times New Roman" w:eastAsia="Times New Roman" w:hAnsi="Times New Roman" w:cs="Times New Roman"/>
                <w:b/>
                <w:bCs/>
                <w:sz w:val="24"/>
                <w:szCs w:val="24"/>
                <w:lang w:val="en-US"/>
              </w:rPr>
              <w:t>Ülke</w:t>
            </w:r>
            <w:proofErr w:type="spellEnd"/>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521854" w:rsidRPr="0002127A" w:rsidRDefault="00521854" w:rsidP="00614DAF">
            <w:pPr>
              <w:spacing w:before="120" w:after="120" w:line="240" w:lineRule="auto"/>
              <w:rPr>
                <w:rFonts w:ascii="Times New Roman" w:eastAsia="Times New Roman" w:hAnsi="Times New Roman" w:cs="Times New Roman"/>
                <w:b/>
                <w:bCs/>
                <w:sz w:val="24"/>
                <w:szCs w:val="24"/>
                <w:lang w:val="en-US"/>
              </w:rPr>
            </w:pPr>
            <w:proofErr w:type="spellStart"/>
            <w:r w:rsidRPr="0002127A">
              <w:rPr>
                <w:rFonts w:ascii="Times New Roman" w:eastAsia="Times New Roman" w:hAnsi="Times New Roman" w:cs="Times New Roman"/>
                <w:b/>
                <w:bCs/>
                <w:sz w:val="24"/>
                <w:szCs w:val="24"/>
                <w:lang w:val="en-US"/>
              </w:rPr>
              <w:t>Katma</w:t>
            </w:r>
            <w:proofErr w:type="spellEnd"/>
            <w:r w:rsidRPr="0002127A">
              <w:rPr>
                <w:rFonts w:ascii="Times New Roman" w:eastAsia="Times New Roman" w:hAnsi="Times New Roman" w:cs="Times New Roman"/>
                <w:b/>
                <w:bCs/>
                <w:sz w:val="24"/>
                <w:szCs w:val="24"/>
                <w:lang w:val="en-US"/>
              </w:rPr>
              <w:t xml:space="preserve"> </w:t>
            </w:r>
            <w:proofErr w:type="spellStart"/>
            <w:r w:rsidRPr="0002127A">
              <w:rPr>
                <w:rFonts w:ascii="Times New Roman" w:eastAsia="Times New Roman" w:hAnsi="Times New Roman" w:cs="Times New Roman"/>
                <w:b/>
                <w:bCs/>
                <w:sz w:val="24"/>
                <w:szCs w:val="24"/>
                <w:lang w:val="en-US"/>
              </w:rPr>
              <w:t>Değerli</w:t>
            </w:r>
            <w:proofErr w:type="spellEnd"/>
            <w:r w:rsidRPr="0002127A">
              <w:rPr>
                <w:rFonts w:ascii="Times New Roman" w:eastAsia="Times New Roman" w:hAnsi="Times New Roman" w:cs="Times New Roman"/>
                <w:b/>
                <w:bCs/>
                <w:sz w:val="24"/>
                <w:szCs w:val="24"/>
                <w:lang w:val="en-US"/>
              </w:rPr>
              <w:t xml:space="preserve"> </w:t>
            </w:r>
            <w:proofErr w:type="spellStart"/>
            <w:r w:rsidRPr="0002127A">
              <w:rPr>
                <w:rFonts w:ascii="Times New Roman" w:eastAsia="Times New Roman" w:hAnsi="Times New Roman" w:cs="Times New Roman"/>
                <w:b/>
                <w:bCs/>
                <w:sz w:val="24"/>
                <w:szCs w:val="24"/>
                <w:lang w:val="en-US"/>
              </w:rPr>
              <w:t>Üretim</w:t>
            </w:r>
            <w:proofErr w:type="spellEnd"/>
            <w:r w:rsidRPr="0002127A">
              <w:rPr>
                <w:rFonts w:ascii="Times New Roman" w:eastAsia="Times New Roman" w:hAnsi="Times New Roman" w:cs="Times New Roman"/>
                <w:b/>
                <w:bCs/>
                <w:sz w:val="24"/>
                <w:szCs w:val="24"/>
                <w:lang w:val="en-US"/>
              </w:rPr>
              <w:t xml:space="preserve"> </w:t>
            </w:r>
            <w:proofErr w:type="spellStart"/>
            <w:r w:rsidRPr="0002127A">
              <w:rPr>
                <w:rFonts w:ascii="Times New Roman" w:eastAsia="Times New Roman" w:hAnsi="Times New Roman" w:cs="Times New Roman"/>
                <w:b/>
                <w:bCs/>
                <w:sz w:val="24"/>
                <w:szCs w:val="24"/>
                <w:lang w:val="en-US"/>
              </w:rPr>
              <w:t>Toplamı</w:t>
            </w:r>
            <w:proofErr w:type="spellEnd"/>
            <w:r>
              <w:rPr>
                <w:rFonts w:ascii="Times New Roman" w:eastAsia="Times New Roman" w:hAnsi="Times New Roman" w:cs="Times New Roman"/>
                <w:b/>
                <w:bCs/>
                <w:sz w:val="24"/>
                <w:szCs w:val="24"/>
                <w:lang w:val="en-US"/>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521854" w:rsidRPr="0002127A" w:rsidRDefault="00521854" w:rsidP="00614DAF">
            <w:pPr>
              <w:spacing w:before="120" w:after="120" w:line="240" w:lineRule="auto"/>
              <w:rPr>
                <w:rFonts w:ascii="Times New Roman" w:eastAsia="Times New Roman" w:hAnsi="Times New Roman" w:cs="Times New Roman"/>
                <w:b/>
                <w:bCs/>
                <w:sz w:val="24"/>
                <w:szCs w:val="24"/>
                <w:lang w:val="en-US"/>
              </w:rPr>
            </w:pPr>
            <w:proofErr w:type="spellStart"/>
            <w:r w:rsidRPr="0002127A">
              <w:rPr>
                <w:rFonts w:ascii="Times New Roman" w:eastAsia="Times New Roman" w:hAnsi="Times New Roman" w:cs="Times New Roman"/>
                <w:b/>
                <w:bCs/>
                <w:sz w:val="24"/>
                <w:szCs w:val="24"/>
                <w:lang w:val="en-US"/>
              </w:rPr>
              <w:t>Gelir</w:t>
            </w:r>
            <w:proofErr w:type="spellEnd"/>
            <w:r w:rsidRPr="0002127A">
              <w:rPr>
                <w:rFonts w:ascii="Times New Roman" w:eastAsia="Times New Roman" w:hAnsi="Times New Roman" w:cs="Times New Roman"/>
                <w:b/>
                <w:bCs/>
                <w:sz w:val="24"/>
                <w:szCs w:val="24"/>
                <w:lang w:val="en-US"/>
              </w:rPr>
              <w:t xml:space="preserve"> </w:t>
            </w:r>
            <w:proofErr w:type="spellStart"/>
            <w:r w:rsidRPr="0002127A">
              <w:rPr>
                <w:rFonts w:ascii="Times New Roman" w:eastAsia="Times New Roman" w:hAnsi="Times New Roman" w:cs="Times New Roman"/>
                <w:b/>
                <w:bCs/>
                <w:sz w:val="24"/>
                <w:szCs w:val="24"/>
                <w:lang w:val="en-US"/>
              </w:rPr>
              <w:t>Grubu</w:t>
            </w:r>
            <w:proofErr w:type="spellEnd"/>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b/>
                <w:bCs/>
                <w:sz w:val="24"/>
                <w:szCs w:val="24"/>
                <w:lang w:val="en-US"/>
              </w:rPr>
            </w:pPr>
            <w:proofErr w:type="spellStart"/>
            <w:r>
              <w:rPr>
                <w:rFonts w:ascii="Times New Roman" w:eastAsia="Times New Roman" w:hAnsi="Times New Roman" w:cs="Times New Roman"/>
                <w:b/>
                <w:bCs/>
                <w:sz w:val="24"/>
                <w:szCs w:val="24"/>
                <w:lang w:val="en-US"/>
              </w:rPr>
              <w:t>Ar</w:t>
            </w:r>
            <w:proofErr w:type="spellEnd"/>
            <w:r>
              <w:rPr>
                <w:rFonts w:ascii="Times New Roman" w:eastAsia="Times New Roman" w:hAnsi="Times New Roman" w:cs="Times New Roman"/>
                <w:b/>
                <w:bCs/>
                <w:sz w:val="24"/>
                <w:szCs w:val="24"/>
                <w:lang w:val="en-US"/>
              </w:rPr>
              <w:t>-Ge/GSMH (%)</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Çin</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3.896.345.029.240</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Üst-orta</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2,19</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ABD</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2.317.176.890.000</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2,84</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3</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Almanya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737.937.446.322</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3,09</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4</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Güney</w:t>
            </w:r>
            <w:proofErr w:type="spellEnd"/>
            <w:r w:rsidRPr="0002127A">
              <w:rPr>
                <w:rFonts w:ascii="Times New Roman" w:eastAsia="Times New Roman" w:hAnsi="Times New Roman" w:cs="Times New Roman"/>
                <w:sz w:val="24"/>
                <w:szCs w:val="24"/>
                <w:lang w:val="en-US"/>
              </w:rPr>
              <w:t xml:space="preserve"> Kore</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416.992.725.408</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4,81</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5</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Hindistan</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391.495.659.850</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Alt-</w:t>
            </w:r>
            <w:proofErr w:type="spellStart"/>
            <w:r w:rsidRPr="0002127A">
              <w:rPr>
                <w:rFonts w:ascii="Times New Roman" w:eastAsia="Times New Roman" w:hAnsi="Times New Roman" w:cs="Times New Roman"/>
                <w:sz w:val="24"/>
                <w:szCs w:val="24"/>
                <w:lang w:val="en-US"/>
              </w:rPr>
              <w:t>orta</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0,65</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6</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İtalya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297.990.456.921</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1,40</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7</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Fransa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266.634.199.796</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2,20</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8</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İngiltere</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243.109.565.132</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1,72</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9</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Rusya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222.544.088.564</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Üst-orta</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0,99</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10</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Endonezya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220.503.941.023</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Üst-orta</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0,23</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11</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Meksika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219.880.228.825</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Üst-orta</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0,31</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12</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Brezilya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173.668.825.402</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Üst-orta</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1,26</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İspanya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155.493.889.937</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1,24</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14</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Türkiye</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139.178.739.016</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Üst-orta</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0,96</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15</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Tayland</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137.592.052.204</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Üst-orta</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1,00</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16</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İsviçre</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131.718.878.016</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3,37</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17</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İrlanda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119.868.617.522</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1,15</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18</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Polonya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99.145.178.934</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1,21</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19</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Hollanda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99.047.746.204</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2,16</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20</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vustraly</w:t>
            </w:r>
            <w:r w:rsidRPr="0002127A">
              <w:rPr>
                <w:rFonts w:ascii="Times New Roman" w:eastAsia="Times New Roman" w:hAnsi="Times New Roman" w:cs="Times New Roman"/>
                <w:sz w:val="24"/>
                <w:szCs w:val="24"/>
                <w:lang w:val="en-US"/>
              </w:rPr>
              <w:t>a</w:t>
            </w:r>
            <w:proofErr w:type="spellEnd"/>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78.827.778.572</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proofErr w:type="spellStart"/>
            <w:r w:rsidRPr="0002127A">
              <w:rPr>
                <w:rFonts w:ascii="Times New Roman" w:eastAsia="Times New Roman" w:hAnsi="Times New Roman" w:cs="Times New Roman"/>
                <w:sz w:val="24"/>
                <w:szCs w:val="24"/>
                <w:lang w:val="en-US"/>
              </w:rPr>
              <w:t>Yüksek</w:t>
            </w:r>
            <w:proofErr w:type="spellEnd"/>
            <w:r w:rsidRPr="0002127A">
              <w:rPr>
                <w:rFonts w:ascii="Times New Roman" w:eastAsia="Times New Roman" w:hAnsi="Times New Roman" w:cs="Times New Roman"/>
                <w:sz w:val="24"/>
                <w:szCs w:val="24"/>
                <w:lang w:val="en-US"/>
              </w:rPr>
              <w:t xml:space="preserve"> </w:t>
            </w:r>
            <w:proofErr w:type="spellStart"/>
            <w:r w:rsidRPr="0002127A">
              <w:rPr>
                <w:rFonts w:ascii="Times New Roman" w:eastAsia="Times New Roman" w:hAnsi="Times New Roman" w:cs="Times New Roman"/>
                <w:sz w:val="24"/>
                <w:szCs w:val="24"/>
                <w:lang w:val="en-US"/>
              </w:rPr>
              <w:t>Gelir</w:t>
            </w:r>
            <w:proofErr w:type="spellEnd"/>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614DAF">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1,87</w:t>
            </w:r>
          </w:p>
        </w:tc>
      </w:tr>
    </w:tbl>
    <w:p w:rsidR="00521854" w:rsidRDefault="00521854" w:rsidP="00614DA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Kaynak: </w:t>
      </w:r>
      <w:proofErr w:type="spellStart"/>
      <w:r>
        <w:rPr>
          <w:rFonts w:ascii="Times New Roman" w:hAnsi="Times New Roman" w:cs="Times New Roman"/>
          <w:sz w:val="24"/>
          <w:szCs w:val="24"/>
        </w:rPr>
        <w:t>Worldbank</w:t>
      </w:r>
      <w:proofErr w:type="spellEnd"/>
      <w:r>
        <w:rPr>
          <w:rFonts w:ascii="Times New Roman" w:hAnsi="Times New Roman" w:cs="Times New Roman"/>
          <w:sz w:val="24"/>
          <w:szCs w:val="24"/>
        </w:rPr>
        <w:t>, IMF ve CB-</w:t>
      </w:r>
      <w:proofErr w:type="spellStart"/>
      <w:r>
        <w:rPr>
          <w:rFonts w:ascii="Times New Roman" w:hAnsi="Times New Roman" w:cs="Times New Roman"/>
          <w:sz w:val="24"/>
          <w:szCs w:val="24"/>
        </w:rPr>
        <w:t>Insights</w:t>
      </w:r>
      <w:proofErr w:type="spellEnd"/>
      <w:r>
        <w:rPr>
          <w:rFonts w:ascii="Times New Roman" w:hAnsi="Times New Roman" w:cs="Times New Roman"/>
          <w:sz w:val="24"/>
          <w:szCs w:val="24"/>
        </w:rPr>
        <w:t xml:space="preserve"> rakamları ile hazırlanmıştır.</w:t>
      </w:r>
    </w:p>
    <w:p w:rsidR="00521854" w:rsidRDefault="00521854" w:rsidP="00614DA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Yukarıdaki tabloda görünen 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etkisinin dışında olarak 2019 yılı itibarıyla Dünya Bankası ve CB </w:t>
      </w:r>
      <w:proofErr w:type="spellStart"/>
      <w:r>
        <w:rPr>
          <w:rFonts w:ascii="Times New Roman" w:hAnsi="Times New Roman" w:cs="Times New Roman"/>
          <w:sz w:val="24"/>
          <w:szCs w:val="24"/>
        </w:rPr>
        <w:t>Insights</w:t>
      </w:r>
      <w:proofErr w:type="spellEnd"/>
      <w:r>
        <w:rPr>
          <w:rFonts w:ascii="Times New Roman" w:hAnsi="Times New Roman" w:cs="Times New Roman"/>
          <w:sz w:val="24"/>
          <w:szCs w:val="24"/>
        </w:rPr>
        <w:t xml:space="preserve"> verilerine bağlı olarak Çin’in ABD’yi katma değerli üretimde geçtiği görülmektedir. Güney Kore’de üst sıraları zorlamakta olup, Kanada ve Sudi Arabistan ise ilk 20’de görülmemekte, bu ülkelerin yerini Polonya ve İrlanda almaktadır. Türkiye’de 19. sıradan 14. sıraya yükselmektedir.</w:t>
      </w:r>
    </w:p>
    <w:p w:rsidR="00C41AEF" w:rsidRDefault="000B3B3F" w:rsidP="00614DA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B</w:t>
      </w:r>
      <w:r w:rsidR="00C41AEF">
        <w:rPr>
          <w:rFonts w:ascii="Times New Roman" w:hAnsi="Times New Roman" w:cs="Times New Roman"/>
          <w:sz w:val="24"/>
          <w:szCs w:val="24"/>
        </w:rPr>
        <w:t>u konuda tek veri tabanına sahip CB-</w:t>
      </w:r>
      <w:proofErr w:type="spellStart"/>
      <w:r w:rsidR="00C41AEF">
        <w:rPr>
          <w:rFonts w:ascii="Times New Roman" w:hAnsi="Times New Roman" w:cs="Times New Roman"/>
          <w:sz w:val="24"/>
          <w:szCs w:val="24"/>
        </w:rPr>
        <w:t>Insights</w:t>
      </w:r>
      <w:r>
        <w:rPr>
          <w:rFonts w:ascii="Times New Roman" w:hAnsi="Times New Roman" w:cs="Times New Roman"/>
          <w:sz w:val="24"/>
          <w:szCs w:val="24"/>
        </w:rPr>
        <w:t>’ın</w:t>
      </w:r>
      <w:proofErr w:type="spellEnd"/>
      <w:r w:rsidR="00C41AEF">
        <w:rPr>
          <w:rFonts w:ascii="Times New Roman" w:hAnsi="Times New Roman" w:cs="Times New Roman"/>
          <w:sz w:val="24"/>
          <w:szCs w:val="24"/>
        </w:rPr>
        <w:t xml:space="preserve"> raporunda 510 </w:t>
      </w:r>
      <w:proofErr w:type="spellStart"/>
      <w:r w:rsidR="00C41AEF">
        <w:rPr>
          <w:rFonts w:ascii="Times New Roman" w:hAnsi="Times New Roman" w:cs="Times New Roman"/>
          <w:sz w:val="24"/>
          <w:szCs w:val="24"/>
        </w:rPr>
        <w:t>unicorn</w:t>
      </w:r>
      <w:proofErr w:type="spellEnd"/>
      <w:r w:rsidR="00C41AEF">
        <w:rPr>
          <w:rFonts w:ascii="Times New Roman" w:hAnsi="Times New Roman" w:cs="Times New Roman"/>
          <w:sz w:val="24"/>
          <w:szCs w:val="24"/>
        </w:rPr>
        <w:t xml:space="preserve"> bulunmakta olup</w:t>
      </w:r>
      <w:r w:rsidR="00521854">
        <w:rPr>
          <w:rFonts w:ascii="Times New Roman" w:hAnsi="Times New Roman" w:cs="Times New Roman"/>
          <w:sz w:val="24"/>
          <w:szCs w:val="24"/>
        </w:rPr>
        <w:t>,</w:t>
      </w:r>
      <w:r w:rsidR="00C41AEF">
        <w:rPr>
          <w:rFonts w:ascii="Times New Roman" w:hAnsi="Times New Roman" w:cs="Times New Roman"/>
          <w:sz w:val="24"/>
          <w:szCs w:val="24"/>
        </w:rPr>
        <w:t xml:space="preserve"> </w:t>
      </w:r>
      <w:r w:rsidR="00DE4DEF">
        <w:rPr>
          <w:rFonts w:ascii="Times New Roman" w:hAnsi="Times New Roman" w:cs="Times New Roman"/>
          <w:sz w:val="24"/>
          <w:szCs w:val="24"/>
        </w:rPr>
        <w:t xml:space="preserve">bu verileri Dünya Bankası ve IMF verileri ile birleştirdiğimizde </w:t>
      </w:r>
      <w:r w:rsidR="00C41AEF">
        <w:rPr>
          <w:rFonts w:ascii="Times New Roman" w:hAnsi="Times New Roman" w:cs="Times New Roman"/>
          <w:sz w:val="24"/>
          <w:szCs w:val="24"/>
        </w:rPr>
        <w:t>en büyük 20</w:t>
      </w:r>
      <w:r w:rsidR="00DE4DEF">
        <w:rPr>
          <w:rFonts w:ascii="Times New Roman" w:hAnsi="Times New Roman" w:cs="Times New Roman"/>
          <w:sz w:val="24"/>
          <w:szCs w:val="24"/>
        </w:rPr>
        <w:t xml:space="preserve"> </w:t>
      </w:r>
      <w:proofErr w:type="spellStart"/>
      <w:r>
        <w:rPr>
          <w:rFonts w:ascii="Times New Roman" w:hAnsi="Times New Roman" w:cs="Times New Roman"/>
          <w:sz w:val="24"/>
          <w:szCs w:val="24"/>
        </w:rPr>
        <w:t>Startup</w:t>
      </w:r>
      <w:r w:rsidR="00DE4DEF">
        <w:rPr>
          <w:rFonts w:ascii="Times New Roman" w:hAnsi="Times New Roman" w:cs="Times New Roman"/>
          <w:sz w:val="24"/>
          <w:szCs w:val="24"/>
        </w:rPr>
        <w:t>’</w:t>
      </w:r>
      <w:r>
        <w:rPr>
          <w:rFonts w:ascii="Times New Roman" w:hAnsi="Times New Roman" w:cs="Times New Roman"/>
          <w:sz w:val="24"/>
          <w:szCs w:val="24"/>
        </w:rPr>
        <w:t>ı</w:t>
      </w:r>
      <w:r w:rsidR="00DE4DEF">
        <w:rPr>
          <w:rFonts w:ascii="Times New Roman" w:hAnsi="Times New Roman" w:cs="Times New Roman"/>
          <w:sz w:val="24"/>
          <w:szCs w:val="24"/>
        </w:rPr>
        <w:t>n</w:t>
      </w:r>
      <w:proofErr w:type="spellEnd"/>
      <w:r w:rsidR="00DE4DEF">
        <w:rPr>
          <w:rFonts w:ascii="Times New Roman" w:hAnsi="Times New Roman" w:cs="Times New Roman"/>
          <w:sz w:val="24"/>
          <w:szCs w:val="24"/>
        </w:rPr>
        <w:t xml:space="preserve"> ülke, ulaştığı değer, girişimin piyasa değerini belirleyen EBİTDA (FAVÖK) çarpanı ve yatırım kategorisine ilişkin </w:t>
      </w:r>
      <w:r w:rsidR="00C41AEF">
        <w:rPr>
          <w:rFonts w:ascii="Times New Roman" w:hAnsi="Times New Roman" w:cs="Times New Roman"/>
          <w:sz w:val="24"/>
          <w:szCs w:val="24"/>
        </w:rPr>
        <w:t>aşağıdaki</w:t>
      </w:r>
      <w:r w:rsidR="00DE4DEF">
        <w:rPr>
          <w:rFonts w:ascii="Times New Roman" w:hAnsi="Times New Roman" w:cs="Times New Roman"/>
          <w:sz w:val="24"/>
          <w:szCs w:val="24"/>
        </w:rPr>
        <w:t xml:space="preserve"> tablo elde edilmektedir</w:t>
      </w:r>
      <w:r w:rsidR="00C41AEF">
        <w:rPr>
          <w:rFonts w:ascii="Times New Roman" w:hAnsi="Times New Roman" w:cs="Times New Roman"/>
          <w:sz w:val="24"/>
          <w:szCs w:val="24"/>
        </w:rPr>
        <w:t>:</w:t>
      </w:r>
    </w:p>
    <w:p w:rsidR="00DE4DEF" w:rsidRDefault="00DE4DEF" w:rsidP="00614DA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Tablo</w:t>
      </w:r>
      <w:r w:rsidR="00594E46">
        <w:rPr>
          <w:rFonts w:ascii="Times New Roman" w:hAnsi="Times New Roman" w:cs="Times New Roman"/>
          <w:sz w:val="24"/>
          <w:szCs w:val="24"/>
        </w:rPr>
        <w:t xml:space="preserve"> 5</w:t>
      </w:r>
      <w:r>
        <w:rPr>
          <w:rFonts w:ascii="Times New Roman" w:hAnsi="Times New Roman" w:cs="Times New Roman"/>
          <w:sz w:val="24"/>
          <w:szCs w:val="24"/>
        </w:rPr>
        <w:t>. Dünya</w:t>
      </w:r>
      <w:r w:rsidR="000B3B3F">
        <w:rPr>
          <w:rFonts w:ascii="Times New Roman" w:hAnsi="Times New Roman" w:cs="Times New Roman"/>
          <w:sz w:val="24"/>
          <w:szCs w:val="24"/>
        </w:rPr>
        <w:t xml:space="preserve"> </w:t>
      </w:r>
      <w:proofErr w:type="spellStart"/>
      <w:r w:rsidR="000B3B3F">
        <w:rPr>
          <w:rFonts w:ascii="Times New Roman" w:hAnsi="Times New Roman" w:cs="Times New Roman"/>
          <w:sz w:val="24"/>
          <w:szCs w:val="24"/>
        </w:rPr>
        <w:t>Startup</w:t>
      </w:r>
      <w:proofErr w:type="spellEnd"/>
      <w:r w:rsidR="00004DEE">
        <w:rPr>
          <w:rFonts w:ascii="Times New Roman" w:hAnsi="Times New Roman" w:cs="Times New Roman"/>
          <w:sz w:val="24"/>
          <w:szCs w:val="24"/>
        </w:rPr>
        <w:t xml:space="preserve"> Listesinde Yer Alan En Değerli</w:t>
      </w:r>
      <w:r>
        <w:rPr>
          <w:rFonts w:ascii="Times New Roman" w:hAnsi="Times New Roman" w:cs="Times New Roman"/>
          <w:sz w:val="24"/>
          <w:szCs w:val="24"/>
        </w:rPr>
        <w:t xml:space="preserve"> 20 </w:t>
      </w:r>
      <w:r w:rsidR="000B3B3F">
        <w:rPr>
          <w:rFonts w:ascii="Times New Roman" w:hAnsi="Times New Roman" w:cs="Times New Roman"/>
          <w:sz w:val="24"/>
          <w:szCs w:val="24"/>
        </w:rPr>
        <w:t>Girişim</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897"/>
        <w:gridCol w:w="1140"/>
        <w:gridCol w:w="1270"/>
        <w:gridCol w:w="1275"/>
      </w:tblGrid>
      <w:tr w:rsidR="00E34D83" w:rsidRPr="00E34D83" w:rsidTr="00DE4DEF">
        <w:trPr>
          <w:trHeight w:val="610"/>
          <w:jc w:val="center"/>
        </w:trPr>
        <w:tc>
          <w:tcPr>
            <w:tcW w:w="2480" w:type="dxa"/>
            <w:shd w:val="clear" w:color="auto" w:fill="auto"/>
            <w:vAlign w:val="bottom"/>
            <w:hideMark/>
          </w:tcPr>
          <w:p w:rsidR="00E34D83" w:rsidRPr="00E34D83" w:rsidRDefault="00004DEE" w:rsidP="00614DAF">
            <w:pPr>
              <w:spacing w:before="120" w:after="12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Startup</w:t>
            </w:r>
            <w:r w:rsidR="00E34D83" w:rsidRPr="00E34D83">
              <w:rPr>
                <w:rFonts w:ascii="Times New Roman" w:eastAsia="Times New Roman" w:hAnsi="Times New Roman" w:cs="Times New Roman"/>
                <w:b/>
                <w:bCs/>
                <w:color w:val="000000"/>
                <w:sz w:val="24"/>
                <w:szCs w:val="24"/>
                <w:lang w:val="en-US"/>
              </w:rPr>
              <w:t xml:space="preserve"> </w:t>
            </w:r>
            <w:proofErr w:type="spellStart"/>
            <w:r w:rsidR="00E34D83" w:rsidRPr="00E34D83">
              <w:rPr>
                <w:rFonts w:ascii="Times New Roman" w:eastAsia="Times New Roman" w:hAnsi="Times New Roman" w:cs="Times New Roman"/>
                <w:b/>
                <w:bCs/>
                <w:color w:val="000000"/>
                <w:sz w:val="24"/>
                <w:szCs w:val="24"/>
                <w:lang w:val="en-US"/>
              </w:rPr>
              <w:t>Adı</w:t>
            </w:r>
            <w:proofErr w:type="spellEnd"/>
          </w:p>
        </w:tc>
        <w:tc>
          <w:tcPr>
            <w:tcW w:w="2897" w:type="dxa"/>
            <w:shd w:val="clear" w:color="auto" w:fill="auto"/>
            <w:vAlign w:val="bottom"/>
            <w:hideMark/>
          </w:tcPr>
          <w:p w:rsidR="00E34D83" w:rsidRPr="00E34D83" w:rsidRDefault="00E34D83" w:rsidP="00614DAF">
            <w:pPr>
              <w:spacing w:before="120" w:after="120" w:line="240" w:lineRule="auto"/>
              <w:rPr>
                <w:rFonts w:ascii="Times New Roman" w:eastAsia="Times New Roman" w:hAnsi="Times New Roman" w:cs="Times New Roman"/>
                <w:b/>
                <w:bCs/>
                <w:color w:val="000000"/>
                <w:sz w:val="24"/>
                <w:szCs w:val="24"/>
                <w:lang w:val="en-US"/>
              </w:rPr>
            </w:pPr>
            <w:proofErr w:type="spellStart"/>
            <w:r w:rsidRPr="00E34D83">
              <w:rPr>
                <w:rFonts w:ascii="Times New Roman" w:eastAsia="Times New Roman" w:hAnsi="Times New Roman" w:cs="Times New Roman"/>
                <w:b/>
                <w:bCs/>
                <w:color w:val="000000"/>
                <w:sz w:val="24"/>
                <w:szCs w:val="24"/>
                <w:lang w:val="en-US"/>
              </w:rPr>
              <w:t>Kategori</w:t>
            </w:r>
            <w:proofErr w:type="spellEnd"/>
          </w:p>
        </w:tc>
        <w:tc>
          <w:tcPr>
            <w:tcW w:w="1140" w:type="dxa"/>
            <w:shd w:val="clear" w:color="auto" w:fill="auto"/>
            <w:vAlign w:val="bottom"/>
            <w:hideMark/>
          </w:tcPr>
          <w:p w:rsidR="00E34D83" w:rsidRPr="00E34D83" w:rsidRDefault="00E34D83" w:rsidP="00614DAF">
            <w:pPr>
              <w:spacing w:before="120" w:after="120" w:line="240" w:lineRule="auto"/>
              <w:rPr>
                <w:rFonts w:ascii="Times New Roman" w:eastAsia="Times New Roman" w:hAnsi="Times New Roman" w:cs="Times New Roman"/>
                <w:b/>
                <w:bCs/>
                <w:color w:val="000000"/>
                <w:sz w:val="24"/>
                <w:szCs w:val="24"/>
                <w:lang w:val="en-US"/>
              </w:rPr>
            </w:pPr>
            <w:r w:rsidRPr="00E34D83">
              <w:rPr>
                <w:rFonts w:ascii="Times New Roman" w:eastAsia="Times New Roman" w:hAnsi="Times New Roman" w:cs="Times New Roman"/>
                <w:b/>
                <w:bCs/>
                <w:color w:val="000000"/>
                <w:sz w:val="24"/>
                <w:szCs w:val="24"/>
                <w:lang w:val="en-US"/>
              </w:rPr>
              <w:t xml:space="preserve">EBİTDA </w:t>
            </w:r>
            <w:proofErr w:type="spellStart"/>
            <w:r w:rsidRPr="00E34D83">
              <w:rPr>
                <w:rFonts w:ascii="Times New Roman" w:eastAsia="Times New Roman" w:hAnsi="Times New Roman" w:cs="Times New Roman"/>
                <w:b/>
                <w:bCs/>
                <w:color w:val="000000"/>
                <w:sz w:val="24"/>
                <w:szCs w:val="24"/>
                <w:lang w:val="en-US"/>
              </w:rPr>
              <w:t>Çarpanı</w:t>
            </w:r>
            <w:proofErr w:type="spellEnd"/>
          </w:p>
        </w:tc>
        <w:tc>
          <w:tcPr>
            <w:tcW w:w="1270" w:type="dxa"/>
            <w:shd w:val="clear" w:color="auto" w:fill="auto"/>
            <w:vAlign w:val="bottom"/>
            <w:hideMark/>
          </w:tcPr>
          <w:p w:rsidR="00E34D83" w:rsidRPr="00E34D83" w:rsidRDefault="00E34D83" w:rsidP="00614DAF">
            <w:pPr>
              <w:spacing w:before="120" w:after="120" w:line="240" w:lineRule="auto"/>
              <w:rPr>
                <w:rFonts w:ascii="Times New Roman" w:eastAsia="Times New Roman" w:hAnsi="Times New Roman" w:cs="Times New Roman"/>
                <w:b/>
                <w:bCs/>
                <w:color w:val="000000"/>
                <w:sz w:val="24"/>
                <w:szCs w:val="24"/>
                <w:lang w:val="en-US"/>
              </w:rPr>
            </w:pPr>
            <w:proofErr w:type="spellStart"/>
            <w:r w:rsidRPr="00E34D83">
              <w:rPr>
                <w:rFonts w:ascii="Times New Roman" w:eastAsia="Times New Roman" w:hAnsi="Times New Roman" w:cs="Times New Roman"/>
                <w:b/>
                <w:bCs/>
                <w:color w:val="000000"/>
                <w:sz w:val="24"/>
                <w:szCs w:val="24"/>
                <w:lang w:val="en-US"/>
              </w:rPr>
              <w:t>Değer</w:t>
            </w:r>
            <w:proofErr w:type="spellEnd"/>
            <w:r w:rsidRPr="00E34D83">
              <w:rPr>
                <w:rFonts w:ascii="Times New Roman" w:eastAsia="Times New Roman" w:hAnsi="Times New Roman" w:cs="Times New Roman"/>
                <w:b/>
                <w:bCs/>
                <w:color w:val="000000"/>
                <w:sz w:val="24"/>
                <w:szCs w:val="24"/>
                <w:lang w:val="en-US"/>
              </w:rPr>
              <w:t xml:space="preserve"> (</w:t>
            </w:r>
            <w:proofErr w:type="spellStart"/>
            <w:r w:rsidRPr="00E34D83">
              <w:rPr>
                <w:rFonts w:ascii="Times New Roman" w:eastAsia="Times New Roman" w:hAnsi="Times New Roman" w:cs="Times New Roman"/>
                <w:b/>
                <w:bCs/>
                <w:color w:val="000000"/>
                <w:sz w:val="24"/>
                <w:szCs w:val="24"/>
                <w:lang w:val="en-US"/>
              </w:rPr>
              <w:t>Milyar</w:t>
            </w:r>
            <w:proofErr w:type="spellEnd"/>
            <w:r w:rsidRPr="00E34D83">
              <w:rPr>
                <w:rFonts w:ascii="Times New Roman" w:eastAsia="Times New Roman" w:hAnsi="Times New Roman" w:cs="Times New Roman"/>
                <w:b/>
                <w:bCs/>
                <w:color w:val="000000"/>
                <w:sz w:val="24"/>
                <w:szCs w:val="24"/>
                <w:lang w:val="en-US"/>
              </w:rPr>
              <w:t xml:space="preserve"> $) </w:t>
            </w:r>
          </w:p>
        </w:tc>
        <w:tc>
          <w:tcPr>
            <w:tcW w:w="1275" w:type="dxa"/>
            <w:shd w:val="clear" w:color="auto" w:fill="auto"/>
            <w:vAlign w:val="bottom"/>
            <w:hideMark/>
          </w:tcPr>
          <w:p w:rsidR="00E34D83" w:rsidRPr="00E34D83" w:rsidRDefault="00E34D83" w:rsidP="00614DAF">
            <w:pPr>
              <w:spacing w:before="120" w:after="120" w:line="240" w:lineRule="auto"/>
              <w:rPr>
                <w:rFonts w:ascii="Times New Roman" w:eastAsia="Times New Roman" w:hAnsi="Times New Roman" w:cs="Times New Roman"/>
                <w:b/>
                <w:bCs/>
                <w:color w:val="000000"/>
                <w:sz w:val="24"/>
                <w:szCs w:val="24"/>
                <w:lang w:val="en-US"/>
              </w:rPr>
            </w:pPr>
            <w:proofErr w:type="spellStart"/>
            <w:r w:rsidRPr="00E34D83">
              <w:rPr>
                <w:rFonts w:ascii="Times New Roman" w:eastAsia="Times New Roman" w:hAnsi="Times New Roman" w:cs="Times New Roman"/>
                <w:b/>
                <w:bCs/>
                <w:color w:val="000000"/>
                <w:sz w:val="24"/>
                <w:szCs w:val="24"/>
                <w:lang w:val="en-US"/>
              </w:rPr>
              <w:t>Ülke</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r w:rsidRPr="00E34D83">
              <w:rPr>
                <w:rFonts w:ascii="Times New Roman" w:eastAsia="Times New Roman" w:hAnsi="Times New Roman" w:cs="Times New Roman"/>
                <w:color w:val="000000"/>
                <w:sz w:val="24"/>
                <w:szCs w:val="24"/>
                <w:lang w:val="en-US"/>
              </w:rPr>
              <w:t>Bytedance</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Yapay</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Zeka</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$140,00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Çin</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r w:rsidRPr="00E34D83">
              <w:rPr>
                <w:rFonts w:ascii="Times New Roman" w:eastAsia="Times New Roman" w:hAnsi="Times New Roman" w:cs="Times New Roman"/>
                <w:color w:val="000000"/>
                <w:sz w:val="24"/>
                <w:szCs w:val="24"/>
                <w:lang w:val="en-US"/>
              </w:rPr>
              <w:t xml:space="preserve">Didi </w:t>
            </w:r>
            <w:proofErr w:type="spellStart"/>
            <w:r w:rsidRPr="00E34D83">
              <w:rPr>
                <w:rFonts w:ascii="Times New Roman" w:eastAsia="Times New Roman" w:hAnsi="Times New Roman" w:cs="Times New Roman"/>
                <w:color w:val="000000"/>
                <w:sz w:val="24"/>
                <w:szCs w:val="24"/>
                <w:lang w:val="en-US"/>
              </w:rPr>
              <w:t>Chuxing</w:t>
            </w:r>
            <w:proofErr w:type="spellEnd"/>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Otomotiv</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ve</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taşımacılık</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9,81</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$62,00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Çin</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E34D83">
              <w:rPr>
                <w:rFonts w:ascii="Times New Roman" w:eastAsia="Times New Roman" w:hAnsi="Times New Roman" w:cs="Times New Roman"/>
                <w:color w:val="000000"/>
                <w:sz w:val="24"/>
                <w:szCs w:val="24"/>
                <w:lang w:val="en-US"/>
              </w:rPr>
              <w:t>SpaceX</w:t>
            </w:r>
          </w:p>
        </w:tc>
        <w:tc>
          <w:tcPr>
            <w:tcW w:w="2897" w:type="dxa"/>
            <w:shd w:val="clear" w:color="auto" w:fill="auto"/>
            <w:noWrap/>
            <w:vAlign w:val="bottom"/>
            <w:hideMark/>
          </w:tcPr>
          <w:p w:rsidR="00E34D83" w:rsidRPr="00E34D83" w:rsidRDefault="006663D3" w:rsidP="00614DAF">
            <w:pPr>
              <w:spacing w:before="120" w:after="120" w:line="240" w:lineRule="auto"/>
              <w:rPr>
                <w:rFonts w:ascii="Times New Roman" w:eastAsia="Times New Roman" w:hAnsi="Times New Roman" w:cs="Times New Roman"/>
                <w:color w:val="000000"/>
                <w:sz w:val="24"/>
                <w:szCs w:val="24"/>
                <w:lang w:val="en-US"/>
              </w:rPr>
            </w:pPr>
            <w:proofErr w:type="spellStart"/>
            <w:r>
              <w:rPr>
                <w:rFonts w:ascii="Times New Roman" w:eastAsia="Times New Roman" w:hAnsi="Times New Roman" w:cs="Times New Roman"/>
                <w:color w:val="000000"/>
                <w:sz w:val="24"/>
                <w:szCs w:val="24"/>
                <w:lang w:val="en-US"/>
              </w:rPr>
              <w:t>Uzay</w:t>
            </w:r>
            <w:proofErr w:type="spellEnd"/>
            <w:r>
              <w:rPr>
                <w:rFonts w:ascii="Times New Roman" w:eastAsia="Times New Roman" w:hAnsi="Times New Roman" w:cs="Times New Roman"/>
                <w:color w:val="000000"/>
                <w:sz w:val="24"/>
                <w:szCs w:val="24"/>
                <w:lang w:val="en-US"/>
              </w:rPr>
              <w:t xml:space="preserve"> </w:t>
            </w:r>
            <w:proofErr w:type="spellStart"/>
            <w:r>
              <w:rPr>
                <w:rFonts w:ascii="Times New Roman" w:eastAsia="Times New Roman" w:hAnsi="Times New Roman" w:cs="Times New Roman"/>
                <w:color w:val="000000"/>
                <w:sz w:val="24"/>
                <w:szCs w:val="24"/>
                <w:lang w:val="en-US"/>
              </w:rPr>
              <w:t>teknolojileri</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$46,00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r w:rsidRPr="00E34D83">
              <w:rPr>
                <w:rFonts w:ascii="Times New Roman" w:eastAsia="Times New Roman" w:hAnsi="Times New Roman" w:cs="Times New Roman"/>
                <w:color w:val="000000"/>
                <w:sz w:val="24"/>
                <w:szCs w:val="24"/>
                <w:lang w:val="en-US"/>
              </w:rPr>
              <w:t>Stripe</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Finansal</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Teknolojiler</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$36,00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r w:rsidRPr="00E34D83">
              <w:rPr>
                <w:rFonts w:ascii="Times New Roman" w:eastAsia="Times New Roman" w:hAnsi="Times New Roman" w:cs="Times New Roman"/>
                <w:color w:val="000000"/>
                <w:sz w:val="24"/>
                <w:szCs w:val="24"/>
                <w:lang w:val="en-US"/>
              </w:rPr>
              <w:t>Kuaishou</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Mobil </w:t>
            </w:r>
            <w:proofErr w:type="spellStart"/>
            <w:r w:rsidRPr="00E34D83">
              <w:rPr>
                <w:rFonts w:ascii="Times New Roman" w:eastAsia="Times New Roman" w:hAnsi="Times New Roman" w:cs="Times New Roman"/>
                <w:color w:val="000000"/>
                <w:sz w:val="24"/>
                <w:szCs w:val="24"/>
                <w:lang w:val="en-US"/>
              </w:rPr>
              <w:t>ve</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Telekomünikasyon</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6,81</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$18,00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Çin</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r w:rsidRPr="00E34D83">
              <w:rPr>
                <w:rFonts w:ascii="Times New Roman" w:eastAsia="Times New Roman" w:hAnsi="Times New Roman" w:cs="Times New Roman"/>
                <w:color w:val="000000"/>
                <w:sz w:val="24"/>
                <w:szCs w:val="24"/>
                <w:lang w:val="en-US"/>
              </w:rPr>
              <w:t>Instacart</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Tedarik</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Zinciri</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Lojistik</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ve</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Dağıtım</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9,29</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$17,70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r w:rsidRPr="00E34D83">
              <w:rPr>
                <w:rFonts w:ascii="Times New Roman" w:eastAsia="Times New Roman" w:hAnsi="Times New Roman" w:cs="Times New Roman"/>
                <w:color w:val="000000"/>
                <w:sz w:val="24"/>
                <w:szCs w:val="24"/>
                <w:lang w:val="en-US"/>
              </w:rPr>
              <w:t>Epic Games</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Oyun</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ve</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Diğer</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$17,30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r w:rsidRPr="00E34D83">
              <w:rPr>
                <w:rFonts w:ascii="Times New Roman" w:eastAsia="Times New Roman" w:hAnsi="Times New Roman" w:cs="Times New Roman"/>
                <w:color w:val="000000"/>
                <w:sz w:val="24"/>
                <w:szCs w:val="24"/>
                <w:lang w:val="en-US"/>
              </w:rPr>
              <w:t xml:space="preserve">One97 </w:t>
            </w:r>
            <w:r>
              <w:rPr>
                <w:rFonts w:ascii="Times New Roman" w:eastAsia="Times New Roman" w:hAnsi="Times New Roman" w:cs="Times New Roman"/>
                <w:color w:val="000000"/>
                <w:sz w:val="24"/>
                <w:szCs w:val="24"/>
                <w:lang w:val="en-US"/>
              </w:rPr>
              <w:t>9.</w:t>
            </w:r>
            <w:r w:rsidRPr="00E34D83">
              <w:rPr>
                <w:rFonts w:ascii="Times New Roman" w:eastAsia="Times New Roman" w:hAnsi="Times New Roman" w:cs="Times New Roman"/>
                <w:color w:val="000000"/>
                <w:sz w:val="24"/>
                <w:szCs w:val="24"/>
                <w:lang w:val="en-US"/>
              </w:rPr>
              <w:t>Communications</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Finansal</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Teknolojiler</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$16,00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Hindistan</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r w:rsidRPr="00E34D83">
              <w:rPr>
                <w:rFonts w:ascii="Times New Roman" w:eastAsia="Times New Roman" w:hAnsi="Times New Roman" w:cs="Times New Roman"/>
                <w:color w:val="000000"/>
                <w:sz w:val="24"/>
                <w:szCs w:val="24"/>
                <w:lang w:val="en-US"/>
              </w:rPr>
              <w:t>Yuanfudao</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Eğitim</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Teknolojileri</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15,17</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$15,50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Çin</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r w:rsidRPr="00E34D83">
              <w:rPr>
                <w:rFonts w:ascii="Times New Roman" w:eastAsia="Times New Roman" w:hAnsi="Times New Roman" w:cs="Times New Roman"/>
                <w:color w:val="000000"/>
                <w:sz w:val="24"/>
                <w:szCs w:val="24"/>
                <w:lang w:val="en-US"/>
              </w:rPr>
              <w:t>DJI Innovations</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Donanım</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11,76</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$15,00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Çin</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r w:rsidRPr="00E34D83">
              <w:rPr>
                <w:rFonts w:ascii="Times New Roman" w:eastAsia="Times New Roman" w:hAnsi="Times New Roman" w:cs="Times New Roman"/>
                <w:color w:val="000000"/>
                <w:sz w:val="24"/>
                <w:szCs w:val="24"/>
                <w:lang w:val="en-US"/>
              </w:rPr>
              <w:t>SHEIN</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E-</w:t>
            </w:r>
            <w:proofErr w:type="spellStart"/>
            <w:r w:rsidRPr="00E34D83">
              <w:rPr>
                <w:rFonts w:ascii="Times New Roman" w:eastAsia="Times New Roman" w:hAnsi="Times New Roman" w:cs="Times New Roman"/>
                <w:color w:val="000000"/>
                <w:sz w:val="24"/>
                <w:szCs w:val="24"/>
                <w:lang w:val="en-US"/>
              </w:rPr>
              <w:t>Ticaret</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ve</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Doğrudan</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Tüketici</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19,63</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$15,00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Çin</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r w:rsidRPr="00E34D83">
              <w:rPr>
                <w:rFonts w:ascii="Times New Roman" w:eastAsia="Times New Roman" w:hAnsi="Times New Roman" w:cs="Times New Roman"/>
                <w:color w:val="000000"/>
                <w:sz w:val="24"/>
                <w:szCs w:val="24"/>
                <w:lang w:val="en-US"/>
              </w:rPr>
              <w:t>Chime</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Finansal</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Teknolojiler</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$14,50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r w:rsidRPr="00E34D83">
              <w:rPr>
                <w:rFonts w:ascii="Times New Roman" w:eastAsia="Times New Roman" w:hAnsi="Times New Roman" w:cs="Times New Roman"/>
                <w:color w:val="000000"/>
                <w:sz w:val="24"/>
                <w:szCs w:val="24"/>
                <w:lang w:val="en-US"/>
              </w:rPr>
              <w:t>Grab</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Otomotiv</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ve</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taşımacılık</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9,81</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$14,30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Singapur</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r w:rsidRPr="00E34D83">
              <w:rPr>
                <w:rFonts w:ascii="Times New Roman" w:eastAsia="Times New Roman" w:hAnsi="Times New Roman" w:cs="Times New Roman"/>
                <w:color w:val="000000"/>
                <w:sz w:val="24"/>
                <w:szCs w:val="24"/>
                <w:lang w:val="en-US"/>
              </w:rPr>
              <w:t>Samumed</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Sağlık</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9,29</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$12,44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w:t>
            </w:r>
            <w:r w:rsidRPr="00E34D83">
              <w:rPr>
                <w:rFonts w:ascii="Times New Roman" w:eastAsia="Times New Roman" w:hAnsi="Times New Roman" w:cs="Times New Roman"/>
                <w:color w:val="000000"/>
                <w:sz w:val="24"/>
                <w:szCs w:val="24"/>
                <w:lang w:val="en-US"/>
              </w:rPr>
              <w:t>Manbang Group</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Tedarik</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Zinciri</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Lojistik</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ve</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Dağıtım</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9,29</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$12,00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Çin</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w:t>
            </w:r>
            <w:r w:rsidRPr="00E34D83">
              <w:rPr>
                <w:rFonts w:ascii="Times New Roman" w:eastAsia="Times New Roman" w:hAnsi="Times New Roman" w:cs="Times New Roman"/>
                <w:color w:val="000000"/>
                <w:sz w:val="24"/>
                <w:szCs w:val="24"/>
                <w:lang w:val="en-US"/>
              </w:rPr>
              <w:t xml:space="preserve">Bitmain </w:t>
            </w:r>
            <w:r>
              <w:rPr>
                <w:rFonts w:ascii="Times New Roman" w:eastAsia="Times New Roman" w:hAnsi="Times New Roman" w:cs="Times New Roman"/>
                <w:color w:val="000000"/>
                <w:sz w:val="24"/>
                <w:szCs w:val="24"/>
                <w:lang w:val="en-US"/>
              </w:rPr>
              <w:t>18.</w:t>
            </w:r>
            <w:r w:rsidRPr="00E34D83">
              <w:rPr>
                <w:rFonts w:ascii="Times New Roman" w:eastAsia="Times New Roman" w:hAnsi="Times New Roman" w:cs="Times New Roman"/>
                <w:color w:val="000000"/>
                <w:sz w:val="24"/>
                <w:szCs w:val="24"/>
                <w:lang w:val="en-US"/>
              </w:rPr>
              <w:t>Technologies</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Donanım</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11,76</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$12,00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Çin</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w:t>
            </w:r>
            <w:r w:rsidRPr="00E34D83">
              <w:rPr>
                <w:rFonts w:ascii="Times New Roman" w:eastAsia="Times New Roman" w:hAnsi="Times New Roman" w:cs="Times New Roman"/>
                <w:color w:val="000000"/>
                <w:sz w:val="24"/>
                <w:szCs w:val="24"/>
                <w:lang w:val="en-US"/>
              </w:rPr>
              <w:t>BYJU's</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Eğitim</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Teknolojileri</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15,17</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$12,00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Hindistan</w:t>
            </w:r>
            <w:proofErr w:type="spellEnd"/>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w:t>
            </w:r>
            <w:r w:rsidRPr="00E34D83">
              <w:rPr>
                <w:rFonts w:ascii="Times New Roman" w:eastAsia="Times New Roman" w:hAnsi="Times New Roman" w:cs="Times New Roman"/>
                <w:color w:val="000000"/>
                <w:sz w:val="24"/>
                <w:szCs w:val="24"/>
                <w:lang w:val="en-US"/>
              </w:rPr>
              <w:t>JUUL Labs</w:t>
            </w:r>
          </w:p>
        </w:tc>
        <w:tc>
          <w:tcPr>
            <w:tcW w:w="2897"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proofErr w:type="spellStart"/>
            <w:r w:rsidRPr="00E34D83">
              <w:rPr>
                <w:rFonts w:ascii="Times New Roman" w:eastAsia="Times New Roman" w:hAnsi="Times New Roman" w:cs="Times New Roman"/>
                <w:color w:val="000000"/>
                <w:sz w:val="24"/>
                <w:szCs w:val="24"/>
                <w:lang w:val="en-US"/>
              </w:rPr>
              <w:t>Tüketici</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ve</w:t>
            </w:r>
            <w:proofErr w:type="spellEnd"/>
            <w:r w:rsidRPr="00E34D83">
              <w:rPr>
                <w:rFonts w:ascii="Times New Roman" w:eastAsia="Times New Roman" w:hAnsi="Times New Roman" w:cs="Times New Roman"/>
                <w:color w:val="000000"/>
                <w:sz w:val="24"/>
                <w:szCs w:val="24"/>
                <w:lang w:val="en-US"/>
              </w:rPr>
              <w:t xml:space="preserve"> </w:t>
            </w:r>
            <w:proofErr w:type="spellStart"/>
            <w:r w:rsidRPr="00E34D83">
              <w:rPr>
                <w:rFonts w:ascii="Times New Roman" w:eastAsia="Times New Roman" w:hAnsi="Times New Roman" w:cs="Times New Roman"/>
                <w:color w:val="000000"/>
                <w:sz w:val="24"/>
                <w:szCs w:val="24"/>
                <w:lang w:val="en-US"/>
              </w:rPr>
              <w:t>Perakende</w:t>
            </w:r>
            <w:proofErr w:type="spellEnd"/>
          </w:p>
        </w:tc>
        <w:tc>
          <w:tcPr>
            <w:tcW w:w="114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10,30</w:t>
            </w:r>
          </w:p>
        </w:tc>
        <w:tc>
          <w:tcPr>
            <w:tcW w:w="1270"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$12,00 </w:t>
            </w:r>
          </w:p>
        </w:tc>
        <w:tc>
          <w:tcPr>
            <w:tcW w:w="1275" w:type="dxa"/>
            <w:shd w:val="clear" w:color="auto" w:fill="auto"/>
            <w:noWrap/>
            <w:vAlign w:val="bottom"/>
            <w:hideMark/>
          </w:tcPr>
          <w:p w:rsidR="00E34D83" w:rsidRPr="00E34D83" w:rsidRDefault="00E34D83" w:rsidP="00614DAF">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bl>
    <w:p w:rsidR="00C41AEF" w:rsidRDefault="00DE4DEF" w:rsidP="00614DA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Kaynak: </w:t>
      </w:r>
      <w:proofErr w:type="spellStart"/>
      <w:r>
        <w:rPr>
          <w:rFonts w:ascii="Times New Roman" w:hAnsi="Times New Roman" w:cs="Times New Roman"/>
          <w:sz w:val="24"/>
          <w:szCs w:val="24"/>
        </w:rPr>
        <w:t>Worldbank</w:t>
      </w:r>
      <w:proofErr w:type="spellEnd"/>
      <w:r>
        <w:rPr>
          <w:rFonts w:ascii="Times New Roman" w:hAnsi="Times New Roman" w:cs="Times New Roman"/>
          <w:sz w:val="24"/>
          <w:szCs w:val="24"/>
        </w:rPr>
        <w:t>, IMF ve CB-</w:t>
      </w:r>
      <w:proofErr w:type="spellStart"/>
      <w:r>
        <w:rPr>
          <w:rFonts w:ascii="Times New Roman" w:hAnsi="Times New Roman" w:cs="Times New Roman"/>
          <w:sz w:val="24"/>
          <w:szCs w:val="24"/>
        </w:rPr>
        <w:t>Insights</w:t>
      </w:r>
      <w:proofErr w:type="spellEnd"/>
      <w:r>
        <w:rPr>
          <w:rFonts w:ascii="Times New Roman" w:hAnsi="Times New Roman" w:cs="Times New Roman"/>
          <w:sz w:val="24"/>
          <w:szCs w:val="24"/>
        </w:rPr>
        <w:t xml:space="preserve"> rakamları ile hazırlanmıştır.</w:t>
      </w:r>
    </w:p>
    <w:p w:rsidR="00B92E41" w:rsidRDefault="000B3B3F" w:rsidP="00614DA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Bu listede 510 </w:t>
      </w:r>
      <w:proofErr w:type="spellStart"/>
      <w:r>
        <w:rPr>
          <w:rFonts w:ascii="Times New Roman" w:hAnsi="Times New Roman" w:cs="Times New Roman"/>
          <w:sz w:val="24"/>
          <w:szCs w:val="24"/>
        </w:rPr>
        <w:t>startup</w:t>
      </w:r>
      <w:proofErr w:type="spellEnd"/>
      <w:r w:rsidR="00A7779B">
        <w:rPr>
          <w:rFonts w:ascii="Times New Roman" w:hAnsi="Times New Roman" w:cs="Times New Roman"/>
          <w:sz w:val="24"/>
          <w:szCs w:val="24"/>
        </w:rPr>
        <w:t xml:space="preserve"> içinde en büyük pay 242 </w:t>
      </w:r>
      <w:proofErr w:type="spellStart"/>
      <w:r>
        <w:rPr>
          <w:rFonts w:ascii="Times New Roman" w:hAnsi="Times New Roman" w:cs="Times New Roman"/>
          <w:sz w:val="24"/>
          <w:szCs w:val="24"/>
        </w:rPr>
        <w:t>startup</w:t>
      </w:r>
      <w:proofErr w:type="spellEnd"/>
      <w:r w:rsidR="00A7779B">
        <w:rPr>
          <w:rFonts w:ascii="Times New Roman" w:hAnsi="Times New Roman" w:cs="Times New Roman"/>
          <w:sz w:val="24"/>
          <w:szCs w:val="24"/>
        </w:rPr>
        <w:t xml:space="preserve"> ve %48 oran </w:t>
      </w:r>
      <w:r w:rsidR="00E34D83">
        <w:rPr>
          <w:rFonts w:ascii="Times New Roman" w:hAnsi="Times New Roman" w:cs="Times New Roman"/>
          <w:sz w:val="24"/>
          <w:szCs w:val="24"/>
        </w:rPr>
        <w:t>ile ABD’ye a</w:t>
      </w:r>
      <w:r w:rsidR="00A7779B">
        <w:rPr>
          <w:rFonts w:ascii="Times New Roman" w:hAnsi="Times New Roman" w:cs="Times New Roman"/>
          <w:sz w:val="24"/>
          <w:szCs w:val="24"/>
        </w:rPr>
        <w:t xml:space="preserve">ittir. İkinci sırada 122 </w:t>
      </w:r>
      <w:proofErr w:type="spellStart"/>
      <w:r>
        <w:rPr>
          <w:rFonts w:ascii="Times New Roman" w:hAnsi="Times New Roman" w:cs="Times New Roman"/>
          <w:sz w:val="24"/>
          <w:szCs w:val="24"/>
        </w:rPr>
        <w:t>startup</w:t>
      </w:r>
      <w:proofErr w:type="spellEnd"/>
      <w:r w:rsidR="00E34D83">
        <w:rPr>
          <w:rFonts w:ascii="Times New Roman" w:hAnsi="Times New Roman" w:cs="Times New Roman"/>
          <w:sz w:val="24"/>
          <w:szCs w:val="24"/>
        </w:rPr>
        <w:t xml:space="preserve"> ve %24 </w:t>
      </w:r>
      <w:r w:rsidR="00A7779B">
        <w:rPr>
          <w:rFonts w:ascii="Times New Roman" w:hAnsi="Times New Roman" w:cs="Times New Roman"/>
          <w:sz w:val="24"/>
          <w:szCs w:val="24"/>
        </w:rPr>
        <w:t xml:space="preserve">oran </w:t>
      </w:r>
      <w:r w:rsidR="00E34D83">
        <w:rPr>
          <w:rFonts w:ascii="Times New Roman" w:hAnsi="Times New Roman" w:cs="Times New Roman"/>
          <w:sz w:val="24"/>
          <w:szCs w:val="24"/>
        </w:rPr>
        <w:t>ile Çin gelmektedir. Bu iki ülkenin ezici</w:t>
      </w:r>
      <w:r w:rsidR="00A7779B">
        <w:rPr>
          <w:rFonts w:ascii="Times New Roman" w:hAnsi="Times New Roman" w:cs="Times New Roman"/>
          <w:sz w:val="24"/>
          <w:szCs w:val="24"/>
        </w:rPr>
        <w:t xml:space="preserve"> üstünlüğü sonrasında 26 </w:t>
      </w:r>
      <w:proofErr w:type="spellStart"/>
      <w:r>
        <w:rPr>
          <w:rFonts w:ascii="Times New Roman" w:hAnsi="Times New Roman" w:cs="Times New Roman"/>
          <w:sz w:val="24"/>
          <w:szCs w:val="24"/>
        </w:rPr>
        <w:t>startup</w:t>
      </w:r>
      <w:proofErr w:type="spellEnd"/>
      <w:r w:rsidR="00E34D83">
        <w:rPr>
          <w:rFonts w:ascii="Times New Roman" w:hAnsi="Times New Roman" w:cs="Times New Roman"/>
          <w:sz w:val="24"/>
          <w:szCs w:val="24"/>
        </w:rPr>
        <w:t xml:space="preserve"> </w:t>
      </w:r>
      <w:r w:rsidR="00A7779B">
        <w:rPr>
          <w:rFonts w:ascii="Times New Roman" w:hAnsi="Times New Roman" w:cs="Times New Roman"/>
          <w:sz w:val="24"/>
          <w:szCs w:val="24"/>
        </w:rPr>
        <w:t xml:space="preserve">ile Hindistan üçüncü, 25 </w:t>
      </w:r>
      <w:proofErr w:type="spellStart"/>
      <w:r>
        <w:rPr>
          <w:rFonts w:ascii="Times New Roman" w:hAnsi="Times New Roman" w:cs="Times New Roman"/>
          <w:sz w:val="24"/>
          <w:szCs w:val="24"/>
        </w:rPr>
        <w:t>startup</w:t>
      </w:r>
      <w:proofErr w:type="spellEnd"/>
      <w:r w:rsidR="00E34D83">
        <w:rPr>
          <w:rFonts w:ascii="Times New Roman" w:hAnsi="Times New Roman" w:cs="Times New Roman"/>
          <w:sz w:val="24"/>
          <w:szCs w:val="24"/>
        </w:rPr>
        <w:t xml:space="preserve"> ile İngiltere dördüncü ve 12 </w:t>
      </w:r>
      <w:proofErr w:type="spellStart"/>
      <w:r>
        <w:rPr>
          <w:rFonts w:ascii="Times New Roman" w:hAnsi="Times New Roman" w:cs="Times New Roman"/>
          <w:sz w:val="24"/>
          <w:szCs w:val="24"/>
        </w:rPr>
        <w:t>startup</w:t>
      </w:r>
      <w:proofErr w:type="spellEnd"/>
      <w:r w:rsidR="00E34D83">
        <w:rPr>
          <w:rFonts w:ascii="Times New Roman" w:hAnsi="Times New Roman" w:cs="Times New Roman"/>
          <w:sz w:val="24"/>
          <w:szCs w:val="24"/>
        </w:rPr>
        <w:t xml:space="preserve"> ile Almanya beşinci sıradadır.</w:t>
      </w:r>
      <w:r w:rsidR="004F0A62">
        <w:rPr>
          <w:rFonts w:ascii="Times New Roman" w:hAnsi="Times New Roman" w:cs="Times New Roman"/>
          <w:sz w:val="24"/>
          <w:szCs w:val="24"/>
        </w:rPr>
        <w:t xml:space="preserve"> E</w:t>
      </w:r>
      <w:r w:rsidR="003A64F9">
        <w:rPr>
          <w:rFonts w:ascii="Times New Roman" w:hAnsi="Times New Roman" w:cs="Times New Roman"/>
          <w:sz w:val="24"/>
          <w:szCs w:val="24"/>
        </w:rPr>
        <w:t xml:space="preserve">n yüksek değere sahip </w:t>
      </w:r>
      <w:proofErr w:type="spellStart"/>
      <w:r>
        <w:rPr>
          <w:rFonts w:ascii="Times New Roman" w:hAnsi="Times New Roman" w:cs="Times New Roman"/>
          <w:sz w:val="24"/>
          <w:szCs w:val="24"/>
        </w:rPr>
        <w:t>startup</w:t>
      </w:r>
      <w:r w:rsidR="00314D08">
        <w:rPr>
          <w:rFonts w:ascii="Times New Roman" w:hAnsi="Times New Roman" w:cs="Times New Roman"/>
          <w:sz w:val="24"/>
          <w:szCs w:val="24"/>
        </w:rPr>
        <w:t>’lar</w:t>
      </w:r>
      <w:proofErr w:type="spellEnd"/>
      <w:r w:rsidR="004F0A62">
        <w:rPr>
          <w:rFonts w:ascii="Times New Roman" w:hAnsi="Times New Roman" w:cs="Times New Roman"/>
          <w:sz w:val="24"/>
          <w:szCs w:val="24"/>
        </w:rPr>
        <w:t xml:space="preserve"> ise</w:t>
      </w:r>
      <w:r w:rsidR="00314D08">
        <w:rPr>
          <w:rFonts w:ascii="Times New Roman" w:hAnsi="Times New Roman" w:cs="Times New Roman"/>
          <w:sz w:val="24"/>
          <w:szCs w:val="24"/>
        </w:rPr>
        <w:t xml:space="preserve"> finansal teknolojiler kategorisinde faaliyet göstermekte olup, bunu yapay </w:t>
      </w:r>
      <w:proofErr w:type="gramStart"/>
      <w:r w:rsidR="00314D08">
        <w:rPr>
          <w:rFonts w:ascii="Times New Roman" w:hAnsi="Times New Roman" w:cs="Times New Roman"/>
          <w:sz w:val="24"/>
          <w:szCs w:val="24"/>
        </w:rPr>
        <w:t>zeka</w:t>
      </w:r>
      <w:proofErr w:type="gramEnd"/>
      <w:r w:rsidR="00314D08">
        <w:rPr>
          <w:rFonts w:ascii="Times New Roman" w:hAnsi="Times New Roman" w:cs="Times New Roman"/>
          <w:sz w:val="24"/>
          <w:szCs w:val="24"/>
        </w:rPr>
        <w:t xml:space="preserve"> ve e-tica</w:t>
      </w:r>
      <w:r w:rsidR="003A64F9">
        <w:rPr>
          <w:rFonts w:ascii="Times New Roman" w:hAnsi="Times New Roman" w:cs="Times New Roman"/>
          <w:sz w:val="24"/>
          <w:szCs w:val="24"/>
        </w:rPr>
        <w:t xml:space="preserve">ret takip etmektedir. 75 </w:t>
      </w:r>
      <w:proofErr w:type="spellStart"/>
      <w:r>
        <w:rPr>
          <w:rFonts w:ascii="Times New Roman" w:hAnsi="Times New Roman" w:cs="Times New Roman"/>
          <w:sz w:val="24"/>
          <w:szCs w:val="24"/>
        </w:rPr>
        <w:t>startup</w:t>
      </w:r>
      <w:r>
        <w:rPr>
          <w:rFonts w:ascii="Times New Roman" w:hAnsi="Times New Roman" w:cs="Times New Roman"/>
          <w:sz w:val="24"/>
          <w:szCs w:val="24"/>
        </w:rPr>
        <w:t>’ı</w:t>
      </w:r>
      <w:r w:rsidR="00314D08">
        <w:rPr>
          <w:rFonts w:ascii="Times New Roman" w:hAnsi="Times New Roman" w:cs="Times New Roman"/>
          <w:sz w:val="24"/>
          <w:szCs w:val="24"/>
        </w:rPr>
        <w:t>n</w:t>
      </w:r>
      <w:proofErr w:type="spellEnd"/>
      <w:r w:rsidR="00314D08">
        <w:rPr>
          <w:rFonts w:ascii="Times New Roman" w:hAnsi="Times New Roman" w:cs="Times New Roman"/>
          <w:sz w:val="24"/>
          <w:szCs w:val="24"/>
        </w:rPr>
        <w:t xml:space="preserve"> bulunduğu finansal teknolojiler kategorisinde ABD’nin 39, İngiltere’nin 9, Hindistan’ın </w:t>
      </w:r>
      <w:r w:rsidR="00E4231D">
        <w:rPr>
          <w:rFonts w:ascii="Times New Roman" w:hAnsi="Times New Roman" w:cs="Times New Roman"/>
          <w:sz w:val="24"/>
          <w:szCs w:val="24"/>
        </w:rPr>
        <w:t xml:space="preserve">6 ve </w:t>
      </w:r>
      <w:r w:rsidR="00314D08">
        <w:rPr>
          <w:rFonts w:ascii="Times New Roman" w:hAnsi="Times New Roman" w:cs="Times New Roman"/>
          <w:sz w:val="24"/>
          <w:szCs w:val="24"/>
        </w:rPr>
        <w:t>Çin’in</w:t>
      </w:r>
      <w:r w:rsidR="003A64F9">
        <w:rPr>
          <w:rFonts w:ascii="Times New Roman" w:hAnsi="Times New Roman" w:cs="Times New Roman"/>
          <w:sz w:val="24"/>
          <w:szCs w:val="24"/>
        </w:rPr>
        <w:t xml:space="preserve"> 5 </w:t>
      </w:r>
      <w:proofErr w:type="spellStart"/>
      <w:r>
        <w:rPr>
          <w:rFonts w:ascii="Times New Roman" w:hAnsi="Times New Roman" w:cs="Times New Roman"/>
          <w:sz w:val="24"/>
          <w:szCs w:val="24"/>
        </w:rPr>
        <w:t>startup</w:t>
      </w:r>
      <w:r>
        <w:rPr>
          <w:rFonts w:ascii="Times New Roman" w:hAnsi="Times New Roman" w:cs="Times New Roman"/>
          <w:sz w:val="24"/>
          <w:szCs w:val="24"/>
        </w:rPr>
        <w:t>’ı</w:t>
      </w:r>
      <w:proofErr w:type="spellEnd"/>
      <w:r w:rsidR="00E4231D">
        <w:rPr>
          <w:rFonts w:ascii="Times New Roman" w:hAnsi="Times New Roman" w:cs="Times New Roman"/>
          <w:sz w:val="24"/>
          <w:szCs w:val="24"/>
        </w:rPr>
        <w:t xml:space="preserve"> bulunmaktadır. 42 </w:t>
      </w:r>
      <w:proofErr w:type="spellStart"/>
      <w:r>
        <w:rPr>
          <w:rFonts w:ascii="Times New Roman" w:hAnsi="Times New Roman" w:cs="Times New Roman"/>
          <w:sz w:val="24"/>
          <w:szCs w:val="24"/>
        </w:rPr>
        <w:t>startup</w:t>
      </w:r>
      <w:r w:rsidR="003A64F9">
        <w:rPr>
          <w:rFonts w:ascii="Times New Roman" w:hAnsi="Times New Roman" w:cs="Times New Roman"/>
          <w:sz w:val="24"/>
          <w:szCs w:val="24"/>
        </w:rPr>
        <w:t>’</w:t>
      </w:r>
      <w:r>
        <w:rPr>
          <w:rFonts w:ascii="Times New Roman" w:hAnsi="Times New Roman" w:cs="Times New Roman"/>
          <w:sz w:val="24"/>
          <w:szCs w:val="24"/>
        </w:rPr>
        <w:t>ı</w:t>
      </w:r>
      <w:r w:rsidR="003C3BC8">
        <w:rPr>
          <w:rFonts w:ascii="Times New Roman" w:hAnsi="Times New Roman" w:cs="Times New Roman"/>
          <w:sz w:val="24"/>
          <w:szCs w:val="24"/>
        </w:rPr>
        <w:t>n</w:t>
      </w:r>
      <w:proofErr w:type="spellEnd"/>
      <w:r w:rsidR="003C3BC8">
        <w:rPr>
          <w:rFonts w:ascii="Times New Roman" w:hAnsi="Times New Roman" w:cs="Times New Roman"/>
          <w:sz w:val="24"/>
          <w:szCs w:val="24"/>
        </w:rPr>
        <w:t xml:space="preserve"> bulunduğu yapay </w:t>
      </w:r>
      <w:proofErr w:type="gramStart"/>
      <w:r w:rsidR="003C3BC8">
        <w:rPr>
          <w:rFonts w:ascii="Times New Roman" w:hAnsi="Times New Roman" w:cs="Times New Roman"/>
          <w:sz w:val="24"/>
          <w:szCs w:val="24"/>
        </w:rPr>
        <w:t>zeka</w:t>
      </w:r>
      <w:proofErr w:type="gramEnd"/>
      <w:r w:rsidR="00E4231D">
        <w:rPr>
          <w:rFonts w:ascii="Times New Roman" w:hAnsi="Times New Roman" w:cs="Times New Roman"/>
          <w:sz w:val="24"/>
          <w:szCs w:val="24"/>
        </w:rPr>
        <w:t xml:space="preserve"> kategorisinde ABD’nin 20, Çin’</w:t>
      </w:r>
      <w:r w:rsidR="003A64F9">
        <w:rPr>
          <w:rFonts w:ascii="Times New Roman" w:hAnsi="Times New Roman" w:cs="Times New Roman"/>
          <w:sz w:val="24"/>
          <w:szCs w:val="24"/>
        </w:rPr>
        <w:t xml:space="preserve">in 12 ve İngiltere’nin 4 </w:t>
      </w:r>
      <w:proofErr w:type="spellStart"/>
      <w:r>
        <w:rPr>
          <w:rFonts w:ascii="Times New Roman" w:hAnsi="Times New Roman" w:cs="Times New Roman"/>
          <w:sz w:val="24"/>
          <w:szCs w:val="24"/>
        </w:rPr>
        <w:t>startup</w:t>
      </w:r>
      <w:r w:rsidR="003A64F9">
        <w:rPr>
          <w:rFonts w:ascii="Times New Roman" w:hAnsi="Times New Roman" w:cs="Times New Roman"/>
          <w:sz w:val="24"/>
          <w:szCs w:val="24"/>
        </w:rPr>
        <w:t>’</w:t>
      </w:r>
      <w:r>
        <w:rPr>
          <w:rFonts w:ascii="Times New Roman" w:hAnsi="Times New Roman" w:cs="Times New Roman"/>
          <w:sz w:val="24"/>
          <w:szCs w:val="24"/>
        </w:rPr>
        <w:t>ı</w:t>
      </w:r>
      <w:proofErr w:type="spellEnd"/>
      <w:r w:rsidR="00E4231D">
        <w:rPr>
          <w:rFonts w:ascii="Times New Roman" w:hAnsi="Times New Roman" w:cs="Times New Roman"/>
          <w:sz w:val="24"/>
          <w:szCs w:val="24"/>
        </w:rPr>
        <w:t xml:space="preserve"> bulunmaktadır.</w:t>
      </w:r>
      <w:r w:rsidR="00EC4CD0">
        <w:rPr>
          <w:rFonts w:ascii="Times New Roman" w:hAnsi="Times New Roman" w:cs="Times New Roman"/>
          <w:sz w:val="24"/>
          <w:szCs w:val="24"/>
        </w:rPr>
        <w:t xml:space="preserve"> Yaratılan değer ve EBİTDA çarpanı açı</w:t>
      </w:r>
      <w:r w:rsidR="00A7779B">
        <w:rPr>
          <w:rFonts w:ascii="Times New Roman" w:hAnsi="Times New Roman" w:cs="Times New Roman"/>
          <w:sz w:val="24"/>
          <w:szCs w:val="24"/>
        </w:rPr>
        <w:t xml:space="preserve">larından da finansal teknolojiler, yapay </w:t>
      </w:r>
      <w:proofErr w:type="gramStart"/>
      <w:r w:rsidR="00A7779B">
        <w:rPr>
          <w:rFonts w:ascii="Times New Roman" w:hAnsi="Times New Roman" w:cs="Times New Roman"/>
          <w:sz w:val="24"/>
          <w:szCs w:val="24"/>
        </w:rPr>
        <w:t>zeka</w:t>
      </w:r>
      <w:proofErr w:type="gramEnd"/>
      <w:r w:rsidR="00A7779B">
        <w:rPr>
          <w:rFonts w:ascii="Times New Roman" w:hAnsi="Times New Roman" w:cs="Times New Roman"/>
          <w:sz w:val="24"/>
          <w:szCs w:val="24"/>
        </w:rPr>
        <w:t>, e-ticaret, internet ve o</w:t>
      </w:r>
      <w:r w:rsidR="00EC4CD0">
        <w:rPr>
          <w:rFonts w:ascii="Times New Roman" w:hAnsi="Times New Roman" w:cs="Times New Roman"/>
          <w:sz w:val="24"/>
          <w:szCs w:val="24"/>
        </w:rPr>
        <w:t>yun kategorileri öne çıkmaktadır.</w:t>
      </w:r>
    </w:p>
    <w:p w:rsidR="00F169FF" w:rsidRPr="00F169FF" w:rsidRDefault="000B3B3F" w:rsidP="00614DAF">
      <w:p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w:t>
      </w:r>
      <w:r>
        <w:rPr>
          <w:rFonts w:ascii="Times New Roman" w:hAnsi="Times New Roman" w:cs="Times New Roman"/>
          <w:sz w:val="24"/>
          <w:szCs w:val="24"/>
        </w:rPr>
        <w:t>tartup</w:t>
      </w:r>
      <w:proofErr w:type="spellEnd"/>
      <w:r w:rsidR="00F169FF" w:rsidRPr="00F169FF">
        <w:rPr>
          <w:rFonts w:ascii="Times New Roman" w:hAnsi="Times New Roman" w:cs="Times New Roman"/>
          <w:sz w:val="24"/>
          <w:szCs w:val="24"/>
        </w:rPr>
        <w:t xml:space="preserve"> ekosistemi olarak değerlendirildiğinde ABD’den sonraki en önemli merkez olan İngiltere ile olan yakınlığı ve Hindistan’ın İngiltere’deki insan gücü varlığı Ar-Ge’nin GSMH’ye oranı %0,65 ile oldukça düşük gerçekleşmesine rağmen bu konuda ivme kazanmasına ve farklılaşmasına neden olmaktadır. Bu farklılaşma 391 milyar dolarlık katma değerli üretim değeri ile dünyada 5. Sırayı almasını sağlamaktadır. Alt-orta gelir grubundan listedeki ilk 20 ülke arasına 5. olarak giren Hindistan’ın sermaye birikimi oluşmasını beklemeden de özellikle 2,8 trilyon dolarlık GSMH’sinin de etkisi ile bölgesel güç olma yolunda ilerlediğini göstermektedir.</w:t>
      </w:r>
    </w:p>
    <w:p w:rsidR="00B92E41" w:rsidRDefault="00F169FF" w:rsidP="00614DA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En çok </w:t>
      </w:r>
      <w:proofErr w:type="spellStart"/>
      <w:r>
        <w:rPr>
          <w:rFonts w:ascii="Times New Roman" w:hAnsi="Times New Roman" w:cs="Times New Roman"/>
          <w:sz w:val="24"/>
          <w:szCs w:val="24"/>
        </w:rPr>
        <w:t>unicorn’a</w:t>
      </w:r>
      <w:proofErr w:type="spellEnd"/>
      <w:r>
        <w:rPr>
          <w:rFonts w:ascii="Times New Roman" w:hAnsi="Times New Roman" w:cs="Times New Roman"/>
          <w:sz w:val="24"/>
          <w:szCs w:val="24"/>
        </w:rPr>
        <w:t xml:space="preserve"> sahip ilk 5 </w:t>
      </w:r>
      <w:r w:rsidR="00A35995">
        <w:rPr>
          <w:rFonts w:ascii="Times New Roman" w:hAnsi="Times New Roman" w:cs="Times New Roman"/>
          <w:sz w:val="24"/>
          <w:szCs w:val="24"/>
        </w:rPr>
        <w:t>ülke</w:t>
      </w:r>
      <w:r>
        <w:rPr>
          <w:rFonts w:ascii="Times New Roman" w:hAnsi="Times New Roman" w:cs="Times New Roman"/>
          <w:sz w:val="24"/>
          <w:szCs w:val="24"/>
        </w:rPr>
        <w:t>nin Ar-Ge/GSMH ortalaması %2,55 olarak hesaplanmaktadır</w:t>
      </w:r>
      <w:r w:rsidR="00A35995">
        <w:rPr>
          <w:rFonts w:ascii="Times New Roman" w:hAnsi="Times New Roman" w:cs="Times New Roman"/>
          <w:sz w:val="24"/>
          <w:szCs w:val="24"/>
        </w:rPr>
        <w:t xml:space="preserve">. </w:t>
      </w:r>
      <w:proofErr w:type="spellStart"/>
      <w:r w:rsidR="007070A4">
        <w:rPr>
          <w:rFonts w:ascii="Times New Roman" w:hAnsi="Times New Roman" w:cs="Times New Roman"/>
          <w:sz w:val="24"/>
          <w:szCs w:val="24"/>
        </w:rPr>
        <w:t>Peak</w:t>
      </w:r>
      <w:proofErr w:type="spellEnd"/>
      <w:r w:rsidR="007070A4">
        <w:rPr>
          <w:rFonts w:ascii="Times New Roman" w:hAnsi="Times New Roman" w:cs="Times New Roman"/>
          <w:sz w:val="24"/>
          <w:szCs w:val="24"/>
        </w:rPr>
        <w:t xml:space="preserve"> </w:t>
      </w:r>
      <w:proofErr w:type="spellStart"/>
      <w:r w:rsidR="007070A4">
        <w:rPr>
          <w:rFonts w:ascii="Times New Roman" w:hAnsi="Times New Roman" w:cs="Times New Roman"/>
          <w:sz w:val="24"/>
          <w:szCs w:val="24"/>
        </w:rPr>
        <w:t>Games’in</w:t>
      </w:r>
      <w:proofErr w:type="spellEnd"/>
      <w:r w:rsidR="007070A4">
        <w:rPr>
          <w:rFonts w:ascii="Times New Roman" w:hAnsi="Times New Roman" w:cs="Times New Roman"/>
          <w:sz w:val="24"/>
          <w:szCs w:val="24"/>
        </w:rPr>
        <w:t xml:space="preserve"> ABD’li </w:t>
      </w:r>
      <w:proofErr w:type="spellStart"/>
      <w:r w:rsidR="007070A4">
        <w:rPr>
          <w:rFonts w:ascii="Times New Roman" w:hAnsi="Times New Roman" w:cs="Times New Roman"/>
          <w:sz w:val="24"/>
          <w:szCs w:val="24"/>
        </w:rPr>
        <w:t>Zynga’ya</w:t>
      </w:r>
      <w:proofErr w:type="spellEnd"/>
      <w:r w:rsidR="007070A4">
        <w:rPr>
          <w:rFonts w:ascii="Times New Roman" w:hAnsi="Times New Roman" w:cs="Times New Roman"/>
          <w:sz w:val="24"/>
          <w:szCs w:val="24"/>
        </w:rPr>
        <w:t xml:space="preserve"> 1,8 milyar dolar</w:t>
      </w:r>
      <w:r>
        <w:rPr>
          <w:rFonts w:ascii="Times New Roman" w:hAnsi="Times New Roman" w:cs="Times New Roman"/>
          <w:sz w:val="24"/>
          <w:szCs w:val="24"/>
        </w:rPr>
        <w:t>a</w:t>
      </w:r>
      <w:r w:rsidR="007070A4">
        <w:rPr>
          <w:rFonts w:ascii="Times New Roman" w:hAnsi="Times New Roman" w:cs="Times New Roman"/>
          <w:sz w:val="24"/>
          <w:szCs w:val="24"/>
        </w:rPr>
        <w:t xml:space="preserve"> satışı ile ilk </w:t>
      </w:r>
      <w:proofErr w:type="spellStart"/>
      <w:r w:rsidR="007070A4">
        <w:rPr>
          <w:rFonts w:ascii="Times New Roman" w:hAnsi="Times New Roman" w:cs="Times New Roman"/>
          <w:sz w:val="24"/>
          <w:szCs w:val="24"/>
        </w:rPr>
        <w:t>unicorn’unu</w:t>
      </w:r>
      <w:proofErr w:type="spellEnd"/>
      <w:r w:rsidR="007070A4">
        <w:rPr>
          <w:rFonts w:ascii="Times New Roman" w:hAnsi="Times New Roman" w:cs="Times New Roman"/>
          <w:sz w:val="24"/>
          <w:szCs w:val="24"/>
        </w:rPr>
        <w:t xml:space="preserve"> elde eden Türkiye’nin özellikle girişimcilik ekosistemindeki finansman sorununu çözmesi halinde bu listeye daha fazla </w:t>
      </w:r>
      <w:proofErr w:type="spellStart"/>
      <w:r w:rsidR="007070A4">
        <w:rPr>
          <w:rFonts w:ascii="Times New Roman" w:hAnsi="Times New Roman" w:cs="Times New Roman"/>
          <w:sz w:val="24"/>
          <w:szCs w:val="24"/>
        </w:rPr>
        <w:t>unicorn</w:t>
      </w:r>
      <w:proofErr w:type="spellEnd"/>
      <w:r w:rsidR="007070A4">
        <w:rPr>
          <w:rFonts w:ascii="Times New Roman" w:hAnsi="Times New Roman" w:cs="Times New Roman"/>
          <w:sz w:val="24"/>
          <w:szCs w:val="24"/>
        </w:rPr>
        <w:t xml:space="preserve"> ile girmesi olasıdır. Türkiye’nin ABD, Çin, Hindistan ve İngiltere dışında üst sıraları</w:t>
      </w:r>
      <w:r w:rsidR="00A35995">
        <w:rPr>
          <w:rFonts w:ascii="Times New Roman" w:hAnsi="Times New Roman" w:cs="Times New Roman"/>
          <w:sz w:val="24"/>
          <w:szCs w:val="24"/>
        </w:rPr>
        <w:t xml:space="preserve"> zorlaması için </w:t>
      </w:r>
      <w:r w:rsidR="00E964E6">
        <w:rPr>
          <w:rFonts w:ascii="Times New Roman" w:hAnsi="Times New Roman" w:cs="Times New Roman"/>
          <w:sz w:val="24"/>
          <w:szCs w:val="24"/>
        </w:rPr>
        <w:t xml:space="preserve">katma değerli üretimini ve Ar-Ge/GSMH oranını 3 katına çıkarması gerekmektedir. </w:t>
      </w:r>
      <w:proofErr w:type="gramStart"/>
      <w:r w:rsidR="00E964E6">
        <w:rPr>
          <w:rFonts w:ascii="Times New Roman" w:hAnsi="Times New Roman" w:cs="Times New Roman"/>
          <w:sz w:val="24"/>
          <w:szCs w:val="24"/>
        </w:rPr>
        <w:t>Ancak yine de düşük Ar-Ge/GSMH oranımıza rağmen yarattığımız katma değer milli gelirimizden daha hızlı büyümekte olup, özellikle eğitimli genç nüfusumuzun dijitalleşmenin getirdiği yıkıcı etkiyi kullanabilmesi halinde</w:t>
      </w:r>
      <w:r w:rsidR="004138EA">
        <w:rPr>
          <w:rFonts w:ascii="Times New Roman" w:hAnsi="Times New Roman" w:cs="Times New Roman"/>
          <w:sz w:val="24"/>
          <w:szCs w:val="24"/>
        </w:rPr>
        <w:t>,</w:t>
      </w:r>
      <w:r w:rsidR="00E964E6">
        <w:rPr>
          <w:rFonts w:ascii="Times New Roman" w:hAnsi="Times New Roman" w:cs="Times New Roman"/>
          <w:sz w:val="24"/>
          <w:szCs w:val="24"/>
        </w:rPr>
        <w:t xml:space="preserve"> bu l</w:t>
      </w:r>
      <w:r w:rsidR="0082674C">
        <w:rPr>
          <w:rFonts w:ascii="Times New Roman" w:hAnsi="Times New Roman" w:cs="Times New Roman"/>
          <w:sz w:val="24"/>
          <w:szCs w:val="24"/>
        </w:rPr>
        <w:t>igde bulunan 32 ülke arasında</w:t>
      </w:r>
      <w:r w:rsidR="004138EA">
        <w:rPr>
          <w:rFonts w:ascii="Times New Roman" w:hAnsi="Times New Roman" w:cs="Times New Roman"/>
          <w:sz w:val="24"/>
          <w:szCs w:val="24"/>
        </w:rPr>
        <w:t xml:space="preserve"> Türkiye’nin,</w:t>
      </w:r>
      <w:r w:rsidR="0082674C">
        <w:rPr>
          <w:rFonts w:ascii="Times New Roman" w:hAnsi="Times New Roman" w:cs="Times New Roman"/>
          <w:sz w:val="24"/>
          <w:szCs w:val="24"/>
        </w:rPr>
        <w:t xml:space="preserve"> </w:t>
      </w:r>
      <w:r w:rsidR="003D5AFD">
        <w:rPr>
          <w:rFonts w:ascii="Times New Roman" w:hAnsi="Times New Roman" w:cs="Times New Roman"/>
          <w:sz w:val="24"/>
          <w:szCs w:val="24"/>
        </w:rPr>
        <w:t xml:space="preserve">8 </w:t>
      </w:r>
      <w:proofErr w:type="spellStart"/>
      <w:r w:rsidR="003D5AFD">
        <w:rPr>
          <w:rFonts w:ascii="Times New Roman" w:hAnsi="Times New Roman" w:cs="Times New Roman"/>
          <w:sz w:val="24"/>
          <w:szCs w:val="24"/>
        </w:rPr>
        <w:t>unicorn’a</w:t>
      </w:r>
      <w:proofErr w:type="spellEnd"/>
      <w:r w:rsidR="003D5AFD">
        <w:rPr>
          <w:rFonts w:ascii="Times New Roman" w:hAnsi="Times New Roman" w:cs="Times New Roman"/>
          <w:sz w:val="24"/>
          <w:szCs w:val="24"/>
        </w:rPr>
        <w:t xml:space="preserve"> sahip Brezilya, 7 </w:t>
      </w:r>
      <w:proofErr w:type="spellStart"/>
      <w:r w:rsidR="003D5AFD">
        <w:rPr>
          <w:rFonts w:ascii="Times New Roman" w:hAnsi="Times New Roman" w:cs="Times New Roman"/>
          <w:sz w:val="24"/>
          <w:szCs w:val="24"/>
        </w:rPr>
        <w:t>unicorna</w:t>
      </w:r>
      <w:proofErr w:type="spellEnd"/>
      <w:r w:rsidR="003D5AFD">
        <w:rPr>
          <w:rFonts w:ascii="Times New Roman" w:hAnsi="Times New Roman" w:cs="Times New Roman"/>
          <w:sz w:val="24"/>
          <w:szCs w:val="24"/>
        </w:rPr>
        <w:t xml:space="preserve"> sahip İsrail ve 5 </w:t>
      </w:r>
      <w:proofErr w:type="spellStart"/>
      <w:r w:rsidR="003D5AFD">
        <w:rPr>
          <w:rFonts w:ascii="Times New Roman" w:hAnsi="Times New Roman" w:cs="Times New Roman"/>
          <w:sz w:val="24"/>
          <w:szCs w:val="24"/>
        </w:rPr>
        <w:t>unicorn’a</w:t>
      </w:r>
      <w:proofErr w:type="spellEnd"/>
      <w:r w:rsidR="003D5AFD">
        <w:rPr>
          <w:rFonts w:ascii="Times New Roman" w:hAnsi="Times New Roman" w:cs="Times New Roman"/>
          <w:sz w:val="24"/>
          <w:szCs w:val="24"/>
        </w:rPr>
        <w:t xml:space="preserve"> sahip Endonezya gibi </w:t>
      </w:r>
      <w:r w:rsidR="0082674C">
        <w:rPr>
          <w:rFonts w:ascii="Times New Roman" w:hAnsi="Times New Roman" w:cs="Times New Roman"/>
          <w:sz w:val="24"/>
          <w:szCs w:val="24"/>
        </w:rPr>
        <w:t>da</w:t>
      </w:r>
      <w:r w:rsidR="00E964E6">
        <w:rPr>
          <w:rFonts w:ascii="Times New Roman" w:hAnsi="Times New Roman" w:cs="Times New Roman"/>
          <w:sz w:val="24"/>
          <w:szCs w:val="24"/>
        </w:rPr>
        <w:t xml:space="preserve">ha yüksek sıralara yükselebileceği düşünülmektedir. </w:t>
      </w:r>
      <w:proofErr w:type="gramEnd"/>
      <w:r w:rsidR="000B3B3F">
        <w:rPr>
          <w:rFonts w:ascii="Times New Roman" w:hAnsi="Times New Roman" w:cs="Times New Roman"/>
          <w:sz w:val="24"/>
          <w:szCs w:val="24"/>
        </w:rPr>
        <w:t xml:space="preserve">Mayıs 2021 itibarı ile Türkiye’nin resmi olarak 3 </w:t>
      </w:r>
      <w:proofErr w:type="spellStart"/>
      <w:r w:rsidR="000B3B3F">
        <w:rPr>
          <w:rFonts w:ascii="Times New Roman" w:hAnsi="Times New Roman" w:cs="Times New Roman"/>
          <w:sz w:val="24"/>
          <w:szCs w:val="24"/>
        </w:rPr>
        <w:t>unicorn’u</w:t>
      </w:r>
      <w:proofErr w:type="spellEnd"/>
      <w:r w:rsidR="000B3B3F">
        <w:rPr>
          <w:rFonts w:ascii="Times New Roman" w:hAnsi="Times New Roman" w:cs="Times New Roman"/>
          <w:sz w:val="24"/>
          <w:szCs w:val="24"/>
        </w:rPr>
        <w:t xml:space="preserve"> bulunmakta olup, bu girişimler; </w:t>
      </w:r>
      <w:proofErr w:type="spellStart"/>
      <w:r w:rsidR="000B3B3F">
        <w:rPr>
          <w:rFonts w:ascii="Times New Roman" w:hAnsi="Times New Roman" w:cs="Times New Roman"/>
          <w:sz w:val="24"/>
          <w:szCs w:val="24"/>
        </w:rPr>
        <w:t>Peak</w:t>
      </w:r>
      <w:proofErr w:type="spellEnd"/>
      <w:r w:rsidR="000B3B3F">
        <w:rPr>
          <w:rFonts w:ascii="Times New Roman" w:hAnsi="Times New Roman" w:cs="Times New Roman"/>
          <w:sz w:val="24"/>
          <w:szCs w:val="24"/>
        </w:rPr>
        <w:t xml:space="preserve"> Games, Getir ve </w:t>
      </w:r>
      <w:proofErr w:type="spellStart"/>
      <w:r w:rsidR="000B3B3F">
        <w:rPr>
          <w:rFonts w:ascii="Times New Roman" w:hAnsi="Times New Roman" w:cs="Times New Roman"/>
          <w:sz w:val="24"/>
          <w:szCs w:val="24"/>
        </w:rPr>
        <w:t>Trendyol’dur</w:t>
      </w:r>
      <w:proofErr w:type="spellEnd"/>
      <w:r w:rsidR="000B3B3F">
        <w:rPr>
          <w:rFonts w:ascii="Times New Roman" w:hAnsi="Times New Roman" w:cs="Times New Roman"/>
          <w:sz w:val="24"/>
          <w:szCs w:val="24"/>
        </w:rPr>
        <w:t>.</w:t>
      </w:r>
    </w:p>
    <w:p w:rsidR="00170D59" w:rsidRPr="004F0A62" w:rsidRDefault="007A37BA" w:rsidP="00614DAF">
      <w:pPr>
        <w:spacing w:before="120" w:after="12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Pandemide</w:t>
      </w:r>
      <w:proofErr w:type="spellEnd"/>
      <w:r w:rsidR="00170D59" w:rsidRPr="004F0A62">
        <w:rPr>
          <w:rFonts w:ascii="Times New Roman" w:hAnsi="Times New Roman" w:cs="Times New Roman"/>
          <w:b/>
          <w:sz w:val="24"/>
          <w:szCs w:val="24"/>
        </w:rPr>
        <w:t xml:space="preserve"> </w:t>
      </w:r>
      <w:proofErr w:type="spellStart"/>
      <w:r w:rsidR="00170D59" w:rsidRPr="004F0A62">
        <w:rPr>
          <w:rFonts w:ascii="Times New Roman" w:hAnsi="Times New Roman" w:cs="Times New Roman"/>
          <w:b/>
          <w:sz w:val="24"/>
          <w:szCs w:val="24"/>
        </w:rPr>
        <w:t>Startup</w:t>
      </w:r>
      <w:proofErr w:type="spellEnd"/>
      <w:r w:rsidR="00170D59" w:rsidRPr="004F0A62">
        <w:rPr>
          <w:rFonts w:ascii="Times New Roman" w:hAnsi="Times New Roman" w:cs="Times New Roman"/>
          <w:b/>
          <w:sz w:val="24"/>
          <w:szCs w:val="24"/>
        </w:rPr>
        <w:t xml:space="preserve"> Piyasası Gelişmeleri</w:t>
      </w:r>
    </w:p>
    <w:p w:rsidR="000B3B3F" w:rsidRDefault="000B3B3F" w:rsidP="000B3B3F">
      <w:p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olumsuz ekonomik etkileri yanında tüketim ve </w:t>
      </w:r>
      <w:proofErr w:type="spellStart"/>
      <w:r>
        <w:rPr>
          <w:rFonts w:ascii="Times New Roman" w:hAnsi="Times New Roman" w:cs="Times New Roman"/>
          <w:sz w:val="24"/>
          <w:szCs w:val="24"/>
        </w:rPr>
        <w:t>satınalma</w:t>
      </w:r>
      <w:proofErr w:type="spellEnd"/>
      <w:r>
        <w:rPr>
          <w:rFonts w:ascii="Times New Roman" w:hAnsi="Times New Roman" w:cs="Times New Roman"/>
          <w:sz w:val="24"/>
          <w:szCs w:val="24"/>
        </w:rPr>
        <w:t xml:space="preserve"> alışkanlıklarımızın hızla değişmesi, evden çalışmanın ve evden eğitimin yaygınlaşması yeni bir döneminde önünü açmıştır. </w:t>
      </w:r>
      <w:proofErr w:type="spellStart"/>
      <w:r>
        <w:rPr>
          <w:rFonts w:ascii="Times New Roman" w:hAnsi="Times New Roman" w:cs="Times New Roman"/>
          <w:sz w:val="24"/>
          <w:szCs w:val="24"/>
        </w:rPr>
        <w:t>PWC’nin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pandemi</w:t>
      </w:r>
      <w:proofErr w:type="spellEnd"/>
      <w:r>
        <w:rPr>
          <w:rFonts w:ascii="Times New Roman" w:hAnsi="Times New Roman" w:cs="Times New Roman"/>
          <w:sz w:val="24"/>
          <w:szCs w:val="24"/>
        </w:rPr>
        <w:t xml:space="preserve"> öncesinde yapılan bir araştırmada </w:t>
      </w:r>
      <w:r w:rsidRPr="000B3B3F">
        <w:rPr>
          <w:rFonts w:ascii="Times New Roman" w:hAnsi="Times New Roman" w:cs="Times New Roman"/>
          <w:sz w:val="24"/>
          <w:szCs w:val="24"/>
        </w:rPr>
        <w:t>Türkiye’de temel düzeyde ya da temel düzeyin üzerinde dijital becerileri olan, 16-74 yaş aralığındaki bireylerin oranı</w:t>
      </w:r>
      <w:r>
        <w:rPr>
          <w:rFonts w:ascii="Times New Roman" w:hAnsi="Times New Roman" w:cs="Times New Roman"/>
          <w:sz w:val="24"/>
          <w:szCs w:val="24"/>
        </w:rPr>
        <w:t>nın %34, t</w:t>
      </w:r>
      <w:r w:rsidRPr="000B3B3F">
        <w:rPr>
          <w:rFonts w:ascii="Times New Roman" w:hAnsi="Times New Roman" w:cs="Times New Roman"/>
          <w:sz w:val="24"/>
          <w:szCs w:val="24"/>
        </w:rPr>
        <w:t>emel düzeyde ya da temel düzeyin üzerinde dijital beceriler</w:t>
      </w:r>
      <w:r>
        <w:rPr>
          <w:rFonts w:ascii="Times New Roman" w:hAnsi="Times New Roman" w:cs="Times New Roman"/>
          <w:sz w:val="24"/>
          <w:szCs w:val="24"/>
        </w:rPr>
        <w:t>e sahip iş gücü oranı ise %</w:t>
      </w:r>
      <w:r w:rsidRPr="000B3B3F">
        <w:rPr>
          <w:rFonts w:ascii="Times New Roman" w:hAnsi="Times New Roman" w:cs="Times New Roman"/>
          <w:sz w:val="24"/>
          <w:szCs w:val="24"/>
        </w:rPr>
        <w:t>46</w:t>
      </w:r>
      <w:r>
        <w:rPr>
          <w:rFonts w:ascii="Times New Roman" w:hAnsi="Times New Roman" w:cs="Times New Roman"/>
          <w:sz w:val="24"/>
          <w:szCs w:val="24"/>
        </w:rPr>
        <w:t xml:space="preserve"> olduğu tespit edilmiştir</w:t>
      </w:r>
      <w:r w:rsidRPr="000B3B3F">
        <w:rPr>
          <w:rFonts w:ascii="Times New Roman" w:hAnsi="Times New Roman" w:cs="Times New Roman"/>
          <w:sz w:val="24"/>
          <w:szCs w:val="24"/>
        </w:rPr>
        <w:t>. Avrupa Birliği’nde bu o</w:t>
      </w:r>
      <w:r>
        <w:rPr>
          <w:rFonts w:ascii="Times New Roman" w:hAnsi="Times New Roman" w:cs="Times New Roman"/>
          <w:sz w:val="24"/>
          <w:szCs w:val="24"/>
        </w:rPr>
        <w:t>ranlar sırasıyla ortalama %57 ve %</w:t>
      </w:r>
      <w:r w:rsidRPr="000B3B3F">
        <w:rPr>
          <w:rFonts w:ascii="Times New Roman" w:hAnsi="Times New Roman" w:cs="Times New Roman"/>
          <w:sz w:val="24"/>
          <w:szCs w:val="24"/>
        </w:rPr>
        <w:t>65</w:t>
      </w:r>
      <w:r>
        <w:rPr>
          <w:rFonts w:ascii="Times New Roman" w:hAnsi="Times New Roman" w:cs="Times New Roman"/>
          <w:sz w:val="24"/>
          <w:szCs w:val="24"/>
        </w:rPr>
        <w:t>’tir</w:t>
      </w:r>
      <w:r w:rsidRPr="000B3B3F">
        <w:rPr>
          <w:rFonts w:ascii="Times New Roman" w:hAnsi="Times New Roman" w:cs="Times New Roman"/>
          <w:sz w:val="24"/>
          <w:szCs w:val="24"/>
        </w:rPr>
        <w:t xml:space="preserve">. </w:t>
      </w:r>
      <w:r>
        <w:rPr>
          <w:rFonts w:ascii="Times New Roman" w:hAnsi="Times New Roman" w:cs="Times New Roman"/>
          <w:sz w:val="24"/>
          <w:szCs w:val="24"/>
        </w:rPr>
        <w:t>Bu araştırmaya göre</w:t>
      </w:r>
      <w:r w:rsidRPr="000B3B3F">
        <w:rPr>
          <w:rFonts w:ascii="Times New Roman" w:hAnsi="Times New Roman" w:cs="Times New Roman"/>
          <w:sz w:val="24"/>
          <w:szCs w:val="24"/>
        </w:rPr>
        <w:t xml:space="preserve"> Türk</w:t>
      </w:r>
      <w:r>
        <w:rPr>
          <w:rFonts w:ascii="Times New Roman" w:hAnsi="Times New Roman" w:cs="Times New Roman"/>
          <w:sz w:val="24"/>
          <w:szCs w:val="24"/>
        </w:rPr>
        <w:t>iye’de 2020’lerde işlerin %14’ü, 2030’larda ise %</w:t>
      </w:r>
      <w:r w:rsidRPr="000B3B3F">
        <w:rPr>
          <w:rFonts w:ascii="Times New Roman" w:hAnsi="Times New Roman" w:cs="Times New Roman"/>
          <w:sz w:val="24"/>
          <w:szCs w:val="24"/>
        </w:rPr>
        <w:t xml:space="preserve">33’ü </w:t>
      </w:r>
      <w:r>
        <w:rPr>
          <w:rFonts w:ascii="Times New Roman" w:hAnsi="Times New Roman" w:cs="Times New Roman"/>
          <w:sz w:val="24"/>
          <w:szCs w:val="24"/>
        </w:rPr>
        <w:t>dijitalleşme</w:t>
      </w:r>
      <w:r w:rsidRPr="000B3B3F">
        <w:rPr>
          <w:rFonts w:ascii="Times New Roman" w:hAnsi="Times New Roman" w:cs="Times New Roman"/>
          <w:sz w:val="24"/>
          <w:szCs w:val="24"/>
        </w:rPr>
        <w:t xml:space="preserve"> riski altında</w:t>
      </w:r>
      <w:r>
        <w:rPr>
          <w:rFonts w:ascii="Times New Roman" w:hAnsi="Times New Roman" w:cs="Times New Roman"/>
          <w:sz w:val="24"/>
          <w:szCs w:val="24"/>
        </w:rPr>
        <w:t>dır (Erkul, 2020)</w:t>
      </w:r>
      <w:r w:rsidRPr="000B3B3F">
        <w:rPr>
          <w:rFonts w:ascii="Times New Roman" w:hAnsi="Times New Roman" w:cs="Times New Roman"/>
          <w:sz w:val="24"/>
          <w:szCs w:val="24"/>
        </w:rPr>
        <w:t xml:space="preserve">. </w:t>
      </w:r>
    </w:p>
    <w:p w:rsidR="000B3B3F" w:rsidRDefault="000B3B3F" w:rsidP="000B3B3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Gelişme ve dijitalleşmenin getirdiği hızlı değişimin etkisi ile girişim sermayesi, kitlesel fonlama, ödeme kuruluşları, </w:t>
      </w:r>
      <w:proofErr w:type="gramStart"/>
      <w:r>
        <w:rPr>
          <w:rFonts w:ascii="Times New Roman" w:hAnsi="Times New Roman" w:cs="Times New Roman"/>
          <w:sz w:val="24"/>
          <w:szCs w:val="24"/>
        </w:rPr>
        <w:t>kripto</w:t>
      </w:r>
      <w:proofErr w:type="gramEnd"/>
      <w:r>
        <w:rPr>
          <w:rFonts w:ascii="Times New Roman" w:hAnsi="Times New Roman" w:cs="Times New Roman"/>
          <w:sz w:val="24"/>
          <w:szCs w:val="24"/>
        </w:rPr>
        <w:t xml:space="preserve"> para gibi kavramlara ilişkin düzenlemelerin de yine aynı dönemde hayatımıza girdiğine tanık olduk. Bu değişim ortamda kalkınmanın önemli bir itici gücü olarak geleceği şekillendirecek </w:t>
      </w:r>
      <w:proofErr w:type="spellStart"/>
      <w:r>
        <w:rPr>
          <w:rFonts w:ascii="Times New Roman" w:hAnsi="Times New Roman" w:cs="Times New Roman"/>
          <w:sz w:val="24"/>
          <w:szCs w:val="24"/>
        </w:rPr>
        <w:t>startup’lar</w:t>
      </w:r>
      <w:proofErr w:type="spellEnd"/>
      <w:r>
        <w:rPr>
          <w:rFonts w:ascii="Times New Roman" w:hAnsi="Times New Roman" w:cs="Times New Roman"/>
          <w:sz w:val="24"/>
          <w:szCs w:val="24"/>
        </w:rPr>
        <w:t xml:space="preserve"> ile ilgili olarak aşağıda maddeler halinde ele aldığımız gelişmeleri yaşadık:</w:t>
      </w:r>
    </w:p>
    <w:p w:rsidR="00932376" w:rsidRDefault="000B3B3F" w:rsidP="000B3B3F">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Tablo 6. </w:t>
      </w:r>
      <w:r w:rsidR="00932376">
        <w:rPr>
          <w:rFonts w:ascii="Times New Roman" w:hAnsi="Times New Roman" w:cs="Times New Roman"/>
          <w:sz w:val="24"/>
          <w:szCs w:val="24"/>
        </w:rPr>
        <w:t>2020</w:t>
      </w:r>
      <w:r>
        <w:rPr>
          <w:rFonts w:ascii="Times New Roman" w:hAnsi="Times New Roman" w:cs="Times New Roman"/>
          <w:sz w:val="24"/>
          <w:szCs w:val="24"/>
        </w:rPr>
        <w:t>-2021 Yılı Gelişmeleri</w:t>
      </w:r>
    </w:p>
    <w:p w:rsidR="002E4012" w:rsidRPr="000B3B3F" w:rsidRDefault="000B3B3F"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i/>
          <w:sz w:val="24"/>
          <w:szCs w:val="24"/>
        </w:rPr>
        <w:t>2020 Yılında;</w:t>
      </w:r>
      <w:r w:rsidR="002E4012" w:rsidRPr="000B3B3F">
        <w:rPr>
          <w:rFonts w:ascii="Times New Roman" w:hAnsi="Times New Roman" w:cs="Times New Roman"/>
          <w:sz w:val="24"/>
          <w:szCs w:val="24"/>
        </w:rPr>
        <w:t xml:space="preserve"> 165 girişim, meleklerden ve risk sermayesinden toplam 139 milyon USD toplayarak ekosistem için yeni bir rekor kırdı.</w:t>
      </w:r>
    </w:p>
    <w:p w:rsidR="002E4012" w:rsidRPr="000B3B3F" w:rsidRDefault="000B3B3F"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w:t>
      </w:r>
      <w:r w:rsidR="002E4012" w:rsidRPr="000B3B3F">
        <w:rPr>
          <w:rFonts w:ascii="Times New Roman" w:hAnsi="Times New Roman" w:cs="Times New Roman"/>
          <w:sz w:val="24"/>
          <w:szCs w:val="24"/>
        </w:rPr>
        <w:t xml:space="preserve">n büyük finansman turları sırasıyla </w:t>
      </w:r>
      <w:proofErr w:type="spellStart"/>
      <w:r w:rsidR="002E4012" w:rsidRPr="000B3B3F">
        <w:rPr>
          <w:rFonts w:ascii="Times New Roman" w:hAnsi="Times New Roman" w:cs="Times New Roman"/>
          <w:sz w:val="24"/>
          <w:szCs w:val="24"/>
        </w:rPr>
        <w:t>Insider</w:t>
      </w:r>
      <w:proofErr w:type="spellEnd"/>
      <w:r w:rsidR="002E4012" w:rsidRPr="000B3B3F">
        <w:rPr>
          <w:rFonts w:ascii="Times New Roman" w:hAnsi="Times New Roman" w:cs="Times New Roman"/>
          <w:sz w:val="24"/>
          <w:szCs w:val="24"/>
        </w:rPr>
        <w:t xml:space="preserve">, </w:t>
      </w:r>
      <w:proofErr w:type="spellStart"/>
      <w:r w:rsidR="002E4012" w:rsidRPr="000B3B3F">
        <w:rPr>
          <w:rFonts w:ascii="Times New Roman" w:hAnsi="Times New Roman" w:cs="Times New Roman"/>
          <w:sz w:val="24"/>
          <w:szCs w:val="24"/>
        </w:rPr>
        <w:t>Meditopia</w:t>
      </w:r>
      <w:proofErr w:type="spellEnd"/>
      <w:r w:rsidR="002E4012" w:rsidRPr="000B3B3F">
        <w:rPr>
          <w:rFonts w:ascii="Times New Roman" w:hAnsi="Times New Roman" w:cs="Times New Roman"/>
          <w:sz w:val="24"/>
          <w:szCs w:val="24"/>
        </w:rPr>
        <w:t xml:space="preserve"> ve Getir tarafından düzenlendi.</w:t>
      </w:r>
    </w:p>
    <w:p w:rsidR="002E4012" w:rsidRPr="000B3B3F" w:rsidRDefault="002E4012"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Toplanan fonların </w:t>
      </w:r>
      <w:r w:rsidR="007A37BA" w:rsidRPr="000B3B3F">
        <w:rPr>
          <w:rFonts w:ascii="Times New Roman" w:hAnsi="Times New Roman" w:cs="Times New Roman"/>
          <w:sz w:val="24"/>
          <w:szCs w:val="24"/>
        </w:rPr>
        <w:t>mik</w:t>
      </w:r>
      <w:r w:rsidRPr="000B3B3F">
        <w:rPr>
          <w:rFonts w:ascii="Times New Roman" w:hAnsi="Times New Roman" w:cs="Times New Roman"/>
          <w:sz w:val="24"/>
          <w:szCs w:val="24"/>
        </w:rPr>
        <w:t xml:space="preserve">tarı, 2020'de </w:t>
      </w:r>
      <w:r w:rsidR="007A37BA" w:rsidRPr="000B3B3F">
        <w:rPr>
          <w:rFonts w:ascii="Times New Roman" w:hAnsi="Times New Roman" w:cs="Times New Roman"/>
          <w:sz w:val="24"/>
          <w:szCs w:val="24"/>
        </w:rPr>
        <w:t>rekor kırarak</w:t>
      </w:r>
      <w:r w:rsidRPr="000B3B3F">
        <w:rPr>
          <w:rFonts w:ascii="Times New Roman" w:hAnsi="Times New Roman" w:cs="Times New Roman"/>
          <w:sz w:val="24"/>
          <w:szCs w:val="24"/>
        </w:rPr>
        <w:t xml:space="preserve"> 328</w:t>
      </w:r>
      <w:r w:rsidR="007A37BA" w:rsidRPr="000B3B3F">
        <w:rPr>
          <w:rFonts w:ascii="Times New Roman" w:hAnsi="Times New Roman" w:cs="Times New Roman"/>
          <w:sz w:val="24"/>
          <w:szCs w:val="24"/>
        </w:rPr>
        <w:t xml:space="preserve"> milyon dolara</w:t>
      </w:r>
      <w:r w:rsidRPr="000B3B3F">
        <w:rPr>
          <w:rFonts w:ascii="Times New Roman" w:hAnsi="Times New Roman" w:cs="Times New Roman"/>
          <w:sz w:val="24"/>
          <w:szCs w:val="24"/>
        </w:rPr>
        <w:t xml:space="preserve"> </w:t>
      </w:r>
      <w:r w:rsidR="007A37BA" w:rsidRPr="000B3B3F">
        <w:rPr>
          <w:rFonts w:ascii="Times New Roman" w:hAnsi="Times New Roman" w:cs="Times New Roman"/>
          <w:sz w:val="24"/>
          <w:szCs w:val="24"/>
        </w:rPr>
        <w:t>ulaştı</w:t>
      </w:r>
      <w:r w:rsidRPr="000B3B3F">
        <w:rPr>
          <w:rFonts w:ascii="Times New Roman" w:hAnsi="Times New Roman" w:cs="Times New Roman"/>
          <w:sz w:val="24"/>
          <w:szCs w:val="24"/>
        </w:rPr>
        <w:t>.</w:t>
      </w:r>
    </w:p>
    <w:p w:rsidR="002E4012" w:rsidRPr="000B3B3F" w:rsidRDefault="002E4012"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Toplam melek </w:t>
      </w:r>
      <w:r w:rsidR="007A37BA" w:rsidRPr="000B3B3F">
        <w:rPr>
          <w:rFonts w:ascii="Times New Roman" w:hAnsi="Times New Roman" w:cs="Times New Roman"/>
          <w:sz w:val="24"/>
          <w:szCs w:val="24"/>
        </w:rPr>
        <w:t xml:space="preserve">yatırım </w:t>
      </w:r>
      <w:r w:rsidRPr="000B3B3F">
        <w:rPr>
          <w:rFonts w:ascii="Times New Roman" w:hAnsi="Times New Roman" w:cs="Times New Roman"/>
          <w:sz w:val="24"/>
          <w:szCs w:val="24"/>
        </w:rPr>
        <w:t>ve risk sermayesi finansmanı açısından Türkiye, Avrupa ülkeleri arasında Polony</w:t>
      </w:r>
      <w:r w:rsidR="007A37BA" w:rsidRPr="000B3B3F">
        <w:rPr>
          <w:rFonts w:ascii="Times New Roman" w:hAnsi="Times New Roman" w:cs="Times New Roman"/>
          <w:sz w:val="24"/>
          <w:szCs w:val="24"/>
        </w:rPr>
        <w:t>a'nın hemen altında yer alarak 2</w:t>
      </w:r>
      <w:r w:rsidRPr="000B3B3F">
        <w:rPr>
          <w:rFonts w:ascii="Times New Roman" w:hAnsi="Times New Roman" w:cs="Times New Roman"/>
          <w:sz w:val="24"/>
          <w:szCs w:val="24"/>
        </w:rPr>
        <w:t>. sıradaki konumunu sürdürdü.</w:t>
      </w:r>
    </w:p>
    <w:p w:rsidR="002E4012" w:rsidRPr="000B3B3F" w:rsidRDefault="002E4012"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proofErr w:type="spellStart"/>
      <w:r w:rsidRPr="000B3B3F">
        <w:rPr>
          <w:rFonts w:ascii="Times New Roman" w:hAnsi="Times New Roman" w:cs="Times New Roman"/>
          <w:sz w:val="24"/>
          <w:szCs w:val="24"/>
        </w:rPr>
        <w:t>Peak</w:t>
      </w:r>
      <w:proofErr w:type="spellEnd"/>
      <w:r w:rsidRPr="000B3B3F">
        <w:rPr>
          <w:rFonts w:ascii="Times New Roman" w:hAnsi="Times New Roman" w:cs="Times New Roman"/>
          <w:sz w:val="24"/>
          <w:szCs w:val="24"/>
        </w:rPr>
        <w:t xml:space="preserve"> Games,</w:t>
      </w:r>
      <w:r w:rsidR="007A37BA" w:rsidRPr="000B3B3F">
        <w:rPr>
          <w:rFonts w:ascii="Times New Roman" w:hAnsi="Times New Roman" w:cs="Times New Roman"/>
          <w:sz w:val="24"/>
          <w:szCs w:val="24"/>
        </w:rPr>
        <w:t xml:space="preserve"> 1,8 milyar dolara </w:t>
      </w:r>
      <w:proofErr w:type="spellStart"/>
      <w:r w:rsidR="007A37BA" w:rsidRPr="000B3B3F">
        <w:rPr>
          <w:rFonts w:ascii="Times New Roman" w:hAnsi="Times New Roman" w:cs="Times New Roman"/>
          <w:sz w:val="24"/>
          <w:szCs w:val="24"/>
        </w:rPr>
        <w:t>Zynga’ya</w:t>
      </w:r>
      <w:proofErr w:type="spellEnd"/>
      <w:r w:rsidR="007A37BA" w:rsidRPr="000B3B3F">
        <w:rPr>
          <w:rFonts w:ascii="Times New Roman" w:hAnsi="Times New Roman" w:cs="Times New Roman"/>
          <w:sz w:val="24"/>
          <w:szCs w:val="24"/>
        </w:rPr>
        <w:t xml:space="preserve"> satışı ile</w:t>
      </w:r>
      <w:r w:rsidRPr="000B3B3F">
        <w:rPr>
          <w:rFonts w:ascii="Times New Roman" w:hAnsi="Times New Roman" w:cs="Times New Roman"/>
          <w:sz w:val="24"/>
          <w:szCs w:val="24"/>
        </w:rPr>
        <w:t xml:space="preserve"> 2020'de Avrupa'nın en büyük VC destekli çıkışı temsil ederken, aynı zamanda Türkiye'nin </w:t>
      </w:r>
      <w:r w:rsidR="000B3B3F">
        <w:rPr>
          <w:rFonts w:ascii="Times New Roman" w:hAnsi="Times New Roman" w:cs="Times New Roman"/>
          <w:sz w:val="24"/>
          <w:szCs w:val="24"/>
        </w:rPr>
        <w:t xml:space="preserve">ilk </w:t>
      </w:r>
      <w:r w:rsidRPr="000B3B3F">
        <w:rPr>
          <w:rFonts w:ascii="Times New Roman" w:hAnsi="Times New Roman" w:cs="Times New Roman"/>
          <w:sz w:val="24"/>
          <w:szCs w:val="24"/>
        </w:rPr>
        <w:t xml:space="preserve">resmi </w:t>
      </w:r>
      <w:proofErr w:type="spellStart"/>
      <w:r w:rsidR="007A37BA" w:rsidRPr="000B3B3F">
        <w:rPr>
          <w:rFonts w:ascii="Times New Roman" w:hAnsi="Times New Roman" w:cs="Times New Roman"/>
          <w:sz w:val="24"/>
          <w:szCs w:val="24"/>
        </w:rPr>
        <w:t>unicornu</w:t>
      </w:r>
      <w:proofErr w:type="spellEnd"/>
      <w:r w:rsidRPr="000B3B3F">
        <w:rPr>
          <w:rFonts w:ascii="Times New Roman" w:hAnsi="Times New Roman" w:cs="Times New Roman"/>
          <w:sz w:val="24"/>
          <w:szCs w:val="24"/>
        </w:rPr>
        <w:t xml:space="preserve"> oldu.</w:t>
      </w:r>
    </w:p>
    <w:p w:rsidR="000B3B3F" w:rsidRDefault="002E4012"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250 milyon Türk Lirası</w:t>
      </w:r>
      <w:r w:rsidR="007A37BA" w:rsidRPr="000B3B3F">
        <w:rPr>
          <w:rFonts w:ascii="Times New Roman" w:hAnsi="Times New Roman" w:cs="Times New Roman"/>
          <w:sz w:val="24"/>
          <w:szCs w:val="24"/>
        </w:rPr>
        <w:t xml:space="preserve"> ile</w:t>
      </w:r>
      <w:r w:rsidRPr="000B3B3F">
        <w:rPr>
          <w:rFonts w:ascii="Times New Roman" w:hAnsi="Times New Roman" w:cs="Times New Roman"/>
          <w:sz w:val="24"/>
          <w:szCs w:val="24"/>
        </w:rPr>
        <w:t xml:space="preserve"> fonların fonu "Bölgesel Kalkınma Fonu" kuruldu</w:t>
      </w:r>
    </w:p>
    <w:p w:rsidR="000B3B3F" w:rsidRDefault="000B3B3F"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Pr>
          <w:rFonts w:ascii="Times New Roman" w:hAnsi="Times New Roman" w:cs="Times New Roman"/>
          <w:i/>
          <w:sz w:val="24"/>
          <w:szCs w:val="24"/>
        </w:rPr>
        <w:t>2021 Y</w:t>
      </w:r>
      <w:r w:rsidRPr="000B3B3F">
        <w:rPr>
          <w:rFonts w:ascii="Times New Roman" w:hAnsi="Times New Roman" w:cs="Times New Roman"/>
          <w:i/>
          <w:sz w:val="24"/>
          <w:szCs w:val="24"/>
        </w:rPr>
        <w:t>ılında</w:t>
      </w:r>
      <w:r>
        <w:rPr>
          <w:rFonts w:ascii="Times New Roman" w:hAnsi="Times New Roman" w:cs="Times New Roman"/>
          <w:i/>
          <w:sz w:val="24"/>
          <w:szCs w:val="24"/>
        </w:rPr>
        <w:t>;</w:t>
      </w:r>
      <w:r>
        <w:rPr>
          <w:rFonts w:ascii="Times New Roman" w:hAnsi="Times New Roman" w:cs="Times New Roman"/>
          <w:sz w:val="24"/>
          <w:szCs w:val="24"/>
        </w:rPr>
        <w:t xml:space="preserve"> Nisan ayına kadar </w:t>
      </w:r>
      <w:r w:rsidR="00932376" w:rsidRPr="000B3B3F">
        <w:rPr>
          <w:rFonts w:ascii="Times New Roman" w:hAnsi="Times New Roman" w:cs="Times New Roman"/>
          <w:sz w:val="24"/>
          <w:szCs w:val="24"/>
        </w:rPr>
        <w:t>78</w:t>
      </w:r>
      <w:r w:rsidR="00170D59" w:rsidRPr="000B3B3F">
        <w:rPr>
          <w:rFonts w:ascii="Times New Roman" w:hAnsi="Times New Roman" w:cs="Times New Roman"/>
          <w:sz w:val="24"/>
          <w:szCs w:val="24"/>
        </w:rPr>
        <w:t xml:space="preserve"> girişim, melek yatırımcılardan ve girişim sermayesi şirketlerinden topl</w:t>
      </w:r>
      <w:r w:rsidR="00932376" w:rsidRPr="000B3B3F">
        <w:rPr>
          <w:rFonts w:ascii="Times New Roman" w:hAnsi="Times New Roman" w:cs="Times New Roman"/>
          <w:sz w:val="24"/>
          <w:szCs w:val="24"/>
        </w:rPr>
        <w:t>am 523</w:t>
      </w:r>
      <w:r w:rsidR="00170D59" w:rsidRPr="000B3B3F">
        <w:rPr>
          <w:rFonts w:ascii="Times New Roman" w:hAnsi="Times New Roman" w:cs="Times New Roman"/>
          <w:sz w:val="24"/>
          <w:szCs w:val="24"/>
        </w:rPr>
        <w:t xml:space="preserve"> milyon USD topladı.</w:t>
      </w:r>
      <w:r>
        <w:rPr>
          <w:rFonts w:ascii="Times New Roman" w:hAnsi="Times New Roman" w:cs="Times New Roman"/>
          <w:sz w:val="24"/>
          <w:szCs w:val="24"/>
        </w:rPr>
        <w:t xml:space="preserve"> </w:t>
      </w:r>
    </w:p>
    <w:p w:rsidR="000B3B3F" w:rsidRDefault="00170D59"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Getir, 428 milyon USD yatırımla 2,6 milyar USD değerleme ile en çok yatırım yapılan Türk </w:t>
      </w:r>
      <w:proofErr w:type="spellStart"/>
      <w:r w:rsidRPr="000B3B3F">
        <w:rPr>
          <w:rFonts w:ascii="Times New Roman" w:hAnsi="Times New Roman" w:cs="Times New Roman"/>
          <w:sz w:val="24"/>
          <w:szCs w:val="24"/>
        </w:rPr>
        <w:t>startup</w:t>
      </w:r>
      <w:proofErr w:type="spellEnd"/>
      <w:r w:rsidRPr="000B3B3F">
        <w:rPr>
          <w:rFonts w:ascii="Times New Roman" w:hAnsi="Times New Roman" w:cs="Times New Roman"/>
          <w:sz w:val="24"/>
          <w:szCs w:val="24"/>
        </w:rPr>
        <w:t xml:space="preserve"> ve </w:t>
      </w:r>
      <w:proofErr w:type="spellStart"/>
      <w:r w:rsidRPr="000B3B3F">
        <w:rPr>
          <w:rFonts w:ascii="Times New Roman" w:hAnsi="Times New Roman" w:cs="Times New Roman"/>
          <w:sz w:val="24"/>
          <w:szCs w:val="24"/>
        </w:rPr>
        <w:t>unicorn</w:t>
      </w:r>
      <w:proofErr w:type="spellEnd"/>
      <w:r w:rsidRPr="000B3B3F">
        <w:rPr>
          <w:rFonts w:ascii="Times New Roman" w:hAnsi="Times New Roman" w:cs="Times New Roman"/>
          <w:sz w:val="24"/>
          <w:szCs w:val="24"/>
        </w:rPr>
        <w:t xml:space="preserve"> oldu. Daha sonra aldığı 330 milyon dolar yatırım ile piyasa değeri 7 milyar dolara yükseldi.</w:t>
      </w:r>
      <w:r w:rsidR="000B3B3F">
        <w:rPr>
          <w:rFonts w:ascii="Times New Roman" w:hAnsi="Times New Roman" w:cs="Times New Roman"/>
          <w:sz w:val="24"/>
          <w:szCs w:val="24"/>
        </w:rPr>
        <w:t xml:space="preserve"> </w:t>
      </w:r>
    </w:p>
    <w:p w:rsidR="000B3B3F" w:rsidRDefault="00170D59"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15 oyun girişimi, 60 milyon dolarlık </w:t>
      </w:r>
      <w:r w:rsidR="003573EF" w:rsidRPr="000B3B3F">
        <w:rPr>
          <w:rFonts w:ascii="Times New Roman" w:hAnsi="Times New Roman" w:cs="Times New Roman"/>
          <w:sz w:val="24"/>
          <w:szCs w:val="24"/>
        </w:rPr>
        <w:t>yatırım al</w:t>
      </w:r>
      <w:r w:rsidRPr="000B3B3F">
        <w:rPr>
          <w:rFonts w:ascii="Times New Roman" w:hAnsi="Times New Roman" w:cs="Times New Roman"/>
          <w:sz w:val="24"/>
          <w:szCs w:val="24"/>
        </w:rPr>
        <w:t>dı.</w:t>
      </w:r>
      <w:r w:rsidR="000B3B3F">
        <w:rPr>
          <w:rFonts w:ascii="Times New Roman" w:hAnsi="Times New Roman" w:cs="Times New Roman"/>
          <w:sz w:val="24"/>
          <w:szCs w:val="24"/>
        </w:rPr>
        <w:t xml:space="preserve"> </w:t>
      </w:r>
    </w:p>
    <w:p w:rsidR="000B3B3F" w:rsidRDefault="003573EF"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Toplam</w:t>
      </w:r>
      <w:r w:rsidR="00170D59" w:rsidRPr="000B3B3F">
        <w:rPr>
          <w:rFonts w:ascii="Times New Roman" w:hAnsi="Times New Roman" w:cs="Times New Roman"/>
          <w:sz w:val="24"/>
          <w:szCs w:val="24"/>
        </w:rPr>
        <w:t xml:space="preserve"> 62 </w:t>
      </w:r>
      <w:proofErr w:type="spellStart"/>
      <w:r w:rsidRPr="000B3B3F">
        <w:rPr>
          <w:rFonts w:ascii="Times New Roman" w:hAnsi="Times New Roman" w:cs="Times New Roman"/>
          <w:sz w:val="24"/>
          <w:szCs w:val="24"/>
        </w:rPr>
        <w:t>startup</w:t>
      </w:r>
      <w:proofErr w:type="spellEnd"/>
      <w:r w:rsidRPr="000B3B3F">
        <w:rPr>
          <w:rFonts w:ascii="Times New Roman" w:hAnsi="Times New Roman" w:cs="Times New Roman"/>
          <w:sz w:val="24"/>
          <w:szCs w:val="24"/>
        </w:rPr>
        <w:t xml:space="preserve"> </w:t>
      </w:r>
      <w:r w:rsidR="00170D59" w:rsidRPr="000B3B3F">
        <w:rPr>
          <w:rFonts w:ascii="Times New Roman" w:hAnsi="Times New Roman" w:cs="Times New Roman"/>
          <w:sz w:val="24"/>
          <w:szCs w:val="24"/>
        </w:rPr>
        <w:t>yatırımın</w:t>
      </w:r>
      <w:r w:rsidRPr="000B3B3F">
        <w:rPr>
          <w:rFonts w:ascii="Times New Roman" w:hAnsi="Times New Roman" w:cs="Times New Roman"/>
          <w:sz w:val="24"/>
          <w:szCs w:val="24"/>
        </w:rPr>
        <w:t>ın</w:t>
      </w:r>
      <w:r w:rsidR="00170D59" w:rsidRPr="000B3B3F">
        <w:rPr>
          <w:rFonts w:ascii="Times New Roman" w:hAnsi="Times New Roman" w:cs="Times New Roman"/>
          <w:sz w:val="24"/>
          <w:szCs w:val="24"/>
        </w:rPr>
        <w:t xml:space="preserve"> 49'u İstanbul'da </w:t>
      </w:r>
      <w:r w:rsidRPr="000B3B3F">
        <w:rPr>
          <w:rFonts w:ascii="Times New Roman" w:hAnsi="Times New Roman" w:cs="Times New Roman"/>
          <w:sz w:val="24"/>
          <w:szCs w:val="24"/>
        </w:rPr>
        <w:t xml:space="preserve">kurulmuş </w:t>
      </w:r>
      <w:proofErr w:type="spellStart"/>
      <w:r w:rsidR="00170D59" w:rsidRPr="000B3B3F">
        <w:rPr>
          <w:rFonts w:ascii="Times New Roman" w:hAnsi="Times New Roman" w:cs="Times New Roman"/>
          <w:sz w:val="24"/>
          <w:szCs w:val="24"/>
        </w:rPr>
        <w:t>startuplara</w:t>
      </w:r>
      <w:proofErr w:type="spellEnd"/>
      <w:r w:rsidR="00170D59" w:rsidRPr="000B3B3F">
        <w:rPr>
          <w:rFonts w:ascii="Times New Roman" w:hAnsi="Times New Roman" w:cs="Times New Roman"/>
          <w:sz w:val="24"/>
          <w:szCs w:val="24"/>
        </w:rPr>
        <w:t xml:space="preserve"> yapıldı.</w:t>
      </w:r>
      <w:r w:rsidR="000B3B3F">
        <w:rPr>
          <w:rFonts w:ascii="Times New Roman" w:hAnsi="Times New Roman" w:cs="Times New Roman"/>
          <w:sz w:val="24"/>
          <w:szCs w:val="24"/>
        </w:rPr>
        <w:t xml:space="preserve"> </w:t>
      </w:r>
    </w:p>
    <w:p w:rsidR="000B3B3F" w:rsidRDefault="00170D59"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Melek ve VC yatırımlarında Türkiye, ilk çeyrekte Avrupa'da en çok yatırım yapan ülkeler arasında 10. sıraya yükseldi.</w:t>
      </w:r>
      <w:r w:rsidR="003573EF" w:rsidRPr="000B3B3F">
        <w:rPr>
          <w:rFonts w:ascii="Times New Roman" w:hAnsi="Times New Roman" w:cs="Times New Roman"/>
          <w:sz w:val="24"/>
          <w:szCs w:val="24"/>
        </w:rPr>
        <w:t xml:space="preserve"> </w:t>
      </w:r>
      <w:r w:rsidRPr="000B3B3F">
        <w:rPr>
          <w:rFonts w:ascii="Times New Roman" w:hAnsi="Times New Roman" w:cs="Times New Roman"/>
          <w:sz w:val="24"/>
          <w:szCs w:val="24"/>
        </w:rPr>
        <w:t>İstanbul, Avrupa'da en çok yatırım yapılan 7. şehir oldu.</w:t>
      </w:r>
      <w:r w:rsidR="000B3B3F">
        <w:rPr>
          <w:rFonts w:ascii="Times New Roman" w:hAnsi="Times New Roman" w:cs="Times New Roman"/>
          <w:sz w:val="24"/>
          <w:szCs w:val="24"/>
        </w:rPr>
        <w:t xml:space="preserve"> </w:t>
      </w:r>
    </w:p>
    <w:p w:rsidR="000B3B3F" w:rsidRDefault="00E03800"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Sektör bazında en fazla oyun 17, finansal teknolojiler 8, e-ticaret 7, sağlık teknolojileri 7, yapay </w:t>
      </w:r>
      <w:proofErr w:type="gramStart"/>
      <w:r w:rsidRPr="000B3B3F">
        <w:rPr>
          <w:rFonts w:ascii="Times New Roman" w:hAnsi="Times New Roman" w:cs="Times New Roman"/>
          <w:sz w:val="24"/>
          <w:szCs w:val="24"/>
        </w:rPr>
        <w:t>zeka</w:t>
      </w:r>
      <w:proofErr w:type="gramEnd"/>
      <w:r w:rsidRPr="000B3B3F">
        <w:rPr>
          <w:rFonts w:ascii="Times New Roman" w:hAnsi="Times New Roman" w:cs="Times New Roman"/>
          <w:sz w:val="24"/>
          <w:szCs w:val="24"/>
        </w:rPr>
        <w:t xml:space="preserve"> 6 adet yatırım aldı.</w:t>
      </w:r>
      <w:r w:rsidR="000B3B3F">
        <w:rPr>
          <w:rFonts w:ascii="Times New Roman" w:hAnsi="Times New Roman" w:cs="Times New Roman"/>
          <w:sz w:val="24"/>
          <w:szCs w:val="24"/>
        </w:rPr>
        <w:t xml:space="preserve"> </w:t>
      </w:r>
    </w:p>
    <w:p w:rsidR="000B3B3F" w:rsidRDefault="00170D59"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TÜBİTAK, KOBİ ölçeğindeki 357 Ar-Ge girişimine yaklaşık 6,6 milyon ABD doları destek sağladı.</w:t>
      </w:r>
      <w:r w:rsidR="000B3B3F">
        <w:rPr>
          <w:rFonts w:ascii="Times New Roman" w:hAnsi="Times New Roman" w:cs="Times New Roman"/>
          <w:sz w:val="24"/>
          <w:szCs w:val="24"/>
        </w:rPr>
        <w:t xml:space="preserve"> </w:t>
      </w:r>
    </w:p>
    <w:p w:rsidR="00170D59" w:rsidRPr="000B3B3F" w:rsidRDefault="00170D59" w:rsidP="000B3B3F">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KOSGEB desteği ile bilişim alanında 31 yeni </w:t>
      </w:r>
      <w:proofErr w:type="spellStart"/>
      <w:r w:rsidRPr="000B3B3F">
        <w:rPr>
          <w:rFonts w:ascii="Times New Roman" w:hAnsi="Times New Roman" w:cs="Times New Roman"/>
          <w:sz w:val="24"/>
          <w:szCs w:val="24"/>
        </w:rPr>
        <w:t>startup</w:t>
      </w:r>
      <w:proofErr w:type="spellEnd"/>
      <w:r w:rsidRPr="000B3B3F">
        <w:rPr>
          <w:rFonts w:ascii="Times New Roman" w:hAnsi="Times New Roman" w:cs="Times New Roman"/>
          <w:sz w:val="24"/>
          <w:szCs w:val="24"/>
        </w:rPr>
        <w:t xml:space="preserve"> kuruldu, 241 </w:t>
      </w:r>
      <w:proofErr w:type="spellStart"/>
      <w:r w:rsidRPr="000B3B3F">
        <w:rPr>
          <w:rFonts w:ascii="Times New Roman" w:hAnsi="Times New Roman" w:cs="Times New Roman"/>
          <w:sz w:val="24"/>
          <w:szCs w:val="24"/>
        </w:rPr>
        <w:t>startup'a</w:t>
      </w:r>
      <w:proofErr w:type="spellEnd"/>
      <w:r w:rsidRPr="000B3B3F">
        <w:rPr>
          <w:rFonts w:ascii="Times New Roman" w:hAnsi="Times New Roman" w:cs="Times New Roman"/>
          <w:sz w:val="24"/>
          <w:szCs w:val="24"/>
        </w:rPr>
        <w:t xml:space="preserve"> 830 bin USD hibe, 71 </w:t>
      </w:r>
      <w:proofErr w:type="spellStart"/>
      <w:r w:rsidRPr="000B3B3F">
        <w:rPr>
          <w:rFonts w:ascii="Times New Roman" w:hAnsi="Times New Roman" w:cs="Times New Roman"/>
          <w:sz w:val="24"/>
          <w:szCs w:val="24"/>
        </w:rPr>
        <w:t>deeptech</w:t>
      </w:r>
      <w:proofErr w:type="spellEnd"/>
      <w:r w:rsidRPr="000B3B3F">
        <w:rPr>
          <w:rFonts w:ascii="Times New Roman" w:hAnsi="Times New Roman" w:cs="Times New Roman"/>
          <w:sz w:val="24"/>
          <w:szCs w:val="24"/>
        </w:rPr>
        <w:t xml:space="preserve"> girişimine 200 bin USD hibe sağlandı.</w:t>
      </w:r>
    </w:p>
    <w:p w:rsidR="000B3B3F" w:rsidRDefault="000B3B3F" w:rsidP="000B3B3F">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Kaynak: </w:t>
      </w:r>
      <w:proofErr w:type="spellStart"/>
      <w:r>
        <w:rPr>
          <w:rFonts w:ascii="Times New Roman" w:hAnsi="Times New Roman" w:cs="Times New Roman"/>
          <w:sz w:val="24"/>
          <w:szCs w:val="24"/>
        </w:rPr>
        <w:t>Startups-watch</w:t>
      </w:r>
      <w:proofErr w:type="spellEnd"/>
      <w:r>
        <w:rPr>
          <w:rFonts w:ascii="Times New Roman" w:hAnsi="Times New Roman" w:cs="Times New Roman"/>
          <w:sz w:val="24"/>
          <w:szCs w:val="24"/>
        </w:rPr>
        <w:t xml:space="preserve"> raporlarından özetlenerek oluşturulmuştur.</w:t>
      </w:r>
    </w:p>
    <w:p w:rsidR="000B3B3F" w:rsidRDefault="000B3B3F" w:rsidP="000B3B3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Türkiye’nin </w:t>
      </w:r>
      <w:proofErr w:type="spellStart"/>
      <w:r>
        <w:rPr>
          <w:rFonts w:ascii="Times New Roman" w:hAnsi="Times New Roman" w:cs="Times New Roman"/>
          <w:sz w:val="24"/>
          <w:szCs w:val="24"/>
        </w:rPr>
        <w:t>pandemide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unicorn</w:t>
      </w:r>
      <w:proofErr w:type="spellEnd"/>
      <w:r>
        <w:rPr>
          <w:rFonts w:ascii="Times New Roman" w:hAnsi="Times New Roman" w:cs="Times New Roman"/>
          <w:sz w:val="24"/>
          <w:szCs w:val="24"/>
        </w:rPr>
        <w:t xml:space="preserve"> liginde sıra atladığına tanık olduk. Yapılan yatırım sayısı adetsel olarak düşmekle birlikte yatırım hacmi açısından önceki yıla göre %279 büyüme kaydetmiştir.</w:t>
      </w:r>
    </w:p>
    <w:p w:rsidR="003A44DD" w:rsidRDefault="003A44DD" w:rsidP="000B3B3F">
      <w:pPr>
        <w:spacing w:before="120" w:after="120" w:line="360" w:lineRule="auto"/>
        <w:jc w:val="both"/>
        <w:rPr>
          <w:rFonts w:ascii="Times New Roman" w:hAnsi="Times New Roman" w:cs="Times New Roman"/>
          <w:sz w:val="24"/>
          <w:szCs w:val="24"/>
        </w:rPr>
      </w:pPr>
    </w:p>
    <w:p w:rsidR="00B92E41" w:rsidRDefault="00BC1852" w:rsidP="0019716B">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w:t>
      </w:r>
      <w:r w:rsidR="000B3B3F">
        <w:rPr>
          <w:rFonts w:ascii="Times New Roman" w:hAnsi="Times New Roman" w:cs="Times New Roman"/>
          <w:sz w:val="24"/>
          <w:szCs w:val="24"/>
        </w:rPr>
        <w:t>ablo 7</w:t>
      </w:r>
      <w:r w:rsidR="0026338A">
        <w:rPr>
          <w:rFonts w:ascii="Times New Roman" w:hAnsi="Times New Roman" w:cs="Times New Roman"/>
          <w:sz w:val="24"/>
          <w:szCs w:val="24"/>
        </w:rPr>
        <w:t xml:space="preserve">. </w:t>
      </w:r>
      <w:r w:rsidR="0019716B">
        <w:rPr>
          <w:rFonts w:ascii="Times New Roman" w:hAnsi="Times New Roman" w:cs="Times New Roman"/>
          <w:sz w:val="24"/>
          <w:szCs w:val="24"/>
        </w:rPr>
        <w:t>Yıllık Yatırım Sayısı ve Hacmi</w:t>
      </w:r>
    </w:p>
    <w:p w:rsidR="00F918F6" w:rsidRDefault="00932376" w:rsidP="00614DAF">
      <w:pPr>
        <w:spacing w:before="120" w:after="120" w:line="360" w:lineRule="auto"/>
        <w:jc w:val="both"/>
        <w:rPr>
          <w:rFonts w:ascii="Times New Roman" w:hAnsi="Times New Roman" w:cs="Times New Roman"/>
          <w:sz w:val="24"/>
          <w:szCs w:val="24"/>
        </w:rPr>
      </w:pPr>
      <w:r w:rsidRPr="00932376">
        <w:rPr>
          <w:rFonts w:ascii="Times New Roman" w:hAnsi="Times New Roman" w:cs="Times New Roman"/>
          <w:noProof/>
          <w:sz w:val="24"/>
          <w:szCs w:val="24"/>
          <w:lang w:val="en-US"/>
        </w:rPr>
        <w:drawing>
          <wp:inline distT="0" distB="0" distL="0" distR="0" wp14:anchorId="15A8B1DB" wp14:editId="03BBEA04">
            <wp:extent cx="5760720" cy="3053662"/>
            <wp:effectExtent l="0" t="0" r="0" b="0"/>
            <wp:docPr id="1" name="Resim 1" descr="C:\Users\mehmet.yazici\Pictures\Yıllık Girişim Adet ve Hacm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yazici\Pictures\Yıllık Girişim Adet ve Hacm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053662"/>
                    </a:xfrm>
                    <a:prstGeom prst="rect">
                      <a:avLst/>
                    </a:prstGeom>
                    <a:noFill/>
                    <a:ln>
                      <a:noFill/>
                    </a:ln>
                  </pic:spPr>
                </pic:pic>
              </a:graphicData>
            </a:graphic>
          </wp:inline>
        </w:drawing>
      </w:r>
    </w:p>
    <w:p w:rsidR="0026338A" w:rsidRDefault="0026338A" w:rsidP="0026338A">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Kaynak: </w:t>
      </w:r>
      <w:proofErr w:type="spellStart"/>
      <w:r>
        <w:rPr>
          <w:rFonts w:ascii="Times New Roman" w:hAnsi="Times New Roman" w:cs="Times New Roman"/>
          <w:sz w:val="24"/>
          <w:szCs w:val="24"/>
        </w:rPr>
        <w:t>Startups-watch</w:t>
      </w:r>
      <w:proofErr w:type="spellEnd"/>
    </w:p>
    <w:p w:rsidR="000B3B3F" w:rsidRDefault="000B3B3F" w:rsidP="000B3B3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Girişimlerin tohum, erken veya geç girişim aşamasında olmasına ve aldıkları yatırım tutarlarında göre yıllar itibarı ile karşılaştırdığımızda 2020’nin ardından 2021’de de yeni rekorlar kıracağımız aşağıdaki tabloda açıkça görülmektedir:</w:t>
      </w:r>
    </w:p>
    <w:p w:rsidR="00F918F6" w:rsidRDefault="000B3B3F" w:rsidP="0019716B">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Tablo 8</w:t>
      </w:r>
      <w:r w:rsidR="0019716B">
        <w:rPr>
          <w:rFonts w:ascii="Times New Roman" w:hAnsi="Times New Roman" w:cs="Times New Roman"/>
          <w:sz w:val="24"/>
          <w:szCs w:val="24"/>
        </w:rPr>
        <w:t>. Girişimin Aşamasına Göre Yatırım Hacmi</w:t>
      </w:r>
    </w:p>
    <w:p w:rsidR="00E03800" w:rsidRPr="00B07DC0" w:rsidRDefault="000B3B3F" w:rsidP="000B3B3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hAnsi="Times New Roman" w:cs="Times New Roman"/>
          <w:sz w:val="24"/>
          <w:szCs w:val="24"/>
        </w:rPr>
      </w:pPr>
      <w:r>
        <w:rPr>
          <w:rFonts w:ascii="Times New Roman" w:hAnsi="Times New Roman" w:cs="Times New Roman"/>
          <w:sz w:val="24"/>
          <w:szCs w:val="24"/>
        </w:rPr>
        <w:t xml:space="preserve">                                               </w:t>
      </w:r>
      <w:r w:rsidR="00E03800" w:rsidRPr="00B07DC0">
        <w:rPr>
          <w:rFonts w:ascii="Times New Roman" w:hAnsi="Times New Roman" w:cs="Times New Roman"/>
          <w:sz w:val="24"/>
          <w:szCs w:val="24"/>
        </w:rPr>
        <w:t>2015</w:t>
      </w:r>
      <w:r w:rsidR="00E03800" w:rsidRPr="00B07DC0">
        <w:rPr>
          <w:rFonts w:ascii="Times New Roman" w:hAnsi="Times New Roman" w:cs="Times New Roman"/>
          <w:sz w:val="24"/>
          <w:szCs w:val="24"/>
        </w:rPr>
        <w:tab/>
        <w:t>2016</w:t>
      </w:r>
      <w:r w:rsidR="00E03800" w:rsidRPr="00B07DC0">
        <w:rPr>
          <w:rFonts w:ascii="Times New Roman" w:hAnsi="Times New Roman" w:cs="Times New Roman"/>
          <w:sz w:val="24"/>
          <w:szCs w:val="24"/>
        </w:rPr>
        <w:tab/>
        <w:t>2017</w:t>
      </w:r>
      <w:r w:rsidR="00E03800" w:rsidRPr="00B07DC0">
        <w:rPr>
          <w:rFonts w:ascii="Times New Roman" w:hAnsi="Times New Roman" w:cs="Times New Roman"/>
          <w:sz w:val="24"/>
          <w:szCs w:val="24"/>
        </w:rPr>
        <w:tab/>
        <w:t>2018</w:t>
      </w:r>
      <w:r w:rsidR="00E03800" w:rsidRPr="00B07DC0">
        <w:rPr>
          <w:rFonts w:ascii="Times New Roman" w:hAnsi="Times New Roman" w:cs="Times New Roman"/>
          <w:sz w:val="24"/>
          <w:szCs w:val="24"/>
        </w:rPr>
        <w:tab/>
        <w:t>2019</w:t>
      </w:r>
      <w:r w:rsidR="00E03800" w:rsidRPr="00B07DC0">
        <w:rPr>
          <w:rFonts w:ascii="Times New Roman" w:hAnsi="Times New Roman" w:cs="Times New Roman"/>
          <w:sz w:val="24"/>
          <w:szCs w:val="24"/>
        </w:rPr>
        <w:tab/>
        <w:t>2020</w:t>
      </w:r>
      <w:r w:rsidR="00E03800" w:rsidRPr="00B07DC0">
        <w:rPr>
          <w:rFonts w:ascii="Times New Roman" w:hAnsi="Times New Roman" w:cs="Times New Roman"/>
          <w:sz w:val="24"/>
          <w:szCs w:val="24"/>
        </w:rPr>
        <w:tab/>
        <w:t>2021 (3 ay)</w:t>
      </w:r>
    </w:p>
    <w:p w:rsidR="00E03800" w:rsidRPr="00B07DC0" w:rsidRDefault="00E03800" w:rsidP="000B3B3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hAnsi="Times New Roman" w:cs="Times New Roman"/>
          <w:sz w:val="24"/>
          <w:szCs w:val="24"/>
        </w:rPr>
      </w:pPr>
      <w:r w:rsidRPr="00B07DC0">
        <w:rPr>
          <w:rFonts w:ascii="Times New Roman" w:hAnsi="Times New Roman" w:cs="Times New Roman"/>
          <w:sz w:val="24"/>
          <w:szCs w:val="24"/>
        </w:rPr>
        <w:t>İşlem Değeri ($)</w:t>
      </w:r>
      <w:r w:rsidR="0026338A">
        <w:rPr>
          <w:rFonts w:ascii="Times New Roman" w:hAnsi="Times New Roman" w:cs="Times New Roman"/>
          <w:sz w:val="24"/>
          <w:szCs w:val="24"/>
        </w:rPr>
        <w:tab/>
      </w:r>
      <w:r w:rsidR="0026338A">
        <w:rPr>
          <w:rFonts w:ascii="Times New Roman" w:hAnsi="Times New Roman" w:cs="Times New Roman"/>
          <w:sz w:val="24"/>
          <w:szCs w:val="24"/>
        </w:rPr>
        <w:tab/>
        <w:t xml:space="preserve">69M </w:t>
      </w:r>
      <w:r w:rsidR="0026338A">
        <w:rPr>
          <w:rFonts w:ascii="Times New Roman" w:hAnsi="Times New Roman" w:cs="Times New Roman"/>
          <w:sz w:val="24"/>
          <w:szCs w:val="24"/>
        </w:rPr>
        <w:tab/>
        <w:t xml:space="preserve">57M </w:t>
      </w:r>
      <w:r w:rsidR="0026338A">
        <w:rPr>
          <w:rFonts w:ascii="Times New Roman" w:hAnsi="Times New Roman" w:cs="Times New Roman"/>
          <w:sz w:val="24"/>
          <w:szCs w:val="24"/>
        </w:rPr>
        <w:tab/>
        <w:t xml:space="preserve">111M </w:t>
      </w:r>
      <w:r w:rsidR="0026338A">
        <w:rPr>
          <w:rFonts w:ascii="Times New Roman" w:hAnsi="Times New Roman" w:cs="Times New Roman"/>
          <w:sz w:val="24"/>
          <w:szCs w:val="24"/>
        </w:rPr>
        <w:tab/>
        <w:t xml:space="preserve">76M </w:t>
      </w:r>
      <w:r w:rsidR="0026338A">
        <w:rPr>
          <w:rFonts w:ascii="Times New Roman" w:hAnsi="Times New Roman" w:cs="Times New Roman"/>
          <w:sz w:val="24"/>
          <w:szCs w:val="24"/>
        </w:rPr>
        <w:tab/>
        <w:t xml:space="preserve">103M </w:t>
      </w:r>
      <w:r w:rsidR="0026338A">
        <w:rPr>
          <w:rFonts w:ascii="Times New Roman" w:hAnsi="Times New Roman" w:cs="Times New Roman"/>
          <w:sz w:val="24"/>
          <w:szCs w:val="24"/>
        </w:rPr>
        <w:tab/>
        <w:t xml:space="preserve">138M </w:t>
      </w:r>
      <w:r w:rsidR="0026338A">
        <w:rPr>
          <w:rFonts w:ascii="Times New Roman" w:hAnsi="Times New Roman" w:cs="Times New Roman"/>
          <w:sz w:val="24"/>
          <w:szCs w:val="24"/>
        </w:rPr>
        <w:tab/>
        <w:t>523</w:t>
      </w:r>
      <w:r w:rsidRPr="00B07DC0">
        <w:rPr>
          <w:rFonts w:ascii="Times New Roman" w:hAnsi="Times New Roman" w:cs="Times New Roman"/>
          <w:sz w:val="24"/>
          <w:szCs w:val="24"/>
        </w:rPr>
        <w:t>M</w:t>
      </w:r>
    </w:p>
    <w:p w:rsidR="00E03800" w:rsidRPr="00B07DC0" w:rsidRDefault="00E03800" w:rsidP="000B3B3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hAnsi="Times New Roman" w:cs="Times New Roman"/>
          <w:sz w:val="24"/>
          <w:szCs w:val="24"/>
        </w:rPr>
      </w:pPr>
      <w:r w:rsidRPr="00B07DC0">
        <w:rPr>
          <w:rFonts w:ascii="Times New Roman" w:hAnsi="Times New Roman" w:cs="Times New Roman"/>
          <w:sz w:val="24"/>
          <w:szCs w:val="24"/>
        </w:rPr>
        <w:t>İşlem</w:t>
      </w:r>
      <w:r w:rsidR="0026338A">
        <w:rPr>
          <w:rFonts w:ascii="Times New Roman" w:hAnsi="Times New Roman" w:cs="Times New Roman"/>
          <w:sz w:val="24"/>
          <w:szCs w:val="24"/>
        </w:rPr>
        <w:t xml:space="preserve"> Adedi </w:t>
      </w:r>
      <w:r w:rsidR="0026338A">
        <w:rPr>
          <w:rFonts w:ascii="Times New Roman" w:hAnsi="Times New Roman" w:cs="Times New Roman"/>
          <w:sz w:val="24"/>
          <w:szCs w:val="24"/>
        </w:rPr>
        <w:tab/>
      </w:r>
      <w:r w:rsidR="0026338A">
        <w:rPr>
          <w:rFonts w:ascii="Times New Roman" w:hAnsi="Times New Roman" w:cs="Times New Roman"/>
          <w:sz w:val="24"/>
          <w:szCs w:val="24"/>
        </w:rPr>
        <w:tab/>
      </w:r>
      <w:r w:rsidR="0026338A">
        <w:rPr>
          <w:rFonts w:ascii="Times New Roman" w:hAnsi="Times New Roman" w:cs="Times New Roman"/>
          <w:sz w:val="24"/>
          <w:szCs w:val="24"/>
        </w:rPr>
        <w:tab/>
        <w:t xml:space="preserve">96 </w:t>
      </w:r>
      <w:r w:rsidR="0026338A">
        <w:rPr>
          <w:rFonts w:ascii="Times New Roman" w:hAnsi="Times New Roman" w:cs="Times New Roman"/>
          <w:sz w:val="24"/>
          <w:szCs w:val="24"/>
        </w:rPr>
        <w:tab/>
        <w:t xml:space="preserve">152 </w:t>
      </w:r>
      <w:r w:rsidR="0026338A">
        <w:rPr>
          <w:rFonts w:ascii="Times New Roman" w:hAnsi="Times New Roman" w:cs="Times New Roman"/>
          <w:sz w:val="24"/>
          <w:szCs w:val="24"/>
        </w:rPr>
        <w:tab/>
        <w:t xml:space="preserve">180 </w:t>
      </w:r>
      <w:r w:rsidR="0026338A">
        <w:rPr>
          <w:rFonts w:ascii="Times New Roman" w:hAnsi="Times New Roman" w:cs="Times New Roman"/>
          <w:sz w:val="24"/>
          <w:szCs w:val="24"/>
        </w:rPr>
        <w:tab/>
        <w:t xml:space="preserve">126 </w:t>
      </w:r>
      <w:r w:rsidR="0026338A">
        <w:rPr>
          <w:rFonts w:ascii="Times New Roman" w:hAnsi="Times New Roman" w:cs="Times New Roman"/>
          <w:sz w:val="24"/>
          <w:szCs w:val="24"/>
        </w:rPr>
        <w:tab/>
        <w:t xml:space="preserve">120 </w:t>
      </w:r>
      <w:r w:rsidR="0026338A">
        <w:rPr>
          <w:rFonts w:ascii="Times New Roman" w:hAnsi="Times New Roman" w:cs="Times New Roman"/>
          <w:sz w:val="24"/>
          <w:szCs w:val="24"/>
        </w:rPr>
        <w:tab/>
        <w:t xml:space="preserve">181 </w:t>
      </w:r>
      <w:r w:rsidR="0026338A">
        <w:rPr>
          <w:rFonts w:ascii="Times New Roman" w:hAnsi="Times New Roman" w:cs="Times New Roman"/>
          <w:sz w:val="24"/>
          <w:szCs w:val="24"/>
        </w:rPr>
        <w:tab/>
        <w:t>78</w:t>
      </w:r>
    </w:p>
    <w:p w:rsidR="00E03800" w:rsidRPr="00B07DC0" w:rsidRDefault="00E03800" w:rsidP="000B3B3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hAnsi="Times New Roman" w:cs="Times New Roman"/>
          <w:sz w:val="24"/>
          <w:szCs w:val="24"/>
        </w:rPr>
      </w:pPr>
      <w:r w:rsidRPr="00B07DC0">
        <w:rPr>
          <w:rFonts w:ascii="Times New Roman" w:hAnsi="Times New Roman" w:cs="Times New Roman"/>
          <w:sz w:val="24"/>
          <w:szCs w:val="24"/>
        </w:rPr>
        <w:t>Tohum Aşaması ($)</w:t>
      </w:r>
      <w:r w:rsidRPr="00B07DC0">
        <w:rPr>
          <w:rFonts w:ascii="Times New Roman" w:hAnsi="Times New Roman" w:cs="Times New Roman"/>
          <w:sz w:val="24"/>
          <w:szCs w:val="24"/>
        </w:rPr>
        <w:tab/>
      </w:r>
      <w:r w:rsidRPr="00B07DC0">
        <w:rPr>
          <w:rFonts w:ascii="Times New Roman" w:hAnsi="Times New Roman" w:cs="Times New Roman"/>
          <w:sz w:val="24"/>
          <w:szCs w:val="24"/>
        </w:rPr>
        <w:tab/>
        <w:t xml:space="preserve">29M </w:t>
      </w:r>
      <w:r w:rsidRPr="00B07DC0">
        <w:rPr>
          <w:rFonts w:ascii="Times New Roman" w:hAnsi="Times New Roman" w:cs="Times New Roman"/>
          <w:sz w:val="24"/>
          <w:szCs w:val="24"/>
        </w:rPr>
        <w:tab/>
        <w:t xml:space="preserve">33M </w:t>
      </w:r>
      <w:r w:rsidRPr="00B07DC0">
        <w:rPr>
          <w:rFonts w:ascii="Times New Roman" w:hAnsi="Times New Roman" w:cs="Times New Roman"/>
          <w:sz w:val="24"/>
          <w:szCs w:val="24"/>
        </w:rPr>
        <w:tab/>
        <w:t xml:space="preserve">52M </w:t>
      </w:r>
      <w:r w:rsidRPr="00B07DC0">
        <w:rPr>
          <w:rFonts w:ascii="Times New Roman" w:hAnsi="Times New Roman" w:cs="Times New Roman"/>
          <w:sz w:val="24"/>
          <w:szCs w:val="24"/>
        </w:rPr>
        <w:tab/>
        <w:t xml:space="preserve">28M </w:t>
      </w:r>
      <w:r w:rsidRPr="00B07DC0">
        <w:rPr>
          <w:rFonts w:ascii="Times New Roman" w:hAnsi="Times New Roman" w:cs="Times New Roman"/>
          <w:sz w:val="24"/>
          <w:szCs w:val="24"/>
        </w:rPr>
        <w:tab/>
        <w:t xml:space="preserve">33M </w:t>
      </w:r>
      <w:r w:rsidRPr="00B07DC0">
        <w:rPr>
          <w:rFonts w:ascii="Times New Roman" w:hAnsi="Times New Roman" w:cs="Times New Roman"/>
          <w:sz w:val="24"/>
          <w:szCs w:val="24"/>
        </w:rPr>
        <w:tab/>
        <w:t xml:space="preserve">49M </w:t>
      </w:r>
      <w:r w:rsidRPr="00B07DC0">
        <w:rPr>
          <w:rFonts w:ascii="Times New Roman" w:hAnsi="Times New Roman" w:cs="Times New Roman"/>
          <w:sz w:val="24"/>
          <w:szCs w:val="24"/>
        </w:rPr>
        <w:tab/>
        <w:t>21M</w:t>
      </w:r>
    </w:p>
    <w:p w:rsidR="00E03800" w:rsidRPr="00B07DC0" w:rsidRDefault="00E03800" w:rsidP="000B3B3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hAnsi="Times New Roman" w:cs="Times New Roman"/>
          <w:sz w:val="24"/>
          <w:szCs w:val="24"/>
        </w:rPr>
      </w:pPr>
      <w:r w:rsidRPr="00B07DC0">
        <w:rPr>
          <w:rFonts w:ascii="Times New Roman" w:hAnsi="Times New Roman" w:cs="Times New Roman"/>
          <w:sz w:val="24"/>
          <w:szCs w:val="24"/>
        </w:rPr>
        <w:t>Erken Girişim Sermayesi ($)</w:t>
      </w:r>
      <w:r w:rsidRPr="00B07DC0">
        <w:rPr>
          <w:rFonts w:ascii="Times New Roman" w:hAnsi="Times New Roman" w:cs="Times New Roman"/>
          <w:sz w:val="24"/>
          <w:szCs w:val="24"/>
        </w:rPr>
        <w:tab/>
        <w:t xml:space="preserve">37M </w:t>
      </w:r>
      <w:r w:rsidRPr="00B07DC0">
        <w:rPr>
          <w:rFonts w:ascii="Times New Roman" w:hAnsi="Times New Roman" w:cs="Times New Roman"/>
          <w:sz w:val="24"/>
          <w:szCs w:val="24"/>
        </w:rPr>
        <w:tab/>
        <w:t xml:space="preserve">24M </w:t>
      </w:r>
      <w:r w:rsidRPr="00B07DC0">
        <w:rPr>
          <w:rFonts w:ascii="Times New Roman" w:hAnsi="Times New Roman" w:cs="Times New Roman"/>
          <w:sz w:val="24"/>
          <w:szCs w:val="24"/>
        </w:rPr>
        <w:tab/>
        <w:t xml:space="preserve">36M </w:t>
      </w:r>
      <w:r w:rsidRPr="00B07DC0">
        <w:rPr>
          <w:rFonts w:ascii="Times New Roman" w:hAnsi="Times New Roman" w:cs="Times New Roman"/>
          <w:sz w:val="24"/>
          <w:szCs w:val="24"/>
        </w:rPr>
        <w:tab/>
        <w:t xml:space="preserve">33M </w:t>
      </w:r>
      <w:r w:rsidRPr="00B07DC0">
        <w:rPr>
          <w:rFonts w:ascii="Times New Roman" w:hAnsi="Times New Roman" w:cs="Times New Roman"/>
          <w:sz w:val="24"/>
          <w:szCs w:val="24"/>
        </w:rPr>
        <w:tab/>
        <w:t xml:space="preserve">63M </w:t>
      </w:r>
      <w:r w:rsidRPr="00B07DC0">
        <w:rPr>
          <w:rFonts w:ascii="Times New Roman" w:hAnsi="Times New Roman" w:cs="Times New Roman"/>
          <w:sz w:val="24"/>
          <w:szCs w:val="24"/>
        </w:rPr>
        <w:tab/>
        <w:t xml:space="preserve">51M </w:t>
      </w:r>
      <w:r w:rsidRPr="00B07DC0">
        <w:rPr>
          <w:rFonts w:ascii="Times New Roman" w:hAnsi="Times New Roman" w:cs="Times New Roman"/>
          <w:sz w:val="24"/>
          <w:szCs w:val="24"/>
        </w:rPr>
        <w:tab/>
        <w:t>187M</w:t>
      </w:r>
    </w:p>
    <w:p w:rsidR="00E03800" w:rsidRPr="00B07DC0" w:rsidRDefault="00E03800" w:rsidP="000B3B3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hAnsi="Times New Roman" w:cs="Times New Roman"/>
          <w:sz w:val="24"/>
          <w:szCs w:val="24"/>
        </w:rPr>
      </w:pPr>
      <w:r w:rsidRPr="00B07DC0">
        <w:rPr>
          <w:rFonts w:ascii="Times New Roman" w:hAnsi="Times New Roman" w:cs="Times New Roman"/>
          <w:sz w:val="24"/>
          <w:szCs w:val="24"/>
        </w:rPr>
        <w:t>Geç Girişim Serma</w:t>
      </w:r>
      <w:r w:rsidR="0026338A">
        <w:rPr>
          <w:rFonts w:ascii="Times New Roman" w:hAnsi="Times New Roman" w:cs="Times New Roman"/>
          <w:sz w:val="24"/>
          <w:szCs w:val="24"/>
        </w:rPr>
        <w:t>yesi ($)</w:t>
      </w:r>
      <w:r w:rsidR="0026338A">
        <w:rPr>
          <w:rFonts w:ascii="Times New Roman" w:hAnsi="Times New Roman" w:cs="Times New Roman"/>
          <w:sz w:val="24"/>
          <w:szCs w:val="24"/>
        </w:rPr>
        <w:tab/>
        <w:t xml:space="preserve">3M </w:t>
      </w:r>
      <w:r w:rsidR="0026338A">
        <w:rPr>
          <w:rFonts w:ascii="Times New Roman" w:hAnsi="Times New Roman" w:cs="Times New Roman"/>
          <w:sz w:val="24"/>
          <w:szCs w:val="24"/>
        </w:rPr>
        <w:tab/>
        <w:t xml:space="preserve">0 </w:t>
      </w:r>
      <w:r w:rsidR="0026338A">
        <w:rPr>
          <w:rFonts w:ascii="Times New Roman" w:hAnsi="Times New Roman" w:cs="Times New Roman"/>
          <w:sz w:val="24"/>
          <w:szCs w:val="24"/>
        </w:rPr>
        <w:tab/>
        <w:t xml:space="preserve">23M </w:t>
      </w:r>
      <w:r w:rsidR="0026338A">
        <w:rPr>
          <w:rFonts w:ascii="Times New Roman" w:hAnsi="Times New Roman" w:cs="Times New Roman"/>
          <w:sz w:val="24"/>
          <w:szCs w:val="24"/>
        </w:rPr>
        <w:tab/>
        <w:t xml:space="preserve">15M </w:t>
      </w:r>
      <w:r w:rsidR="0026338A">
        <w:rPr>
          <w:rFonts w:ascii="Times New Roman" w:hAnsi="Times New Roman" w:cs="Times New Roman"/>
          <w:sz w:val="24"/>
          <w:szCs w:val="24"/>
        </w:rPr>
        <w:tab/>
        <w:t xml:space="preserve">7M </w:t>
      </w:r>
      <w:r w:rsidR="0026338A">
        <w:rPr>
          <w:rFonts w:ascii="Times New Roman" w:hAnsi="Times New Roman" w:cs="Times New Roman"/>
          <w:sz w:val="24"/>
          <w:szCs w:val="24"/>
        </w:rPr>
        <w:tab/>
        <w:t xml:space="preserve">38M </w:t>
      </w:r>
      <w:r w:rsidR="0026338A">
        <w:rPr>
          <w:rFonts w:ascii="Times New Roman" w:hAnsi="Times New Roman" w:cs="Times New Roman"/>
          <w:sz w:val="24"/>
          <w:szCs w:val="24"/>
        </w:rPr>
        <w:tab/>
        <w:t>305</w:t>
      </w:r>
      <w:r w:rsidRPr="00B07DC0">
        <w:rPr>
          <w:rFonts w:ascii="Times New Roman" w:hAnsi="Times New Roman" w:cs="Times New Roman"/>
          <w:sz w:val="24"/>
          <w:szCs w:val="24"/>
        </w:rPr>
        <w:t>M</w:t>
      </w:r>
    </w:p>
    <w:p w:rsidR="00F918F6" w:rsidRDefault="00E03800" w:rsidP="00614DA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Kaynak: </w:t>
      </w:r>
      <w:proofErr w:type="spellStart"/>
      <w:r>
        <w:rPr>
          <w:rFonts w:ascii="Times New Roman" w:hAnsi="Times New Roman" w:cs="Times New Roman"/>
          <w:sz w:val="24"/>
          <w:szCs w:val="24"/>
        </w:rPr>
        <w:t>Startups-watch</w:t>
      </w:r>
      <w:proofErr w:type="spellEnd"/>
    </w:p>
    <w:p w:rsidR="00F918F6" w:rsidRPr="000F1121" w:rsidRDefault="000F1121" w:rsidP="00614DAF">
      <w:pPr>
        <w:spacing w:before="120" w:after="120" w:line="360" w:lineRule="auto"/>
        <w:jc w:val="both"/>
        <w:rPr>
          <w:rFonts w:ascii="Times New Roman" w:hAnsi="Times New Roman" w:cs="Times New Roman"/>
          <w:b/>
          <w:sz w:val="24"/>
          <w:szCs w:val="24"/>
        </w:rPr>
      </w:pPr>
      <w:r w:rsidRPr="000F1121">
        <w:rPr>
          <w:rFonts w:ascii="Times New Roman" w:hAnsi="Times New Roman" w:cs="Times New Roman"/>
          <w:b/>
          <w:sz w:val="24"/>
          <w:szCs w:val="24"/>
        </w:rPr>
        <w:t>Sonuç</w:t>
      </w:r>
    </w:p>
    <w:p w:rsidR="000B3B3F" w:rsidRDefault="000B3B3F" w:rsidP="00614DAF">
      <w:pPr>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Startup</w:t>
      </w:r>
      <w:proofErr w:type="spellEnd"/>
      <w:r>
        <w:rPr>
          <w:rFonts w:ascii="Times New Roman" w:hAnsi="Times New Roman" w:cs="Times New Roman"/>
          <w:sz w:val="24"/>
          <w:szCs w:val="24"/>
        </w:rPr>
        <w:t xml:space="preserve"> ekosistemlerinden başarılı </w:t>
      </w:r>
      <w:proofErr w:type="spellStart"/>
      <w:r>
        <w:rPr>
          <w:rFonts w:ascii="Times New Roman" w:hAnsi="Times New Roman" w:cs="Times New Roman"/>
          <w:sz w:val="24"/>
          <w:szCs w:val="24"/>
        </w:rPr>
        <w:t>startup’ların</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unicorn’ların</w:t>
      </w:r>
      <w:proofErr w:type="spellEnd"/>
      <w:r>
        <w:rPr>
          <w:rFonts w:ascii="Times New Roman" w:hAnsi="Times New Roman" w:cs="Times New Roman"/>
          <w:sz w:val="24"/>
          <w:szCs w:val="24"/>
        </w:rPr>
        <w:t xml:space="preserve"> çıkması için, sayısı 87’yi bulan teknoparklarımızda yalnızca adetsel artışa değil, ekosistemin etkin çalışmasına, </w:t>
      </w:r>
      <w:proofErr w:type="gramStart"/>
      <w:r>
        <w:rPr>
          <w:rFonts w:ascii="Times New Roman" w:hAnsi="Times New Roman" w:cs="Times New Roman"/>
          <w:sz w:val="24"/>
          <w:szCs w:val="24"/>
        </w:rPr>
        <w:t>sinerjiye</w:t>
      </w:r>
      <w:proofErr w:type="gramEnd"/>
      <w:r>
        <w:rPr>
          <w:rFonts w:ascii="Times New Roman" w:hAnsi="Times New Roman" w:cs="Times New Roman"/>
          <w:sz w:val="24"/>
          <w:szCs w:val="24"/>
        </w:rPr>
        <w:t xml:space="preserve"> ve uluslararası pazar ve fonlara erişimin önünü açmalıyız. </w:t>
      </w:r>
      <w:proofErr w:type="gramStart"/>
      <w:r>
        <w:rPr>
          <w:rFonts w:ascii="Times New Roman" w:hAnsi="Times New Roman" w:cs="Times New Roman"/>
          <w:sz w:val="24"/>
          <w:szCs w:val="24"/>
        </w:rPr>
        <w:t xml:space="preserve">ABD ve Çin’in hemen ardındaki </w:t>
      </w:r>
      <w:proofErr w:type="spellStart"/>
      <w:r>
        <w:rPr>
          <w:rFonts w:ascii="Times New Roman" w:hAnsi="Times New Roman" w:cs="Times New Roman"/>
          <w:sz w:val="24"/>
          <w:szCs w:val="24"/>
        </w:rPr>
        <w:t>unicorn</w:t>
      </w:r>
      <w:proofErr w:type="spellEnd"/>
      <w:r>
        <w:rPr>
          <w:rFonts w:ascii="Times New Roman" w:hAnsi="Times New Roman" w:cs="Times New Roman"/>
          <w:sz w:val="24"/>
          <w:szCs w:val="24"/>
        </w:rPr>
        <w:t xml:space="preserve"> liginde hızla ilerleyebilmemiz için, t</w:t>
      </w:r>
      <w:r w:rsidRPr="00B7275A">
        <w:rPr>
          <w:rFonts w:ascii="Times New Roman" w:hAnsi="Times New Roman" w:cs="Times New Roman"/>
          <w:sz w:val="24"/>
          <w:szCs w:val="24"/>
        </w:rPr>
        <w:t>eknoloji geliştirme bölgelerinde</w:t>
      </w:r>
      <w:r>
        <w:rPr>
          <w:rFonts w:ascii="Times New Roman" w:hAnsi="Times New Roman" w:cs="Times New Roman"/>
          <w:sz w:val="24"/>
          <w:szCs w:val="24"/>
        </w:rPr>
        <w:t xml:space="preserve">, teknoloji transfer ofislerinde ve kuluçka merkezlerinde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yöneticiliği yapmaktan, hibe ve teşviklerden performans göstermeden faydalanmaya çalışmaktan ziyade,</w:t>
      </w:r>
      <w:r w:rsidRPr="00B7275A">
        <w:rPr>
          <w:rFonts w:ascii="Times New Roman" w:hAnsi="Times New Roman" w:cs="Times New Roman"/>
          <w:sz w:val="24"/>
          <w:szCs w:val="24"/>
        </w:rPr>
        <w:t xml:space="preserve"> teknolojik bilginin üretilmesi, üretilen bilginin ticarileştirilmesi, üründe ve üretim yöntemlerinde ürün kalitesi ve standardının yükseltilmesi, verimliliği artıracak ve üretim maliyetlerini düşürecek yeniliklerin geliştirilmesi, küçük ve orta ölçekli işletmelerin yeni ve ileri teknolojilere uyumunun sağlanması</w:t>
      </w:r>
      <w:r>
        <w:rPr>
          <w:rFonts w:ascii="Times New Roman" w:hAnsi="Times New Roman" w:cs="Times New Roman"/>
          <w:sz w:val="24"/>
          <w:szCs w:val="24"/>
        </w:rPr>
        <w:t>nın sağlanması</w:t>
      </w:r>
      <w:r w:rsidRPr="00B7275A">
        <w:rPr>
          <w:rFonts w:ascii="Times New Roman" w:hAnsi="Times New Roman" w:cs="Times New Roman"/>
          <w:sz w:val="24"/>
          <w:szCs w:val="24"/>
        </w:rPr>
        <w:t>, araştırmacılara iş imkânlarının sağlanması ve ileri teknoloji yatırımları yapacak yabancı sermayenin ülkey</w:t>
      </w:r>
      <w:r>
        <w:rPr>
          <w:rFonts w:ascii="Times New Roman" w:hAnsi="Times New Roman" w:cs="Times New Roman"/>
          <w:sz w:val="24"/>
          <w:szCs w:val="24"/>
        </w:rPr>
        <w:t xml:space="preserve">e girişinin hızlandırılması ve dolayısı ile </w:t>
      </w:r>
      <w:r w:rsidRPr="00B7275A">
        <w:rPr>
          <w:rFonts w:ascii="Times New Roman" w:hAnsi="Times New Roman" w:cs="Times New Roman"/>
          <w:sz w:val="24"/>
          <w:szCs w:val="24"/>
        </w:rPr>
        <w:t xml:space="preserve">sanayinin rekabet </w:t>
      </w:r>
      <w:r>
        <w:rPr>
          <w:rFonts w:ascii="Times New Roman" w:hAnsi="Times New Roman" w:cs="Times New Roman"/>
          <w:sz w:val="24"/>
          <w:szCs w:val="24"/>
        </w:rPr>
        <w:t>gücünün artırılması amaçlanmalı</w:t>
      </w:r>
      <w:r w:rsidRPr="00B7275A">
        <w:rPr>
          <w:rFonts w:ascii="Times New Roman" w:hAnsi="Times New Roman" w:cs="Times New Roman"/>
          <w:sz w:val="24"/>
          <w:szCs w:val="24"/>
        </w:rPr>
        <w:t>dır.</w:t>
      </w:r>
      <w:r>
        <w:rPr>
          <w:rFonts w:ascii="Times New Roman" w:hAnsi="Times New Roman" w:cs="Times New Roman"/>
          <w:sz w:val="24"/>
          <w:szCs w:val="24"/>
        </w:rPr>
        <w:t xml:space="preserve"> </w:t>
      </w:r>
      <w:proofErr w:type="gramEnd"/>
    </w:p>
    <w:p w:rsidR="000B3B3F" w:rsidRDefault="000B3B3F" w:rsidP="000B3B3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Bununla birlikte m</w:t>
      </w:r>
      <w:r>
        <w:rPr>
          <w:rFonts w:ascii="Times New Roman" w:hAnsi="Times New Roman" w:cs="Times New Roman"/>
          <w:color w:val="000000"/>
          <w:sz w:val="24"/>
          <w:szCs w:val="24"/>
        </w:rPr>
        <w:t xml:space="preserve">erkez bankaları henüz para üzerindeki kontrol fonksiyonlarını bırakmaya hazır olmasalar da elektronik para uygulamalarının gelişerek değişim işlemlerinde fiziki paranın giderek ortadan kalkacağı bir gerçektir. Bu kapsamda </w:t>
      </w:r>
      <w:r>
        <w:rPr>
          <w:rFonts w:ascii="Times New Roman" w:hAnsi="Times New Roman" w:cs="Times New Roman"/>
          <w:color w:val="000000"/>
          <w:sz w:val="24"/>
          <w:szCs w:val="24"/>
        </w:rPr>
        <w:t>ticarette ürün kadar önem arz paranın, yeni ödeme birimleri ve elektronik ödeme sistemleri eliyle</w:t>
      </w:r>
      <w:r>
        <w:rPr>
          <w:rFonts w:ascii="Times New Roman" w:hAnsi="Times New Roman" w:cs="Times New Roman"/>
          <w:color w:val="000000"/>
          <w:sz w:val="24"/>
          <w:szCs w:val="24"/>
        </w:rPr>
        <w:t xml:space="preserve"> bankalar</w:t>
      </w:r>
      <w:r>
        <w:rPr>
          <w:rFonts w:ascii="Times New Roman" w:hAnsi="Times New Roman" w:cs="Times New Roman"/>
          <w:color w:val="000000"/>
          <w:sz w:val="24"/>
          <w:szCs w:val="24"/>
        </w:rPr>
        <w:t>dan</w:t>
      </w:r>
      <w:r>
        <w:rPr>
          <w:rFonts w:ascii="Times New Roman" w:hAnsi="Times New Roman" w:cs="Times New Roman"/>
          <w:color w:val="000000"/>
          <w:sz w:val="24"/>
          <w:szCs w:val="24"/>
        </w:rPr>
        <w:t>, basılı kartlar</w:t>
      </w:r>
      <w:r>
        <w:rPr>
          <w:rFonts w:ascii="Times New Roman" w:hAnsi="Times New Roman" w:cs="Times New Roman"/>
          <w:color w:val="000000"/>
          <w:sz w:val="24"/>
          <w:szCs w:val="24"/>
        </w:rPr>
        <w:t>dan</w:t>
      </w:r>
      <w:r>
        <w:rPr>
          <w:rFonts w:ascii="Times New Roman" w:hAnsi="Times New Roman" w:cs="Times New Roman"/>
          <w:color w:val="000000"/>
          <w:sz w:val="24"/>
          <w:szCs w:val="24"/>
        </w:rPr>
        <w:t xml:space="preserve"> ve benzeri fiziki unsurlardan bağımsızlık kazanarak</w:t>
      </w:r>
      <w:r>
        <w:rPr>
          <w:rFonts w:ascii="Times New Roman" w:hAnsi="Times New Roman" w:cs="Times New Roman"/>
          <w:color w:val="000000"/>
          <w:sz w:val="24"/>
          <w:szCs w:val="24"/>
        </w:rPr>
        <w:t xml:space="preserve"> NFT gibi teknolojiler ile yeni bir boyut kazanacağı öngörülmektedir. </w:t>
      </w:r>
      <w:r>
        <w:rPr>
          <w:rFonts w:ascii="Times New Roman" w:hAnsi="Times New Roman" w:cs="Times New Roman"/>
          <w:color w:val="000000"/>
          <w:sz w:val="24"/>
          <w:szCs w:val="24"/>
        </w:rPr>
        <w:t>Elektronik ticarette artan eğilimler</w:t>
      </w:r>
      <w:r>
        <w:rPr>
          <w:rFonts w:ascii="Times New Roman" w:hAnsi="Times New Roman" w:cs="Times New Roman"/>
          <w:color w:val="000000"/>
          <w:sz w:val="24"/>
          <w:szCs w:val="24"/>
        </w:rPr>
        <w:t xml:space="preserve"> yanında yaşadığımız </w:t>
      </w:r>
      <w:proofErr w:type="spellStart"/>
      <w:r>
        <w:rPr>
          <w:rFonts w:ascii="Times New Roman" w:hAnsi="Times New Roman" w:cs="Times New Roman"/>
          <w:color w:val="000000"/>
          <w:sz w:val="24"/>
          <w:szCs w:val="24"/>
        </w:rPr>
        <w:t>pandemi</w:t>
      </w:r>
      <w:proofErr w:type="spellEnd"/>
      <w:r>
        <w:rPr>
          <w:rFonts w:ascii="Times New Roman" w:hAnsi="Times New Roman" w:cs="Times New Roman"/>
          <w:color w:val="000000"/>
          <w:sz w:val="24"/>
          <w:szCs w:val="24"/>
        </w:rPr>
        <w:t xml:space="preserve"> sürecinin hızlandırıcı etkisi dikkate alındığında sağlık, eğitim ve perakende ticaret (gıda, market, hazır giyim, ikinci el eşya ve araba, konut) sektörlerinde önemli </w:t>
      </w:r>
      <w:r>
        <w:rPr>
          <w:rFonts w:ascii="Times New Roman" w:hAnsi="Times New Roman" w:cs="Times New Roman"/>
          <w:color w:val="000000"/>
          <w:sz w:val="24"/>
          <w:szCs w:val="24"/>
        </w:rPr>
        <w:t xml:space="preserve">değişimlerin olduğu ve bu değişimden kaynaklı yeni </w:t>
      </w:r>
      <w:r>
        <w:rPr>
          <w:rFonts w:ascii="Times New Roman" w:hAnsi="Times New Roman" w:cs="Times New Roman"/>
          <w:color w:val="000000"/>
          <w:sz w:val="24"/>
          <w:szCs w:val="24"/>
        </w:rPr>
        <w:t xml:space="preserve">fırsatların </w:t>
      </w:r>
      <w:r>
        <w:rPr>
          <w:rFonts w:ascii="Times New Roman" w:hAnsi="Times New Roman" w:cs="Times New Roman"/>
          <w:color w:val="000000"/>
          <w:sz w:val="24"/>
          <w:szCs w:val="24"/>
        </w:rPr>
        <w:t>doğd</w:t>
      </w:r>
      <w:r>
        <w:rPr>
          <w:rFonts w:ascii="Times New Roman" w:hAnsi="Times New Roman" w:cs="Times New Roman"/>
          <w:color w:val="000000"/>
          <w:sz w:val="24"/>
          <w:szCs w:val="24"/>
        </w:rPr>
        <w:t>uğu görülmektedir.</w:t>
      </w:r>
    </w:p>
    <w:p w:rsidR="000B3B3F" w:rsidRDefault="000B3B3F" w:rsidP="000B3B3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Katma değerli üretime dayalı büyüme modelleri </w:t>
      </w:r>
      <w:proofErr w:type="spellStart"/>
      <w:r>
        <w:rPr>
          <w:rFonts w:ascii="Times New Roman" w:hAnsi="Times New Roman" w:cs="Times New Roman"/>
          <w:sz w:val="24"/>
          <w:szCs w:val="24"/>
        </w:rPr>
        <w:t>pandeminin</w:t>
      </w:r>
      <w:proofErr w:type="spellEnd"/>
      <w:r>
        <w:rPr>
          <w:rFonts w:ascii="Times New Roman" w:hAnsi="Times New Roman" w:cs="Times New Roman"/>
          <w:sz w:val="24"/>
          <w:szCs w:val="24"/>
        </w:rPr>
        <w:t xml:space="preserve"> hızlandırıcı etkisi ile önem kazanmaktadır. Tüm dünya ekonomilerinde yaşanan küçülme ve parasal genişleme politikalarına bağlı olumsuzluklara rağmen, dünyada hızını gittikçe artırarak yüksek çarpan ile ekonomik kalkınmaya katkı sağlayarak bilhassa gelişmekte olan ülkeler için önemli bir fırsat doğuran </w:t>
      </w:r>
      <w:proofErr w:type="spellStart"/>
      <w:r>
        <w:rPr>
          <w:rFonts w:ascii="Times New Roman" w:hAnsi="Times New Roman" w:cs="Times New Roman"/>
          <w:sz w:val="24"/>
          <w:szCs w:val="24"/>
        </w:rPr>
        <w:t>startup’ların</w:t>
      </w:r>
      <w:proofErr w:type="spellEnd"/>
      <w:r>
        <w:rPr>
          <w:rFonts w:ascii="Times New Roman" w:hAnsi="Times New Roman" w:cs="Times New Roman"/>
          <w:sz w:val="24"/>
          <w:szCs w:val="24"/>
        </w:rPr>
        <w:t xml:space="preserve">, devletimizin yanında finansal kurum ve bireysel katılım yatırımcılardan da artan oranda yatırım ve teşvik alması gerekmektedir. Bu nedenle hem </w:t>
      </w:r>
      <w:proofErr w:type="spellStart"/>
      <w:r>
        <w:rPr>
          <w:rFonts w:ascii="Times New Roman" w:hAnsi="Times New Roman" w:cs="Times New Roman"/>
          <w:sz w:val="24"/>
          <w:szCs w:val="24"/>
        </w:rPr>
        <w:t>startup</w:t>
      </w:r>
      <w:proofErr w:type="spellEnd"/>
      <w:r>
        <w:rPr>
          <w:rFonts w:ascii="Times New Roman" w:hAnsi="Times New Roman" w:cs="Times New Roman"/>
          <w:sz w:val="24"/>
          <w:szCs w:val="24"/>
        </w:rPr>
        <w:t xml:space="preserve"> girişimciliği hem de </w:t>
      </w:r>
      <w:proofErr w:type="spellStart"/>
      <w:r>
        <w:rPr>
          <w:rFonts w:ascii="Times New Roman" w:hAnsi="Times New Roman" w:cs="Times New Roman"/>
          <w:sz w:val="24"/>
          <w:szCs w:val="24"/>
        </w:rPr>
        <w:t>startup</w:t>
      </w:r>
      <w:proofErr w:type="spellEnd"/>
      <w:r>
        <w:rPr>
          <w:rFonts w:ascii="Times New Roman" w:hAnsi="Times New Roman" w:cs="Times New Roman"/>
          <w:sz w:val="24"/>
          <w:szCs w:val="24"/>
        </w:rPr>
        <w:t xml:space="preserve"> yatırımcılığı ile ilgili farkındalığın da artırılması gerekmektedir.</w:t>
      </w:r>
    </w:p>
    <w:p w:rsidR="000B3B3F" w:rsidRDefault="000B3B3F" w:rsidP="000B3B3F">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Yalnızca internet veya yazılım değil, tüm sektörlerde katma değerli üretim için Ar-Ge’ye ayrılan payın artırılması yanında, kaliteli eğitime, bilginin paylaşımına ve finansmana erişim </w:t>
      </w:r>
      <w:proofErr w:type="gramStart"/>
      <w:r>
        <w:rPr>
          <w:rFonts w:ascii="Times New Roman" w:hAnsi="Times New Roman" w:cs="Times New Roman"/>
          <w:sz w:val="24"/>
          <w:szCs w:val="24"/>
        </w:rPr>
        <w:t>imkanlarının</w:t>
      </w:r>
      <w:proofErr w:type="gramEnd"/>
      <w:r>
        <w:rPr>
          <w:rFonts w:ascii="Times New Roman" w:hAnsi="Times New Roman" w:cs="Times New Roman"/>
          <w:sz w:val="24"/>
          <w:szCs w:val="24"/>
        </w:rPr>
        <w:t xml:space="preserve"> artırılmasına da aynı oranda önem vermemiz gerekmektedir. </w:t>
      </w:r>
    </w:p>
    <w:p w:rsidR="000B3B3F" w:rsidRDefault="000B3B3F" w:rsidP="000B3B3F">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Bu kapsamda, uzun süreden bu yana ekosistemin geliştirilmesine yönelik yaptığımız gözlemlerimizin sonucu olarak, Türkiye’ye örnek olması için başlattığımız bölgesel girişimci ve yatırımcı havuzlarının bölgesel ekosistemi desteklemek ve sürekliliğini sağlamak üzere oluşturulması, bununla birlikte melek yatırımcı eğitim merkezinin teşkil edilmesi, bölgesel melek yatırım ağının ve girişim sermayesi fonunun kurulmasına ilişkin görüşlerimiz </w:t>
      </w:r>
      <w:r>
        <w:rPr>
          <w:rFonts w:ascii="Times New Roman" w:hAnsi="Times New Roman" w:cs="Times New Roman"/>
          <w:sz w:val="24"/>
          <w:szCs w:val="24"/>
        </w:rPr>
        <w:t>Bursa Eskişehir Bilecik Kalkınma Ajansı (BEBKA)</w:t>
      </w:r>
      <w:r>
        <w:rPr>
          <w:rFonts w:ascii="Times New Roman" w:hAnsi="Times New Roman" w:cs="Times New Roman"/>
          <w:sz w:val="24"/>
          <w:szCs w:val="24"/>
        </w:rPr>
        <w:t xml:space="preserve"> tarafından da kabul görmüş olup uygulamaya alınmıştır. </w:t>
      </w:r>
      <w:proofErr w:type="gramEnd"/>
    </w:p>
    <w:p w:rsidR="007C1BB6" w:rsidRPr="00C34565" w:rsidRDefault="007C1BB6" w:rsidP="00614DAF">
      <w:pPr>
        <w:tabs>
          <w:tab w:val="left" w:pos="3540"/>
        </w:tabs>
        <w:spacing w:before="120" w:after="120" w:line="360" w:lineRule="auto"/>
        <w:jc w:val="both"/>
        <w:rPr>
          <w:rFonts w:ascii="Times New Roman" w:hAnsi="Times New Roman" w:cs="Times New Roman"/>
          <w:b/>
          <w:sz w:val="24"/>
          <w:szCs w:val="24"/>
        </w:rPr>
      </w:pPr>
      <w:r w:rsidRPr="00C34565">
        <w:rPr>
          <w:rFonts w:ascii="Times New Roman" w:hAnsi="Times New Roman" w:cs="Times New Roman"/>
          <w:b/>
          <w:sz w:val="24"/>
          <w:szCs w:val="24"/>
        </w:rPr>
        <w:t>Kaynaklar</w:t>
      </w:r>
    </w:p>
    <w:p w:rsidR="000B3B3F" w:rsidRPr="000B3B3F" w:rsidRDefault="000B3B3F" w:rsidP="000B3B3F">
      <w:pPr>
        <w:spacing w:before="120" w:after="120" w:line="360" w:lineRule="auto"/>
        <w:jc w:val="both"/>
        <w:rPr>
          <w:rFonts w:ascii="Times New Roman" w:hAnsi="Times New Roman" w:cs="Times New Roman"/>
          <w:sz w:val="24"/>
          <w:szCs w:val="24"/>
        </w:rPr>
      </w:pPr>
      <w:proofErr w:type="spellStart"/>
      <w:r w:rsidRPr="000B3B3F">
        <w:rPr>
          <w:rFonts w:ascii="Times New Roman" w:hAnsi="Times New Roman" w:cs="Times New Roman"/>
          <w:sz w:val="24"/>
          <w:szCs w:val="24"/>
        </w:rPr>
        <w:t>Blumental</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Neil</w:t>
      </w:r>
      <w:proofErr w:type="spellEnd"/>
      <w:r w:rsidRPr="000B3B3F">
        <w:rPr>
          <w:rFonts w:ascii="Times New Roman" w:hAnsi="Times New Roman" w:cs="Times New Roman"/>
          <w:sz w:val="24"/>
          <w:szCs w:val="24"/>
        </w:rPr>
        <w:t>. (2014). Start-</w:t>
      </w:r>
      <w:proofErr w:type="spellStart"/>
      <w:r w:rsidRPr="000B3B3F">
        <w:rPr>
          <w:rFonts w:ascii="Times New Roman" w:hAnsi="Times New Roman" w:cs="Times New Roman"/>
          <w:sz w:val="24"/>
          <w:szCs w:val="24"/>
        </w:rPr>
        <w:t>up</w:t>
      </w:r>
      <w:proofErr w:type="spellEnd"/>
      <w:r w:rsidRPr="000B3B3F">
        <w:rPr>
          <w:rFonts w:ascii="Times New Roman" w:hAnsi="Times New Roman" w:cs="Times New Roman"/>
          <w:sz w:val="24"/>
          <w:szCs w:val="24"/>
        </w:rPr>
        <w:t xml:space="preserve"> Definition, </w:t>
      </w:r>
      <w:hyperlink r:id="rId12" w:history="1">
        <w:r w:rsidRPr="000B3B3F">
          <w:rPr>
            <w:rFonts w:ascii="Times New Roman" w:hAnsi="Times New Roman" w:cs="Times New Roman"/>
            <w:sz w:val="24"/>
            <w:szCs w:val="24"/>
          </w:rPr>
          <w:t>https://www.businessinsider.com/what-is-a-startup-2014-2</w:t>
        </w:r>
      </w:hyperlink>
      <w:r w:rsidRPr="000B3B3F">
        <w:rPr>
          <w:rFonts w:ascii="Times New Roman" w:hAnsi="Times New Roman" w:cs="Times New Roman"/>
          <w:sz w:val="24"/>
          <w:szCs w:val="24"/>
        </w:rPr>
        <w:t xml:space="preserve"> adresinden 25.05.2019 tarihinde erişilmiştir.</w:t>
      </w:r>
    </w:p>
    <w:p w:rsidR="000B3B3F" w:rsidRPr="000B3B3F" w:rsidRDefault="000B3B3F" w:rsidP="000B3B3F">
      <w:pPr>
        <w:spacing w:before="120" w:after="120" w:line="360" w:lineRule="auto"/>
        <w:jc w:val="both"/>
        <w:rPr>
          <w:rFonts w:ascii="Times New Roman" w:hAnsi="Times New Roman" w:cs="Times New Roman"/>
          <w:sz w:val="24"/>
          <w:szCs w:val="24"/>
        </w:rPr>
      </w:pPr>
      <w:proofErr w:type="spellStart"/>
      <w:r w:rsidRPr="000B3B3F">
        <w:rPr>
          <w:rFonts w:ascii="Times New Roman" w:hAnsi="Times New Roman" w:cs="Times New Roman"/>
          <w:sz w:val="24"/>
          <w:szCs w:val="24"/>
        </w:rPr>
        <w:t>Blank</w:t>
      </w:r>
      <w:proofErr w:type="spellEnd"/>
      <w:r w:rsidRPr="000B3B3F">
        <w:rPr>
          <w:rFonts w:ascii="Times New Roman" w:hAnsi="Times New Roman" w:cs="Times New Roman"/>
          <w:sz w:val="24"/>
          <w:szCs w:val="24"/>
        </w:rPr>
        <w:t>, Steve. (2010). “</w:t>
      </w:r>
      <w:proofErr w:type="spellStart"/>
      <w:r w:rsidRPr="000B3B3F">
        <w:rPr>
          <w:rFonts w:ascii="Times New Roman" w:hAnsi="Times New Roman" w:cs="Times New Roman"/>
          <w:sz w:val="24"/>
          <w:szCs w:val="24"/>
        </w:rPr>
        <w:t>What</w:t>
      </w:r>
      <w:proofErr w:type="spellEnd"/>
      <w:r w:rsidRPr="000B3B3F">
        <w:rPr>
          <w:rFonts w:ascii="Times New Roman" w:hAnsi="Times New Roman" w:cs="Times New Roman"/>
          <w:sz w:val="24"/>
          <w:szCs w:val="24"/>
        </w:rPr>
        <w:t xml:space="preserve"> is </w:t>
      </w:r>
      <w:proofErr w:type="spellStart"/>
      <w:r w:rsidRPr="000B3B3F">
        <w:rPr>
          <w:rFonts w:ascii="Times New Roman" w:hAnsi="Times New Roman" w:cs="Times New Roman"/>
          <w:sz w:val="24"/>
          <w:szCs w:val="24"/>
        </w:rPr>
        <w:t>Startup</w:t>
      </w:r>
      <w:proofErr w:type="spellEnd"/>
      <w:r w:rsidRPr="000B3B3F">
        <w:rPr>
          <w:rFonts w:ascii="Times New Roman" w:hAnsi="Times New Roman" w:cs="Times New Roman"/>
          <w:sz w:val="24"/>
          <w:szCs w:val="24"/>
        </w:rPr>
        <w:t xml:space="preserve">?”, </w:t>
      </w:r>
      <w:hyperlink r:id="rId13" w:history="1">
        <w:r w:rsidRPr="000B3B3F">
          <w:rPr>
            <w:rFonts w:ascii="Times New Roman" w:hAnsi="Times New Roman" w:cs="Times New Roman"/>
            <w:sz w:val="24"/>
            <w:szCs w:val="24"/>
          </w:rPr>
          <w:t>https://steveblank.com/2010/01/25/whats-a-startup-first-principles/</w:t>
        </w:r>
      </w:hyperlink>
      <w:r w:rsidRPr="000B3B3F">
        <w:rPr>
          <w:rFonts w:ascii="Times New Roman" w:hAnsi="Times New Roman" w:cs="Times New Roman"/>
          <w:sz w:val="24"/>
          <w:szCs w:val="24"/>
        </w:rPr>
        <w:t xml:space="preserve"> adresinden 25.05.2019 tarihinde erişilmiştir.</w:t>
      </w:r>
    </w:p>
    <w:p w:rsidR="000B3B3F" w:rsidRPr="000B3B3F" w:rsidRDefault="000B3B3F" w:rsidP="000B3B3F">
      <w:pP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CB-</w:t>
      </w:r>
      <w:proofErr w:type="spellStart"/>
      <w:r w:rsidRPr="000B3B3F">
        <w:rPr>
          <w:rFonts w:ascii="Times New Roman" w:hAnsi="Times New Roman" w:cs="Times New Roman"/>
          <w:sz w:val="24"/>
          <w:szCs w:val="24"/>
        </w:rPr>
        <w:t>Insights</w:t>
      </w:r>
      <w:proofErr w:type="spellEnd"/>
      <w:r w:rsidRPr="000B3B3F">
        <w:rPr>
          <w:rFonts w:ascii="Times New Roman" w:hAnsi="Times New Roman" w:cs="Times New Roman"/>
          <w:sz w:val="24"/>
          <w:szCs w:val="24"/>
        </w:rPr>
        <w:t xml:space="preserve">. (2021). Global </w:t>
      </w:r>
      <w:proofErr w:type="spellStart"/>
      <w:r w:rsidRPr="000B3B3F">
        <w:rPr>
          <w:rFonts w:ascii="Times New Roman" w:hAnsi="Times New Roman" w:cs="Times New Roman"/>
          <w:sz w:val="24"/>
          <w:szCs w:val="24"/>
        </w:rPr>
        <w:t>Unicorn</w:t>
      </w:r>
      <w:proofErr w:type="spellEnd"/>
      <w:r w:rsidRPr="000B3B3F">
        <w:rPr>
          <w:rFonts w:ascii="Times New Roman" w:hAnsi="Times New Roman" w:cs="Times New Roman"/>
          <w:sz w:val="24"/>
          <w:szCs w:val="24"/>
        </w:rPr>
        <w:t xml:space="preserve"> Club: </w:t>
      </w:r>
      <w:proofErr w:type="spellStart"/>
      <w:r w:rsidRPr="000B3B3F">
        <w:rPr>
          <w:rFonts w:ascii="Times New Roman" w:hAnsi="Times New Roman" w:cs="Times New Roman"/>
          <w:sz w:val="24"/>
          <w:szCs w:val="24"/>
        </w:rPr>
        <w:t>Private</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Companies</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Valued</w:t>
      </w:r>
      <w:proofErr w:type="spellEnd"/>
      <w:r w:rsidRPr="000B3B3F">
        <w:rPr>
          <w:rFonts w:ascii="Times New Roman" w:hAnsi="Times New Roman" w:cs="Times New Roman"/>
          <w:sz w:val="24"/>
          <w:szCs w:val="24"/>
        </w:rPr>
        <w:t xml:space="preserve"> at $1B+ Report (as of </w:t>
      </w:r>
      <w:proofErr w:type="spellStart"/>
      <w:r w:rsidRPr="000B3B3F">
        <w:rPr>
          <w:rFonts w:ascii="Times New Roman" w:hAnsi="Times New Roman" w:cs="Times New Roman"/>
          <w:sz w:val="24"/>
          <w:szCs w:val="24"/>
        </w:rPr>
        <w:t>December</w:t>
      </w:r>
      <w:proofErr w:type="spellEnd"/>
      <w:r w:rsidRPr="000B3B3F">
        <w:rPr>
          <w:rFonts w:ascii="Times New Roman" w:hAnsi="Times New Roman" w:cs="Times New Roman"/>
          <w:sz w:val="24"/>
          <w:szCs w:val="24"/>
        </w:rPr>
        <w:t xml:space="preserve"> 31st, 2020), </w:t>
      </w:r>
      <w:hyperlink r:id="rId14" w:history="1">
        <w:r w:rsidRPr="000B3B3F">
          <w:rPr>
            <w:rFonts w:ascii="Times New Roman" w:hAnsi="Times New Roman" w:cs="Times New Roman"/>
            <w:sz w:val="24"/>
            <w:szCs w:val="24"/>
          </w:rPr>
          <w:t>https://www.cbinsights.com/research-unicorn-companies adresinden 05.01.2021</w:t>
        </w:r>
      </w:hyperlink>
      <w:r w:rsidRPr="000B3B3F">
        <w:rPr>
          <w:rFonts w:ascii="Times New Roman" w:hAnsi="Times New Roman" w:cs="Times New Roman"/>
          <w:sz w:val="24"/>
          <w:szCs w:val="24"/>
        </w:rPr>
        <w:t xml:space="preserve"> tarihinde erişil</w:t>
      </w:r>
      <w:r>
        <w:rPr>
          <w:rFonts w:ascii="Times New Roman" w:hAnsi="Times New Roman" w:cs="Times New Roman"/>
          <w:sz w:val="24"/>
          <w:szCs w:val="24"/>
        </w:rPr>
        <w:t>miştir</w:t>
      </w:r>
      <w:r w:rsidRPr="000B3B3F">
        <w:rPr>
          <w:rFonts w:ascii="Times New Roman" w:hAnsi="Times New Roman" w:cs="Times New Roman"/>
          <w:sz w:val="24"/>
          <w:szCs w:val="24"/>
        </w:rPr>
        <w:t>.</w:t>
      </w:r>
    </w:p>
    <w:p w:rsidR="000B3B3F" w:rsidRPr="000B3B3F" w:rsidRDefault="000B3B3F" w:rsidP="000B3B3F">
      <w:pP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CEBR. (2020). World </w:t>
      </w:r>
      <w:proofErr w:type="spellStart"/>
      <w:r w:rsidRPr="000B3B3F">
        <w:rPr>
          <w:rFonts w:ascii="Times New Roman" w:hAnsi="Times New Roman" w:cs="Times New Roman"/>
          <w:sz w:val="24"/>
          <w:szCs w:val="24"/>
        </w:rPr>
        <w:t>Economic</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League</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Table</w:t>
      </w:r>
      <w:proofErr w:type="spellEnd"/>
      <w:r w:rsidRPr="000B3B3F">
        <w:rPr>
          <w:rFonts w:ascii="Times New Roman" w:hAnsi="Times New Roman" w:cs="Times New Roman"/>
          <w:sz w:val="24"/>
          <w:szCs w:val="24"/>
        </w:rPr>
        <w:t xml:space="preserve"> 2021: A World </w:t>
      </w:r>
      <w:proofErr w:type="spellStart"/>
      <w:r w:rsidRPr="000B3B3F">
        <w:rPr>
          <w:rFonts w:ascii="Times New Roman" w:hAnsi="Times New Roman" w:cs="Times New Roman"/>
          <w:sz w:val="24"/>
          <w:szCs w:val="24"/>
        </w:rPr>
        <w:t>Economic</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League</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Table</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With</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Forecasts</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For</w:t>
      </w:r>
      <w:proofErr w:type="spellEnd"/>
      <w:r w:rsidRPr="000B3B3F">
        <w:rPr>
          <w:rFonts w:ascii="Times New Roman" w:hAnsi="Times New Roman" w:cs="Times New Roman"/>
          <w:sz w:val="24"/>
          <w:szCs w:val="24"/>
        </w:rPr>
        <w:t xml:space="preserve"> 193 </w:t>
      </w:r>
      <w:proofErr w:type="spellStart"/>
      <w:r w:rsidRPr="000B3B3F">
        <w:rPr>
          <w:rFonts w:ascii="Times New Roman" w:hAnsi="Times New Roman" w:cs="Times New Roman"/>
          <w:sz w:val="24"/>
          <w:szCs w:val="24"/>
        </w:rPr>
        <w:t>Countries</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to</w:t>
      </w:r>
      <w:proofErr w:type="spellEnd"/>
      <w:r w:rsidRPr="000B3B3F">
        <w:rPr>
          <w:rFonts w:ascii="Times New Roman" w:hAnsi="Times New Roman" w:cs="Times New Roman"/>
          <w:sz w:val="24"/>
          <w:szCs w:val="24"/>
        </w:rPr>
        <w:t xml:space="preserve"> 2035, </w:t>
      </w:r>
      <w:proofErr w:type="spellStart"/>
      <w:r w:rsidRPr="000B3B3F">
        <w:rPr>
          <w:rFonts w:ascii="Times New Roman" w:hAnsi="Times New Roman" w:cs="Times New Roman"/>
          <w:sz w:val="24"/>
          <w:szCs w:val="24"/>
        </w:rPr>
        <w:t>December</w:t>
      </w:r>
      <w:proofErr w:type="spellEnd"/>
      <w:r w:rsidRPr="000B3B3F">
        <w:rPr>
          <w:rFonts w:ascii="Times New Roman" w:hAnsi="Times New Roman" w:cs="Times New Roman"/>
          <w:sz w:val="24"/>
          <w:szCs w:val="24"/>
        </w:rPr>
        <w:t xml:space="preserve"> 2020, 12th </w:t>
      </w:r>
      <w:proofErr w:type="spellStart"/>
      <w:r w:rsidRPr="000B3B3F">
        <w:rPr>
          <w:rFonts w:ascii="Times New Roman" w:hAnsi="Times New Roman" w:cs="Times New Roman"/>
          <w:sz w:val="24"/>
          <w:szCs w:val="24"/>
        </w:rPr>
        <w:t>edition</w:t>
      </w:r>
      <w:proofErr w:type="spellEnd"/>
      <w:r w:rsidRPr="000B3B3F">
        <w:rPr>
          <w:rFonts w:ascii="Times New Roman" w:hAnsi="Times New Roman" w:cs="Times New Roman"/>
          <w:sz w:val="24"/>
          <w:szCs w:val="24"/>
        </w:rPr>
        <w:t>, p.71</w:t>
      </w:r>
    </w:p>
    <w:p w:rsidR="000B3B3F" w:rsidRPr="000B3B3F" w:rsidRDefault="000B3B3F" w:rsidP="000B3B3F">
      <w:pP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Erkul</w:t>
      </w:r>
      <w:r>
        <w:rPr>
          <w:rFonts w:ascii="Times New Roman" w:hAnsi="Times New Roman" w:cs="Times New Roman"/>
          <w:sz w:val="24"/>
          <w:szCs w:val="24"/>
        </w:rPr>
        <w:t>,</w:t>
      </w:r>
      <w:r w:rsidRPr="000B3B3F">
        <w:rPr>
          <w:rFonts w:ascii="Times New Roman" w:hAnsi="Times New Roman" w:cs="Times New Roman"/>
          <w:sz w:val="24"/>
          <w:szCs w:val="24"/>
        </w:rPr>
        <w:t xml:space="preserve"> Erdem (2020). Covid-19 süreci ve sonrasında dijitalleşme: Türkiye teknoloji becerilerine yatırım yapmalı, </w:t>
      </w:r>
      <w:proofErr w:type="spellStart"/>
      <w:r w:rsidRPr="000B3B3F">
        <w:rPr>
          <w:rFonts w:ascii="Times New Roman" w:hAnsi="Times New Roman" w:cs="Times New Roman"/>
          <w:sz w:val="24"/>
          <w:szCs w:val="24"/>
        </w:rPr>
        <w:t>euronews</w:t>
      </w:r>
      <w:proofErr w:type="spellEnd"/>
      <w:r w:rsidRPr="000B3B3F">
        <w:rPr>
          <w:rFonts w:ascii="Times New Roman" w:hAnsi="Times New Roman" w:cs="Times New Roman"/>
          <w:sz w:val="24"/>
          <w:szCs w:val="24"/>
        </w:rPr>
        <w:t xml:space="preserve"> makalesi, </w:t>
      </w:r>
      <w:r>
        <w:rPr>
          <w:rFonts w:ascii="Times New Roman" w:hAnsi="Times New Roman" w:cs="Times New Roman"/>
          <w:sz w:val="24"/>
          <w:szCs w:val="24"/>
        </w:rPr>
        <w:t>29.05.2021</w:t>
      </w:r>
      <w:r w:rsidRPr="000B3B3F">
        <w:rPr>
          <w:rFonts w:ascii="Times New Roman" w:hAnsi="Times New Roman" w:cs="Times New Roman"/>
          <w:sz w:val="24"/>
          <w:szCs w:val="24"/>
        </w:rPr>
        <w:t xml:space="preserve"> tarihinde </w:t>
      </w:r>
      <w:hyperlink r:id="rId15" w:history="1">
        <w:r w:rsidRPr="000B3B3F">
          <w:rPr>
            <w:rFonts w:ascii="Times New Roman" w:hAnsi="Times New Roman" w:cs="Times New Roman"/>
            <w:sz w:val="24"/>
            <w:szCs w:val="24"/>
          </w:rPr>
          <w:t>https://tr.euronews.com/2020/08/11/covid-19-sureci-ve-sonras-nda-dijitallesme-turkiye-teknoloji-becerilerine-yat-r-m-yapmal</w:t>
        </w:r>
      </w:hyperlink>
      <w:r w:rsidRPr="000B3B3F">
        <w:rPr>
          <w:rFonts w:ascii="Times New Roman" w:hAnsi="Times New Roman" w:cs="Times New Roman"/>
          <w:sz w:val="24"/>
          <w:szCs w:val="24"/>
        </w:rPr>
        <w:t xml:space="preserve">, adresinden </w:t>
      </w:r>
      <w:r>
        <w:rPr>
          <w:rFonts w:ascii="Times New Roman" w:hAnsi="Times New Roman" w:cs="Times New Roman"/>
          <w:sz w:val="24"/>
          <w:szCs w:val="24"/>
        </w:rPr>
        <w:t>erişilmişti</w:t>
      </w:r>
      <w:r w:rsidRPr="000B3B3F">
        <w:rPr>
          <w:rFonts w:ascii="Times New Roman" w:hAnsi="Times New Roman" w:cs="Times New Roman"/>
          <w:sz w:val="24"/>
          <w:szCs w:val="24"/>
        </w:rPr>
        <w:t>r.</w:t>
      </w:r>
    </w:p>
    <w:p w:rsidR="007C1BB6" w:rsidRPr="000B3B3F" w:rsidRDefault="007C1BB6" w:rsidP="000B3B3F">
      <w:pP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Garelli, </w:t>
      </w:r>
      <w:proofErr w:type="spellStart"/>
      <w:r w:rsidRPr="000B3B3F">
        <w:rPr>
          <w:rFonts w:ascii="Times New Roman" w:hAnsi="Times New Roman" w:cs="Times New Roman"/>
          <w:sz w:val="24"/>
          <w:szCs w:val="24"/>
        </w:rPr>
        <w:t>S</w:t>
      </w:r>
      <w:r w:rsidR="0069679C" w:rsidRPr="000B3B3F">
        <w:rPr>
          <w:rFonts w:ascii="Times New Roman" w:hAnsi="Times New Roman" w:cs="Times New Roman"/>
          <w:sz w:val="24"/>
          <w:szCs w:val="24"/>
        </w:rPr>
        <w:t>tephane</w:t>
      </w:r>
      <w:proofErr w:type="spellEnd"/>
      <w:r w:rsidRPr="000B3B3F">
        <w:rPr>
          <w:rFonts w:ascii="Times New Roman" w:hAnsi="Times New Roman" w:cs="Times New Roman"/>
          <w:sz w:val="24"/>
          <w:szCs w:val="24"/>
        </w:rPr>
        <w:t>. (2016). Why You Will Probably Live Longer Than Most Big Companies? 27 Mayıs 2019 tarihinde www.imd.org: https://www.imd.org/research-knowledge/articles/why-you-will-probably-live-longer-than-most-bi</w:t>
      </w:r>
      <w:r w:rsidR="000B3B3F">
        <w:rPr>
          <w:rFonts w:ascii="Times New Roman" w:hAnsi="Times New Roman" w:cs="Times New Roman"/>
          <w:sz w:val="24"/>
          <w:szCs w:val="24"/>
        </w:rPr>
        <w:t>g-companies/ adresinden erişilmiştir</w:t>
      </w:r>
      <w:r w:rsidRPr="000B3B3F">
        <w:rPr>
          <w:rFonts w:ascii="Times New Roman" w:hAnsi="Times New Roman" w:cs="Times New Roman"/>
          <w:sz w:val="24"/>
          <w:szCs w:val="24"/>
        </w:rPr>
        <w:t>.</w:t>
      </w:r>
    </w:p>
    <w:p w:rsidR="000B3B3F" w:rsidRPr="000B3B3F" w:rsidRDefault="000B3B3F" w:rsidP="000B3B3F">
      <w:pPr>
        <w:spacing w:before="120" w:after="120" w:line="36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IMF. (2020). GDP </w:t>
      </w:r>
      <w:proofErr w:type="spellStart"/>
      <w:r w:rsidRPr="000B3B3F">
        <w:rPr>
          <w:rFonts w:ascii="Times New Roman" w:hAnsi="Times New Roman" w:cs="Times New Roman"/>
          <w:sz w:val="24"/>
          <w:szCs w:val="24"/>
        </w:rPr>
        <w:t>Current</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Prices</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By</w:t>
      </w:r>
      <w:proofErr w:type="spellEnd"/>
      <w:r w:rsidRPr="000B3B3F">
        <w:rPr>
          <w:rFonts w:ascii="Times New Roman" w:hAnsi="Times New Roman" w:cs="Times New Roman"/>
          <w:sz w:val="24"/>
          <w:szCs w:val="24"/>
        </w:rPr>
        <w:t xml:space="preserve"> Country Report (</w:t>
      </w:r>
      <w:proofErr w:type="spellStart"/>
      <w:r w:rsidRPr="000B3B3F">
        <w:rPr>
          <w:rFonts w:ascii="Times New Roman" w:hAnsi="Times New Roman" w:cs="Times New Roman"/>
          <w:sz w:val="24"/>
          <w:szCs w:val="24"/>
        </w:rPr>
        <w:t>Billions</w:t>
      </w:r>
      <w:proofErr w:type="spellEnd"/>
      <w:r w:rsidRPr="000B3B3F">
        <w:rPr>
          <w:rFonts w:ascii="Times New Roman" w:hAnsi="Times New Roman" w:cs="Times New Roman"/>
          <w:sz w:val="24"/>
          <w:szCs w:val="24"/>
        </w:rPr>
        <w:t xml:space="preserve"> of USD), </w:t>
      </w:r>
      <w:hyperlink r:id="rId16" w:history="1">
        <w:r w:rsidRPr="000B3B3F">
          <w:rPr>
            <w:rFonts w:ascii="Times New Roman" w:hAnsi="Times New Roman" w:cs="Times New Roman"/>
            <w:sz w:val="24"/>
            <w:szCs w:val="24"/>
          </w:rPr>
          <w:t>https://www.imf.org/external/datamapper/NGDPD@WEO/OEMDC/ADVEC/WEOWORLD</w:t>
        </w:r>
      </w:hyperlink>
      <w:r w:rsidRPr="000B3B3F">
        <w:rPr>
          <w:rFonts w:ascii="Times New Roman" w:hAnsi="Times New Roman" w:cs="Times New Roman"/>
          <w:sz w:val="24"/>
          <w:szCs w:val="24"/>
        </w:rPr>
        <w:t xml:space="preserve"> adresind</w:t>
      </w:r>
      <w:r>
        <w:rPr>
          <w:rFonts w:ascii="Times New Roman" w:hAnsi="Times New Roman" w:cs="Times New Roman"/>
          <w:sz w:val="24"/>
          <w:szCs w:val="24"/>
        </w:rPr>
        <w:t>en 10.01.2021 tarihinde erişilmiştir</w:t>
      </w:r>
      <w:r w:rsidRPr="000B3B3F">
        <w:rPr>
          <w:rFonts w:ascii="Times New Roman" w:hAnsi="Times New Roman" w:cs="Times New Roman"/>
          <w:sz w:val="24"/>
          <w:szCs w:val="24"/>
        </w:rPr>
        <w:t>.</w:t>
      </w:r>
    </w:p>
    <w:p w:rsidR="000B3B3F" w:rsidRDefault="000B3B3F" w:rsidP="000B3B3F">
      <w:pPr>
        <w:spacing w:before="120" w:after="120" w:line="360" w:lineRule="auto"/>
        <w:jc w:val="both"/>
        <w:rPr>
          <w:rFonts w:ascii="Times New Roman" w:hAnsi="Times New Roman" w:cs="Times New Roman"/>
          <w:sz w:val="24"/>
          <w:szCs w:val="24"/>
        </w:rPr>
      </w:pPr>
      <w:proofErr w:type="spellStart"/>
      <w:r w:rsidRPr="000B3B3F">
        <w:rPr>
          <w:rFonts w:ascii="Times New Roman" w:hAnsi="Times New Roman" w:cs="Times New Roman"/>
          <w:sz w:val="24"/>
          <w:szCs w:val="24"/>
        </w:rPr>
        <w:t>Sitdikov</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Ramil</w:t>
      </w:r>
      <w:proofErr w:type="spellEnd"/>
      <w:r w:rsidRPr="000B3B3F">
        <w:rPr>
          <w:rFonts w:ascii="Times New Roman" w:hAnsi="Times New Roman" w:cs="Times New Roman"/>
          <w:sz w:val="24"/>
          <w:szCs w:val="24"/>
        </w:rPr>
        <w:t>. (2018). “</w:t>
      </w:r>
      <w:proofErr w:type="spellStart"/>
      <w:r w:rsidRPr="000B3B3F">
        <w:rPr>
          <w:rFonts w:ascii="Times New Roman" w:hAnsi="Times New Roman" w:cs="Times New Roman"/>
          <w:sz w:val="24"/>
          <w:szCs w:val="24"/>
        </w:rPr>
        <w:t>What</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Are</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Russia’s</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Most</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Valuable</w:t>
      </w:r>
      <w:proofErr w:type="spellEnd"/>
      <w:r w:rsidRPr="000B3B3F">
        <w:rPr>
          <w:rFonts w:ascii="Times New Roman" w:hAnsi="Times New Roman" w:cs="Times New Roman"/>
          <w:sz w:val="24"/>
          <w:szCs w:val="24"/>
        </w:rPr>
        <w:t xml:space="preserve"> Internet </w:t>
      </w:r>
      <w:proofErr w:type="spellStart"/>
      <w:r w:rsidRPr="000B3B3F">
        <w:rPr>
          <w:rFonts w:ascii="Times New Roman" w:hAnsi="Times New Roman" w:cs="Times New Roman"/>
          <w:sz w:val="24"/>
          <w:szCs w:val="24"/>
        </w:rPr>
        <w:t>Companies</w:t>
      </w:r>
      <w:proofErr w:type="spellEnd"/>
      <w:r w:rsidRPr="000B3B3F">
        <w:rPr>
          <w:rFonts w:ascii="Times New Roman" w:hAnsi="Times New Roman" w:cs="Times New Roman"/>
          <w:sz w:val="24"/>
          <w:szCs w:val="24"/>
        </w:rPr>
        <w:t xml:space="preserve">?”, </w:t>
      </w:r>
      <w:hyperlink r:id="rId17" w:history="1">
        <w:r w:rsidRPr="000B3B3F">
          <w:rPr>
            <w:rFonts w:ascii="Times New Roman" w:hAnsi="Times New Roman" w:cs="Times New Roman"/>
            <w:sz w:val="24"/>
            <w:szCs w:val="24"/>
          </w:rPr>
          <w:t>https://www.rbth.com/business/327647-most-valuable-internet-companies</w:t>
        </w:r>
      </w:hyperlink>
      <w:r w:rsidRPr="000B3B3F">
        <w:rPr>
          <w:rFonts w:ascii="Times New Roman" w:hAnsi="Times New Roman" w:cs="Times New Roman"/>
          <w:sz w:val="24"/>
          <w:szCs w:val="24"/>
        </w:rPr>
        <w:t xml:space="preserve"> adresinden 25.05.2019 tarihinde erişilmiştir</w:t>
      </w:r>
      <w:r>
        <w:rPr>
          <w:rFonts w:ascii="Times New Roman" w:hAnsi="Times New Roman" w:cs="Times New Roman"/>
          <w:sz w:val="24"/>
          <w:szCs w:val="24"/>
        </w:rPr>
        <w:t>.</w:t>
      </w:r>
    </w:p>
    <w:p w:rsidR="000B3B3F" w:rsidRPr="000B3B3F" w:rsidRDefault="000B3B3F" w:rsidP="000B3B3F">
      <w:pPr>
        <w:spacing w:before="120" w:after="120" w:line="360" w:lineRule="auto"/>
        <w:jc w:val="both"/>
        <w:rPr>
          <w:rFonts w:ascii="Times New Roman" w:hAnsi="Times New Roman" w:cs="Times New Roman"/>
          <w:sz w:val="24"/>
          <w:szCs w:val="24"/>
        </w:rPr>
      </w:pPr>
      <w:proofErr w:type="spellStart"/>
      <w:r w:rsidRPr="000B3B3F">
        <w:rPr>
          <w:rFonts w:ascii="Times New Roman" w:hAnsi="Times New Roman" w:cs="Times New Roman"/>
          <w:sz w:val="24"/>
          <w:szCs w:val="24"/>
        </w:rPr>
        <w:t>Startupcommons</w:t>
      </w:r>
      <w:proofErr w:type="spellEnd"/>
      <w:r w:rsidRPr="000B3B3F">
        <w:rPr>
          <w:rFonts w:ascii="Times New Roman" w:hAnsi="Times New Roman" w:cs="Times New Roman"/>
          <w:sz w:val="24"/>
          <w:szCs w:val="24"/>
        </w:rPr>
        <w:t xml:space="preserve">. (2019). </w:t>
      </w:r>
      <w:proofErr w:type="spellStart"/>
      <w:r w:rsidRPr="000B3B3F">
        <w:rPr>
          <w:rFonts w:ascii="Times New Roman" w:hAnsi="Times New Roman" w:cs="Times New Roman"/>
          <w:sz w:val="24"/>
          <w:szCs w:val="24"/>
        </w:rPr>
        <w:t>What</w:t>
      </w:r>
      <w:proofErr w:type="spellEnd"/>
      <w:r w:rsidRPr="000B3B3F">
        <w:rPr>
          <w:rFonts w:ascii="Times New Roman" w:hAnsi="Times New Roman" w:cs="Times New Roman"/>
          <w:sz w:val="24"/>
          <w:szCs w:val="24"/>
        </w:rPr>
        <w:t xml:space="preserve"> is </w:t>
      </w:r>
      <w:proofErr w:type="spellStart"/>
      <w:r w:rsidRPr="000B3B3F">
        <w:rPr>
          <w:rFonts w:ascii="Times New Roman" w:hAnsi="Times New Roman" w:cs="Times New Roman"/>
          <w:sz w:val="24"/>
          <w:szCs w:val="24"/>
        </w:rPr>
        <w:t>Startup</w:t>
      </w:r>
      <w:proofErr w:type="spellEnd"/>
      <w:r w:rsidRPr="000B3B3F">
        <w:rPr>
          <w:rFonts w:ascii="Times New Roman" w:hAnsi="Times New Roman" w:cs="Times New Roman"/>
          <w:sz w:val="24"/>
          <w:szCs w:val="24"/>
        </w:rPr>
        <w:t xml:space="preserve"> </w:t>
      </w:r>
      <w:proofErr w:type="spellStart"/>
      <w:r w:rsidRPr="000B3B3F">
        <w:rPr>
          <w:rFonts w:ascii="Times New Roman" w:hAnsi="Times New Roman" w:cs="Times New Roman"/>
          <w:sz w:val="24"/>
          <w:szCs w:val="24"/>
        </w:rPr>
        <w:t>Ecosystem</w:t>
      </w:r>
      <w:proofErr w:type="spellEnd"/>
      <w:proofErr w:type="gramStart"/>
      <w:r w:rsidRPr="000B3B3F">
        <w:rPr>
          <w:rFonts w:ascii="Times New Roman" w:hAnsi="Times New Roman" w:cs="Times New Roman"/>
          <w:sz w:val="24"/>
          <w:szCs w:val="24"/>
        </w:rPr>
        <w:t>?,</w:t>
      </w:r>
      <w:proofErr w:type="gramEnd"/>
      <w:r w:rsidRPr="000B3B3F">
        <w:rPr>
          <w:rFonts w:ascii="Times New Roman" w:hAnsi="Times New Roman" w:cs="Times New Roman"/>
          <w:sz w:val="24"/>
          <w:szCs w:val="24"/>
        </w:rPr>
        <w:t xml:space="preserve"> </w:t>
      </w:r>
      <w:hyperlink r:id="rId18" w:history="1">
        <w:r w:rsidRPr="000B3B3F">
          <w:rPr>
            <w:rFonts w:ascii="Times New Roman" w:hAnsi="Times New Roman" w:cs="Times New Roman"/>
            <w:sz w:val="24"/>
            <w:szCs w:val="24"/>
          </w:rPr>
          <w:t>http://www.startupcommons.org/what-is-startup-ecosystem.html adresinden 25.06.2019</w:t>
        </w:r>
      </w:hyperlink>
      <w:r w:rsidRPr="000B3B3F">
        <w:rPr>
          <w:rFonts w:ascii="Times New Roman" w:hAnsi="Times New Roman" w:cs="Times New Roman"/>
          <w:sz w:val="24"/>
          <w:szCs w:val="24"/>
        </w:rPr>
        <w:t xml:space="preserve"> tarihinde erişilmiştir. </w:t>
      </w:r>
    </w:p>
    <w:p w:rsidR="00C34565" w:rsidRPr="000B3B3F" w:rsidRDefault="00C34565" w:rsidP="000B3B3F">
      <w:pPr>
        <w:spacing w:before="120" w:after="120" w:line="360" w:lineRule="auto"/>
        <w:jc w:val="both"/>
        <w:rPr>
          <w:rFonts w:ascii="Times New Roman" w:hAnsi="Times New Roman" w:cs="Times New Roman"/>
          <w:sz w:val="24"/>
          <w:szCs w:val="24"/>
        </w:rPr>
      </w:pPr>
      <w:proofErr w:type="spellStart"/>
      <w:r w:rsidRPr="000B3B3F">
        <w:rPr>
          <w:rFonts w:ascii="Times New Roman" w:hAnsi="Times New Roman" w:cs="Times New Roman"/>
          <w:sz w:val="24"/>
          <w:szCs w:val="24"/>
        </w:rPr>
        <w:t>Worldbank</w:t>
      </w:r>
      <w:proofErr w:type="spellEnd"/>
      <w:r w:rsidRPr="000B3B3F">
        <w:rPr>
          <w:rFonts w:ascii="Times New Roman" w:hAnsi="Times New Roman" w:cs="Times New Roman"/>
          <w:sz w:val="24"/>
          <w:szCs w:val="24"/>
        </w:rPr>
        <w:t xml:space="preserve">. (2021a). </w:t>
      </w:r>
      <w:hyperlink r:id="rId19" w:history="1">
        <w:r w:rsidRPr="000B3B3F">
          <w:rPr>
            <w:rFonts w:ascii="Times New Roman" w:hAnsi="Times New Roman" w:cs="Times New Roman"/>
            <w:sz w:val="24"/>
            <w:szCs w:val="24"/>
          </w:rPr>
          <w:t xml:space="preserve">Research and Development Expenditure (% of GDP) Report, </w:t>
        </w:r>
      </w:hyperlink>
      <w:r w:rsidRPr="000B3B3F">
        <w:rPr>
          <w:rFonts w:ascii="Times New Roman" w:hAnsi="Times New Roman" w:cs="Times New Roman"/>
          <w:sz w:val="24"/>
          <w:szCs w:val="24"/>
        </w:rPr>
        <w:t xml:space="preserve"> </w:t>
      </w:r>
      <w:hyperlink r:id="rId20" w:history="1">
        <w:r w:rsidRPr="000B3B3F">
          <w:rPr>
            <w:rFonts w:ascii="Times New Roman" w:hAnsi="Times New Roman" w:cs="Times New Roman"/>
            <w:sz w:val="24"/>
            <w:szCs w:val="24"/>
          </w:rPr>
          <w:t>https://data.worldbank.org/indicator/GB.XPD.RSDV.GD.ZS adresinden 12.01.2021</w:t>
        </w:r>
      </w:hyperlink>
      <w:r w:rsidR="000B3B3F">
        <w:rPr>
          <w:rFonts w:ascii="Times New Roman" w:hAnsi="Times New Roman" w:cs="Times New Roman"/>
          <w:sz w:val="24"/>
          <w:szCs w:val="24"/>
        </w:rPr>
        <w:t xml:space="preserve"> tarihinde erişilmiştir</w:t>
      </w:r>
      <w:r w:rsidRPr="000B3B3F">
        <w:rPr>
          <w:rFonts w:ascii="Times New Roman" w:hAnsi="Times New Roman" w:cs="Times New Roman"/>
          <w:sz w:val="24"/>
          <w:szCs w:val="24"/>
        </w:rPr>
        <w:t>.</w:t>
      </w:r>
    </w:p>
    <w:p w:rsidR="00C34565" w:rsidRPr="000B3B3F" w:rsidRDefault="00C34565" w:rsidP="000B3B3F">
      <w:pPr>
        <w:spacing w:before="120" w:after="120" w:line="360" w:lineRule="auto"/>
        <w:jc w:val="both"/>
        <w:rPr>
          <w:rFonts w:ascii="Times New Roman" w:hAnsi="Times New Roman" w:cs="Times New Roman"/>
          <w:sz w:val="24"/>
          <w:szCs w:val="24"/>
        </w:rPr>
      </w:pPr>
      <w:proofErr w:type="spellStart"/>
      <w:r w:rsidRPr="000B3B3F">
        <w:rPr>
          <w:rFonts w:ascii="Times New Roman" w:hAnsi="Times New Roman" w:cs="Times New Roman"/>
          <w:sz w:val="24"/>
          <w:szCs w:val="24"/>
        </w:rPr>
        <w:t>Worldbank</w:t>
      </w:r>
      <w:proofErr w:type="spellEnd"/>
      <w:r w:rsidRPr="000B3B3F">
        <w:rPr>
          <w:rFonts w:ascii="Times New Roman" w:hAnsi="Times New Roman" w:cs="Times New Roman"/>
          <w:sz w:val="24"/>
          <w:szCs w:val="24"/>
        </w:rPr>
        <w:t xml:space="preserve">. (2021b). </w:t>
      </w:r>
      <w:hyperlink r:id="rId21" w:history="1">
        <w:r w:rsidRPr="000B3B3F">
          <w:rPr>
            <w:rFonts w:ascii="Times New Roman" w:hAnsi="Times New Roman" w:cs="Times New Roman"/>
            <w:sz w:val="24"/>
            <w:szCs w:val="24"/>
          </w:rPr>
          <w:t xml:space="preserve">Manufacturing, Value Added Report, </w:t>
        </w:r>
      </w:hyperlink>
      <w:hyperlink r:id="rId22" w:history="1">
        <w:r w:rsidRPr="000B3B3F">
          <w:rPr>
            <w:rFonts w:ascii="Times New Roman" w:hAnsi="Times New Roman" w:cs="Times New Roman"/>
            <w:sz w:val="24"/>
            <w:szCs w:val="24"/>
          </w:rPr>
          <w:t>https://data.worldbank.org/indicator/NV.IND.MANF.CD?locations=TM</w:t>
        </w:r>
      </w:hyperlink>
      <w:r w:rsidRPr="000B3B3F">
        <w:rPr>
          <w:rFonts w:ascii="Times New Roman" w:hAnsi="Times New Roman" w:cs="Times New Roman"/>
          <w:sz w:val="24"/>
          <w:szCs w:val="24"/>
        </w:rPr>
        <w:t xml:space="preserve"> adresind</w:t>
      </w:r>
      <w:r w:rsidR="000B3B3F">
        <w:rPr>
          <w:rFonts w:ascii="Times New Roman" w:hAnsi="Times New Roman" w:cs="Times New Roman"/>
          <w:sz w:val="24"/>
          <w:szCs w:val="24"/>
        </w:rPr>
        <w:t>en 10.01.2021 tarihinde erişilmiştir</w:t>
      </w:r>
      <w:r w:rsidRPr="000B3B3F">
        <w:rPr>
          <w:rFonts w:ascii="Times New Roman" w:hAnsi="Times New Roman" w:cs="Times New Roman"/>
          <w:sz w:val="24"/>
          <w:szCs w:val="24"/>
        </w:rPr>
        <w:t>.</w:t>
      </w:r>
    </w:p>
    <w:p w:rsidR="00971125" w:rsidRPr="000B3B3F" w:rsidRDefault="00E03800" w:rsidP="000B3B3F">
      <w:pPr>
        <w:spacing w:before="120" w:after="120" w:line="360" w:lineRule="auto"/>
        <w:jc w:val="both"/>
        <w:rPr>
          <w:rFonts w:ascii="Times New Roman" w:hAnsi="Times New Roman" w:cs="Times New Roman"/>
          <w:sz w:val="24"/>
          <w:szCs w:val="24"/>
        </w:rPr>
      </w:pPr>
      <w:hyperlink r:id="rId23" w:history="1">
        <w:r w:rsidR="00971125" w:rsidRPr="000B3B3F">
          <w:rPr>
            <w:rFonts w:ascii="Times New Roman" w:hAnsi="Times New Roman" w:cs="Times New Roman"/>
            <w:sz w:val="24"/>
            <w:szCs w:val="24"/>
          </w:rPr>
          <w:t>http://www.oecd.org/economic-outlook/june-2020/</w:t>
        </w:r>
      </w:hyperlink>
      <w:r w:rsidR="000B3B3F">
        <w:rPr>
          <w:rFonts w:ascii="Times New Roman" w:hAnsi="Times New Roman" w:cs="Times New Roman"/>
          <w:sz w:val="24"/>
          <w:szCs w:val="24"/>
        </w:rPr>
        <w:t xml:space="preserve">, </w:t>
      </w:r>
      <w:r w:rsidR="000B3B3F" w:rsidRPr="000B3B3F">
        <w:rPr>
          <w:rFonts w:ascii="Times New Roman" w:hAnsi="Times New Roman" w:cs="Times New Roman"/>
          <w:sz w:val="24"/>
          <w:szCs w:val="24"/>
        </w:rPr>
        <w:t>adresinden</w:t>
      </w:r>
      <w:r w:rsidR="000B3B3F">
        <w:rPr>
          <w:rFonts w:ascii="Times New Roman" w:hAnsi="Times New Roman" w:cs="Times New Roman"/>
          <w:sz w:val="24"/>
          <w:szCs w:val="24"/>
        </w:rPr>
        <w:t xml:space="preserve"> </w:t>
      </w:r>
      <w:r w:rsidR="000B3B3F">
        <w:rPr>
          <w:rFonts w:ascii="Times New Roman" w:hAnsi="Times New Roman" w:cs="Times New Roman"/>
          <w:sz w:val="24"/>
          <w:szCs w:val="24"/>
        </w:rPr>
        <w:t>20</w:t>
      </w:r>
      <w:r w:rsidR="000B3B3F">
        <w:rPr>
          <w:rFonts w:ascii="Times New Roman" w:hAnsi="Times New Roman" w:cs="Times New Roman"/>
          <w:sz w:val="24"/>
          <w:szCs w:val="24"/>
        </w:rPr>
        <w:t>.05.2021</w:t>
      </w:r>
      <w:r w:rsidR="000B3B3F" w:rsidRPr="000B3B3F">
        <w:rPr>
          <w:rFonts w:ascii="Times New Roman" w:hAnsi="Times New Roman" w:cs="Times New Roman"/>
          <w:sz w:val="24"/>
          <w:szCs w:val="24"/>
        </w:rPr>
        <w:t xml:space="preserve"> tarihinde</w:t>
      </w:r>
      <w:r w:rsidR="000B3B3F">
        <w:rPr>
          <w:rFonts w:ascii="Times New Roman" w:hAnsi="Times New Roman" w:cs="Times New Roman"/>
          <w:sz w:val="24"/>
          <w:szCs w:val="24"/>
        </w:rPr>
        <w:t xml:space="preserve"> </w:t>
      </w:r>
      <w:proofErr w:type="gramStart"/>
      <w:r w:rsidR="000B3B3F">
        <w:rPr>
          <w:rFonts w:ascii="Times New Roman" w:hAnsi="Times New Roman" w:cs="Times New Roman"/>
          <w:sz w:val="24"/>
          <w:szCs w:val="24"/>
        </w:rPr>
        <w:t>erişilmişti</w:t>
      </w:r>
      <w:r w:rsidR="000B3B3F" w:rsidRPr="000B3B3F">
        <w:rPr>
          <w:rFonts w:ascii="Times New Roman" w:hAnsi="Times New Roman" w:cs="Times New Roman"/>
          <w:sz w:val="24"/>
          <w:szCs w:val="24"/>
        </w:rPr>
        <w:t>r</w:t>
      </w:r>
      <w:proofErr w:type="gramEnd"/>
      <w:r w:rsidR="000B3B3F" w:rsidRPr="000B3B3F">
        <w:rPr>
          <w:rFonts w:ascii="Times New Roman" w:hAnsi="Times New Roman" w:cs="Times New Roman"/>
          <w:sz w:val="24"/>
          <w:szCs w:val="24"/>
        </w:rPr>
        <w:t>.</w:t>
      </w:r>
    </w:p>
    <w:p w:rsidR="00971125" w:rsidRPr="000B3B3F" w:rsidRDefault="00E03800" w:rsidP="000B3B3F">
      <w:pPr>
        <w:spacing w:before="120" w:after="120" w:line="360" w:lineRule="auto"/>
        <w:jc w:val="both"/>
        <w:rPr>
          <w:rFonts w:ascii="Times New Roman" w:hAnsi="Times New Roman" w:cs="Times New Roman"/>
          <w:sz w:val="24"/>
          <w:szCs w:val="24"/>
        </w:rPr>
      </w:pPr>
      <w:hyperlink r:id="rId24" w:history="1">
        <w:r w:rsidR="00971125" w:rsidRPr="000B3B3F">
          <w:rPr>
            <w:rFonts w:ascii="Times New Roman" w:hAnsi="Times New Roman" w:cs="Times New Roman"/>
            <w:sz w:val="24"/>
            <w:szCs w:val="24"/>
          </w:rPr>
          <w:t>https://data.oecd.org/chart/612d</w:t>
        </w:r>
      </w:hyperlink>
      <w:r w:rsidR="000B3B3F">
        <w:rPr>
          <w:rFonts w:ascii="Times New Roman" w:hAnsi="Times New Roman" w:cs="Times New Roman"/>
          <w:sz w:val="24"/>
          <w:szCs w:val="24"/>
        </w:rPr>
        <w:t xml:space="preserve">, </w:t>
      </w:r>
      <w:r w:rsidR="000B3B3F" w:rsidRPr="000B3B3F">
        <w:rPr>
          <w:rFonts w:ascii="Times New Roman" w:hAnsi="Times New Roman" w:cs="Times New Roman"/>
          <w:sz w:val="24"/>
          <w:szCs w:val="24"/>
        </w:rPr>
        <w:t>adresinden</w:t>
      </w:r>
      <w:r w:rsidR="000B3B3F">
        <w:rPr>
          <w:rFonts w:ascii="Times New Roman" w:hAnsi="Times New Roman" w:cs="Times New Roman"/>
          <w:sz w:val="24"/>
          <w:szCs w:val="24"/>
        </w:rPr>
        <w:t xml:space="preserve"> </w:t>
      </w:r>
      <w:r w:rsidR="000B3B3F">
        <w:rPr>
          <w:rFonts w:ascii="Times New Roman" w:hAnsi="Times New Roman" w:cs="Times New Roman"/>
          <w:sz w:val="24"/>
          <w:szCs w:val="24"/>
        </w:rPr>
        <w:t>23</w:t>
      </w:r>
      <w:r w:rsidR="000B3B3F">
        <w:rPr>
          <w:rFonts w:ascii="Times New Roman" w:hAnsi="Times New Roman" w:cs="Times New Roman"/>
          <w:sz w:val="24"/>
          <w:szCs w:val="24"/>
        </w:rPr>
        <w:t>.05.2021</w:t>
      </w:r>
      <w:r w:rsidR="000B3B3F" w:rsidRPr="000B3B3F">
        <w:rPr>
          <w:rFonts w:ascii="Times New Roman" w:hAnsi="Times New Roman" w:cs="Times New Roman"/>
          <w:sz w:val="24"/>
          <w:szCs w:val="24"/>
        </w:rPr>
        <w:t xml:space="preserve"> tarihinde</w:t>
      </w:r>
      <w:r w:rsidR="000B3B3F">
        <w:rPr>
          <w:rFonts w:ascii="Times New Roman" w:hAnsi="Times New Roman" w:cs="Times New Roman"/>
          <w:sz w:val="24"/>
          <w:szCs w:val="24"/>
        </w:rPr>
        <w:t xml:space="preserve"> erişilmişti</w:t>
      </w:r>
      <w:r w:rsidR="000B3B3F" w:rsidRPr="000B3B3F">
        <w:rPr>
          <w:rFonts w:ascii="Times New Roman" w:hAnsi="Times New Roman" w:cs="Times New Roman"/>
          <w:sz w:val="24"/>
          <w:szCs w:val="24"/>
        </w:rPr>
        <w:t>r.</w:t>
      </w:r>
    </w:p>
    <w:p w:rsidR="00E03800" w:rsidRPr="000B3B3F" w:rsidRDefault="000B3B3F" w:rsidP="000B3B3F">
      <w:pPr>
        <w:spacing w:before="120" w:after="120" w:line="360" w:lineRule="auto"/>
        <w:jc w:val="both"/>
        <w:rPr>
          <w:rFonts w:ascii="Times New Roman" w:hAnsi="Times New Roman" w:cs="Times New Roman"/>
          <w:sz w:val="24"/>
          <w:szCs w:val="24"/>
        </w:rPr>
      </w:pPr>
      <w:hyperlink r:id="rId25" w:history="1">
        <w:r w:rsidRPr="000B3B3F">
          <w:rPr>
            <w:rStyle w:val="Kpr"/>
            <w:rFonts w:ascii="Times New Roman" w:hAnsi="Times New Roman" w:cs="Times New Roman"/>
            <w:color w:val="auto"/>
            <w:sz w:val="24"/>
            <w:szCs w:val="24"/>
            <w:u w:val="none"/>
          </w:rPr>
          <w:t>https://startups-watch-production.s3-eu-central-1.amazonaws.com/uploads/documents/2097/ Quarterly_Report_-_Q1_2021</w:t>
        </w:r>
      </w:hyperlink>
      <w:r>
        <w:rPr>
          <w:rFonts w:ascii="Times New Roman" w:hAnsi="Times New Roman" w:cs="Times New Roman"/>
          <w:sz w:val="24"/>
          <w:szCs w:val="24"/>
        </w:rPr>
        <w:t xml:space="preserve">, </w:t>
      </w:r>
      <w:r w:rsidRPr="000B3B3F">
        <w:rPr>
          <w:rFonts w:ascii="Times New Roman" w:hAnsi="Times New Roman" w:cs="Times New Roman"/>
          <w:sz w:val="24"/>
          <w:szCs w:val="24"/>
        </w:rPr>
        <w:t>adresinden</w:t>
      </w:r>
      <w:r>
        <w:rPr>
          <w:rFonts w:ascii="Times New Roman" w:hAnsi="Times New Roman" w:cs="Times New Roman"/>
          <w:sz w:val="24"/>
          <w:szCs w:val="24"/>
        </w:rPr>
        <w:t xml:space="preserve"> 15.05.2021</w:t>
      </w:r>
      <w:r w:rsidRPr="000B3B3F">
        <w:rPr>
          <w:rFonts w:ascii="Times New Roman" w:hAnsi="Times New Roman" w:cs="Times New Roman"/>
          <w:sz w:val="24"/>
          <w:szCs w:val="24"/>
        </w:rPr>
        <w:t xml:space="preserve"> tarihinde</w:t>
      </w:r>
      <w:r>
        <w:rPr>
          <w:rFonts w:ascii="Times New Roman" w:hAnsi="Times New Roman" w:cs="Times New Roman"/>
          <w:sz w:val="24"/>
          <w:szCs w:val="24"/>
        </w:rPr>
        <w:t xml:space="preserve"> erişilmişti</w:t>
      </w:r>
      <w:r w:rsidRPr="000B3B3F">
        <w:rPr>
          <w:rFonts w:ascii="Times New Roman" w:hAnsi="Times New Roman" w:cs="Times New Roman"/>
          <w:sz w:val="24"/>
          <w:szCs w:val="24"/>
        </w:rPr>
        <w:t>r.</w:t>
      </w:r>
    </w:p>
    <w:p w:rsidR="000B3B3F" w:rsidRPr="000B3B3F" w:rsidRDefault="00E76AA0" w:rsidP="000B3B3F">
      <w:pPr>
        <w:spacing w:before="120" w:after="120" w:line="360" w:lineRule="auto"/>
        <w:jc w:val="both"/>
        <w:rPr>
          <w:rFonts w:ascii="Times New Roman" w:hAnsi="Times New Roman" w:cs="Times New Roman"/>
          <w:sz w:val="24"/>
          <w:szCs w:val="24"/>
        </w:rPr>
      </w:pPr>
      <w:hyperlink r:id="rId26" w:history="1">
        <w:r w:rsidRPr="000B3B3F">
          <w:rPr>
            <w:rFonts w:ascii="Times New Roman" w:hAnsi="Times New Roman" w:cs="Times New Roman"/>
            <w:sz w:val="24"/>
            <w:szCs w:val="24"/>
          </w:rPr>
          <w:t>https://www.tobb.org.tr/BilgiErisimMudurlugu/Sayfalar/KurulanKapananSirketistatistikleri.php</w:t>
        </w:r>
      </w:hyperlink>
      <w:r w:rsidR="000B3B3F">
        <w:rPr>
          <w:rFonts w:ascii="Times New Roman" w:hAnsi="Times New Roman" w:cs="Times New Roman"/>
          <w:sz w:val="24"/>
          <w:szCs w:val="24"/>
        </w:rPr>
        <w:t xml:space="preserve">, </w:t>
      </w:r>
      <w:r w:rsidR="000B3B3F" w:rsidRPr="000B3B3F">
        <w:rPr>
          <w:rFonts w:ascii="Times New Roman" w:hAnsi="Times New Roman" w:cs="Times New Roman"/>
          <w:sz w:val="24"/>
          <w:szCs w:val="24"/>
        </w:rPr>
        <w:t>adresinden</w:t>
      </w:r>
      <w:r w:rsidR="000B3B3F">
        <w:rPr>
          <w:rFonts w:ascii="Times New Roman" w:hAnsi="Times New Roman" w:cs="Times New Roman"/>
          <w:sz w:val="24"/>
          <w:szCs w:val="24"/>
        </w:rPr>
        <w:t xml:space="preserve"> </w:t>
      </w:r>
      <w:r w:rsidR="000B3B3F">
        <w:rPr>
          <w:rFonts w:ascii="Times New Roman" w:hAnsi="Times New Roman" w:cs="Times New Roman"/>
          <w:sz w:val="24"/>
          <w:szCs w:val="24"/>
        </w:rPr>
        <w:t>28.05.2021</w:t>
      </w:r>
      <w:r w:rsidR="000B3B3F" w:rsidRPr="000B3B3F">
        <w:rPr>
          <w:rFonts w:ascii="Times New Roman" w:hAnsi="Times New Roman" w:cs="Times New Roman"/>
          <w:sz w:val="24"/>
          <w:szCs w:val="24"/>
        </w:rPr>
        <w:t xml:space="preserve"> tarihinde</w:t>
      </w:r>
      <w:r w:rsidR="000B3B3F">
        <w:rPr>
          <w:rFonts w:ascii="Times New Roman" w:hAnsi="Times New Roman" w:cs="Times New Roman"/>
          <w:sz w:val="24"/>
          <w:szCs w:val="24"/>
        </w:rPr>
        <w:t xml:space="preserve"> </w:t>
      </w:r>
      <w:r w:rsidR="000B3B3F">
        <w:rPr>
          <w:rFonts w:ascii="Times New Roman" w:hAnsi="Times New Roman" w:cs="Times New Roman"/>
          <w:sz w:val="24"/>
          <w:szCs w:val="24"/>
        </w:rPr>
        <w:t>erişilmişti</w:t>
      </w:r>
      <w:r w:rsidR="000B3B3F" w:rsidRPr="000B3B3F">
        <w:rPr>
          <w:rFonts w:ascii="Times New Roman" w:hAnsi="Times New Roman" w:cs="Times New Roman"/>
          <w:sz w:val="24"/>
          <w:szCs w:val="24"/>
        </w:rPr>
        <w:t>r.</w:t>
      </w:r>
    </w:p>
    <w:p w:rsidR="00E76AA0" w:rsidRPr="00693614" w:rsidRDefault="00E76AA0" w:rsidP="00614DAF">
      <w:pPr>
        <w:tabs>
          <w:tab w:val="left" w:pos="3540"/>
        </w:tabs>
        <w:spacing w:before="120" w:after="120" w:line="360" w:lineRule="auto"/>
        <w:jc w:val="both"/>
        <w:rPr>
          <w:rFonts w:ascii="Times New Roman" w:hAnsi="Times New Roman" w:cs="Times New Roman"/>
          <w:noProof/>
          <w:sz w:val="24"/>
          <w:szCs w:val="24"/>
        </w:rPr>
      </w:pPr>
    </w:p>
    <w:p w:rsidR="00693614" w:rsidRPr="00853B5C" w:rsidRDefault="00693614" w:rsidP="00614DAF">
      <w:pPr>
        <w:tabs>
          <w:tab w:val="left" w:pos="3540"/>
        </w:tabs>
        <w:spacing w:before="120" w:after="120" w:line="360" w:lineRule="auto"/>
        <w:jc w:val="both"/>
        <w:rPr>
          <w:rFonts w:ascii="Times New Roman" w:hAnsi="Times New Roman" w:cs="Times New Roman"/>
          <w:noProof/>
          <w:sz w:val="24"/>
          <w:szCs w:val="24"/>
        </w:rPr>
      </w:pPr>
    </w:p>
    <w:p w:rsidR="003979F5" w:rsidRPr="0069679C" w:rsidRDefault="003979F5" w:rsidP="00614DAF">
      <w:pPr>
        <w:tabs>
          <w:tab w:val="left" w:pos="3540"/>
        </w:tabs>
        <w:spacing w:before="120" w:after="120" w:line="360" w:lineRule="auto"/>
        <w:jc w:val="both"/>
        <w:rPr>
          <w:rFonts w:ascii="Times New Roman" w:hAnsi="Times New Roman" w:cs="Times New Roman"/>
          <w:noProof/>
          <w:sz w:val="24"/>
          <w:szCs w:val="24"/>
        </w:rPr>
      </w:pPr>
    </w:p>
    <w:p w:rsidR="0069679C" w:rsidRPr="00C34565" w:rsidRDefault="0069679C" w:rsidP="00614DAF">
      <w:pPr>
        <w:tabs>
          <w:tab w:val="left" w:pos="3540"/>
        </w:tabs>
        <w:spacing w:before="120" w:after="120" w:line="360" w:lineRule="auto"/>
        <w:jc w:val="both"/>
        <w:rPr>
          <w:rFonts w:ascii="Times New Roman" w:hAnsi="Times New Roman" w:cs="Times New Roman"/>
          <w:noProof/>
          <w:sz w:val="24"/>
          <w:szCs w:val="24"/>
        </w:rPr>
      </w:pPr>
    </w:p>
    <w:sectPr w:rsidR="0069679C" w:rsidRPr="00C34565">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800" w:rsidRDefault="00E03800" w:rsidP="00F06904">
      <w:pPr>
        <w:spacing w:after="0" w:line="240" w:lineRule="auto"/>
      </w:pPr>
      <w:r>
        <w:separator/>
      </w:r>
    </w:p>
  </w:endnote>
  <w:endnote w:type="continuationSeparator" w:id="0">
    <w:p w:rsidR="00E03800" w:rsidRDefault="00E03800" w:rsidP="00F0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851529"/>
      <w:docPartObj>
        <w:docPartGallery w:val="Page Numbers (Bottom of Page)"/>
        <w:docPartUnique/>
      </w:docPartObj>
    </w:sdtPr>
    <w:sdtContent>
      <w:p w:rsidR="000B3B3F" w:rsidRDefault="000B3B3F">
        <w:pPr>
          <w:pStyle w:val="AltBilgi"/>
          <w:jc w:val="right"/>
        </w:pPr>
        <w:r>
          <w:fldChar w:fldCharType="begin"/>
        </w:r>
        <w:r>
          <w:instrText>PAGE   \* MERGEFORMAT</w:instrText>
        </w:r>
        <w:r>
          <w:fldChar w:fldCharType="separate"/>
        </w:r>
        <w:r w:rsidR="00B00E6A">
          <w:rPr>
            <w:noProof/>
          </w:rPr>
          <w:t>1</w:t>
        </w:r>
        <w:r>
          <w:fldChar w:fldCharType="end"/>
        </w:r>
      </w:p>
    </w:sdtContent>
  </w:sdt>
  <w:p w:rsidR="000B3B3F" w:rsidRDefault="000B3B3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800" w:rsidRDefault="00E03800" w:rsidP="00F06904">
      <w:pPr>
        <w:spacing w:after="0" w:line="240" w:lineRule="auto"/>
      </w:pPr>
      <w:r>
        <w:separator/>
      </w:r>
    </w:p>
  </w:footnote>
  <w:footnote w:type="continuationSeparator" w:id="0">
    <w:p w:rsidR="00E03800" w:rsidRDefault="00E03800" w:rsidP="00F06904">
      <w:pPr>
        <w:spacing w:after="0" w:line="240" w:lineRule="auto"/>
      </w:pPr>
      <w:r>
        <w:continuationSeparator/>
      </w:r>
    </w:p>
  </w:footnote>
  <w:footnote w:id="1">
    <w:p w:rsidR="000B3B3F" w:rsidRPr="00213E59" w:rsidRDefault="000B3B3F" w:rsidP="000B3B3F">
      <w:pPr>
        <w:spacing w:before="120" w:after="120" w:line="240" w:lineRule="auto"/>
        <w:jc w:val="both"/>
        <w:rPr>
          <w:rFonts w:ascii="Times New Roman" w:eastAsia="Times New Roman" w:hAnsi="Times New Roman" w:cs="Times New Roman"/>
          <w:color w:val="2C2F34"/>
          <w:sz w:val="24"/>
          <w:szCs w:val="24"/>
          <w:lang w:val="en-US"/>
        </w:rPr>
      </w:pPr>
      <w:r w:rsidRPr="00F07695">
        <w:rPr>
          <w:rFonts w:ascii="Times New Roman" w:eastAsia="Times New Roman" w:hAnsi="Times New Roman" w:cs="Times New Roman"/>
          <w:color w:val="2C2F34"/>
          <w:sz w:val="20"/>
          <w:szCs w:val="20"/>
          <w:vertAlign w:val="superscript"/>
          <w:lang w:val="en-US"/>
        </w:rPr>
        <w:footnoteRef/>
      </w:r>
      <w:r w:rsidRPr="00213E59">
        <w:rPr>
          <w:rFonts w:ascii="Times New Roman" w:eastAsia="Times New Roman" w:hAnsi="Times New Roman" w:cs="Times New Roman"/>
          <w:color w:val="2C2F34"/>
          <w:sz w:val="24"/>
          <w:szCs w:val="24"/>
          <w:lang w:val="en-US"/>
        </w:rPr>
        <w:t xml:space="preserve"> </w:t>
      </w:r>
      <w:proofErr w:type="spellStart"/>
      <w:r w:rsidRPr="00007066">
        <w:rPr>
          <w:rFonts w:ascii="Times New Roman" w:eastAsia="Times New Roman" w:hAnsi="Times New Roman" w:cs="Times New Roman"/>
          <w:color w:val="2C2F34"/>
          <w:sz w:val="20"/>
          <w:szCs w:val="20"/>
          <w:lang w:val="en-US"/>
        </w:rPr>
        <w:t>Prof.Dr</w:t>
      </w:r>
      <w:proofErr w:type="spellEnd"/>
      <w:r w:rsidRPr="00007066">
        <w:rPr>
          <w:rFonts w:ascii="Times New Roman" w:eastAsia="Times New Roman" w:hAnsi="Times New Roman" w:cs="Times New Roman"/>
          <w:color w:val="2C2F34"/>
          <w:sz w:val="20"/>
          <w:szCs w:val="20"/>
          <w:lang w:val="en-US"/>
        </w:rPr>
        <w:t xml:space="preserve">., Bursa </w:t>
      </w:r>
      <w:proofErr w:type="spellStart"/>
      <w:r w:rsidRPr="00007066">
        <w:rPr>
          <w:rFonts w:ascii="Times New Roman" w:eastAsia="Times New Roman" w:hAnsi="Times New Roman" w:cs="Times New Roman"/>
          <w:color w:val="2C2F34"/>
          <w:sz w:val="20"/>
          <w:szCs w:val="20"/>
          <w:lang w:val="en-US"/>
        </w:rPr>
        <w:t>Teknik</w:t>
      </w:r>
      <w:proofErr w:type="spellEnd"/>
      <w:r w:rsidRPr="00007066">
        <w:rPr>
          <w:rFonts w:ascii="Times New Roman" w:eastAsia="Times New Roman" w:hAnsi="Times New Roman" w:cs="Times New Roman"/>
          <w:color w:val="2C2F34"/>
          <w:sz w:val="20"/>
          <w:szCs w:val="20"/>
          <w:lang w:val="en-US"/>
        </w:rPr>
        <w:t xml:space="preserve"> </w:t>
      </w:r>
      <w:proofErr w:type="spellStart"/>
      <w:r w:rsidRPr="00007066">
        <w:rPr>
          <w:rFonts w:ascii="Times New Roman" w:eastAsia="Times New Roman" w:hAnsi="Times New Roman" w:cs="Times New Roman"/>
          <w:color w:val="2C2F34"/>
          <w:sz w:val="20"/>
          <w:szCs w:val="20"/>
          <w:lang w:val="en-US"/>
        </w:rPr>
        <w:t>Üniversitesi</w:t>
      </w:r>
      <w:proofErr w:type="spellEnd"/>
      <w:r w:rsidRPr="00007066">
        <w:rPr>
          <w:rFonts w:ascii="Times New Roman" w:eastAsia="Times New Roman" w:hAnsi="Times New Roman" w:cs="Times New Roman"/>
          <w:color w:val="2C2F34"/>
          <w:sz w:val="20"/>
          <w:szCs w:val="20"/>
          <w:lang w:val="en-US"/>
        </w:rPr>
        <w:t xml:space="preserve">, </w:t>
      </w:r>
      <w:r>
        <w:rPr>
          <w:rFonts w:ascii="Times New Roman" w:eastAsia="Times New Roman" w:hAnsi="Times New Roman" w:cs="Times New Roman"/>
          <w:color w:val="2C2F34"/>
          <w:sz w:val="20"/>
          <w:szCs w:val="20"/>
          <w:lang w:val="en-US"/>
        </w:rPr>
        <w:t>mehmet.yazici@btu.edu.tr</w:t>
      </w:r>
      <w:r>
        <w:rPr>
          <w:rFonts w:ascii="Times New Roman" w:eastAsia="Times New Roman" w:hAnsi="Times New Roman" w:cs="Times New Roman"/>
          <w:color w:val="2C2F34"/>
          <w:sz w:val="20"/>
          <w:szCs w:val="20"/>
          <w:lang w:val="en-US"/>
        </w:rPr>
        <w:t>, ORCID: 0000-0003</w:t>
      </w:r>
      <w:r w:rsidRPr="00007066">
        <w:rPr>
          <w:rFonts w:ascii="Times New Roman" w:eastAsia="Times New Roman" w:hAnsi="Times New Roman" w:cs="Times New Roman"/>
          <w:color w:val="2C2F34"/>
          <w:sz w:val="20"/>
          <w:szCs w:val="20"/>
          <w:lang w:val="en-US"/>
        </w:rPr>
        <w:t>-</w:t>
      </w:r>
      <w:r>
        <w:rPr>
          <w:rFonts w:ascii="Times New Roman" w:eastAsia="Times New Roman" w:hAnsi="Times New Roman" w:cs="Times New Roman"/>
          <w:color w:val="2C2F34"/>
          <w:sz w:val="20"/>
          <w:szCs w:val="20"/>
          <w:lang w:val="en-US"/>
        </w:rPr>
        <w:t>2924-9865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519"/>
    <w:multiLevelType w:val="hybridMultilevel"/>
    <w:tmpl w:val="76365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FA4901"/>
    <w:multiLevelType w:val="hybridMultilevel"/>
    <w:tmpl w:val="DA5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95D"/>
    <w:multiLevelType w:val="hybridMultilevel"/>
    <w:tmpl w:val="C6AE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005A5"/>
    <w:multiLevelType w:val="hybridMultilevel"/>
    <w:tmpl w:val="7A9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D58B2"/>
    <w:multiLevelType w:val="hybridMultilevel"/>
    <w:tmpl w:val="D9C01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2814B9"/>
    <w:multiLevelType w:val="hybridMultilevel"/>
    <w:tmpl w:val="D1880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03"/>
    <w:rsid w:val="00004DEE"/>
    <w:rsid w:val="0002127A"/>
    <w:rsid w:val="00073BD8"/>
    <w:rsid w:val="000A5B66"/>
    <w:rsid w:val="000B3B3F"/>
    <w:rsid w:val="000D0767"/>
    <w:rsid w:val="000F1121"/>
    <w:rsid w:val="0011743A"/>
    <w:rsid w:val="00162A93"/>
    <w:rsid w:val="00170D59"/>
    <w:rsid w:val="001947B3"/>
    <w:rsid w:val="0019716B"/>
    <w:rsid w:val="00210624"/>
    <w:rsid w:val="0026338A"/>
    <w:rsid w:val="002A64FB"/>
    <w:rsid w:val="002D7480"/>
    <w:rsid w:val="002E4012"/>
    <w:rsid w:val="00314D08"/>
    <w:rsid w:val="003573EF"/>
    <w:rsid w:val="003979F5"/>
    <w:rsid w:val="003A44DD"/>
    <w:rsid w:val="003A64F9"/>
    <w:rsid w:val="003C3BC8"/>
    <w:rsid w:val="003D5AFD"/>
    <w:rsid w:val="004138EA"/>
    <w:rsid w:val="00422384"/>
    <w:rsid w:val="00422CB8"/>
    <w:rsid w:val="00435F32"/>
    <w:rsid w:val="00454A84"/>
    <w:rsid w:val="00497FA4"/>
    <w:rsid w:val="004F0A62"/>
    <w:rsid w:val="0050198D"/>
    <w:rsid w:val="00521854"/>
    <w:rsid w:val="00572737"/>
    <w:rsid w:val="00594E46"/>
    <w:rsid w:val="005A7D9F"/>
    <w:rsid w:val="005F5443"/>
    <w:rsid w:val="00611A58"/>
    <w:rsid w:val="00614DAF"/>
    <w:rsid w:val="0063370C"/>
    <w:rsid w:val="006663D3"/>
    <w:rsid w:val="00693614"/>
    <w:rsid w:val="0069679C"/>
    <w:rsid w:val="00697426"/>
    <w:rsid w:val="007070A4"/>
    <w:rsid w:val="007538D0"/>
    <w:rsid w:val="00792DA3"/>
    <w:rsid w:val="00796D3C"/>
    <w:rsid w:val="007A37BA"/>
    <w:rsid w:val="007A3997"/>
    <w:rsid w:val="007C1BB6"/>
    <w:rsid w:val="0082674C"/>
    <w:rsid w:val="00853B5C"/>
    <w:rsid w:val="00862978"/>
    <w:rsid w:val="00873DB3"/>
    <w:rsid w:val="008B25DC"/>
    <w:rsid w:val="008C7A52"/>
    <w:rsid w:val="00917DD2"/>
    <w:rsid w:val="009277A9"/>
    <w:rsid w:val="00932376"/>
    <w:rsid w:val="00933593"/>
    <w:rsid w:val="00971125"/>
    <w:rsid w:val="009817E0"/>
    <w:rsid w:val="00A1666B"/>
    <w:rsid w:val="00A35995"/>
    <w:rsid w:val="00A37118"/>
    <w:rsid w:val="00A5370D"/>
    <w:rsid w:val="00A7779B"/>
    <w:rsid w:val="00AC056C"/>
    <w:rsid w:val="00AE2CAE"/>
    <w:rsid w:val="00B00E6A"/>
    <w:rsid w:val="00B07F1F"/>
    <w:rsid w:val="00B22524"/>
    <w:rsid w:val="00B3099C"/>
    <w:rsid w:val="00B5467C"/>
    <w:rsid w:val="00B92903"/>
    <w:rsid w:val="00B92E41"/>
    <w:rsid w:val="00B96BE6"/>
    <w:rsid w:val="00BC1852"/>
    <w:rsid w:val="00BC2546"/>
    <w:rsid w:val="00C25C5C"/>
    <w:rsid w:val="00C34565"/>
    <w:rsid w:val="00C41AEF"/>
    <w:rsid w:val="00CA648A"/>
    <w:rsid w:val="00CF184A"/>
    <w:rsid w:val="00D65D6D"/>
    <w:rsid w:val="00DE2C84"/>
    <w:rsid w:val="00DE4DEF"/>
    <w:rsid w:val="00E03800"/>
    <w:rsid w:val="00E34D83"/>
    <w:rsid w:val="00E4231D"/>
    <w:rsid w:val="00E638BA"/>
    <w:rsid w:val="00E6537D"/>
    <w:rsid w:val="00E76AA0"/>
    <w:rsid w:val="00E964E6"/>
    <w:rsid w:val="00EC15D1"/>
    <w:rsid w:val="00EC4CD0"/>
    <w:rsid w:val="00EE3BC4"/>
    <w:rsid w:val="00F06904"/>
    <w:rsid w:val="00F169FF"/>
    <w:rsid w:val="00F55CE9"/>
    <w:rsid w:val="00F918F6"/>
    <w:rsid w:val="00FD1BE0"/>
    <w:rsid w:val="00FD3E58"/>
    <w:rsid w:val="00FF1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27FFA"/>
  <w15:chartTrackingRefBased/>
  <w15:docId w15:val="{E8750313-F555-42C5-9274-523EEB64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3456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184A"/>
    <w:pPr>
      <w:spacing w:line="300" w:lineRule="auto"/>
      <w:ind w:left="720"/>
      <w:contextualSpacing/>
    </w:pPr>
    <w:rPr>
      <w:rFonts w:eastAsiaTheme="minorEastAsia"/>
      <w:sz w:val="21"/>
      <w:szCs w:val="21"/>
    </w:rPr>
  </w:style>
  <w:style w:type="character" w:styleId="Kpr">
    <w:name w:val="Hyperlink"/>
    <w:basedOn w:val="VarsaylanParagrafYazTipi"/>
    <w:uiPriority w:val="99"/>
    <w:unhideWhenUsed/>
    <w:rsid w:val="00C34565"/>
    <w:rPr>
      <w:color w:val="0563C1" w:themeColor="hyperlink"/>
      <w:u w:val="single"/>
    </w:rPr>
  </w:style>
  <w:style w:type="character" w:customStyle="1" w:styleId="Balk1Char">
    <w:name w:val="Başlık 1 Char"/>
    <w:basedOn w:val="VarsaylanParagrafYazTipi"/>
    <w:link w:val="Balk1"/>
    <w:uiPriority w:val="9"/>
    <w:rsid w:val="00C34565"/>
    <w:rPr>
      <w:rFonts w:ascii="Times New Roman" w:eastAsia="Times New Roman" w:hAnsi="Times New Roman" w:cs="Times New Roman"/>
      <w:b/>
      <w:bCs/>
      <w:kern w:val="36"/>
      <w:sz w:val="48"/>
      <w:szCs w:val="48"/>
      <w:lang w:val="en-US"/>
    </w:rPr>
  </w:style>
  <w:style w:type="paragraph" w:styleId="DipnotMetni">
    <w:name w:val="footnote text"/>
    <w:basedOn w:val="Normal"/>
    <w:link w:val="DipnotMetniChar"/>
    <w:uiPriority w:val="99"/>
    <w:rsid w:val="0069679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rsid w:val="0069679C"/>
    <w:rPr>
      <w:rFonts w:ascii="Times New Roman" w:eastAsia="Times New Roman" w:hAnsi="Times New Roman" w:cs="Times New Roman"/>
      <w:sz w:val="20"/>
      <w:szCs w:val="20"/>
      <w:lang w:val="en-US"/>
    </w:rPr>
  </w:style>
  <w:style w:type="paragraph" w:customStyle="1" w:styleId="P1">
    <w:name w:val="P1"/>
    <w:rsid w:val="003979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US"/>
    </w:rPr>
  </w:style>
  <w:style w:type="character" w:styleId="DipnotBavurusu">
    <w:name w:val="footnote reference"/>
    <w:basedOn w:val="VarsaylanParagrafYazTipi"/>
    <w:uiPriority w:val="99"/>
    <w:semiHidden/>
    <w:unhideWhenUsed/>
    <w:rsid w:val="00F06904"/>
    <w:rPr>
      <w:vertAlign w:val="superscript"/>
    </w:rPr>
  </w:style>
  <w:style w:type="character" w:styleId="Gl">
    <w:name w:val="Strong"/>
    <w:basedOn w:val="VarsaylanParagrafYazTipi"/>
    <w:uiPriority w:val="22"/>
    <w:qFormat/>
    <w:rsid w:val="00971125"/>
    <w:rPr>
      <w:b/>
      <w:bCs/>
    </w:rPr>
  </w:style>
  <w:style w:type="paragraph" w:styleId="stBilgi">
    <w:name w:val="header"/>
    <w:basedOn w:val="Normal"/>
    <w:link w:val="stBilgiChar"/>
    <w:uiPriority w:val="99"/>
    <w:unhideWhenUsed/>
    <w:rsid w:val="000B3B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3B3F"/>
  </w:style>
  <w:style w:type="paragraph" w:styleId="AltBilgi">
    <w:name w:val="footer"/>
    <w:basedOn w:val="Normal"/>
    <w:link w:val="AltBilgiChar"/>
    <w:uiPriority w:val="99"/>
    <w:unhideWhenUsed/>
    <w:rsid w:val="000B3B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7163">
      <w:bodyDiv w:val="1"/>
      <w:marLeft w:val="0"/>
      <w:marRight w:val="0"/>
      <w:marTop w:val="0"/>
      <w:marBottom w:val="0"/>
      <w:divBdr>
        <w:top w:val="none" w:sz="0" w:space="0" w:color="auto"/>
        <w:left w:val="none" w:sz="0" w:space="0" w:color="auto"/>
        <w:bottom w:val="none" w:sz="0" w:space="0" w:color="auto"/>
        <w:right w:val="none" w:sz="0" w:space="0" w:color="auto"/>
      </w:divBdr>
    </w:div>
    <w:div w:id="303630621">
      <w:bodyDiv w:val="1"/>
      <w:marLeft w:val="0"/>
      <w:marRight w:val="0"/>
      <w:marTop w:val="0"/>
      <w:marBottom w:val="0"/>
      <w:divBdr>
        <w:top w:val="none" w:sz="0" w:space="0" w:color="auto"/>
        <w:left w:val="none" w:sz="0" w:space="0" w:color="auto"/>
        <w:bottom w:val="none" w:sz="0" w:space="0" w:color="auto"/>
        <w:right w:val="none" w:sz="0" w:space="0" w:color="auto"/>
      </w:divBdr>
    </w:div>
    <w:div w:id="591086288">
      <w:bodyDiv w:val="1"/>
      <w:marLeft w:val="0"/>
      <w:marRight w:val="0"/>
      <w:marTop w:val="0"/>
      <w:marBottom w:val="0"/>
      <w:divBdr>
        <w:top w:val="none" w:sz="0" w:space="0" w:color="auto"/>
        <w:left w:val="none" w:sz="0" w:space="0" w:color="auto"/>
        <w:bottom w:val="none" w:sz="0" w:space="0" w:color="auto"/>
        <w:right w:val="none" w:sz="0" w:space="0" w:color="auto"/>
      </w:divBdr>
    </w:div>
    <w:div w:id="749276208">
      <w:bodyDiv w:val="1"/>
      <w:marLeft w:val="0"/>
      <w:marRight w:val="0"/>
      <w:marTop w:val="0"/>
      <w:marBottom w:val="0"/>
      <w:divBdr>
        <w:top w:val="none" w:sz="0" w:space="0" w:color="auto"/>
        <w:left w:val="none" w:sz="0" w:space="0" w:color="auto"/>
        <w:bottom w:val="none" w:sz="0" w:space="0" w:color="auto"/>
        <w:right w:val="none" w:sz="0" w:space="0" w:color="auto"/>
      </w:divBdr>
    </w:div>
    <w:div w:id="1042092650">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5809372">
      <w:bodyDiv w:val="1"/>
      <w:marLeft w:val="0"/>
      <w:marRight w:val="0"/>
      <w:marTop w:val="0"/>
      <w:marBottom w:val="0"/>
      <w:divBdr>
        <w:top w:val="none" w:sz="0" w:space="0" w:color="auto"/>
        <w:left w:val="none" w:sz="0" w:space="0" w:color="auto"/>
        <w:bottom w:val="none" w:sz="0" w:space="0" w:color="auto"/>
        <w:right w:val="none" w:sz="0" w:space="0" w:color="auto"/>
      </w:divBdr>
    </w:div>
    <w:div w:id="1293484233">
      <w:bodyDiv w:val="1"/>
      <w:marLeft w:val="0"/>
      <w:marRight w:val="0"/>
      <w:marTop w:val="0"/>
      <w:marBottom w:val="0"/>
      <w:divBdr>
        <w:top w:val="none" w:sz="0" w:space="0" w:color="auto"/>
        <w:left w:val="none" w:sz="0" w:space="0" w:color="auto"/>
        <w:bottom w:val="none" w:sz="0" w:space="0" w:color="auto"/>
        <w:right w:val="none" w:sz="0" w:space="0" w:color="auto"/>
      </w:divBdr>
    </w:div>
    <w:div w:id="1944268171">
      <w:bodyDiv w:val="1"/>
      <w:marLeft w:val="0"/>
      <w:marRight w:val="0"/>
      <w:marTop w:val="0"/>
      <w:marBottom w:val="0"/>
      <w:divBdr>
        <w:top w:val="none" w:sz="0" w:space="0" w:color="auto"/>
        <w:left w:val="none" w:sz="0" w:space="0" w:color="auto"/>
        <w:bottom w:val="none" w:sz="0" w:space="0" w:color="auto"/>
        <w:right w:val="none" w:sz="0" w:space="0" w:color="auto"/>
      </w:divBdr>
    </w:div>
    <w:div w:id="1983583176">
      <w:bodyDiv w:val="1"/>
      <w:marLeft w:val="0"/>
      <w:marRight w:val="0"/>
      <w:marTop w:val="0"/>
      <w:marBottom w:val="0"/>
      <w:divBdr>
        <w:top w:val="none" w:sz="0" w:space="0" w:color="auto"/>
        <w:left w:val="none" w:sz="0" w:space="0" w:color="auto"/>
        <w:bottom w:val="none" w:sz="0" w:space="0" w:color="auto"/>
        <w:right w:val="none" w:sz="0" w:space="0" w:color="auto"/>
      </w:divBdr>
    </w:div>
    <w:div w:id="21078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eveblank.com/2010/01/25/whats-a-startup-first-principles/" TargetMode="External"/><Relationship Id="rId18" Type="http://schemas.openxmlformats.org/officeDocument/2006/relationships/hyperlink" Target="http://www.startupcommons.org/what-is-startup-ecosystem.html%20adresinden%2025.06.2019" TargetMode="External"/><Relationship Id="rId26" Type="http://schemas.openxmlformats.org/officeDocument/2006/relationships/hyperlink" Target="https://www.tobb.org.tr/BilgiErisimMudurlugu/Sayfalar/KurulanKapananSirketistatistikleri.php" TargetMode="External"/><Relationship Id="rId3" Type="http://schemas.openxmlformats.org/officeDocument/2006/relationships/styles" Target="styles.xml"/><Relationship Id="rId21" Type="http://schemas.openxmlformats.org/officeDocument/2006/relationships/hyperlink" Target="https://data.worldbank.org/indicator/NV.IND.MANF.CD" TargetMode="External"/><Relationship Id="rId7" Type="http://schemas.openxmlformats.org/officeDocument/2006/relationships/endnotes" Target="endnotes.xml"/><Relationship Id="rId12" Type="http://schemas.openxmlformats.org/officeDocument/2006/relationships/hyperlink" Target="https://www.businessinsider.com/what-is-a-startup-2014-2" TargetMode="External"/><Relationship Id="rId17" Type="http://schemas.openxmlformats.org/officeDocument/2006/relationships/hyperlink" Target="https://www.rbth.com/business/327647-most-valuable-internet-companies" TargetMode="External"/><Relationship Id="rId25" Type="http://schemas.openxmlformats.org/officeDocument/2006/relationships/hyperlink" Target="https://startups-watch-production.s3-eu-central-1.amazonaws.com/uploads/documents/2097/%20Quarterly_Report_-_Q1_2021" TargetMode="External"/><Relationship Id="rId2" Type="http://schemas.openxmlformats.org/officeDocument/2006/relationships/numbering" Target="numbering.xml"/><Relationship Id="rId16" Type="http://schemas.openxmlformats.org/officeDocument/2006/relationships/hyperlink" Target="https://www.imf.org/external/datamapper/NGDPD@WEO/OEMDC/ADVEC/WEOWORLD" TargetMode="External"/><Relationship Id="rId20" Type="http://schemas.openxmlformats.org/officeDocument/2006/relationships/hyperlink" Target="https://data.worldbank.org/indicator/GB.XPD.RSDV.GD.ZS%20adresinden%2012.01.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ata.oecd.org/chart/612d" TargetMode="External"/><Relationship Id="rId5" Type="http://schemas.openxmlformats.org/officeDocument/2006/relationships/webSettings" Target="webSettings.xml"/><Relationship Id="rId15" Type="http://schemas.openxmlformats.org/officeDocument/2006/relationships/hyperlink" Target="https://tr.euronews.com/2020/08/11/covid-19-sureci-ve-sonras-nda-dijitallesme-turkiye-teknoloji-becerilerine-yat-r-m-yapmal" TargetMode="External"/><Relationship Id="rId23" Type="http://schemas.openxmlformats.org/officeDocument/2006/relationships/hyperlink" Target="http://www.oecd.org/economic-outlook/june-2020/" TargetMode="External"/><Relationship Id="rId28" Type="http://schemas.openxmlformats.org/officeDocument/2006/relationships/fontTable" Target="fontTable.xml"/><Relationship Id="rId10" Type="http://schemas.openxmlformats.org/officeDocument/2006/relationships/hyperlink" Target="https://www.crunchbase.com/person/neil-blumenthal" TargetMode="External"/><Relationship Id="rId19" Type="http://schemas.openxmlformats.org/officeDocument/2006/relationships/hyperlink" Target="https://data.worldbank.org/indicator/GB.XPD.RSDV.GD.ZS" TargetMode="External"/><Relationship Id="rId4" Type="http://schemas.openxmlformats.org/officeDocument/2006/relationships/settings" Target="settings.xml"/><Relationship Id="rId9" Type="http://schemas.openxmlformats.org/officeDocument/2006/relationships/hyperlink" Target="http://en.wikipedia.org/wiki/Steve_Blank" TargetMode="External"/><Relationship Id="rId14" Type="http://schemas.openxmlformats.org/officeDocument/2006/relationships/hyperlink" Target="https://www.cbinsights.com/research-unicorn-companies%20adresinden%2005.01.2021" TargetMode="External"/><Relationship Id="rId22" Type="http://schemas.openxmlformats.org/officeDocument/2006/relationships/hyperlink" Target="https://data.worldbank.org/indicator/NV.IND.MANF.CD?locations=TM" TargetMode="External"/><Relationship Id="rId2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Gar16</b:Tag>
    <b:SourceType>DocumentFromInternetSite</b:SourceType>
    <b:Guid>{B945D955-CD0E-4C0A-A9C6-A2FFEE679430}</b:Guid>
    <b:Title>Why You Will Probably Live Longer Than Most Big Companies?</b:Title>
    <b:Year>2016</b:Year>
    <b:Author>
      <b:Author>
        <b:NameList>
          <b:Person>
            <b:Last>Garelli</b:Last>
            <b:First>Stephane</b:First>
          </b:Person>
        </b:NameList>
      </b:Author>
    </b:Author>
    <b:Month>Aralık</b:Month>
    <b:Day>15</b:Day>
    <b:InternetSiteTitle>www.imd.org</b:InternetSiteTitle>
    <b:URL>https://www.imd.org/research-knowledge/articles/why-you-will-probably-live-longer-than-most-big-companies/</b:URL>
    <b:RefOrder>1</b:RefOrder>
  </b:Source>
</b:Sources>
</file>

<file path=customXml/itemProps1.xml><?xml version="1.0" encoding="utf-8"?>
<ds:datastoreItem xmlns:ds="http://schemas.openxmlformats.org/officeDocument/2006/customXml" ds:itemID="{8F2AC388-8401-4E92-85E0-033F5999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3791</TotalTime>
  <Pages>15</Pages>
  <Words>4575</Words>
  <Characters>26083</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yazici</dc:creator>
  <cp:keywords/>
  <dc:description/>
  <cp:lastModifiedBy>mehmet yazici</cp:lastModifiedBy>
  <cp:revision>3</cp:revision>
  <dcterms:created xsi:type="dcterms:W3CDTF">2021-05-24T16:20:00Z</dcterms:created>
  <dcterms:modified xsi:type="dcterms:W3CDTF">2021-05-29T15:39:00Z</dcterms:modified>
</cp:coreProperties>
</file>