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1FA6" w14:textId="63F07A15" w:rsidR="00002E6F" w:rsidRPr="007B2496" w:rsidRDefault="002C4B2F" w:rsidP="003269AC">
      <w:pPr>
        <w:spacing w:line="240" w:lineRule="auto"/>
        <w:jc w:val="center"/>
        <w:rPr>
          <w:rFonts w:ascii="Times New Roman" w:hAnsi="Times New Roman" w:cs="Times New Roman"/>
          <w:b/>
          <w:bCs/>
          <w:sz w:val="24"/>
          <w:szCs w:val="24"/>
        </w:rPr>
      </w:pPr>
      <w:r w:rsidRPr="007B2496">
        <w:rPr>
          <w:rFonts w:ascii="Times New Roman" w:hAnsi="Times New Roman" w:cs="Times New Roman"/>
          <w:b/>
          <w:bCs/>
          <w:sz w:val="24"/>
          <w:szCs w:val="24"/>
        </w:rPr>
        <w:t>DİJİTAL İLETİŞİM UYGULAMALARININ SAĞLIK TURİZMİNE YANSIMASI</w:t>
      </w:r>
    </w:p>
    <w:p w14:paraId="17098F08" w14:textId="49599857" w:rsidR="002C4B2F" w:rsidRPr="007B2496" w:rsidRDefault="002C4B2F" w:rsidP="003269AC">
      <w:pPr>
        <w:spacing w:line="240" w:lineRule="auto"/>
        <w:jc w:val="center"/>
        <w:rPr>
          <w:rFonts w:ascii="Times New Roman" w:hAnsi="Times New Roman" w:cs="Times New Roman"/>
          <w:b/>
          <w:bCs/>
          <w:sz w:val="24"/>
          <w:szCs w:val="24"/>
        </w:rPr>
      </w:pPr>
      <w:r w:rsidRPr="007B2496">
        <w:rPr>
          <w:rFonts w:ascii="Times New Roman" w:hAnsi="Times New Roman" w:cs="Times New Roman"/>
          <w:b/>
          <w:bCs/>
          <w:sz w:val="24"/>
          <w:szCs w:val="24"/>
        </w:rPr>
        <w:t>ÖZET</w:t>
      </w:r>
    </w:p>
    <w:p w14:paraId="2EAD2690" w14:textId="58BE1E5C" w:rsidR="002C4B2F" w:rsidRPr="007B2496" w:rsidRDefault="002C4B2F" w:rsidP="003269AC">
      <w:pPr>
        <w:spacing w:line="240" w:lineRule="auto"/>
        <w:ind w:firstLine="709"/>
        <w:jc w:val="both"/>
        <w:rPr>
          <w:rFonts w:ascii="Times New Roman" w:hAnsi="Times New Roman" w:cs="Times New Roman"/>
          <w:i/>
          <w:iCs/>
          <w:sz w:val="20"/>
          <w:szCs w:val="20"/>
        </w:rPr>
      </w:pPr>
      <w:r w:rsidRPr="007B2496">
        <w:rPr>
          <w:rFonts w:ascii="Times New Roman" w:hAnsi="Times New Roman" w:cs="Times New Roman"/>
          <w:i/>
          <w:iCs/>
          <w:sz w:val="20"/>
          <w:szCs w:val="20"/>
        </w:rPr>
        <w:t>Sağlık sorunları olan ve iyileşmek isteyen, bu nedenle başka ülkelerin sağlık hizmetlerinden yararlanmak için seyahat eden hastaların tedavi oldukları ülkelerin ekonomilerine katkı sağladıkları bilinmektedir. Küresel olarak sağlık turizmi her geçen yıl artış göstermektedir. Sağlık turizmi, pazardaki payının artışının yanında hızlı gelişme göstermesi sonucunda yükselen trend haline gelmiştir. Son yıllarda Sağlıkta Dönüşüm Programı sayesinde Türkiye’de öneminde artış olan sağlık turizminin yanı sıra uluslararası arenada insanlara bilgi veren dijital iletişim daha fazla önem kazanmıştır. Dünyada iletişim ve haberleşme olanaklarının artması, insanların kendi ülkeleri dışındaki ülkelerde tedavi olmayı tercih etmeleri sağlık turizminin doğuşuna ortam hazırlamıştır. Bir de gelişmiş ve gelişmekte olan ülkeler bakımından farklı ve yeni bir Pazar ortamının meydana gelmesi sağlık turizmini önemli kılmaktadır. Ülkeler ekonomik getirilerinin yüksek olmasından ötürü turist çekme yarışına girmişlerdir. Türkiye sağlık turizmi bakımından uygun imkanlar ve oldukça yüksek potansiyele sahip ülkelere dahil olmuştur.</w:t>
      </w:r>
    </w:p>
    <w:p w14:paraId="109F934E" w14:textId="174CAA5B" w:rsidR="002C4B2F" w:rsidRPr="007B2496" w:rsidRDefault="002C4B2F" w:rsidP="003269AC">
      <w:pPr>
        <w:spacing w:line="240" w:lineRule="auto"/>
        <w:ind w:firstLine="709"/>
        <w:jc w:val="both"/>
        <w:rPr>
          <w:rFonts w:ascii="Times New Roman" w:hAnsi="Times New Roman" w:cs="Times New Roman"/>
          <w:i/>
          <w:iCs/>
          <w:sz w:val="20"/>
          <w:szCs w:val="20"/>
        </w:rPr>
      </w:pPr>
      <w:r w:rsidRPr="007B2496">
        <w:rPr>
          <w:rFonts w:ascii="Times New Roman" w:hAnsi="Times New Roman" w:cs="Times New Roman"/>
          <w:i/>
          <w:iCs/>
          <w:sz w:val="20"/>
          <w:szCs w:val="20"/>
        </w:rPr>
        <w:t xml:space="preserve">Literatür taramalarında Sağlık Turizmi konusu üzerine araştırma yapıldığı görülmüştür. Fakat sağlık turizminin dijital iletişim bağlamında ele alınması ile ilgili çalışmalar literatürde sayıca azdır. Araştırmada dijital iletişim sürecinin sağlık turizmine nasıl yansıdığını ortaya koymak amaç edinilmiştir. Araştırmanın yöntemi literatür araştırması, analizi ve yorumlanması olup araştırma bu yönü ile </w:t>
      </w:r>
      <w:proofErr w:type="spellStart"/>
      <w:r w:rsidRPr="007B2496">
        <w:rPr>
          <w:rFonts w:ascii="Times New Roman" w:hAnsi="Times New Roman" w:cs="Times New Roman"/>
          <w:i/>
          <w:iCs/>
          <w:sz w:val="20"/>
          <w:szCs w:val="20"/>
        </w:rPr>
        <w:t>betimsel</w:t>
      </w:r>
      <w:proofErr w:type="spellEnd"/>
      <w:r w:rsidRPr="007B2496">
        <w:rPr>
          <w:rFonts w:ascii="Times New Roman" w:hAnsi="Times New Roman" w:cs="Times New Roman"/>
          <w:i/>
          <w:iCs/>
          <w:sz w:val="20"/>
          <w:szCs w:val="20"/>
        </w:rPr>
        <w:t xml:space="preserve"> bir çalışmadır. Araştırmanın kapsamında sağlık turizmi ve dijital iletişim konularının kavramsal boyutlarının yanı sıra dijital iletişimin sağlık turizmine yansıması yer almaktadır.</w:t>
      </w:r>
    </w:p>
    <w:p w14:paraId="73302BCA" w14:textId="2570CA49" w:rsidR="002C4B2F" w:rsidRDefault="002C4B2F" w:rsidP="003269AC">
      <w:pPr>
        <w:spacing w:line="240" w:lineRule="auto"/>
        <w:ind w:firstLine="709"/>
        <w:jc w:val="both"/>
        <w:rPr>
          <w:rFonts w:ascii="Times New Roman" w:hAnsi="Times New Roman" w:cs="Times New Roman"/>
          <w:i/>
          <w:iCs/>
          <w:sz w:val="20"/>
          <w:szCs w:val="20"/>
        </w:rPr>
      </w:pPr>
      <w:r w:rsidRPr="007B2496">
        <w:rPr>
          <w:rFonts w:ascii="Times New Roman" w:hAnsi="Times New Roman" w:cs="Times New Roman"/>
          <w:i/>
          <w:iCs/>
          <w:sz w:val="20"/>
          <w:szCs w:val="20"/>
        </w:rPr>
        <w:t>Araştırmada hastanelerin dijital iletişim kanallarında farklı</w:t>
      </w:r>
      <w:r w:rsidR="007B2496" w:rsidRPr="007B2496">
        <w:rPr>
          <w:rFonts w:ascii="Times New Roman" w:hAnsi="Times New Roman" w:cs="Times New Roman"/>
          <w:i/>
          <w:iCs/>
          <w:sz w:val="20"/>
          <w:szCs w:val="20"/>
        </w:rPr>
        <w:t xml:space="preserve"> dallarda verdikleri hizmetler, sunulan ulaşım destekleri gibi konularda bilgi aktarımı yaptıkları, fotoğraf ve video paylaştıkları belirlenmiştir. Ancak hastanelerin dijital iletişimin etkileşim kurma olanağından yeterince faydalanamadığı saptanmıştır. Bu sebeple araştırmanın temel bulgusu, sağlık kurumu imajına katkı sağlayan ve hedef kitleyi etkileyen dijital iletişim kanallarının sağlık turizminde bir bilgi aktarım aracı olarak kullanıldığı yönünde olmuştur.</w:t>
      </w:r>
    </w:p>
    <w:p w14:paraId="730D1F51" w14:textId="47EC8790" w:rsidR="007B2496" w:rsidRPr="007B2496" w:rsidRDefault="007B2496" w:rsidP="003269AC">
      <w:pPr>
        <w:spacing w:line="240" w:lineRule="auto"/>
        <w:ind w:firstLine="709"/>
        <w:jc w:val="both"/>
        <w:rPr>
          <w:rFonts w:ascii="Times New Roman" w:hAnsi="Times New Roman" w:cs="Times New Roman"/>
          <w:i/>
          <w:iCs/>
          <w:sz w:val="20"/>
          <w:szCs w:val="20"/>
        </w:rPr>
      </w:pPr>
      <w:r w:rsidRPr="007B2496">
        <w:rPr>
          <w:rFonts w:ascii="Times New Roman" w:hAnsi="Times New Roman" w:cs="Times New Roman"/>
          <w:b/>
          <w:bCs/>
          <w:i/>
          <w:iCs/>
          <w:sz w:val="20"/>
          <w:szCs w:val="20"/>
        </w:rPr>
        <w:t>Anahtar Kelimeler:</w:t>
      </w:r>
      <w:r>
        <w:rPr>
          <w:rFonts w:ascii="Times New Roman" w:hAnsi="Times New Roman" w:cs="Times New Roman"/>
          <w:i/>
          <w:iCs/>
          <w:sz w:val="20"/>
          <w:szCs w:val="20"/>
        </w:rPr>
        <w:t xml:space="preserve"> Sağlık Turizmi, Dijital İletişim, Hastane, Sağlık Hizmetleri</w:t>
      </w:r>
    </w:p>
    <w:p w14:paraId="015CB013" w14:textId="5BDB8644" w:rsidR="007B2496" w:rsidRDefault="007B2496" w:rsidP="002C4B2F">
      <w:pPr>
        <w:jc w:val="center"/>
      </w:pPr>
    </w:p>
    <w:p w14:paraId="0FBAD5D8" w14:textId="0DAA7712" w:rsidR="007B2496" w:rsidRDefault="007B2496" w:rsidP="002C4B2F">
      <w:pPr>
        <w:jc w:val="center"/>
      </w:pPr>
    </w:p>
    <w:p w14:paraId="5FA69879" w14:textId="7811AE9F" w:rsidR="007B2496" w:rsidRDefault="007B2496" w:rsidP="002C4B2F">
      <w:pPr>
        <w:jc w:val="center"/>
      </w:pPr>
    </w:p>
    <w:p w14:paraId="5965107B" w14:textId="15362F4E" w:rsidR="007B2496" w:rsidRDefault="007B2496" w:rsidP="002C4B2F">
      <w:pPr>
        <w:jc w:val="center"/>
      </w:pPr>
    </w:p>
    <w:p w14:paraId="5AC17709" w14:textId="4B007AD9" w:rsidR="007B2496" w:rsidRDefault="007B2496" w:rsidP="002C4B2F">
      <w:pPr>
        <w:jc w:val="center"/>
      </w:pPr>
    </w:p>
    <w:p w14:paraId="6C75A3DB" w14:textId="781BFE45" w:rsidR="007B2496" w:rsidRDefault="007B2496" w:rsidP="002C4B2F">
      <w:pPr>
        <w:jc w:val="center"/>
      </w:pPr>
    </w:p>
    <w:p w14:paraId="64F684B1" w14:textId="604D5C3B" w:rsidR="007B2496" w:rsidRDefault="007B2496" w:rsidP="002C4B2F">
      <w:pPr>
        <w:jc w:val="center"/>
      </w:pPr>
    </w:p>
    <w:p w14:paraId="12D82CC9" w14:textId="0A3ADD56" w:rsidR="007B2496" w:rsidRDefault="007B2496" w:rsidP="002C4B2F">
      <w:pPr>
        <w:jc w:val="center"/>
      </w:pPr>
    </w:p>
    <w:p w14:paraId="0F49D635" w14:textId="1EAB57F1" w:rsidR="007B2496" w:rsidRDefault="007B2496" w:rsidP="002C4B2F">
      <w:pPr>
        <w:jc w:val="center"/>
      </w:pPr>
    </w:p>
    <w:p w14:paraId="2E59843B" w14:textId="3B329071" w:rsidR="007B2496" w:rsidRDefault="007B2496" w:rsidP="002C4B2F">
      <w:pPr>
        <w:jc w:val="center"/>
      </w:pPr>
    </w:p>
    <w:p w14:paraId="1DDC240E" w14:textId="2160013C" w:rsidR="007B2496" w:rsidRDefault="007B2496" w:rsidP="002C4B2F">
      <w:pPr>
        <w:jc w:val="center"/>
      </w:pPr>
    </w:p>
    <w:p w14:paraId="7B1C0D98" w14:textId="7E428643" w:rsidR="007B2496" w:rsidRDefault="007B2496" w:rsidP="002C4B2F">
      <w:pPr>
        <w:jc w:val="center"/>
      </w:pPr>
    </w:p>
    <w:p w14:paraId="65B9B343" w14:textId="44ECBD60" w:rsidR="007B2496" w:rsidRDefault="007B2496" w:rsidP="00E07763"/>
    <w:p w14:paraId="4929F466" w14:textId="065642B2" w:rsidR="00E07763" w:rsidRDefault="00E07763" w:rsidP="00E07763"/>
    <w:p w14:paraId="364951E6" w14:textId="77777777" w:rsidR="003269AC" w:rsidRDefault="003269AC" w:rsidP="00E07763"/>
    <w:p w14:paraId="3FC271C1" w14:textId="2EC2D02B" w:rsidR="007B2496" w:rsidRPr="007B2496" w:rsidRDefault="007B2496" w:rsidP="003269AC">
      <w:pPr>
        <w:spacing w:line="240" w:lineRule="auto"/>
        <w:jc w:val="center"/>
        <w:rPr>
          <w:rFonts w:ascii="Times New Roman" w:hAnsi="Times New Roman" w:cs="Times New Roman"/>
          <w:b/>
          <w:bCs/>
          <w:sz w:val="24"/>
          <w:szCs w:val="24"/>
        </w:rPr>
      </w:pPr>
      <w:r w:rsidRPr="007B2496">
        <w:rPr>
          <w:rFonts w:ascii="Times New Roman" w:hAnsi="Times New Roman" w:cs="Times New Roman"/>
          <w:b/>
          <w:bCs/>
          <w:sz w:val="24"/>
          <w:szCs w:val="24"/>
        </w:rPr>
        <w:lastRenderedPageBreak/>
        <w:t>REFLECTION OF DIGITAL COMMUNICATION APPLICATIONS ON HEALTH TOURISM</w:t>
      </w:r>
    </w:p>
    <w:p w14:paraId="7787EEFA" w14:textId="58198105" w:rsidR="007B2496" w:rsidRDefault="007B2496" w:rsidP="003269AC">
      <w:pPr>
        <w:spacing w:line="240" w:lineRule="auto"/>
        <w:jc w:val="center"/>
        <w:rPr>
          <w:rFonts w:ascii="Times New Roman" w:hAnsi="Times New Roman" w:cs="Times New Roman"/>
          <w:b/>
          <w:bCs/>
          <w:sz w:val="24"/>
          <w:szCs w:val="28"/>
        </w:rPr>
      </w:pPr>
      <w:r w:rsidRPr="001502A0">
        <w:rPr>
          <w:rFonts w:ascii="Times New Roman" w:hAnsi="Times New Roman" w:cs="Times New Roman"/>
          <w:b/>
          <w:bCs/>
          <w:sz w:val="24"/>
          <w:szCs w:val="28"/>
        </w:rPr>
        <w:t>ABSTRACT</w:t>
      </w:r>
    </w:p>
    <w:p w14:paraId="65777142" w14:textId="7B2DB1E4" w:rsidR="007B2496" w:rsidRDefault="007B2496" w:rsidP="003269AC">
      <w:pPr>
        <w:spacing w:line="240" w:lineRule="auto"/>
        <w:ind w:firstLine="709"/>
        <w:jc w:val="both"/>
        <w:rPr>
          <w:rFonts w:ascii="Times New Roman" w:hAnsi="Times New Roman" w:cs="Times New Roman"/>
          <w:i/>
          <w:iCs/>
          <w:sz w:val="20"/>
        </w:rPr>
      </w:pPr>
      <w:proofErr w:type="spellStart"/>
      <w:r w:rsidRPr="00A3525B">
        <w:rPr>
          <w:rFonts w:ascii="Times New Roman" w:hAnsi="Times New Roman" w:cs="Times New Roman"/>
          <w:i/>
          <w:iCs/>
          <w:sz w:val="20"/>
        </w:rPr>
        <w:t>It</w:t>
      </w:r>
      <w:proofErr w:type="spellEnd"/>
      <w:r w:rsidRPr="00A3525B">
        <w:rPr>
          <w:rFonts w:ascii="Times New Roman" w:hAnsi="Times New Roman" w:cs="Times New Roman"/>
          <w:i/>
          <w:iCs/>
          <w:sz w:val="20"/>
        </w:rPr>
        <w:t xml:space="preserve"> is </w:t>
      </w:r>
      <w:proofErr w:type="spellStart"/>
      <w:r w:rsidRPr="00A3525B">
        <w:rPr>
          <w:rFonts w:ascii="Times New Roman" w:hAnsi="Times New Roman" w:cs="Times New Roman"/>
          <w:i/>
          <w:iCs/>
          <w:sz w:val="20"/>
        </w:rPr>
        <w:t>known</w:t>
      </w:r>
      <w:proofErr w:type="spellEnd"/>
      <w:r w:rsidRPr="00A3525B">
        <w:rPr>
          <w:rFonts w:ascii="Times New Roman" w:hAnsi="Times New Roman" w:cs="Times New Roman"/>
          <w:i/>
          <w:iCs/>
          <w:sz w:val="20"/>
        </w:rPr>
        <w:t xml:space="preserve"> taht </w:t>
      </w:r>
      <w:proofErr w:type="spellStart"/>
      <w:r w:rsidRPr="00A3525B">
        <w:rPr>
          <w:rFonts w:ascii="Times New Roman" w:hAnsi="Times New Roman" w:cs="Times New Roman"/>
          <w:i/>
          <w:iCs/>
          <w:sz w:val="20"/>
        </w:rPr>
        <w:t>the</w:t>
      </w:r>
      <w:proofErr w:type="spellEnd"/>
      <w:r w:rsidRPr="00A3525B">
        <w:rPr>
          <w:rFonts w:ascii="Times New Roman" w:hAnsi="Times New Roman" w:cs="Times New Roman"/>
          <w:i/>
          <w:iCs/>
          <w:sz w:val="20"/>
        </w:rPr>
        <w:t xml:space="preserve"> </w:t>
      </w:r>
      <w:proofErr w:type="spellStart"/>
      <w:r w:rsidRPr="00A3525B">
        <w:rPr>
          <w:rFonts w:ascii="Times New Roman" w:hAnsi="Times New Roman" w:cs="Times New Roman"/>
          <w:i/>
          <w:iCs/>
          <w:sz w:val="20"/>
        </w:rPr>
        <w:t>principles</w:t>
      </w:r>
      <w:proofErr w:type="spellEnd"/>
      <w:r w:rsidRPr="00A3525B">
        <w:rPr>
          <w:rFonts w:ascii="Times New Roman" w:hAnsi="Times New Roman" w:cs="Times New Roman"/>
          <w:i/>
          <w:iCs/>
          <w:sz w:val="20"/>
        </w:rPr>
        <w:t xml:space="preserve"> of </w:t>
      </w:r>
      <w:proofErr w:type="spellStart"/>
      <w:r w:rsidRPr="00A3525B">
        <w:rPr>
          <w:rFonts w:ascii="Times New Roman" w:hAnsi="Times New Roman" w:cs="Times New Roman"/>
          <w:i/>
          <w:iCs/>
          <w:sz w:val="20"/>
        </w:rPr>
        <w:t>treatment</w:t>
      </w:r>
      <w:proofErr w:type="spellEnd"/>
      <w:r w:rsidRPr="00A3525B">
        <w:rPr>
          <w:rFonts w:ascii="Times New Roman" w:hAnsi="Times New Roman" w:cs="Times New Roman"/>
          <w:i/>
          <w:iCs/>
          <w:sz w:val="20"/>
        </w:rPr>
        <w:t xml:space="preserve"> </w:t>
      </w:r>
      <w:proofErr w:type="spellStart"/>
      <w:r w:rsidRPr="00A3525B">
        <w:rPr>
          <w:rFonts w:ascii="Times New Roman" w:hAnsi="Times New Roman" w:cs="Times New Roman"/>
          <w:i/>
          <w:iCs/>
          <w:sz w:val="20"/>
        </w:rPr>
        <w:t>contribute</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to</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the</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economy</w:t>
      </w:r>
      <w:proofErr w:type="spellEnd"/>
      <w:r w:rsidR="00A3525B" w:rsidRPr="00A3525B">
        <w:rPr>
          <w:rFonts w:ascii="Times New Roman" w:hAnsi="Times New Roman" w:cs="Times New Roman"/>
          <w:i/>
          <w:iCs/>
          <w:sz w:val="20"/>
        </w:rPr>
        <w:t xml:space="preserve"> of </w:t>
      </w:r>
      <w:proofErr w:type="spellStart"/>
      <w:r w:rsidR="00A3525B" w:rsidRPr="00A3525B">
        <w:rPr>
          <w:rFonts w:ascii="Times New Roman" w:hAnsi="Times New Roman" w:cs="Times New Roman"/>
          <w:i/>
          <w:iCs/>
          <w:sz w:val="20"/>
        </w:rPr>
        <w:t>patients</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who</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have</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health</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problems</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and</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want</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to</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get</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better</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and</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therefore</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travel</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to</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benefit</w:t>
      </w:r>
      <w:proofErr w:type="spellEnd"/>
      <w:r w:rsidR="00A3525B" w:rsidRPr="00A3525B">
        <w:rPr>
          <w:rFonts w:ascii="Times New Roman" w:hAnsi="Times New Roman" w:cs="Times New Roman"/>
          <w:i/>
          <w:iCs/>
          <w:sz w:val="20"/>
        </w:rPr>
        <w:t xml:space="preserve"> </w:t>
      </w:r>
      <w:proofErr w:type="spellStart"/>
      <w:r w:rsidR="00A3525B" w:rsidRPr="00A3525B">
        <w:rPr>
          <w:rFonts w:ascii="Times New Roman" w:hAnsi="Times New Roman" w:cs="Times New Roman"/>
          <w:i/>
          <w:iCs/>
          <w:sz w:val="20"/>
        </w:rPr>
        <w:t>from</w:t>
      </w:r>
      <w:proofErr w:type="spellEnd"/>
      <w:r w:rsidR="00A3525B" w:rsidRP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services</w:t>
      </w:r>
      <w:proofErr w:type="spellEnd"/>
      <w:r w:rsidR="00A3525B">
        <w:rPr>
          <w:rFonts w:ascii="Times New Roman" w:hAnsi="Times New Roman" w:cs="Times New Roman"/>
          <w:i/>
          <w:iCs/>
          <w:sz w:val="20"/>
        </w:rPr>
        <w:t xml:space="preserve"> of </w:t>
      </w:r>
      <w:proofErr w:type="spellStart"/>
      <w:r w:rsidR="00A3525B">
        <w:rPr>
          <w:rFonts w:ascii="Times New Roman" w:hAnsi="Times New Roman" w:cs="Times New Roman"/>
          <w:i/>
          <w:iCs/>
          <w:sz w:val="20"/>
        </w:rPr>
        <w:t>other</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countries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Globally</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tourism</w:t>
      </w:r>
      <w:proofErr w:type="spellEnd"/>
      <w:r w:rsidR="00A3525B">
        <w:rPr>
          <w:rFonts w:ascii="Times New Roman" w:hAnsi="Times New Roman" w:cs="Times New Roman"/>
          <w:i/>
          <w:iCs/>
          <w:sz w:val="20"/>
        </w:rPr>
        <w:t xml:space="preserve"> is </w:t>
      </w:r>
      <w:proofErr w:type="spellStart"/>
      <w:r w:rsidR="00A3525B">
        <w:rPr>
          <w:rFonts w:ascii="Times New Roman" w:hAnsi="Times New Roman" w:cs="Times New Roman"/>
          <w:i/>
          <w:iCs/>
          <w:sz w:val="20"/>
        </w:rPr>
        <w:t>increasing</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every</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year</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tourism</w:t>
      </w:r>
      <w:proofErr w:type="spellEnd"/>
      <w:r w:rsidR="00A3525B">
        <w:rPr>
          <w:rFonts w:ascii="Times New Roman" w:hAnsi="Times New Roman" w:cs="Times New Roman"/>
          <w:i/>
          <w:iCs/>
          <w:sz w:val="20"/>
        </w:rPr>
        <w:t xml:space="preserve"> has </w:t>
      </w:r>
      <w:proofErr w:type="spellStart"/>
      <w:r w:rsidR="00A3525B">
        <w:rPr>
          <w:rFonts w:ascii="Times New Roman" w:hAnsi="Times New Roman" w:cs="Times New Roman"/>
          <w:i/>
          <w:iCs/>
          <w:sz w:val="20"/>
        </w:rPr>
        <w:t>become</w:t>
      </w:r>
      <w:proofErr w:type="spellEnd"/>
      <w:r w:rsidR="00A3525B">
        <w:rPr>
          <w:rFonts w:ascii="Times New Roman" w:hAnsi="Times New Roman" w:cs="Times New Roman"/>
          <w:i/>
          <w:iCs/>
          <w:sz w:val="20"/>
        </w:rPr>
        <w:t xml:space="preserve"> an </w:t>
      </w:r>
      <w:proofErr w:type="spellStart"/>
      <w:r w:rsidR="00A3525B">
        <w:rPr>
          <w:rFonts w:ascii="Times New Roman" w:hAnsi="Times New Roman" w:cs="Times New Roman"/>
          <w:i/>
          <w:iCs/>
          <w:sz w:val="20"/>
        </w:rPr>
        <w:t>emerging</w:t>
      </w:r>
      <w:proofErr w:type="spellEnd"/>
      <w:r w:rsidR="00A3525B">
        <w:rPr>
          <w:rFonts w:ascii="Times New Roman" w:hAnsi="Times New Roman" w:cs="Times New Roman"/>
          <w:i/>
          <w:iCs/>
          <w:sz w:val="20"/>
        </w:rPr>
        <w:t xml:space="preserve"> trend as a </w:t>
      </w:r>
      <w:proofErr w:type="spellStart"/>
      <w:r w:rsidR="00A3525B">
        <w:rPr>
          <w:rFonts w:ascii="Times New Roman" w:hAnsi="Times New Roman" w:cs="Times New Roman"/>
          <w:i/>
          <w:iCs/>
          <w:sz w:val="20"/>
        </w:rPr>
        <w:t>result</w:t>
      </w:r>
      <w:proofErr w:type="spellEnd"/>
      <w:r w:rsidR="00A3525B">
        <w:rPr>
          <w:rFonts w:ascii="Times New Roman" w:hAnsi="Times New Roman" w:cs="Times New Roman"/>
          <w:i/>
          <w:iCs/>
          <w:sz w:val="20"/>
        </w:rPr>
        <w:t xml:space="preserve"> of </w:t>
      </w:r>
      <w:proofErr w:type="spellStart"/>
      <w:r w:rsidR="00A3525B">
        <w:rPr>
          <w:rFonts w:ascii="Times New Roman" w:hAnsi="Times New Roman" w:cs="Times New Roman"/>
          <w:i/>
          <w:iCs/>
          <w:sz w:val="20"/>
        </w:rPr>
        <w:t>rapid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development</w:t>
      </w:r>
      <w:proofErr w:type="spellEnd"/>
      <w:r w:rsidR="00A3525B">
        <w:rPr>
          <w:rFonts w:ascii="Times New Roman" w:hAnsi="Times New Roman" w:cs="Times New Roman"/>
          <w:i/>
          <w:iCs/>
          <w:sz w:val="20"/>
        </w:rPr>
        <w:t xml:space="preserve"> as </w:t>
      </w:r>
      <w:proofErr w:type="spellStart"/>
      <w:r w:rsidR="00A3525B">
        <w:rPr>
          <w:rFonts w:ascii="Times New Roman" w:hAnsi="Times New Roman" w:cs="Times New Roman"/>
          <w:i/>
          <w:iCs/>
          <w:sz w:val="20"/>
        </w:rPr>
        <w:t>well</w:t>
      </w:r>
      <w:proofErr w:type="spellEnd"/>
      <w:r w:rsidR="00A3525B">
        <w:rPr>
          <w:rFonts w:ascii="Times New Roman" w:hAnsi="Times New Roman" w:cs="Times New Roman"/>
          <w:i/>
          <w:iCs/>
          <w:sz w:val="20"/>
        </w:rPr>
        <w:t xml:space="preserve"> as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increase</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patunin</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market. </w:t>
      </w:r>
      <w:proofErr w:type="spellStart"/>
      <w:r w:rsidR="00A3525B">
        <w:rPr>
          <w:rFonts w:ascii="Times New Roman" w:hAnsi="Times New Roman" w:cs="Times New Roman"/>
          <w:i/>
          <w:iCs/>
          <w:sz w:val="20"/>
        </w:rPr>
        <w:t>In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addition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tourism</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ehich</w:t>
      </w:r>
      <w:proofErr w:type="spellEnd"/>
      <w:r w:rsidR="00A3525B">
        <w:rPr>
          <w:rFonts w:ascii="Times New Roman" w:hAnsi="Times New Roman" w:cs="Times New Roman"/>
          <w:i/>
          <w:iCs/>
          <w:sz w:val="20"/>
        </w:rPr>
        <w:t xml:space="preserve"> has </w:t>
      </w:r>
      <w:proofErr w:type="spellStart"/>
      <w:r w:rsidR="00A3525B">
        <w:rPr>
          <w:rFonts w:ascii="Times New Roman" w:hAnsi="Times New Roman" w:cs="Times New Roman"/>
          <w:i/>
          <w:iCs/>
          <w:sz w:val="20"/>
        </w:rPr>
        <w:t>increased</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importance</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Turkey</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thanks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Equipment</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Programme</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recent</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years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digital</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communication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that</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provides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information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people</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international</w:t>
      </w:r>
      <w:proofErr w:type="spellEnd"/>
      <w:r w:rsidR="00A3525B">
        <w:rPr>
          <w:rFonts w:ascii="Times New Roman" w:hAnsi="Times New Roman" w:cs="Times New Roman"/>
          <w:i/>
          <w:iCs/>
          <w:sz w:val="20"/>
        </w:rPr>
        <w:t xml:space="preserve"> arena has </w:t>
      </w:r>
      <w:proofErr w:type="spellStart"/>
      <w:r w:rsidR="00A3525B">
        <w:rPr>
          <w:rFonts w:ascii="Times New Roman" w:hAnsi="Times New Roman" w:cs="Times New Roman"/>
          <w:i/>
          <w:iCs/>
          <w:sz w:val="20"/>
        </w:rPr>
        <w:t>gained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more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importance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increase</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communication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and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communication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opportunities</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world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and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people’s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preference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w:t>
      </w:r>
      <w:proofErr w:type="spellEnd"/>
      <w:r w:rsidR="00A3525B">
        <w:rPr>
          <w:rFonts w:ascii="Times New Roman" w:hAnsi="Times New Roman" w:cs="Times New Roman"/>
          <w:i/>
          <w:iCs/>
          <w:sz w:val="20"/>
        </w:rPr>
        <w:t xml:space="preserve"> be </w:t>
      </w:r>
      <w:proofErr w:type="spellStart"/>
      <w:r w:rsidR="00A3525B">
        <w:rPr>
          <w:rFonts w:ascii="Times New Roman" w:hAnsi="Times New Roman" w:cs="Times New Roman"/>
          <w:i/>
          <w:iCs/>
          <w:sz w:val="20"/>
        </w:rPr>
        <w:t>treated</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areas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other</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than</w:t>
      </w:r>
      <w:proofErr w:type="spellEnd"/>
      <w:r w:rsidR="00A3525B">
        <w:rPr>
          <w:rFonts w:ascii="Times New Roman" w:hAnsi="Times New Roman" w:cs="Times New Roman"/>
          <w:i/>
          <w:iCs/>
          <w:sz w:val="20"/>
        </w:rPr>
        <w:t xml:space="preserve"> tehir </w:t>
      </w:r>
      <w:proofErr w:type="spellStart"/>
      <w:r w:rsidR="00A3525B">
        <w:rPr>
          <w:rFonts w:ascii="Times New Roman" w:hAnsi="Times New Roman" w:cs="Times New Roman"/>
          <w:i/>
          <w:iCs/>
          <w:sz w:val="20"/>
        </w:rPr>
        <w:t>own</w:t>
      </w:r>
      <w:proofErr w:type="spellEnd"/>
      <w:r w:rsidR="00A3525B">
        <w:rPr>
          <w:rFonts w:ascii="Times New Roman" w:hAnsi="Times New Roman" w:cs="Times New Roman"/>
          <w:i/>
          <w:iCs/>
          <w:sz w:val="20"/>
        </w:rPr>
        <w:t xml:space="preserve"> has </w:t>
      </w:r>
      <w:proofErr w:type="spellStart"/>
      <w:r w:rsidR="00A3525B">
        <w:rPr>
          <w:rFonts w:ascii="Times New Roman" w:hAnsi="Times New Roman" w:cs="Times New Roman"/>
          <w:i/>
          <w:iCs/>
          <w:sz w:val="20"/>
        </w:rPr>
        <w:t>prepared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environment</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for</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birth</w:t>
      </w:r>
      <w:proofErr w:type="spellEnd"/>
      <w:r w:rsidR="00A3525B">
        <w:rPr>
          <w:rFonts w:ascii="Times New Roman" w:hAnsi="Times New Roman" w:cs="Times New Roman"/>
          <w:i/>
          <w:iCs/>
          <w:sz w:val="20"/>
        </w:rPr>
        <w:t xml:space="preserve"> of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tourism</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addition</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emergence</w:t>
      </w:r>
      <w:proofErr w:type="spellEnd"/>
      <w:r w:rsidR="00A3525B">
        <w:rPr>
          <w:rFonts w:ascii="Times New Roman" w:hAnsi="Times New Roman" w:cs="Times New Roman"/>
          <w:i/>
          <w:iCs/>
          <w:sz w:val="20"/>
        </w:rPr>
        <w:t xml:space="preserve"> of a </w:t>
      </w:r>
      <w:proofErr w:type="spellStart"/>
      <w:r w:rsidR="00A3525B">
        <w:rPr>
          <w:rFonts w:ascii="Times New Roman" w:hAnsi="Times New Roman" w:cs="Times New Roman"/>
          <w:i/>
          <w:iCs/>
          <w:sz w:val="20"/>
        </w:rPr>
        <w:t>different</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and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new</w:t>
      </w:r>
      <w:proofErr w:type="spellEnd"/>
      <w:r w:rsidR="00A3525B">
        <w:rPr>
          <w:rFonts w:ascii="Times New Roman" w:hAnsi="Times New Roman" w:cs="Times New Roman"/>
          <w:i/>
          <w:iCs/>
          <w:sz w:val="20"/>
        </w:rPr>
        <w:t xml:space="preserve"> market </w:t>
      </w:r>
      <w:proofErr w:type="spellStart"/>
      <w:r w:rsidR="00A3525B">
        <w:rPr>
          <w:rFonts w:ascii="Times New Roman" w:hAnsi="Times New Roman" w:cs="Times New Roman"/>
          <w:i/>
          <w:iCs/>
          <w:sz w:val="20"/>
        </w:rPr>
        <w:t>environment</w:t>
      </w:r>
      <w:proofErr w:type="spellEnd"/>
      <w:r w:rsidR="00A3525B">
        <w:rPr>
          <w:rFonts w:ascii="Times New Roman" w:hAnsi="Times New Roman" w:cs="Times New Roman"/>
          <w:i/>
          <w:iCs/>
          <w:sz w:val="20"/>
        </w:rPr>
        <w:t xml:space="preserve"> in </w:t>
      </w:r>
      <w:proofErr w:type="spellStart"/>
      <w:r w:rsidR="00A3525B">
        <w:rPr>
          <w:rFonts w:ascii="Times New Roman" w:hAnsi="Times New Roman" w:cs="Times New Roman"/>
          <w:i/>
          <w:iCs/>
          <w:sz w:val="20"/>
        </w:rPr>
        <w:t>terms</w:t>
      </w:r>
      <w:proofErr w:type="spellEnd"/>
      <w:r w:rsidR="00A3525B">
        <w:rPr>
          <w:rFonts w:ascii="Times New Roman" w:hAnsi="Times New Roman" w:cs="Times New Roman"/>
          <w:i/>
          <w:iCs/>
          <w:sz w:val="20"/>
        </w:rPr>
        <w:t xml:space="preserve"> of </w:t>
      </w:r>
      <w:proofErr w:type="spellStart"/>
      <w:r w:rsidR="00A3525B">
        <w:rPr>
          <w:rFonts w:ascii="Times New Roman" w:hAnsi="Times New Roman" w:cs="Times New Roman"/>
          <w:i/>
          <w:iCs/>
          <w:sz w:val="20"/>
        </w:rPr>
        <w:t>developed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and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developing</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countries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makes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health</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tourism</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important</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Countries</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have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entered</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the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race</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to</w:t>
      </w:r>
      <w:proofErr w:type="spellEnd"/>
      <w:r w:rsidR="00A3525B">
        <w:rPr>
          <w:rFonts w:ascii="Times New Roman" w:hAnsi="Times New Roman" w:cs="Times New Roman"/>
          <w:i/>
          <w:iCs/>
          <w:sz w:val="20"/>
        </w:rPr>
        <w:t xml:space="preserve"> </w:t>
      </w:r>
      <w:proofErr w:type="spellStart"/>
      <w:r w:rsidR="00A3525B">
        <w:rPr>
          <w:rFonts w:ascii="Times New Roman" w:hAnsi="Times New Roman" w:cs="Times New Roman"/>
          <w:i/>
          <w:iCs/>
          <w:sz w:val="20"/>
        </w:rPr>
        <w:t>attract</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fast</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tourists</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due</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to</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their</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high</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economic</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returns</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Turkey</w:t>
      </w:r>
      <w:proofErr w:type="spellEnd"/>
      <w:r w:rsidR="007D7973">
        <w:rPr>
          <w:rFonts w:ascii="Times New Roman" w:hAnsi="Times New Roman" w:cs="Times New Roman"/>
          <w:i/>
          <w:iCs/>
          <w:sz w:val="20"/>
        </w:rPr>
        <w:t xml:space="preserve"> is </w:t>
      </w:r>
      <w:proofErr w:type="spellStart"/>
      <w:r w:rsidR="007D7973">
        <w:rPr>
          <w:rFonts w:ascii="Times New Roman" w:hAnsi="Times New Roman" w:cs="Times New Roman"/>
          <w:i/>
          <w:iCs/>
          <w:sz w:val="20"/>
        </w:rPr>
        <w:t>included</w:t>
      </w:r>
      <w:proofErr w:type="spellEnd"/>
      <w:r w:rsidR="007D7973">
        <w:rPr>
          <w:rFonts w:ascii="Times New Roman" w:hAnsi="Times New Roman" w:cs="Times New Roman"/>
          <w:i/>
          <w:iCs/>
          <w:sz w:val="20"/>
        </w:rPr>
        <w:t xml:space="preserve"> in </w:t>
      </w:r>
      <w:proofErr w:type="spellStart"/>
      <w:r w:rsidR="007D7973">
        <w:rPr>
          <w:rFonts w:ascii="Times New Roman" w:hAnsi="Times New Roman" w:cs="Times New Roman"/>
          <w:i/>
          <w:iCs/>
          <w:sz w:val="20"/>
        </w:rPr>
        <w:t>countries</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with</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suitable</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opportunities</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and</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very</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high</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potential</w:t>
      </w:r>
      <w:proofErr w:type="spellEnd"/>
      <w:r w:rsidR="007D7973">
        <w:rPr>
          <w:rFonts w:ascii="Times New Roman" w:hAnsi="Times New Roman" w:cs="Times New Roman"/>
          <w:i/>
          <w:iCs/>
          <w:sz w:val="20"/>
        </w:rPr>
        <w:t xml:space="preserve"> in </w:t>
      </w:r>
      <w:proofErr w:type="spellStart"/>
      <w:r w:rsidR="007D7973">
        <w:rPr>
          <w:rFonts w:ascii="Times New Roman" w:hAnsi="Times New Roman" w:cs="Times New Roman"/>
          <w:i/>
          <w:iCs/>
          <w:sz w:val="20"/>
        </w:rPr>
        <w:t>terms</w:t>
      </w:r>
      <w:proofErr w:type="spellEnd"/>
      <w:r w:rsidR="007D7973">
        <w:rPr>
          <w:rFonts w:ascii="Times New Roman" w:hAnsi="Times New Roman" w:cs="Times New Roman"/>
          <w:i/>
          <w:iCs/>
          <w:sz w:val="20"/>
        </w:rPr>
        <w:t xml:space="preserve"> of </w:t>
      </w:r>
      <w:proofErr w:type="spellStart"/>
      <w:r w:rsidR="007D7973">
        <w:rPr>
          <w:rFonts w:ascii="Times New Roman" w:hAnsi="Times New Roman" w:cs="Times New Roman"/>
          <w:i/>
          <w:iCs/>
          <w:sz w:val="20"/>
        </w:rPr>
        <w:t>health</w:t>
      </w:r>
      <w:proofErr w:type="spellEnd"/>
      <w:r w:rsidR="007D7973">
        <w:rPr>
          <w:rFonts w:ascii="Times New Roman" w:hAnsi="Times New Roman" w:cs="Times New Roman"/>
          <w:i/>
          <w:iCs/>
          <w:sz w:val="20"/>
        </w:rPr>
        <w:t xml:space="preserve"> </w:t>
      </w:r>
      <w:proofErr w:type="spellStart"/>
      <w:r w:rsidR="007D7973">
        <w:rPr>
          <w:rFonts w:ascii="Times New Roman" w:hAnsi="Times New Roman" w:cs="Times New Roman"/>
          <w:i/>
          <w:iCs/>
          <w:sz w:val="20"/>
        </w:rPr>
        <w:t>tourism</w:t>
      </w:r>
      <w:proofErr w:type="spellEnd"/>
      <w:r w:rsidR="007D7973">
        <w:rPr>
          <w:rFonts w:ascii="Times New Roman" w:hAnsi="Times New Roman" w:cs="Times New Roman"/>
          <w:i/>
          <w:iCs/>
          <w:sz w:val="20"/>
        </w:rPr>
        <w:t>.</w:t>
      </w:r>
    </w:p>
    <w:p w14:paraId="230E672C" w14:textId="2C738C55" w:rsidR="007D7973" w:rsidRDefault="007D7973" w:rsidP="003269AC">
      <w:pPr>
        <w:spacing w:line="240" w:lineRule="auto"/>
        <w:ind w:firstLine="709"/>
        <w:jc w:val="both"/>
        <w:rPr>
          <w:rFonts w:ascii="Times New Roman" w:hAnsi="Times New Roman" w:cs="Times New Roman"/>
          <w:i/>
          <w:iCs/>
          <w:sz w:val="20"/>
        </w:rPr>
      </w:pPr>
      <w:proofErr w:type="spellStart"/>
      <w:r>
        <w:rPr>
          <w:rFonts w:ascii="Times New Roman" w:hAnsi="Times New Roman" w:cs="Times New Roman"/>
          <w:i/>
          <w:iCs/>
          <w:sz w:val="20"/>
        </w:rPr>
        <w:t>In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literature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review</w:t>
      </w:r>
      <w:proofErr w:type="spellEnd"/>
      <w:r>
        <w:rPr>
          <w:rFonts w:ascii="Times New Roman" w:hAnsi="Times New Roman" w:cs="Times New Roman"/>
          <w:i/>
          <w:iCs/>
          <w:sz w:val="20"/>
        </w:rPr>
        <w:t xml:space="preserve">, it has </w:t>
      </w:r>
      <w:proofErr w:type="spellStart"/>
      <w:r>
        <w:rPr>
          <w:rFonts w:ascii="Times New Roman" w:hAnsi="Times New Roman" w:cs="Times New Roman"/>
          <w:i/>
          <w:iCs/>
          <w:sz w:val="20"/>
        </w:rPr>
        <w:t>been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seen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that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has </w:t>
      </w:r>
      <w:proofErr w:type="spellStart"/>
      <w:r>
        <w:rPr>
          <w:rFonts w:ascii="Times New Roman" w:hAnsi="Times New Roman" w:cs="Times New Roman"/>
          <w:i/>
          <w:iCs/>
          <w:sz w:val="20"/>
        </w:rPr>
        <w:t>been</w:t>
      </w:r>
      <w:proofErr w:type="spellEnd"/>
      <w:r>
        <w:rPr>
          <w:rFonts w:ascii="Times New Roman" w:hAnsi="Times New Roman" w:cs="Times New Roman"/>
          <w:i/>
          <w:iCs/>
          <w:sz w:val="20"/>
        </w:rPr>
        <w:t xml:space="preserve"> </w:t>
      </w:r>
      <w:proofErr w:type="gramStart"/>
      <w:r>
        <w:rPr>
          <w:rFonts w:ascii="Times New Roman" w:hAnsi="Times New Roman" w:cs="Times New Roman"/>
          <w:i/>
          <w:iCs/>
          <w:sz w:val="20"/>
        </w:rPr>
        <w:t>done</w:t>
      </w:r>
      <w:proofErr w:type="gramEnd"/>
      <w:r>
        <w:rPr>
          <w:rFonts w:ascii="Times New Roman" w:hAnsi="Times New Roman" w:cs="Times New Roman"/>
          <w:i/>
          <w:iCs/>
          <w:sz w:val="20"/>
        </w:rPr>
        <w:t xml:space="preserve"> on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subject</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Tourism</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However</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studies</w:t>
      </w:r>
      <w:proofErr w:type="spellEnd"/>
      <w:r>
        <w:rPr>
          <w:rFonts w:ascii="Times New Roman" w:hAnsi="Times New Roman" w:cs="Times New Roman"/>
          <w:i/>
          <w:iCs/>
          <w:sz w:val="20"/>
        </w:rPr>
        <w:t xml:space="preserve"> on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tourism</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context</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are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few</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number</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literature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In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it is </w:t>
      </w:r>
      <w:proofErr w:type="spellStart"/>
      <w:r>
        <w:rPr>
          <w:rFonts w:ascii="Times New Roman" w:hAnsi="Times New Roman" w:cs="Times New Roman"/>
          <w:i/>
          <w:iCs/>
          <w:sz w:val="20"/>
        </w:rPr>
        <w:t>aimed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reveal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hıw</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process</w:t>
      </w:r>
      <w:proofErr w:type="spellEnd"/>
      <w:r>
        <w:rPr>
          <w:rFonts w:ascii="Times New Roman" w:hAnsi="Times New Roman" w:cs="Times New Roman"/>
          <w:i/>
          <w:iCs/>
          <w:sz w:val="20"/>
        </w:rPr>
        <w:t xml:space="preserve"> is </w:t>
      </w:r>
      <w:proofErr w:type="spellStart"/>
      <w:r>
        <w:rPr>
          <w:rFonts w:ascii="Times New Roman" w:hAnsi="Times New Roman" w:cs="Times New Roman"/>
          <w:i/>
          <w:iCs/>
          <w:sz w:val="20"/>
        </w:rPr>
        <w:t>reflected</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tourism</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method</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is </w:t>
      </w:r>
      <w:proofErr w:type="spellStart"/>
      <w:r>
        <w:rPr>
          <w:rFonts w:ascii="Times New Roman" w:hAnsi="Times New Roman" w:cs="Times New Roman"/>
          <w:i/>
          <w:iCs/>
          <w:sz w:val="20"/>
        </w:rPr>
        <w:t>literature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analysis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and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interpretation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and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is a </w:t>
      </w:r>
      <w:proofErr w:type="spellStart"/>
      <w:r>
        <w:rPr>
          <w:rFonts w:ascii="Times New Roman" w:hAnsi="Times New Roman" w:cs="Times New Roman"/>
          <w:i/>
          <w:iCs/>
          <w:sz w:val="20"/>
        </w:rPr>
        <w:t>descriptive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study</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this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respect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scope</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includes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conceptual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dimsensions</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tourism</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and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as </w:t>
      </w:r>
      <w:proofErr w:type="spellStart"/>
      <w:r w:rsidR="00E07763">
        <w:rPr>
          <w:rFonts w:ascii="Times New Roman" w:hAnsi="Times New Roman" w:cs="Times New Roman"/>
          <w:i/>
          <w:iCs/>
          <w:sz w:val="20"/>
        </w:rPr>
        <w:t>well</w:t>
      </w:r>
      <w:proofErr w:type="spellEnd"/>
      <w:r w:rsidR="00E07763">
        <w:rPr>
          <w:rFonts w:ascii="Times New Roman" w:hAnsi="Times New Roman" w:cs="Times New Roman"/>
          <w:i/>
          <w:iCs/>
          <w:sz w:val="20"/>
        </w:rPr>
        <w:t xml:space="preserve"> as </w:t>
      </w:r>
      <w:proofErr w:type="spellStart"/>
      <w:r w:rsidR="00E07763">
        <w:rPr>
          <w:rFonts w:ascii="Times New Roman" w:hAnsi="Times New Roman" w:cs="Times New Roman"/>
          <w:i/>
          <w:iCs/>
          <w:sz w:val="20"/>
        </w:rPr>
        <w:t>the</w:t>
      </w:r>
      <w:proofErr w:type="spellEnd"/>
      <w:r w:rsidR="00E07763">
        <w:rPr>
          <w:rFonts w:ascii="Times New Roman" w:hAnsi="Times New Roman" w:cs="Times New Roman"/>
          <w:i/>
          <w:iCs/>
          <w:sz w:val="20"/>
        </w:rPr>
        <w:t xml:space="preserve"> </w:t>
      </w:r>
      <w:proofErr w:type="spellStart"/>
      <w:r w:rsidR="00E07763">
        <w:rPr>
          <w:rFonts w:ascii="Times New Roman" w:hAnsi="Times New Roman" w:cs="Times New Roman"/>
          <w:i/>
          <w:iCs/>
          <w:sz w:val="20"/>
        </w:rPr>
        <w:t>reflection</w:t>
      </w:r>
      <w:proofErr w:type="spellEnd"/>
      <w:r w:rsidR="00E07763">
        <w:rPr>
          <w:rFonts w:ascii="Times New Roman" w:hAnsi="Times New Roman" w:cs="Times New Roman"/>
          <w:i/>
          <w:iCs/>
          <w:sz w:val="20"/>
        </w:rPr>
        <w:t xml:space="preserve"> of </w:t>
      </w:r>
      <w:proofErr w:type="spellStart"/>
      <w:r w:rsidR="00E07763">
        <w:rPr>
          <w:rFonts w:ascii="Times New Roman" w:hAnsi="Times New Roman" w:cs="Times New Roman"/>
          <w:i/>
          <w:iCs/>
          <w:sz w:val="20"/>
        </w:rPr>
        <w:t>digital</w:t>
      </w:r>
      <w:proofErr w:type="spellEnd"/>
      <w:r w:rsidR="00E07763">
        <w:rPr>
          <w:rFonts w:ascii="Times New Roman" w:hAnsi="Times New Roman" w:cs="Times New Roman"/>
          <w:i/>
          <w:iCs/>
          <w:sz w:val="20"/>
        </w:rPr>
        <w:t xml:space="preserve"> </w:t>
      </w:r>
      <w:proofErr w:type="spellStart"/>
      <w:r w:rsidR="00E07763">
        <w:rPr>
          <w:rFonts w:ascii="Times New Roman" w:hAnsi="Times New Roman" w:cs="Times New Roman"/>
          <w:i/>
          <w:iCs/>
          <w:sz w:val="20"/>
        </w:rPr>
        <w:t>communication</w:t>
      </w:r>
      <w:proofErr w:type="spellEnd"/>
      <w:r w:rsidR="00E07763">
        <w:rPr>
          <w:rFonts w:ascii="Times New Roman" w:hAnsi="Times New Roman" w:cs="Times New Roman"/>
          <w:i/>
          <w:iCs/>
          <w:sz w:val="20"/>
        </w:rPr>
        <w:t xml:space="preserve"> on </w:t>
      </w:r>
      <w:proofErr w:type="spellStart"/>
      <w:r w:rsidR="00E07763">
        <w:rPr>
          <w:rFonts w:ascii="Times New Roman" w:hAnsi="Times New Roman" w:cs="Times New Roman"/>
          <w:i/>
          <w:iCs/>
          <w:sz w:val="20"/>
        </w:rPr>
        <w:t>health</w:t>
      </w:r>
      <w:proofErr w:type="spellEnd"/>
      <w:r w:rsidR="00E07763">
        <w:rPr>
          <w:rFonts w:ascii="Times New Roman" w:hAnsi="Times New Roman" w:cs="Times New Roman"/>
          <w:i/>
          <w:iCs/>
          <w:sz w:val="20"/>
        </w:rPr>
        <w:t xml:space="preserve"> </w:t>
      </w:r>
      <w:proofErr w:type="spellStart"/>
      <w:r w:rsidR="00E07763">
        <w:rPr>
          <w:rFonts w:ascii="Times New Roman" w:hAnsi="Times New Roman" w:cs="Times New Roman"/>
          <w:i/>
          <w:iCs/>
          <w:sz w:val="20"/>
        </w:rPr>
        <w:t>tourism</w:t>
      </w:r>
      <w:proofErr w:type="spellEnd"/>
      <w:r w:rsidR="00E07763">
        <w:rPr>
          <w:rFonts w:ascii="Times New Roman" w:hAnsi="Times New Roman" w:cs="Times New Roman"/>
          <w:i/>
          <w:iCs/>
          <w:sz w:val="20"/>
        </w:rPr>
        <w:t>.</w:t>
      </w:r>
    </w:p>
    <w:p w14:paraId="67DB5724" w14:textId="38AFE41E" w:rsidR="00E07763" w:rsidRDefault="00E07763" w:rsidP="003269AC">
      <w:pPr>
        <w:spacing w:line="240" w:lineRule="auto"/>
        <w:ind w:firstLine="709"/>
        <w:jc w:val="both"/>
        <w:rPr>
          <w:rFonts w:ascii="Times New Roman" w:hAnsi="Times New Roman" w:cs="Times New Roman"/>
          <w:i/>
          <w:iCs/>
          <w:sz w:val="20"/>
        </w:rPr>
      </w:pPr>
      <w:proofErr w:type="spellStart"/>
      <w:r>
        <w:rPr>
          <w:rFonts w:ascii="Times New Roman" w:hAnsi="Times New Roman" w:cs="Times New Roman"/>
          <w:i/>
          <w:iCs/>
          <w:sz w:val="20"/>
        </w:rPr>
        <w:t>In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it has </w:t>
      </w:r>
      <w:proofErr w:type="spellStart"/>
      <w:r>
        <w:rPr>
          <w:rFonts w:ascii="Times New Roman" w:hAnsi="Times New Roman" w:cs="Times New Roman"/>
          <w:i/>
          <w:iCs/>
          <w:sz w:val="20"/>
        </w:rPr>
        <w:t>been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determined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hospitals</w:t>
      </w:r>
      <w:proofErr w:type="spellEnd"/>
      <w:r>
        <w:rPr>
          <w:rFonts w:ascii="Times New Roman" w:hAnsi="Times New Roman" w:cs="Times New Roman"/>
          <w:i/>
          <w:iCs/>
          <w:sz w:val="20"/>
        </w:rPr>
        <w:t xml:space="preserve"> transfer </w:t>
      </w:r>
      <w:proofErr w:type="spellStart"/>
      <w:r>
        <w:rPr>
          <w:rFonts w:ascii="Times New Roman" w:hAnsi="Times New Roman" w:cs="Times New Roman"/>
          <w:i/>
          <w:iCs/>
          <w:sz w:val="20"/>
        </w:rPr>
        <w:t>information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about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services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they</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provide</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different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branches</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channels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their</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success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additional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services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transportation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supports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share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photo</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and</w:t>
      </w:r>
      <w:proofErr w:type="spellEnd"/>
      <w:r>
        <w:rPr>
          <w:rFonts w:ascii="Times New Roman" w:hAnsi="Times New Roman" w:cs="Times New Roman"/>
          <w:i/>
          <w:iCs/>
          <w:sz w:val="20"/>
        </w:rPr>
        <w:t xml:space="preserve"> video. </w:t>
      </w:r>
      <w:proofErr w:type="spellStart"/>
      <w:r>
        <w:rPr>
          <w:rFonts w:ascii="Times New Roman" w:hAnsi="Times New Roman" w:cs="Times New Roman"/>
          <w:i/>
          <w:iCs/>
          <w:sz w:val="20"/>
        </w:rPr>
        <w:t>However</w:t>
      </w:r>
      <w:proofErr w:type="spellEnd"/>
      <w:r>
        <w:rPr>
          <w:rFonts w:ascii="Times New Roman" w:hAnsi="Times New Roman" w:cs="Times New Roman"/>
          <w:i/>
          <w:iCs/>
          <w:sz w:val="20"/>
        </w:rPr>
        <w:t xml:space="preserve">, it has </w:t>
      </w:r>
      <w:proofErr w:type="spellStart"/>
      <w:r>
        <w:rPr>
          <w:rFonts w:ascii="Times New Roman" w:hAnsi="Times New Roman" w:cs="Times New Roman"/>
          <w:i/>
          <w:iCs/>
          <w:sz w:val="20"/>
        </w:rPr>
        <w:t>been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determined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that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hospitals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cannot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sufficiently</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benefit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from</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interaction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opportunity</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Fort his </w:t>
      </w:r>
      <w:proofErr w:type="spellStart"/>
      <w:r>
        <w:rPr>
          <w:rFonts w:ascii="Times New Roman" w:hAnsi="Times New Roman" w:cs="Times New Roman"/>
          <w:i/>
          <w:iCs/>
          <w:sz w:val="20"/>
        </w:rPr>
        <w:t>reason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main </w:t>
      </w:r>
      <w:proofErr w:type="spellStart"/>
      <w:r>
        <w:rPr>
          <w:rFonts w:ascii="Times New Roman" w:hAnsi="Times New Roman" w:cs="Times New Roman"/>
          <w:i/>
          <w:iCs/>
          <w:sz w:val="20"/>
        </w:rPr>
        <w:t>finding</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research</w:t>
      </w:r>
      <w:proofErr w:type="spellEnd"/>
      <w:r>
        <w:rPr>
          <w:rFonts w:ascii="Times New Roman" w:hAnsi="Times New Roman" w:cs="Times New Roman"/>
          <w:i/>
          <w:iCs/>
          <w:sz w:val="20"/>
        </w:rPr>
        <w:t xml:space="preserve"> is </w:t>
      </w:r>
      <w:proofErr w:type="spellStart"/>
      <w:r>
        <w:rPr>
          <w:rFonts w:ascii="Times New Roman" w:hAnsi="Times New Roman" w:cs="Times New Roman"/>
          <w:i/>
          <w:iCs/>
          <w:sz w:val="20"/>
        </w:rPr>
        <w:t>that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channels</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that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contribute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image</w:t>
      </w:r>
      <w:proofErr w:type="spellEnd"/>
      <w:r>
        <w:rPr>
          <w:rFonts w:ascii="Times New Roman" w:hAnsi="Times New Roman" w:cs="Times New Roman"/>
          <w:i/>
          <w:iCs/>
          <w:sz w:val="20"/>
        </w:rPr>
        <w:t xml:space="preserve"> of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institution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and</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affect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the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target</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audience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are</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used</w:t>
      </w:r>
      <w:proofErr w:type="spellEnd"/>
      <w:r>
        <w:rPr>
          <w:rFonts w:ascii="Times New Roman" w:hAnsi="Times New Roman" w:cs="Times New Roman"/>
          <w:i/>
          <w:iCs/>
          <w:sz w:val="20"/>
        </w:rPr>
        <w:t xml:space="preserve"> as an </w:t>
      </w:r>
      <w:proofErr w:type="spellStart"/>
      <w:r>
        <w:rPr>
          <w:rFonts w:ascii="Times New Roman" w:hAnsi="Times New Roman" w:cs="Times New Roman"/>
          <w:i/>
          <w:iCs/>
          <w:sz w:val="20"/>
        </w:rPr>
        <w:t>information</w:t>
      </w:r>
      <w:proofErr w:type="spellEnd"/>
      <w:r>
        <w:rPr>
          <w:rFonts w:ascii="Times New Roman" w:hAnsi="Times New Roman" w:cs="Times New Roman"/>
          <w:i/>
          <w:iCs/>
          <w:sz w:val="20"/>
        </w:rPr>
        <w:t xml:space="preserve"> transfer </w:t>
      </w:r>
      <w:proofErr w:type="spellStart"/>
      <w:r>
        <w:rPr>
          <w:rFonts w:ascii="Times New Roman" w:hAnsi="Times New Roman" w:cs="Times New Roman"/>
          <w:i/>
          <w:iCs/>
          <w:sz w:val="20"/>
        </w:rPr>
        <w:t>tool</w:t>
      </w:r>
      <w:proofErr w:type="spellEnd"/>
      <w:r>
        <w:rPr>
          <w:rFonts w:ascii="Times New Roman" w:hAnsi="Times New Roman" w:cs="Times New Roman"/>
          <w:i/>
          <w:iCs/>
          <w:sz w:val="20"/>
        </w:rPr>
        <w:t xml:space="preserve"> in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tourism</w:t>
      </w:r>
      <w:proofErr w:type="spellEnd"/>
      <w:r>
        <w:rPr>
          <w:rFonts w:ascii="Times New Roman" w:hAnsi="Times New Roman" w:cs="Times New Roman"/>
          <w:i/>
          <w:iCs/>
          <w:sz w:val="20"/>
        </w:rPr>
        <w:t>.</w:t>
      </w:r>
    </w:p>
    <w:p w14:paraId="00C0C87D" w14:textId="2DDD415E" w:rsidR="00E07763" w:rsidRDefault="00E07763" w:rsidP="003269AC">
      <w:pPr>
        <w:spacing w:line="240" w:lineRule="auto"/>
        <w:ind w:firstLine="709"/>
        <w:jc w:val="both"/>
        <w:rPr>
          <w:rFonts w:ascii="Times New Roman" w:hAnsi="Times New Roman" w:cs="Times New Roman"/>
          <w:i/>
          <w:iCs/>
          <w:sz w:val="20"/>
        </w:rPr>
      </w:pPr>
      <w:proofErr w:type="spellStart"/>
      <w:r w:rsidRPr="00E07763">
        <w:rPr>
          <w:rFonts w:ascii="Times New Roman" w:hAnsi="Times New Roman" w:cs="Times New Roman"/>
          <w:b/>
          <w:bCs/>
          <w:i/>
          <w:iCs/>
          <w:sz w:val="20"/>
        </w:rPr>
        <w:t>Key</w:t>
      </w:r>
      <w:proofErr w:type="spellEnd"/>
      <w:r w:rsidRPr="00E07763">
        <w:rPr>
          <w:rFonts w:ascii="Times New Roman" w:hAnsi="Times New Roman" w:cs="Times New Roman"/>
          <w:b/>
          <w:bCs/>
          <w:i/>
          <w:iCs/>
          <w:sz w:val="20"/>
        </w:rPr>
        <w:t xml:space="preserve"> </w:t>
      </w:r>
      <w:proofErr w:type="spellStart"/>
      <w:r w:rsidRPr="00E07763">
        <w:rPr>
          <w:rFonts w:ascii="Times New Roman" w:hAnsi="Times New Roman" w:cs="Times New Roman"/>
          <w:b/>
          <w:bCs/>
          <w:i/>
          <w:iCs/>
          <w:sz w:val="20"/>
        </w:rPr>
        <w:t>Words</w:t>
      </w:r>
      <w:proofErr w:type="spellEnd"/>
      <w:r w:rsidRPr="00E07763">
        <w:rPr>
          <w:rFonts w:ascii="Times New Roman" w:hAnsi="Times New Roman" w:cs="Times New Roman"/>
          <w:b/>
          <w:bCs/>
          <w:i/>
          <w:iCs/>
          <w:sz w:val="20"/>
        </w:rPr>
        <w:t>:</w:t>
      </w:r>
      <w:r>
        <w:rPr>
          <w:rFonts w:ascii="Times New Roman" w:hAnsi="Times New Roman" w:cs="Times New Roman"/>
          <w:i/>
          <w:iCs/>
          <w:sz w:val="20"/>
        </w:rPr>
        <w:t xml:space="preserve">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Tourism</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Digital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Communication</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Hospital</w:t>
      </w:r>
      <w:proofErr w:type="spellEnd"/>
      <w:r>
        <w:rPr>
          <w:rFonts w:ascii="Times New Roman" w:hAnsi="Times New Roman" w:cs="Times New Roman"/>
          <w:i/>
          <w:iCs/>
          <w:sz w:val="20"/>
        </w:rPr>
        <w:t xml:space="preserve">, </w:t>
      </w:r>
      <w:proofErr w:type="spellStart"/>
      <w:r>
        <w:rPr>
          <w:rFonts w:ascii="Times New Roman" w:hAnsi="Times New Roman" w:cs="Times New Roman"/>
          <w:i/>
          <w:iCs/>
          <w:sz w:val="20"/>
        </w:rPr>
        <w:t>Health</w:t>
      </w:r>
      <w:proofErr w:type="spellEnd"/>
      <w:r>
        <w:rPr>
          <w:rFonts w:ascii="Times New Roman" w:hAnsi="Times New Roman" w:cs="Times New Roman"/>
          <w:i/>
          <w:iCs/>
          <w:sz w:val="20"/>
        </w:rPr>
        <w:t xml:space="preserve"> Services</w:t>
      </w:r>
    </w:p>
    <w:p w14:paraId="1C2181D3" w14:textId="4C7E4ADA" w:rsidR="003269AC" w:rsidRDefault="003269AC" w:rsidP="003269AC">
      <w:pPr>
        <w:spacing w:line="240" w:lineRule="auto"/>
        <w:jc w:val="both"/>
        <w:rPr>
          <w:rFonts w:ascii="Times New Roman" w:hAnsi="Times New Roman" w:cs="Times New Roman"/>
          <w:i/>
          <w:iCs/>
          <w:sz w:val="20"/>
        </w:rPr>
      </w:pPr>
    </w:p>
    <w:p w14:paraId="240A66D0" w14:textId="3E16F654" w:rsidR="003269AC" w:rsidRDefault="003269AC" w:rsidP="003269AC">
      <w:pPr>
        <w:spacing w:line="240" w:lineRule="auto"/>
        <w:jc w:val="both"/>
        <w:rPr>
          <w:rFonts w:ascii="Times New Roman" w:hAnsi="Times New Roman" w:cs="Times New Roman"/>
          <w:i/>
          <w:iCs/>
          <w:sz w:val="20"/>
        </w:rPr>
      </w:pPr>
    </w:p>
    <w:p w14:paraId="11F4DA45" w14:textId="7966562A" w:rsidR="003269AC" w:rsidRDefault="003269AC" w:rsidP="003269AC">
      <w:pPr>
        <w:spacing w:line="240" w:lineRule="auto"/>
        <w:jc w:val="both"/>
        <w:rPr>
          <w:rFonts w:ascii="Times New Roman" w:hAnsi="Times New Roman" w:cs="Times New Roman"/>
          <w:i/>
          <w:iCs/>
          <w:sz w:val="20"/>
        </w:rPr>
      </w:pPr>
    </w:p>
    <w:p w14:paraId="660485F0" w14:textId="56932B9E" w:rsidR="003269AC" w:rsidRDefault="003269AC" w:rsidP="003269AC">
      <w:pPr>
        <w:spacing w:line="240" w:lineRule="auto"/>
        <w:jc w:val="both"/>
        <w:rPr>
          <w:rFonts w:ascii="Times New Roman" w:hAnsi="Times New Roman" w:cs="Times New Roman"/>
          <w:i/>
          <w:iCs/>
          <w:sz w:val="20"/>
        </w:rPr>
      </w:pPr>
    </w:p>
    <w:p w14:paraId="66FD27A9" w14:textId="18E76161" w:rsidR="003269AC" w:rsidRDefault="003269AC" w:rsidP="003269AC">
      <w:pPr>
        <w:spacing w:line="240" w:lineRule="auto"/>
        <w:jc w:val="both"/>
        <w:rPr>
          <w:rFonts w:ascii="Times New Roman" w:hAnsi="Times New Roman" w:cs="Times New Roman"/>
          <w:i/>
          <w:iCs/>
          <w:sz w:val="20"/>
        </w:rPr>
      </w:pPr>
    </w:p>
    <w:p w14:paraId="741F0106" w14:textId="64774939" w:rsidR="003269AC" w:rsidRDefault="003269AC" w:rsidP="003269AC">
      <w:pPr>
        <w:spacing w:line="240" w:lineRule="auto"/>
        <w:jc w:val="both"/>
        <w:rPr>
          <w:rFonts w:ascii="Times New Roman" w:hAnsi="Times New Roman" w:cs="Times New Roman"/>
          <w:i/>
          <w:iCs/>
          <w:sz w:val="20"/>
        </w:rPr>
      </w:pPr>
    </w:p>
    <w:p w14:paraId="0A72F639" w14:textId="77777777" w:rsidR="003269AC" w:rsidRDefault="003269AC" w:rsidP="003269AC">
      <w:pPr>
        <w:spacing w:line="240" w:lineRule="auto"/>
        <w:jc w:val="both"/>
        <w:rPr>
          <w:rFonts w:ascii="Times New Roman" w:hAnsi="Times New Roman" w:cs="Times New Roman"/>
          <w:i/>
          <w:iCs/>
          <w:sz w:val="20"/>
        </w:rPr>
      </w:pPr>
    </w:p>
    <w:p w14:paraId="43882543" w14:textId="590A4D3C" w:rsidR="00E07763" w:rsidRDefault="00E07763" w:rsidP="00E07763">
      <w:pPr>
        <w:spacing w:line="360" w:lineRule="auto"/>
        <w:jc w:val="both"/>
        <w:rPr>
          <w:rFonts w:ascii="Times New Roman" w:hAnsi="Times New Roman" w:cs="Times New Roman"/>
          <w:i/>
          <w:iCs/>
          <w:sz w:val="20"/>
        </w:rPr>
      </w:pPr>
    </w:p>
    <w:p w14:paraId="7B41E517" w14:textId="77777777" w:rsidR="00E07763" w:rsidRDefault="00E07763" w:rsidP="00E07763">
      <w:pPr>
        <w:spacing w:line="360" w:lineRule="auto"/>
        <w:jc w:val="both"/>
        <w:rPr>
          <w:rFonts w:ascii="Times New Roman" w:hAnsi="Times New Roman" w:cs="Times New Roman"/>
          <w:i/>
          <w:iCs/>
          <w:sz w:val="20"/>
        </w:rPr>
      </w:pPr>
    </w:p>
    <w:p w14:paraId="1870543B" w14:textId="77777777" w:rsidR="00E07763" w:rsidRDefault="00E07763" w:rsidP="007B2496">
      <w:pPr>
        <w:spacing w:line="360" w:lineRule="auto"/>
        <w:jc w:val="center"/>
        <w:rPr>
          <w:rFonts w:ascii="Times New Roman" w:hAnsi="Times New Roman" w:cs="Times New Roman"/>
          <w:i/>
          <w:iCs/>
          <w:sz w:val="20"/>
        </w:rPr>
      </w:pPr>
    </w:p>
    <w:p w14:paraId="50332102" w14:textId="54862D61" w:rsidR="00E07763" w:rsidRDefault="00E07763" w:rsidP="007B2496">
      <w:pPr>
        <w:spacing w:line="360" w:lineRule="auto"/>
        <w:jc w:val="center"/>
        <w:rPr>
          <w:rFonts w:ascii="Times New Roman" w:hAnsi="Times New Roman" w:cs="Times New Roman"/>
          <w:i/>
          <w:iCs/>
          <w:sz w:val="20"/>
        </w:rPr>
      </w:pPr>
    </w:p>
    <w:p w14:paraId="3A87D268" w14:textId="079FB667" w:rsidR="00E07763" w:rsidRDefault="00E07763" w:rsidP="007B2496">
      <w:pPr>
        <w:spacing w:line="360" w:lineRule="auto"/>
        <w:jc w:val="center"/>
        <w:rPr>
          <w:rFonts w:ascii="Times New Roman" w:hAnsi="Times New Roman" w:cs="Times New Roman"/>
          <w:i/>
          <w:iCs/>
          <w:sz w:val="20"/>
        </w:rPr>
      </w:pPr>
    </w:p>
    <w:p w14:paraId="15253FFF" w14:textId="5114E46A" w:rsidR="00E07763" w:rsidRDefault="00E07763" w:rsidP="007B2496">
      <w:pPr>
        <w:spacing w:line="360" w:lineRule="auto"/>
        <w:jc w:val="center"/>
        <w:rPr>
          <w:rFonts w:ascii="Times New Roman" w:hAnsi="Times New Roman" w:cs="Times New Roman"/>
          <w:i/>
          <w:iCs/>
          <w:sz w:val="20"/>
        </w:rPr>
      </w:pPr>
    </w:p>
    <w:p w14:paraId="298B9AFD" w14:textId="77777777" w:rsidR="00E07763" w:rsidRDefault="00E07763" w:rsidP="007B2496">
      <w:pPr>
        <w:spacing w:line="360" w:lineRule="auto"/>
        <w:jc w:val="center"/>
        <w:rPr>
          <w:rFonts w:ascii="Times New Roman" w:hAnsi="Times New Roman" w:cs="Times New Roman"/>
          <w:i/>
          <w:iCs/>
          <w:sz w:val="20"/>
        </w:rPr>
      </w:pPr>
    </w:p>
    <w:sectPr w:rsidR="00E07763" w:rsidSect="003269AC">
      <w:pgSz w:w="11906" w:h="16838" w:code="9"/>
      <w:pgMar w:top="1418" w:right="1418" w:bottom="1418" w:left="1418" w:header="709" w:footer="709" w:gutter="0"/>
      <w:cols w:space="708"/>
      <w:vAlign w:val="bottom"/>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95"/>
    <w:rsid w:val="00002E6F"/>
    <w:rsid w:val="002C4B2F"/>
    <w:rsid w:val="002C7B94"/>
    <w:rsid w:val="003269AC"/>
    <w:rsid w:val="007B2496"/>
    <w:rsid w:val="007D7973"/>
    <w:rsid w:val="00A3525B"/>
    <w:rsid w:val="00B03295"/>
    <w:rsid w:val="00E07763"/>
    <w:rsid w:val="00FF7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5AFB"/>
  <w15:chartTrackingRefBased/>
  <w15:docId w15:val="{FE5BE4F9-95C7-4297-8045-A63F2E0D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hacşahinoğlu</dc:creator>
  <cp:keywords/>
  <dc:description/>
  <cp:lastModifiedBy>münevver hacşahinoğlu</cp:lastModifiedBy>
  <cp:revision>2</cp:revision>
  <dcterms:created xsi:type="dcterms:W3CDTF">2021-08-24T15:27:00Z</dcterms:created>
  <dcterms:modified xsi:type="dcterms:W3CDTF">2021-08-24T15:27:00Z</dcterms:modified>
</cp:coreProperties>
</file>