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8FB4" w14:textId="6F87D9DF" w:rsidR="00EB0008" w:rsidRDefault="00E730E9" w:rsidP="00EB0008">
      <w:pPr>
        <w:jc w:val="center"/>
        <w:rPr>
          <w:rFonts w:ascii="Times New Roman" w:hAnsi="Times New Roman" w:cs="Times New Roman"/>
          <w:b/>
          <w:sz w:val="24"/>
          <w:szCs w:val="24"/>
        </w:rPr>
      </w:pPr>
      <w:bookmarkStart w:id="0" w:name="OLE_LINK11"/>
      <w:bookmarkStart w:id="1" w:name="OLE_LINK12"/>
      <w:r w:rsidRPr="00EB0008">
        <w:rPr>
          <w:rFonts w:ascii="Times New Roman" w:hAnsi="Times New Roman" w:cs="Times New Roman"/>
          <w:b/>
          <w:sz w:val="24"/>
          <w:szCs w:val="24"/>
        </w:rPr>
        <w:t xml:space="preserve">KÜRESEL ŞİRKETLERDE ÖRGÜTSEL İTİBARIN GÖRSEL BOYUTU </w:t>
      </w:r>
    </w:p>
    <w:p w14:paraId="49BE30A1" w14:textId="7E41DBD2" w:rsidR="00E730E9" w:rsidRPr="00EB0008" w:rsidRDefault="00E730E9" w:rsidP="00EB0008">
      <w:pPr>
        <w:jc w:val="center"/>
        <w:rPr>
          <w:rFonts w:ascii="Times New Roman" w:hAnsi="Times New Roman" w:cs="Times New Roman"/>
          <w:b/>
          <w:sz w:val="24"/>
          <w:szCs w:val="24"/>
        </w:rPr>
      </w:pPr>
      <w:r>
        <w:rPr>
          <w:rFonts w:ascii="Times New Roman" w:hAnsi="Times New Roman" w:cs="Times New Roman"/>
          <w:b/>
          <w:sz w:val="24"/>
          <w:szCs w:val="24"/>
        </w:rPr>
        <w:t>Oğuzhan Aytar</w:t>
      </w:r>
      <w:r w:rsidR="00EA606D">
        <w:rPr>
          <w:rStyle w:val="DipnotBavurusu"/>
          <w:rFonts w:ascii="Times New Roman" w:hAnsi="Times New Roman" w:cs="Times New Roman"/>
          <w:b/>
          <w:sz w:val="24"/>
          <w:szCs w:val="24"/>
        </w:rPr>
        <w:footnoteReference w:id="1"/>
      </w:r>
    </w:p>
    <w:bookmarkEnd w:id="0"/>
    <w:bookmarkEnd w:id="1"/>
    <w:p w14:paraId="6E94C8D2" w14:textId="77777777" w:rsidR="00EB0008" w:rsidRPr="0001441E" w:rsidRDefault="00EB0008" w:rsidP="00EB0008">
      <w:pPr>
        <w:rPr>
          <w:rFonts w:ascii="Times New Roman" w:hAnsi="Times New Roman" w:cs="Times New Roman"/>
          <w:sz w:val="24"/>
          <w:szCs w:val="24"/>
          <w:lang w:val="en-GB"/>
        </w:rPr>
      </w:pPr>
    </w:p>
    <w:p w14:paraId="64FB83DD" w14:textId="06469376" w:rsidR="00E42A88" w:rsidRPr="00E42A88" w:rsidRDefault="00E42A88" w:rsidP="00EB0008">
      <w:pPr>
        <w:jc w:val="both"/>
        <w:rPr>
          <w:rFonts w:ascii="Times New Roman" w:hAnsi="Times New Roman" w:cs="Times New Roman"/>
          <w:b/>
          <w:bCs/>
          <w:sz w:val="18"/>
          <w:szCs w:val="18"/>
        </w:rPr>
      </w:pPr>
      <w:r w:rsidRPr="00E42A88">
        <w:rPr>
          <w:rFonts w:ascii="Times New Roman" w:hAnsi="Times New Roman" w:cs="Times New Roman"/>
          <w:b/>
          <w:bCs/>
          <w:sz w:val="18"/>
          <w:szCs w:val="18"/>
        </w:rPr>
        <w:t>Özet</w:t>
      </w:r>
    </w:p>
    <w:p w14:paraId="5CE9152D" w14:textId="45DA5BAB" w:rsidR="00EB0008" w:rsidRPr="00E42A88" w:rsidRDefault="00EB0008" w:rsidP="00EB0008">
      <w:pPr>
        <w:jc w:val="both"/>
        <w:rPr>
          <w:rFonts w:ascii="Times New Roman" w:hAnsi="Times New Roman" w:cs="Times New Roman"/>
          <w:sz w:val="18"/>
          <w:szCs w:val="18"/>
        </w:rPr>
      </w:pPr>
      <w:r w:rsidRPr="00E42A88">
        <w:rPr>
          <w:rFonts w:ascii="Times New Roman" w:hAnsi="Times New Roman" w:cs="Times New Roman"/>
          <w:sz w:val="18"/>
          <w:szCs w:val="18"/>
        </w:rPr>
        <w:t>Örgütlerin amaçları doğrultusunda hedef kitle üzerinde olumlu bir imaj ve itibar oluşturmak amacıyla başvurduğu kitle iletişim araçlarından birisi de kurumsal web siteleridir. Sanal ortam gibi benzer koşullarda faaliyet yürüten ve benzer çevrede takipçiler tarafından kabul görme endişesi bulunan örgütlerin uygulama ve tercihleri benzeşmektedir.</w:t>
      </w:r>
      <w:r w:rsidRPr="00E42A88">
        <w:rPr>
          <w:rFonts w:ascii="Times New Roman" w:hAnsi="Times New Roman" w:cs="Times New Roman"/>
          <w:sz w:val="18"/>
          <w:szCs w:val="18"/>
        </w:rPr>
        <w:t xml:space="preserve"> Bu benzeşimin kültür ve teknoloji ekseninde sınırlarının belirlenmesi küresel şirketlerin başarısı hakkında ipuçları sunma potansiyeline sahiptir. </w:t>
      </w:r>
      <w:r w:rsidRPr="00E42A88">
        <w:rPr>
          <w:rFonts w:ascii="Times New Roman" w:hAnsi="Times New Roman" w:cs="Times New Roman"/>
          <w:sz w:val="18"/>
          <w:szCs w:val="18"/>
        </w:rPr>
        <w:t xml:space="preserve">Bu çalışmanın amacı, küresel şirketlerin web site tasarımında kullandıkları görsel temaların hangi renkler üzerinde yoğunlaştığını tespit ederek farklı değişkenler açısından anlamlı bir ortak kümenin bulunup bulunmadığını belirlemektir. Bu </w:t>
      </w:r>
      <w:r w:rsidRPr="00E42A88">
        <w:rPr>
          <w:rFonts w:ascii="Times New Roman" w:hAnsi="Times New Roman" w:cs="Times New Roman"/>
          <w:bCs/>
          <w:sz w:val="18"/>
          <w:szCs w:val="18"/>
        </w:rPr>
        <w:t xml:space="preserve">kapsamda dünya genelinde en başarılı ve değerli şirketlerin kurumsal internet siteleri incelenmiştir. Çalışmada nitel analiz yöntemlerinden içerik analizinin aşamaları takip edilmiştir. Yapılan karşılaştırmalı analizler sonucunda küresel ölçekte başarılı şirketlerin </w:t>
      </w:r>
      <w:r w:rsidRPr="00E42A88">
        <w:rPr>
          <w:rFonts w:ascii="Times New Roman" w:hAnsi="Times New Roman" w:cs="Times New Roman"/>
          <w:sz w:val="18"/>
          <w:szCs w:val="18"/>
        </w:rPr>
        <w:t xml:space="preserve">sanal ortama yansıyan renk tercihleri arasında bir farklılaşma bulunmamaktadır. Dünyanın en değerli şirketlerinin sanal ortamda kullandıkları renk tercihlerinin belirli bir kesişim kümesi bulunmaktadır. </w:t>
      </w:r>
      <w:r w:rsidR="003A2ED4" w:rsidRPr="00E42A88">
        <w:rPr>
          <w:rFonts w:ascii="Times New Roman" w:hAnsi="Times New Roman" w:cs="Times New Roman"/>
          <w:sz w:val="18"/>
          <w:szCs w:val="18"/>
        </w:rPr>
        <w:t>Araştırma sonucunda elde edilen bulgular kurumsal kuramın varsayımlarını destekler niteliktedir.</w:t>
      </w:r>
      <w:r w:rsidR="003A2ED4" w:rsidRPr="00E42A88">
        <w:rPr>
          <w:rFonts w:ascii="Times New Roman" w:hAnsi="Times New Roman" w:cs="Times New Roman"/>
          <w:sz w:val="18"/>
          <w:szCs w:val="18"/>
        </w:rPr>
        <w:t xml:space="preserve"> </w:t>
      </w:r>
      <w:r w:rsidRPr="00E42A88">
        <w:rPr>
          <w:rFonts w:ascii="Times New Roman" w:hAnsi="Times New Roman" w:cs="Times New Roman"/>
          <w:sz w:val="18"/>
          <w:szCs w:val="18"/>
        </w:rPr>
        <w:t>Dünyanın çok farklı bölgelerinden çıkarak küresel arenada başarıya ulaşmış şirketlerin farklı kültürlerden beslenmesine rağmen</w:t>
      </w:r>
      <w:r w:rsidRPr="00E42A88">
        <w:rPr>
          <w:rFonts w:ascii="Times New Roman" w:hAnsi="Times New Roman" w:cs="Times New Roman"/>
          <w:sz w:val="18"/>
          <w:szCs w:val="18"/>
        </w:rPr>
        <w:t xml:space="preserve"> itibar ekseninde</w:t>
      </w:r>
      <w:r w:rsidRPr="00E42A88">
        <w:rPr>
          <w:rFonts w:ascii="Times New Roman" w:hAnsi="Times New Roman" w:cs="Times New Roman"/>
          <w:sz w:val="18"/>
          <w:szCs w:val="18"/>
        </w:rPr>
        <w:t xml:space="preserve"> benzer tercihlerde bulunması dikkat çekici bir bulgudur. </w:t>
      </w:r>
    </w:p>
    <w:p w14:paraId="74DE46F8" w14:textId="77777777" w:rsidR="00EB0008" w:rsidRPr="00E42A88" w:rsidRDefault="00EB0008" w:rsidP="00EB0008">
      <w:pPr>
        <w:jc w:val="both"/>
        <w:rPr>
          <w:rFonts w:ascii="Times New Roman" w:hAnsi="Times New Roman" w:cs="Times New Roman"/>
          <w:b/>
          <w:bCs/>
          <w:sz w:val="18"/>
          <w:szCs w:val="18"/>
        </w:rPr>
      </w:pPr>
    </w:p>
    <w:p w14:paraId="3D8D4C03" w14:textId="4E657394" w:rsidR="00561949" w:rsidRPr="00E42A88" w:rsidRDefault="00EB0008" w:rsidP="00EB0008">
      <w:pPr>
        <w:rPr>
          <w:rFonts w:ascii="Times New Roman" w:hAnsi="Times New Roman" w:cs="Times New Roman"/>
          <w:sz w:val="18"/>
          <w:szCs w:val="18"/>
        </w:rPr>
      </w:pPr>
      <w:r w:rsidRPr="00E42A88">
        <w:rPr>
          <w:rFonts w:ascii="Times New Roman" w:hAnsi="Times New Roman" w:cs="Times New Roman"/>
          <w:b/>
          <w:bCs/>
          <w:sz w:val="18"/>
          <w:szCs w:val="18"/>
        </w:rPr>
        <w:t>Anahtar Kelimeler</w:t>
      </w:r>
      <w:r w:rsidRPr="00E42A88">
        <w:rPr>
          <w:rFonts w:ascii="Times New Roman" w:hAnsi="Times New Roman" w:cs="Times New Roman"/>
          <w:b/>
          <w:bCs/>
          <w:sz w:val="18"/>
          <w:szCs w:val="18"/>
        </w:rPr>
        <w:t xml:space="preserve">: </w:t>
      </w:r>
      <w:r w:rsidRPr="00E42A88">
        <w:rPr>
          <w:rFonts w:ascii="Times New Roman" w:hAnsi="Times New Roman" w:cs="Times New Roman"/>
          <w:sz w:val="18"/>
          <w:szCs w:val="18"/>
        </w:rPr>
        <w:t>Örgütsel itibar, itibar yönetimi, küresel şirketler, küreselleşme</w:t>
      </w:r>
    </w:p>
    <w:p w14:paraId="250FE3BD" w14:textId="6DA07D82" w:rsidR="00633BAE" w:rsidRDefault="00633BAE" w:rsidP="00EB0008">
      <w:pPr>
        <w:rPr>
          <w:rFonts w:ascii="Times New Roman" w:hAnsi="Times New Roman" w:cs="Times New Roman"/>
          <w:sz w:val="24"/>
          <w:szCs w:val="24"/>
        </w:rPr>
      </w:pPr>
    </w:p>
    <w:p w14:paraId="40FBD8BE" w14:textId="626FA132" w:rsidR="00633BAE" w:rsidRPr="00352388" w:rsidRDefault="00E730E9" w:rsidP="00633BAE">
      <w:pPr>
        <w:jc w:val="center"/>
        <w:rPr>
          <w:rFonts w:ascii="Times New Roman" w:hAnsi="Times New Roman" w:cs="Times New Roman"/>
          <w:b/>
          <w:sz w:val="24"/>
          <w:szCs w:val="24"/>
          <w:lang w:val="en-GB"/>
        </w:rPr>
      </w:pPr>
      <w:r w:rsidRPr="00352388">
        <w:rPr>
          <w:rFonts w:ascii="Times New Roman" w:hAnsi="Times New Roman" w:cs="Times New Roman"/>
          <w:b/>
          <w:sz w:val="24"/>
          <w:szCs w:val="24"/>
          <w:lang w:val="en-GB"/>
        </w:rPr>
        <w:t>T</w:t>
      </w:r>
      <w:r>
        <w:rPr>
          <w:rFonts w:ascii="Times New Roman" w:hAnsi="Times New Roman" w:cs="Times New Roman"/>
          <w:b/>
          <w:sz w:val="24"/>
          <w:szCs w:val="24"/>
          <w:lang w:val="en-GB"/>
        </w:rPr>
        <w:t>he</w:t>
      </w:r>
      <w:r w:rsidRPr="00352388">
        <w:rPr>
          <w:rFonts w:ascii="Times New Roman" w:hAnsi="Times New Roman" w:cs="Times New Roman"/>
          <w:b/>
          <w:sz w:val="24"/>
          <w:szCs w:val="24"/>
          <w:lang w:val="en-GB"/>
        </w:rPr>
        <w:t xml:space="preserve"> VISUAL DIMENSION </w:t>
      </w:r>
      <w:r>
        <w:rPr>
          <w:rFonts w:ascii="Times New Roman" w:hAnsi="Times New Roman" w:cs="Times New Roman"/>
          <w:b/>
          <w:sz w:val="24"/>
          <w:szCs w:val="24"/>
          <w:lang w:val="en-GB"/>
        </w:rPr>
        <w:t>of</w:t>
      </w:r>
      <w:r w:rsidRPr="00352388">
        <w:rPr>
          <w:rFonts w:ascii="Times New Roman" w:hAnsi="Times New Roman" w:cs="Times New Roman"/>
          <w:b/>
          <w:sz w:val="24"/>
          <w:szCs w:val="24"/>
          <w:lang w:val="en-GB"/>
        </w:rPr>
        <w:t xml:space="preserve"> ORGANIZATIONAL REPUTATION </w:t>
      </w:r>
      <w:r>
        <w:rPr>
          <w:rFonts w:ascii="Times New Roman" w:hAnsi="Times New Roman" w:cs="Times New Roman"/>
          <w:b/>
          <w:sz w:val="24"/>
          <w:szCs w:val="24"/>
          <w:lang w:val="en-GB"/>
        </w:rPr>
        <w:t>in</w:t>
      </w:r>
      <w:r w:rsidRPr="00352388">
        <w:rPr>
          <w:rFonts w:ascii="Times New Roman" w:hAnsi="Times New Roman" w:cs="Times New Roman"/>
          <w:b/>
          <w:sz w:val="24"/>
          <w:szCs w:val="24"/>
          <w:lang w:val="en-GB"/>
        </w:rPr>
        <w:t xml:space="preserve"> GLOBAL COMPANIES</w:t>
      </w:r>
    </w:p>
    <w:p w14:paraId="2F385237" w14:textId="1EB6D469" w:rsidR="00216753" w:rsidRPr="00216753" w:rsidRDefault="00216753" w:rsidP="00216753">
      <w:pPr>
        <w:rPr>
          <w:rFonts w:ascii="Times New Roman" w:hAnsi="Times New Roman" w:cs="Times New Roman"/>
          <w:bCs/>
          <w:sz w:val="24"/>
          <w:szCs w:val="24"/>
        </w:rPr>
      </w:pPr>
    </w:p>
    <w:p w14:paraId="2CD0E472" w14:textId="443478BA" w:rsidR="00E42A88" w:rsidRPr="00E42A88" w:rsidRDefault="00E42A88" w:rsidP="00216753">
      <w:pPr>
        <w:jc w:val="both"/>
        <w:rPr>
          <w:rFonts w:ascii="Times New Roman" w:hAnsi="Times New Roman" w:cs="Times New Roman"/>
          <w:b/>
          <w:sz w:val="18"/>
          <w:szCs w:val="18"/>
          <w:lang w:val="en-GB"/>
        </w:rPr>
      </w:pPr>
      <w:r w:rsidRPr="00E42A88">
        <w:rPr>
          <w:rFonts w:ascii="Times New Roman" w:hAnsi="Times New Roman" w:cs="Times New Roman"/>
          <w:b/>
          <w:sz w:val="18"/>
          <w:szCs w:val="18"/>
          <w:lang w:val="en-GB"/>
        </w:rPr>
        <w:t>Abstract</w:t>
      </w:r>
    </w:p>
    <w:p w14:paraId="66FF7E1C" w14:textId="5C93CA9E" w:rsidR="00216753" w:rsidRPr="00E42A88" w:rsidRDefault="00216753" w:rsidP="00216753">
      <w:pPr>
        <w:jc w:val="both"/>
        <w:rPr>
          <w:rFonts w:ascii="Times New Roman" w:hAnsi="Times New Roman" w:cs="Times New Roman"/>
          <w:bCs/>
          <w:sz w:val="18"/>
          <w:szCs w:val="18"/>
          <w:lang w:val="en-GB"/>
        </w:rPr>
      </w:pPr>
      <w:r w:rsidRPr="00E42A88">
        <w:rPr>
          <w:rFonts w:ascii="Times New Roman" w:hAnsi="Times New Roman" w:cs="Times New Roman"/>
          <w:bCs/>
          <w:sz w:val="18"/>
          <w:szCs w:val="18"/>
          <w:lang w:val="en-GB"/>
        </w:rPr>
        <w:t>Corporate websites are one of the mass media tools that businesses employ to project a positive image and reputation to their target audience.</w:t>
      </w:r>
      <w:r w:rsidRPr="00E42A88">
        <w:rPr>
          <w:rFonts w:ascii="Times New Roman" w:hAnsi="Times New Roman" w:cs="Times New Roman"/>
          <w:bCs/>
          <w:sz w:val="18"/>
          <w:szCs w:val="18"/>
          <w:lang w:val="en-GB"/>
        </w:rPr>
        <w:t xml:space="preserve"> </w:t>
      </w:r>
      <w:r w:rsidRPr="00E42A88">
        <w:rPr>
          <w:rFonts w:ascii="Times New Roman" w:hAnsi="Times New Roman" w:cs="Times New Roman"/>
          <w:bCs/>
          <w:sz w:val="18"/>
          <w:szCs w:val="18"/>
          <w:lang w:val="en-GB"/>
        </w:rPr>
        <w:t>The practices and preferences of the organizations that operate in similar conditions such as the virtual environment and that are worried about being accepted by the followers in the similar environment are assimilated.</w:t>
      </w:r>
      <w:r w:rsidR="00352388" w:rsidRPr="00E42A88">
        <w:rPr>
          <w:sz w:val="16"/>
          <w:szCs w:val="16"/>
          <w:lang w:val="en-GB"/>
        </w:rPr>
        <w:t xml:space="preserve"> </w:t>
      </w:r>
      <w:r w:rsidR="00352388" w:rsidRPr="00E42A88">
        <w:rPr>
          <w:rFonts w:ascii="Times New Roman" w:hAnsi="Times New Roman" w:cs="Times New Roman"/>
          <w:bCs/>
          <w:sz w:val="18"/>
          <w:szCs w:val="18"/>
          <w:lang w:val="en-GB"/>
        </w:rPr>
        <w:t>Determining the cultural and technological constraints of this analogy could help us learn more about how well global businesses do.</w:t>
      </w:r>
      <w:r w:rsidR="00352388" w:rsidRPr="00E42A88">
        <w:rPr>
          <w:sz w:val="16"/>
          <w:szCs w:val="16"/>
          <w:lang w:val="en-GB"/>
        </w:rPr>
        <w:t xml:space="preserve"> </w:t>
      </w:r>
      <w:r w:rsidR="00352388" w:rsidRPr="00E42A88">
        <w:rPr>
          <w:rFonts w:ascii="Times New Roman" w:hAnsi="Times New Roman" w:cs="Times New Roman"/>
          <w:bCs/>
          <w:sz w:val="18"/>
          <w:szCs w:val="18"/>
          <w:lang w:val="en-GB"/>
        </w:rPr>
        <w:t>The purpose of this study is to determine whether there is a significant common set of factors by looking at which colours are concentrated on the visual themes used by worldwide firms in their website design.</w:t>
      </w:r>
      <w:r w:rsidR="00352388" w:rsidRPr="00E42A88">
        <w:rPr>
          <w:sz w:val="16"/>
          <w:szCs w:val="16"/>
        </w:rPr>
        <w:t xml:space="preserve"> </w:t>
      </w:r>
      <w:r w:rsidR="00352388" w:rsidRPr="00E42A88">
        <w:rPr>
          <w:rFonts w:ascii="Times New Roman" w:hAnsi="Times New Roman" w:cs="Times New Roman"/>
          <w:bCs/>
          <w:sz w:val="18"/>
          <w:szCs w:val="18"/>
          <w:lang w:val="en-GB"/>
        </w:rPr>
        <w:t>In this context, the corporate websites of the most successful and valuable companies around the world were examined.</w:t>
      </w:r>
      <w:r w:rsidR="00352388" w:rsidRPr="00E42A88">
        <w:rPr>
          <w:rFonts w:ascii="Times New Roman" w:hAnsi="Times New Roman" w:cs="Times New Roman"/>
          <w:bCs/>
          <w:sz w:val="18"/>
          <w:szCs w:val="18"/>
          <w:lang w:val="en-GB"/>
        </w:rPr>
        <w:t xml:space="preserve"> </w:t>
      </w:r>
      <w:r w:rsidR="00352388" w:rsidRPr="00E42A88">
        <w:rPr>
          <w:rFonts w:ascii="Times New Roman" w:hAnsi="Times New Roman" w:cs="Times New Roman"/>
          <w:bCs/>
          <w:sz w:val="18"/>
          <w:szCs w:val="18"/>
          <w:lang w:val="en-GB"/>
        </w:rPr>
        <w:t>The steps of content analysis, which is one of the qualitative analysis methodologies, were followed in the study.</w:t>
      </w:r>
      <w:r w:rsidR="00352388" w:rsidRPr="00E42A88">
        <w:rPr>
          <w:rFonts w:ascii="Times New Roman" w:hAnsi="Times New Roman" w:cs="Times New Roman"/>
          <w:bCs/>
          <w:sz w:val="18"/>
          <w:szCs w:val="18"/>
          <w:lang w:val="en-GB"/>
        </w:rPr>
        <w:t xml:space="preserve"> </w:t>
      </w:r>
      <w:r w:rsidR="00352388" w:rsidRPr="00E42A88">
        <w:rPr>
          <w:rFonts w:ascii="Times New Roman" w:hAnsi="Times New Roman" w:cs="Times New Roman"/>
          <w:bCs/>
          <w:sz w:val="18"/>
          <w:szCs w:val="18"/>
          <w:lang w:val="en-GB"/>
        </w:rPr>
        <w:t>According to the findings of the comparative analyses, there is no difference in the colour preferences represented in the virtual environments of globally successful organisations.</w:t>
      </w:r>
      <w:r w:rsidR="00243EA8" w:rsidRPr="00E42A88">
        <w:rPr>
          <w:rFonts w:ascii="Times New Roman" w:hAnsi="Times New Roman" w:cs="Times New Roman"/>
          <w:bCs/>
          <w:sz w:val="18"/>
          <w:szCs w:val="18"/>
          <w:lang w:val="en-GB"/>
        </w:rPr>
        <w:t xml:space="preserve"> </w:t>
      </w:r>
      <w:r w:rsidR="00243EA8" w:rsidRPr="00E42A88">
        <w:rPr>
          <w:rFonts w:ascii="Times New Roman" w:hAnsi="Times New Roman" w:cs="Times New Roman"/>
          <w:bCs/>
          <w:sz w:val="18"/>
          <w:szCs w:val="18"/>
          <w:lang w:val="en-GB"/>
        </w:rPr>
        <w:t>In the virtual world, the world's most successful companies use a certain set of colours</w:t>
      </w:r>
      <w:r w:rsidR="00243EA8" w:rsidRPr="00E42A88">
        <w:rPr>
          <w:rFonts w:ascii="Times New Roman" w:hAnsi="Times New Roman" w:cs="Times New Roman"/>
          <w:bCs/>
          <w:sz w:val="18"/>
          <w:szCs w:val="18"/>
          <w:lang w:val="en-GB"/>
        </w:rPr>
        <w:t>.</w:t>
      </w:r>
      <w:r w:rsidR="003A2ED4" w:rsidRPr="00E42A88">
        <w:rPr>
          <w:sz w:val="16"/>
          <w:szCs w:val="16"/>
        </w:rPr>
        <w:t xml:space="preserve"> </w:t>
      </w:r>
      <w:r w:rsidR="003A2ED4" w:rsidRPr="00E42A88">
        <w:rPr>
          <w:rFonts w:ascii="Times New Roman" w:hAnsi="Times New Roman" w:cs="Times New Roman"/>
          <w:bCs/>
          <w:sz w:val="18"/>
          <w:szCs w:val="18"/>
          <w:lang w:val="en-GB"/>
        </w:rPr>
        <w:t>The findings obtained as a result of the research support the assumptions of the institutional theory.</w:t>
      </w:r>
      <w:r w:rsidR="00F57BA5" w:rsidRPr="00E42A88">
        <w:rPr>
          <w:sz w:val="16"/>
          <w:szCs w:val="16"/>
        </w:rPr>
        <w:t xml:space="preserve"> </w:t>
      </w:r>
      <w:r w:rsidR="00F57BA5" w:rsidRPr="00E42A88">
        <w:rPr>
          <w:rFonts w:ascii="Times New Roman" w:hAnsi="Times New Roman" w:cs="Times New Roman"/>
          <w:bCs/>
          <w:sz w:val="18"/>
          <w:szCs w:val="18"/>
          <w:lang w:val="en-GB"/>
        </w:rPr>
        <w:t>It is remarkable that firms that came from quite different corners of the world and achieved worldwide success have similar preferences for reputation, despite being fed by very diverse cultures.</w:t>
      </w:r>
    </w:p>
    <w:p w14:paraId="61D346BE" w14:textId="014DC510" w:rsidR="00F57BA5" w:rsidRPr="00E42A88" w:rsidRDefault="00F57BA5" w:rsidP="00216753">
      <w:pPr>
        <w:jc w:val="both"/>
        <w:rPr>
          <w:rFonts w:ascii="Times New Roman" w:hAnsi="Times New Roman" w:cs="Times New Roman"/>
          <w:bCs/>
          <w:sz w:val="18"/>
          <w:szCs w:val="18"/>
          <w:lang w:val="en-GB"/>
        </w:rPr>
      </w:pPr>
    </w:p>
    <w:p w14:paraId="1F8DA8B8" w14:textId="685823FC" w:rsidR="00F57BA5" w:rsidRPr="00E42A88" w:rsidRDefault="00F57BA5" w:rsidP="00216753">
      <w:pPr>
        <w:jc w:val="both"/>
        <w:rPr>
          <w:rFonts w:ascii="Times New Roman" w:hAnsi="Times New Roman" w:cs="Times New Roman"/>
          <w:b/>
          <w:sz w:val="18"/>
          <w:szCs w:val="18"/>
          <w:lang w:val="en-GB"/>
        </w:rPr>
      </w:pPr>
      <w:r w:rsidRPr="00E42A88">
        <w:rPr>
          <w:rFonts w:ascii="Times New Roman" w:hAnsi="Times New Roman" w:cs="Times New Roman"/>
          <w:b/>
          <w:sz w:val="18"/>
          <w:szCs w:val="18"/>
          <w:lang w:val="en-GB"/>
        </w:rPr>
        <w:t xml:space="preserve">Keywords: </w:t>
      </w:r>
      <w:r w:rsidRPr="00E42A88">
        <w:rPr>
          <w:rFonts w:ascii="Times New Roman" w:hAnsi="Times New Roman" w:cs="Times New Roman"/>
          <w:bCs/>
          <w:sz w:val="18"/>
          <w:szCs w:val="18"/>
          <w:lang w:val="en-GB"/>
        </w:rPr>
        <w:t>Organizational reputation, reputation management, global companies, globalization</w:t>
      </w:r>
    </w:p>
    <w:sectPr w:rsidR="00F57BA5" w:rsidRPr="00E42A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D5990" w14:textId="77777777" w:rsidR="00DA55D2" w:rsidRDefault="00DA55D2" w:rsidP="00EA606D">
      <w:pPr>
        <w:spacing w:after="0"/>
      </w:pPr>
      <w:r>
        <w:separator/>
      </w:r>
    </w:p>
  </w:endnote>
  <w:endnote w:type="continuationSeparator" w:id="0">
    <w:p w14:paraId="05B28B31" w14:textId="77777777" w:rsidR="00DA55D2" w:rsidRDefault="00DA55D2" w:rsidP="00EA60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3A1FE" w14:textId="77777777" w:rsidR="00DA55D2" w:rsidRDefault="00DA55D2" w:rsidP="00EA606D">
      <w:pPr>
        <w:spacing w:after="0"/>
      </w:pPr>
      <w:r>
        <w:separator/>
      </w:r>
    </w:p>
  </w:footnote>
  <w:footnote w:type="continuationSeparator" w:id="0">
    <w:p w14:paraId="201570D4" w14:textId="77777777" w:rsidR="00DA55D2" w:rsidRDefault="00DA55D2" w:rsidP="00EA606D">
      <w:pPr>
        <w:spacing w:after="0"/>
      </w:pPr>
      <w:r>
        <w:continuationSeparator/>
      </w:r>
    </w:p>
  </w:footnote>
  <w:footnote w:id="1">
    <w:p w14:paraId="3F9AF6DC" w14:textId="3842026D" w:rsidR="00EA606D" w:rsidRDefault="00EA606D">
      <w:pPr>
        <w:pStyle w:val="DipnotMetni"/>
      </w:pPr>
      <w:r>
        <w:rPr>
          <w:rStyle w:val="DipnotBavurusu"/>
        </w:rPr>
        <w:footnoteRef/>
      </w:r>
      <w:r>
        <w:t xml:space="preserve"> Doç.Dr., KMÜ, İİBF, İşletme Bölümü, </w:t>
      </w:r>
      <w:hyperlink r:id="rId1" w:history="1">
        <w:r w:rsidRPr="00F05F2F">
          <w:rPr>
            <w:rStyle w:val="Kpr"/>
          </w:rPr>
          <w:t>oguzhanaytar@hotmail.com</w:t>
        </w:r>
      </w:hyperlink>
      <w:r>
        <w:t xml:space="preserve">, ORCID ID: </w:t>
      </w:r>
      <w:hyperlink r:id="rId2" w:history="1">
        <w:r w:rsidRPr="00EA606D">
          <w:t>0000-0003-3799-0952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008"/>
    <w:rsid w:val="001D5C45"/>
    <w:rsid w:val="00216753"/>
    <w:rsid w:val="00243EA8"/>
    <w:rsid w:val="00352388"/>
    <w:rsid w:val="003A2ED4"/>
    <w:rsid w:val="00561949"/>
    <w:rsid w:val="005F290B"/>
    <w:rsid w:val="00633BAE"/>
    <w:rsid w:val="006F56DE"/>
    <w:rsid w:val="00816398"/>
    <w:rsid w:val="00C401D1"/>
    <w:rsid w:val="00C575BA"/>
    <w:rsid w:val="00DA55D2"/>
    <w:rsid w:val="00E42A88"/>
    <w:rsid w:val="00E730E9"/>
    <w:rsid w:val="00EA606D"/>
    <w:rsid w:val="00EB0008"/>
    <w:rsid w:val="00F57B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88F50"/>
  <w15:chartTrackingRefBased/>
  <w15:docId w15:val="{B8CDBBF3-2050-429A-B39B-A565CFB4C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08"/>
    <w:pPr>
      <w:spacing w:after="40" w:line="240"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EA606D"/>
    <w:pPr>
      <w:spacing w:after="0"/>
    </w:pPr>
    <w:rPr>
      <w:sz w:val="20"/>
      <w:szCs w:val="20"/>
    </w:rPr>
  </w:style>
  <w:style w:type="character" w:customStyle="1" w:styleId="DipnotMetniChar">
    <w:name w:val="Dipnot Metni Char"/>
    <w:basedOn w:val="VarsaylanParagrafYazTipi"/>
    <w:link w:val="DipnotMetni"/>
    <w:uiPriority w:val="99"/>
    <w:semiHidden/>
    <w:rsid w:val="00EA606D"/>
    <w:rPr>
      <w:sz w:val="20"/>
      <w:szCs w:val="20"/>
    </w:rPr>
  </w:style>
  <w:style w:type="character" w:styleId="DipnotBavurusu">
    <w:name w:val="footnote reference"/>
    <w:basedOn w:val="VarsaylanParagrafYazTipi"/>
    <w:uiPriority w:val="99"/>
    <w:semiHidden/>
    <w:unhideWhenUsed/>
    <w:rsid w:val="00EA606D"/>
    <w:rPr>
      <w:vertAlign w:val="superscript"/>
    </w:rPr>
  </w:style>
  <w:style w:type="character" w:styleId="Kpr">
    <w:name w:val="Hyperlink"/>
    <w:basedOn w:val="VarsaylanParagrafYazTipi"/>
    <w:uiPriority w:val="99"/>
    <w:unhideWhenUsed/>
    <w:rsid w:val="00EA606D"/>
    <w:rPr>
      <w:color w:val="0563C1" w:themeColor="hyperlink"/>
      <w:u w:val="single"/>
    </w:rPr>
  </w:style>
  <w:style w:type="character" w:styleId="zmlenmeyenBahsetme">
    <w:name w:val="Unresolved Mention"/>
    <w:basedOn w:val="VarsaylanParagrafYazTipi"/>
    <w:uiPriority w:val="99"/>
    <w:semiHidden/>
    <w:unhideWhenUsed/>
    <w:rsid w:val="00EA6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orcid.org/0000-0003-3799-0952" TargetMode="External"/><Relationship Id="rId1" Type="http://schemas.openxmlformats.org/officeDocument/2006/relationships/hyperlink" Target="mailto:oguzhanayta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F3838-C9C4-46C1-A3F8-8D6DC60E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Pages>
  <Words>499</Words>
  <Characters>2849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Oguzhan Aytar</dc:creator>
  <cp:keywords/>
  <dc:description/>
  <cp:lastModifiedBy>Oguzhan Aytar</cp:lastModifiedBy>
  <cp:revision>5</cp:revision>
  <dcterms:created xsi:type="dcterms:W3CDTF">2022-04-19T19:47:00Z</dcterms:created>
  <dcterms:modified xsi:type="dcterms:W3CDTF">2022-04-19T20:59:00Z</dcterms:modified>
</cp:coreProperties>
</file>