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86C" w:rsidRPr="00832C74" w:rsidRDefault="008455D5" w:rsidP="00832C74">
      <w:pPr>
        <w:spacing w:before="120" w:after="120"/>
        <w:jc w:val="left"/>
        <w:rPr>
          <w:rFonts w:ascii="Times New Roman" w:hAnsi="Times New Roman" w:cs="Times New Roman"/>
          <w:b/>
          <w:sz w:val="24"/>
        </w:rPr>
      </w:pPr>
      <w:r>
        <w:rPr>
          <w:rFonts w:ascii="Times New Roman" w:hAnsi="Times New Roman" w:cs="Times New Roman"/>
          <w:b/>
          <w:sz w:val="24"/>
        </w:rPr>
        <w:t>COVI</w:t>
      </w:r>
      <w:r w:rsidR="007A186C" w:rsidRPr="00832C74">
        <w:rPr>
          <w:rFonts w:ascii="Times New Roman" w:hAnsi="Times New Roman" w:cs="Times New Roman"/>
          <w:b/>
          <w:sz w:val="24"/>
        </w:rPr>
        <w:t xml:space="preserve">D-19 SONRASINDAKİ YENİ DÜNYA </w:t>
      </w:r>
      <w:proofErr w:type="gramStart"/>
      <w:r w:rsidR="007A186C" w:rsidRPr="00832C74">
        <w:rPr>
          <w:rFonts w:ascii="Times New Roman" w:hAnsi="Times New Roman" w:cs="Times New Roman"/>
          <w:b/>
          <w:sz w:val="24"/>
        </w:rPr>
        <w:t>REGÜLASYONUNDA</w:t>
      </w:r>
      <w:proofErr w:type="gramEnd"/>
      <w:r w:rsidR="007A186C" w:rsidRPr="00832C74">
        <w:rPr>
          <w:rFonts w:ascii="Times New Roman" w:hAnsi="Times New Roman" w:cs="Times New Roman"/>
          <w:b/>
          <w:sz w:val="24"/>
        </w:rPr>
        <w:t xml:space="preserve"> TÜRKİYE’NİN KONUMU</w:t>
      </w:r>
    </w:p>
    <w:p w:rsidR="007A186C" w:rsidRPr="007A186C" w:rsidRDefault="007A186C" w:rsidP="00FF29E5">
      <w:pPr>
        <w:spacing w:before="120"/>
        <w:rPr>
          <w:rFonts w:ascii="Times New Roman" w:hAnsi="Times New Roman" w:cs="Times New Roman"/>
          <w:b/>
        </w:rPr>
      </w:pPr>
      <w:r w:rsidRPr="007A186C">
        <w:rPr>
          <w:rFonts w:ascii="Times New Roman" w:hAnsi="Times New Roman" w:cs="Times New Roman"/>
          <w:b/>
        </w:rPr>
        <w:t>Ercan Taşkın</w:t>
      </w:r>
    </w:p>
    <w:p w:rsidR="007A186C" w:rsidRPr="007A186C" w:rsidRDefault="007A186C" w:rsidP="00FF29E5">
      <w:pPr>
        <w:spacing w:after="120"/>
        <w:rPr>
          <w:rFonts w:ascii="Times New Roman" w:hAnsi="Times New Roman" w:cs="Times New Roman"/>
          <w:i/>
          <w:iCs/>
          <w:color w:val="0000FF"/>
        </w:rPr>
      </w:pPr>
      <w:r w:rsidRPr="007A186C">
        <w:rPr>
          <w:rFonts w:ascii="Times New Roman" w:hAnsi="Times New Roman" w:cs="Times New Roman"/>
        </w:rPr>
        <w:t>Prof. Dr</w:t>
      </w:r>
      <w:proofErr w:type="gramStart"/>
      <w:r w:rsidRPr="007A186C">
        <w:rPr>
          <w:rFonts w:ascii="Times New Roman" w:hAnsi="Times New Roman" w:cs="Times New Roman"/>
        </w:rPr>
        <w:t>.,</w:t>
      </w:r>
      <w:proofErr w:type="gramEnd"/>
      <w:r w:rsidRPr="007A186C">
        <w:rPr>
          <w:rFonts w:ascii="Times New Roman" w:hAnsi="Times New Roman" w:cs="Times New Roman"/>
        </w:rPr>
        <w:t xml:space="preserve"> Kütahya Dumlupınar Üniversitesi, İktisadi ve İdari Bilimler Fakültesi, Uluslararası Ticaret ve Finansman Bölümü, </w:t>
      </w:r>
      <w:proofErr w:type="spellStart"/>
      <w:r w:rsidRPr="007A186C">
        <w:rPr>
          <w:rFonts w:ascii="Times New Roman" w:hAnsi="Times New Roman" w:cs="Times New Roman"/>
          <w:i/>
          <w:iCs/>
          <w:color w:val="0000FF"/>
        </w:rPr>
        <w:t>ercan</w:t>
      </w:r>
      <w:proofErr w:type="spellEnd"/>
      <w:r w:rsidRPr="007A186C">
        <w:rPr>
          <w:rFonts w:ascii="Times New Roman" w:hAnsi="Times New Roman" w:cs="Times New Roman"/>
          <w:i/>
          <w:iCs/>
          <w:color w:val="0000FF"/>
        </w:rPr>
        <w:t>.</w:t>
      </w:r>
      <w:proofErr w:type="spellStart"/>
      <w:r w:rsidRPr="007A186C">
        <w:rPr>
          <w:rFonts w:ascii="Times New Roman" w:hAnsi="Times New Roman" w:cs="Times New Roman"/>
          <w:i/>
          <w:iCs/>
          <w:color w:val="0000FF"/>
        </w:rPr>
        <w:t>taskin</w:t>
      </w:r>
      <w:proofErr w:type="spellEnd"/>
      <w:r w:rsidRPr="007A186C">
        <w:rPr>
          <w:rFonts w:ascii="Times New Roman" w:hAnsi="Times New Roman" w:cs="Times New Roman"/>
          <w:i/>
          <w:iCs/>
          <w:color w:val="0000FF"/>
        </w:rPr>
        <w:t>@</w:t>
      </w:r>
      <w:proofErr w:type="spellStart"/>
      <w:r w:rsidRPr="007A186C">
        <w:rPr>
          <w:rFonts w:ascii="Times New Roman" w:hAnsi="Times New Roman" w:cs="Times New Roman"/>
          <w:i/>
          <w:iCs/>
          <w:color w:val="0000FF"/>
        </w:rPr>
        <w:t>dpu</w:t>
      </w:r>
      <w:proofErr w:type="spellEnd"/>
      <w:r w:rsidRPr="007A186C">
        <w:rPr>
          <w:rFonts w:ascii="Times New Roman" w:hAnsi="Times New Roman" w:cs="Times New Roman"/>
          <w:i/>
          <w:iCs/>
          <w:color w:val="0000FF"/>
        </w:rPr>
        <w:t>.edu.tr</w:t>
      </w:r>
      <w:r w:rsidRPr="007A186C">
        <w:rPr>
          <w:rFonts w:ascii="Times New Roman" w:hAnsi="Times New Roman" w:cs="Times New Roman"/>
        </w:rPr>
        <w:t xml:space="preserve">, </w:t>
      </w:r>
      <w:hyperlink r:id="rId4" w:history="1">
        <w:r w:rsidRPr="007A186C">
          <w:rPr>
            <w:rStyle w:val="Kpr"/>
            <w:rFonts w:ascii="Times New Roman" w:hAnsi="Times New Roman" w:cs="Times New Roman"/>
            <w:i/>
            <w:iCs/>
          </w:rPr>
          <w:t>https://orcid.org/0000-0001-8499-1013</w:t>
        </w:r>
      </w:hyperlink>
    </w:p>
    <w:p w:rsidR="007A186C" w:rsidRPr="007A186C" w:rsidRDefault="007A186C" w:rsidP="00FF29E5">
      <w:pPr>
        <w:spacing w:before="120"/>
        <w:rPr>
          <w:rFonts w:ascii="Times New Roman" w:hAnsi="Times New Roman" w:cs="Times New Roman"/>
          <w:b/>
        </w:rPr>
      </w:pPr>
      <w:r w:rsidRPr="007A186C">
        <w:rPr>
          <w:rFonts w:ascii="Times New Roman" w:hAnsi="Times New Roman" w:cs="Times New Roman"/>
          <w:b/>
        </w:rPr>
        <w:t>Özden Sevgi Akıncı</w:t>
      </w:r>
    </w:p>
    <w:p w:rsidR="007A186C" w:rsidRPr="007A186C" w:rsidRDefault="007A186C" w:rsidP="00FF29E5">
      <w:pPr>
        <w:spacing w:after="120"/>
        <w:rPr>
          <w:rFonts w:ascii="Times New Roman" w:hAnsi="Times New Roman" w:cs="Times New Roman"/>
          <w:b/>
        </w:rPr>
      </w:pPr>
      <w:r w:rsidRPr="007A186C">
        <w:rPr>
          <w:rFonts w:ascii="Times New Roman" w:hAnsi="Times New Roman" w:cs="Times New Roman"/>
        </w:rPr>
        <w:t xml:space="preserve">Doktora Öğrencisi, Kütahya Dumlupınar Üniversitesi, Lisansüstü Eğitim Enstitüsü, Uluslararası Ticaret ve Finansman Anabilim Dalı, </w:t>
      </w:r>
      <w:proofErr w:type="spellStart"/>
      <w:r w:rsidRPr="007A186C">
        <w:rPr>
          <w:rFonts w:ascii="Times New Roman" w:hAnsi="Times New Roman" w:cs="Times New Roman"/>
          <w:i/>
          <w:iCs/>
          <w:color w:val="0000FF"/>
        </w:rPr>
        <w:t>osevgiakinci</w:t>
      </w:r>
      <w:proofErr w:type="spellEnd"/>
      <w:r w:rsidRPr="007A186C">
        <w:rPr>
          <w:rFonts w:ascii="Times New Roman" w:hAnsi="Times New Roman" w:cs="Times New Roman"/>
          <w:i/>
          <w:iCs/>
          <w:color w:val="0000FF"/>
        </w:rPr>
        <w:t>@</w:t>
      </w:r>
      <w:proofErr w:type="spellStart"/>
      <w:r w:rsidRPr="007A186C">
        <w:rPr>
          <w:rFonts w:ascii="Times New Roman" w:hAnsi="Times New Roman" w:cs="Times New Roman"/>
          <w:i/>
          <w:iCs/>
          <w:color w:val="0000FF"/>
        </w:rPr>
        <w:t>hotmail</w:t>
      </w:r>
      <w:proofErr w:type="spellEnd"/>
      <w:r w:rsidRPr="007A186C">
        <w:rPr>
          <w:rFonts w:ascii="Times New Roman" w:hAnsi="Times New Roman" w:cs="Times New Roman"/>
          <w:i/>
          <w:iCs/>
          <w:color w:val="0000FF"/>
        </w:rPr>
        <w:t>.com</w:t>
      </w:r>
      <w:r w:rsidRPr="007A186C">
        <w:rPr>
          <w:rFonts w:ascii="Times New Roman" w:hAnsi="Times New Roman" w:cs="Times New Roman"/>
        </w:rPr>
        <w:t xml:space="preserve">, </w:t>
      </w:r>
      <w:hyperlink r:id="rId5" w:history="1">
        <w:r w:rsidRPr="007A186C">
          <w:rPr>
            <w:rStyle w:val="Kpr"/>
            <w:rFonts w:ascii="Times New Roman" w:hAnsi="Times New Roman" w:cs="Times New Roman"/>
            <w:i/>
          </w:rPr>
          <w:t>https://orcid.org/0000-0002-9250-4446</w:t>
        </w:r>
      </w:hyperlink>
    </w:p>
    <w:p w:rsidR="007A186C" w:rsidRPr="007A186C" w:rsidRDefault="007A186C" w:rsidP="007A186C">
      <w:pPr>
        <w:spacing w:before="120" w:after="120"/>
        <w:rPr>
          <w:rFonts w:ascii="Times New Roman" w:hAnsi="Times New Roman" w:cs="Times New Roman"/>
          <w:b/>
        </w:rPr>
      </w:pPr>
      <w:r w:rsidRPr="007A186C">
        <w:rPr>
          <w:rFonts w:ascii="Times New Roman" w:hAnsi="Times New Roman" w:cs="Times New Roman"/>
          <w:b/>
        </w:rPr>
        <w:t>Özet</w:t>
      </w:r>
    </w:p>
    <w:p w:rsidR="007A186C" w:rsidRPr="007A186C" w:rsidRDefault="007A186C" w:rsidP="007A186C">
      <w:pPr>
        <w:spacing w:before="120" w:after="120"/>
        <w:rPr>
          <w:rFonts w:ascii="Times New Roman" w:hAnsi="Times New Roman" w:cs="Times New Roman"/>
        </w:rPr>
      </w:pPr>
      <w:r w:rsidRPr="007A186C">
        <w:rPr>
          <w:rFonts w:ascii="Times New Roman" w:hAnsi="Times New Roman" w:cs="Times New Roman"/>
        </w:rPr>
        <w:t>2007-2009 küresel krizi, tarihin en büyük ekonomik krizlerden biri olarak kayıtlara geçmiş ve tüm dünyay</w:t>
      </w:r>
      <w:r w:rsidR="00FF29E5">
        <w:rPr>
          <w:rFonts w:ascii="Times New Roman" w:hAnsi="Times New Roman" w:cs="Times New Roman"/>
        </w:rPr>
        <w:t>a olumsuz ekonomik etkiler bırakmıştır</w:t>
      </w:r>
      <w:r w:rsidRPr="007A186C">
        <w:rPr>
          <w:rFonts w:ascii="Times New Roman" w:hAnsi="Times New Roman" w:cs="Times New Roman"/>
        </w:rPr>
        <w:t>. Üzerinden 12 yıl geçmiş olmasına rağmen, küresel kriz, başta Avrupa’daki Euro Krizinde olmak üzere etkisini halen sürdürmektedir. Yerküredeki ekonomik etkisinin en az Büyük Buhran kadar olduğu bugün genel olarak kabul edilmektedir. Ticaret savaşlarının da sahneye girmesi, küresel ticaret hacminde önemli bir azalıma neden olmuş ve söz konusu krizin etkilerini artırmıştır.</w:t>
      </w:r>
    </w:p>
    <w:p w:rsidR="007A186C" w:rsidRPr="007A186C" w:rsidRDefault="007A186C" w:rsidP="007A186C">
      <w:pPr>
        <w:spacing w:before="120" w:after="120"/>
        <w:rPr>
          <w:rFonts w:ascii="Times New Roman" w:hAnsi="Times New Roman" w:cs="Times New Roman"/>
        </w:rPr>
      </w:pPr>
      <w:r w:rsidRPr="007A186C">
        <w:rPr>
          <w:rFonts w:ascii="Times New Roman" w:hAnsi="Times New Roman" w:cs="Times New Roman"/>
        </w:rPr>
        <w:t xml:space="preserve">Henüz böylesine önemli bir küresel krizin etkisinden kurtulamamış bir dünyada patlak veren COVID-19 salgını, tüm devletler ve dünya çapındaki işletmeler için </w:t>
      </w:r>
      <w:r w:rsidR="00FF29E5">
        <w:rPr>
          <w:rFonts w:ascii="Times New Roman" w:hAnsi="Times New Roman" w:cs="Times New Roman"/>
        </w:rPr>
        <w:t xml:space="preserve">çeşitli anlamlarda </w:t>
      </w:r>
      <w:r w:rsidRPr="007A186C">
        <w:rPr>
          <w:rFonts w:ascii="Times New Roman" w:hAnsi="Times New Roman" w:cs="Times New Roman"/>
        </w:rPr>
        <w:t xml:space="preserve">son derece zorlayıcı olmuştur. Böylesine önemli değişim ve dönüşümlerin yaşandığı yerkürede,  </w:t>
      </w:r>
      <w:r w:rsidR="00FF29E5">
        <w:rPr>
          <w:rFonts w:ascii="Times New Roman" w:hAnsi="Times New Roman" w:cs="Times New Roman"/>
        </w:rPr>
        <w:t>P</w:t>
      </w:r>
      <w:r w:rsidRPr="007A186C">
        <w:rPr>
          <w:rFonts w:ascii="Times New Roman" w:hAnsi="Times New Roman" w:cs="Times New Roman"/>
        </w:rPr>
        <w:t xml:space="preserve">asifik </w:t>
      </w:r>
      <w:r w:rsidR="00EA3FCD">
        <w:rPr>
          <w:rFonts w:ascii="Times New Roman" w:hAnsi="Times New Roman" w:cs="Times New Roman"/>
        </w:rPr>
        <w:t xml:space="preserve">Okyanusu </w:t>
      </w:r>
      <w:r w:rsidRPr="007A186C">
        <w:rPr>
          <w:rFonts w:ascii="Times New Roman" w:hAnsi="Times New Roman" w:cs="Times New Roman"/>
        </w:rPr>
        <w:t>ve Süveyş kanalını içeren lojistik</w:t>
      </w:r>
      <w:r w:rsidR="0085406A">
        <w:rPr>
          <w:rFonts w:ascii="Times New Roman" w:hAnsi="Times New Roman" w:cs="Times New Roman"/>
        </w:rPr>
        <w:t xml:space="preserve"> tedarik zinciri</w:t>
      </w:r>
      <w:r w:rsidRPr="007A186C">
        <w:rPr>
          <w:rFonts w:ascii="Times New Roman" w:hAnsi="Times New Roman" w:cs="Times New Roman"/>
        </w:rPr>
        <w:t xml:space="preserve"> rotalarındaki güvensizlik de Çin’in Kuşak ve Yol projesine giderek artan bir ilgiyi öne çıkarmıştır. </w:t>
      </w:r>
    </w:p>
    <w:p w:rsidR="007A186C" w:rsidRPr="007A186C" w:rsidRDefault="007A186C" w:rsidP="007A186C">
      <w:pPr>
        <w:spacing w:before="120" w:after="120"/>
        <w:rPr>
          <w:rFonts w:ascii="Times New Roman" w:hAnsi="Times New Roman" w:cs="Times New Roman"/>
        </w:rPr>
      </w:pPr>
      <w:r w:rsidRPr="007A186C">
        <w:rPr>
          <w:rFonts w:ascii="Times New Roman" w:hAnsi="Times New Roman" w:cs="Times New Roman"/>
        </w:rPr>
        <w:t xml:space="preserve">Pekin’den Londra’ya kadar iki yönlü kesintisiz ve güvenli ürün tedariki bağlamında Türkiye’nin önemli bir rol oynadığı orta koridor yeni bir yaşamsallık ve stratejik bir </w:t>
      </w:r>
      <w:r w:rsidR="00B764F5">
        <w:rPr>
          <w:rFonts w:ascii="Times New Roman" w:hAnsi="Times New Roman" w:cs="Times New Roman"/>
        </w:rPr>
        <w:t>önem</w:t>
      </w:r>
      <w:r w:rsidRPr="007A186C">
        <w:rPr>
          <w:rFonts w:ascii="Times New Roman" w:hAnsi="Times New Roman" w:cs="Times New Roman"/>
        </w:rPr>
        <w:t xml:space="preserve"> kazanmıştır. Nitel olarak </w:t>
      </w:r>
      <w:r w:rsidR="00EA3FCD">
        <w:rPr>
          <w:rFonts w:ascii="Times New Roman" w:hAnsi="Times New Roman" w:cs="Times New Roman"/>
        </w:rPr>
        <w:t>hazırlanmış</w:t>
      </w:r>
      <w:r w:rsidRPr="007A186C">
        <w:rPr>
          <w:rFonts w:ascii="Times New Roman" w:hAnsi="Times New Roman" w:cs="Times New Roman"/>
        </w:rPr>
        <w:t xml:space="preserve"> olan bu çalışmada, Covid-19 sonrasındaki yeni dünya </w:t>
      </w:r>
      <w:proofErr w:type="gramStart"/>
      <w:r w:rsidRPr="007A186C">
        <w:rPr>
          <w:rFonts w:ascii="Times New Roman" w:hAnsi="Times New Roman" w:cs="Times New Roman"/>
        </w:rPr>
        <w:t>regülasyonunda</w:t>
      </w:r>
      <w:proofErr w:type="gramEnd"/>
      <w:r w:rsidRPr="007A186C">
        <w:rPr>
          <w:rFonts w:ascii="Times New Roman" w:hAnsi="Times New Roman" w:cs="Times New Roman"/>
        </w:rPr>
        <w:t xml:space="preserve"> Türkiye’nin konumu ve bunun Türkiye açısından yarattığı önemli fırsat ve zorluklar doküman analiziyle irdelenmiştir.</w:t>
      </w:r>
    </w:p>
    <w:p w:rsidR="007A186C" w:rsidRPr="007A186C" w:rsidRDefault="007A186C" w:rsidP="007A186C">
      <w:pPr>
        <w:spacing w:before="120" w:after="120"/>
        <w:rPr>
          <w:rFonts w:ascii="Times New Roman" w:hAnsi="Times New Roman" w:cs="Times New Roman"/>
        </w:rPr>
      </w:pPr>
      <w:r w:rsidRPr="007A186C">
        <w:rPr>
          <w:rFonts w:ascii="Times New Roman" w:hAnsi="Times New Roman" w:cs="Times New Roman"/>
        </w:rPr>
        <w:t>S</w:t>
      </w:r>
      <w:r w:rsidR="00FF29E5">
        <w:rPr>
          <w:rFonts w:ascii="Times New Roman" w:hAnsi="Times New Roman" w:cs="Times New Roman"/>
        </w:rPr>
        <w:t>algın sonrası için genel olarak öne sürülen</w:t>
      </w:r>
      <w:r w:rsidRPr="007A186C">
        <w:rPr>
          <w:rFonts w:ascii="Times New Roman" w:hAnsi="Times New Roman" w:cs="Times New Roman"/>
        </w:rPr>
        <w:t xml:space="preserve"> lojistik kaygılar Türkiye’nin üretim üssü konumunu daha çok güçlendirmiştir. Nitekim bu yönde </w:t>
      </w:r>
      <w:r w:rsidR="00FF29E5">
        <w:rPr>
          <w:rFonts w:ascii="Times New Roman" w:hAnsi="Times New Roman" w:cs="Times New Roman"/>
        </w:rPr>
        <w:t xml:space="preserve">Türkiye’ye doğru </w:t>
      </w:r>
      <w:r w:rsidRPr="007A186C">
        <w:rPr>
          <w:rFonts w:ascii="Times New Roman" w:hAnsi="Times New Roman" w:cs="Times New Roman"/>
        </w:rPr>
        <w:t xml:space="preserve">yeni </w:t>
      </w:r>
      <w:r w:rsidR="00FF29E5">
        <w:rPr>
          <w:rFonts w:ascii="Times New Roman" w:hAnsi="Times New Roman" w:cs="Times New Roman"/>
        </w:rPr>
        <w:t xml:space="preserve">yatırım </w:t>
      </w:r>
      <w:r w:rsidRPr="007A186C">
        <w:rPr>
          <w:rFonts w:ascii="Times New Roman" w:hAnsi="Times New Roman" w:cs="Times New Roman"/>
        </w:rPr>
        <w:t>atılımlar</w:t>
      </w:r>
      <w:r w:rsidR="00FF29E5">
        <w:rPr>
          <w:rFonts w:ascii="Times New Roman" w:hAnsi="Times New Roman" w:cs="Times New Roman"/>
        </w:rPr>
        <w:t>ı</w:t>
      </w:r>
      <w:r w:rsidRPr="007A186C">
        <w:rPr>
          <w:rFonts w:ascii="Times New Roman" w:hAnsi="Times New Roman" w:cs="Times New Roman"/>
        </w:rPr>
        <w:t xml:space="preserve"> gözlenmiştir. Karabağ savaşı sonrası yapılan antlaşma sonucu açılan koridor ile birlikte İngiltere’den yola çıkan herhangi bir ticari yükün Çin’e kadar kesintisiz ve güvenli yeni bir </w:t>
      </w:r>
      <w:proofErr w:type="gramStart"/>
      <w:r w:rsidRPr="007A186C">
        <w:rPr>
          <w:rFonts w:ascii="Times New Roman" w:hAnsi="Times New Roman" w:cs="Times New Roman"/>
        </w:rPr>
        <w:t>güzergahı</w:t>
      </w:r>
      <w:proofErr w:type="gramEnd"/>
      <w:r w:rsidRPr="007A186C">
        <w:rPr>
          <w:rFonts w:ascii="Times New Roman" w:hAnsi="Times New Roman" w:cs="Times New Roman"/>
        </w:rPr>
        <w:t xml:space="preserve"> olanaklı hale gelmiştir. Çalışma sonucunda elde edilen bulgular ışığında Türkiye’nin son dönemdeki stratejik lojistik yatırımlarına ek olarak lojistik merkezlerini önceleyip yapımını hızlandırmasının Türkiye’nin transit ülke konumunu </w:t>
      </w:r>
      <w:r w:rsidR="00BE4A17">
        <w:rPr>
          <w:rFonts w:ascii="Times New Roman" w:hAnsi="Times New Roman" w:cs="Times New Roman"/>
        </w:rPr>
        <w:t>daha da güçlendirebileceği çıkarımında bulunulmuştur</w:t>
      </w:r>
      <w:r w:rsidRPr="007A186C">
        <w:rPr>
          <w:rFonts w:ascii="Times New Roman" w:hAnsi="Times New Roman" w:cs="Times New Roman"/>
        </w:rPr>
        <w:t xml:space="preserve">. </w:t>
      </w:r>
      <w:r w:rsidR="00FF29E5">
        <w:rPr>
          <w:rFonts w:ascii="Times New Roman" w:hAnsi="Times New Roman" w:cs="Times New Roman"/>
        </w:rPr>
        <w:t>Bulgular ışında varılan, k</w:t>
      </w:r>
      <w:r w:rsidRPr="007A186C">
        <w:rPr>
          <w:rFonts w:ascii="Times New Roman" w:hAnsi="Times New Roman" w:cs="Times New Roman"/>
        </w:rPr>
        <w:t xml:space="preserve">onuyla ilgili </w:t>
      </w:r>
      <w:r w:rsidR="00FF29E5">
        <w:rPr>
          <w:rFonts w:ascii="Times New Roman" w:hAnsi="Times New Roman" w:cs="Times New Roman"/>
        </w:rPr>
        <w:t>diğer tespitler ve öneriler</w:t>
      </w:r>
      <w:r w:rsidRPr="007A186C">
        <w:rPr>
          <w:rFonts w:ascii="Times New Roman" w:hAnsi="Times New Roman" w:cs="Times New Roman"/>
        </w:rPr>
        <w:t xml:space="preserve"> </w:t>
      </w:r>
      <w:r w:rsidR="00FF29E5">
        <w:rPr>
          <w:rFonts w:ascii="Times New Roman" w:hAnsi="Times New Roman" w:cs="Times New Roman"/>
        </w:rPr>
        <w:t>de s</w:t>
      </w:r>
      <w:r w:rsidR="00FF29E5" w:rsidRPr="007A186C">
        <w:rPr>
          <w:rFonts w:ascii="Times New Roman" w:hAnsi="Times New Roman" w:cs="Times New Roman"/>
        </w:rPr>
        <w:t xml:space="preserve">onuç bölümünde </w:t>
      </w:r>
      <w:r w:rsidRPr="007A186C">
        <w:rPr>
          <w:rFonts w:ascii="Times New Roman" w:hAnsi="Times New Roman" w:cs="Times New Roman"/>
        </w:rPr>
        <w:t>ortaya konulmuştur.</w:t>
      </w:r>
    </w:p>
    <w:p w:rsidR="007A186C" w:rsidRPr="007A186C" w:rsidRDefault="007A186C" w:rsidP="007A186C">
      <w:pPr>
        <w:spacing w:before="120" w:after="120"/>
        <w:rPr>
          <w:rFonts w:ascii="Times New Roman" w:hAnsi="Times New Roman" w:cs="Times New Roman"/>
        </w:rPr>
      </w:pPr>
      <w:r w:rsidRPr="007A186C">
        <w:rPr>
          <w:rFonts w:ascii="Times New Roman" w:hAnsi="Times New Roman" w:cs="Times New Roman"/>
          <w:b/>
        </w:rPr>
        <w:t>Anahtar Kelimeler:</w:t>
      </w:r>
      <w:r w:rsidRPr="007A186C">
        <w:rPr>
          <w:rFonts w:ascii="Times New Roman" w:hAnsi="Times New Roman" w:cs="Times New Roman"/>
        </w:rPr>
        <w:t xml:space="preserve"> </w:t>
      </w:r>
      <w:r w:rsidR="00FF29E5">
        <w:rPr>
          <w:rFonts w:ascii="Times New Roman" w:hAnsi="Times New Roman" w:cs="Times New Roman"/>
        </w:rPr>
        <w:t xml:space="preserve">Uluslararası Politik Ekonomi, </w:t>
      </w:r>
      <w:r w:rsidRPr="007A186C">
        <w:rPr>
          <w:rFonts w:ascii="Times New Roman" w:hAnsi="Times New Roman" w:cs="Times New Roman"/>
        </w:rPr>
        <w:t xml:space="preserve">Uluslararası Ticaret, Küresel </w:t>
      </w:r>
      <w:r w:rsidR="00265B11">
        <w:rPr>
          <w:rFonts w:ascii="Times New Roman" w:hAnsi="Times New Roman" w:cs="Times New Roman"/>
        </w:rPr>
        <w:t>Tedarik</w:t>
      </w:r>
      <w:r w:rsidRPr="007A186C">
        <w:rPr>
          <w:rFonts w:ascii="Times New Roman" w:hAnsi="Times New Roman" w:cs="Times New Roman"/>
        </w:rPr>
        <w:t xml:space="preserve"> Zinciri</w:t>
      </w:r>
      <w:r w:rsidR="00FF29E5">
        <w:rPr>
          <w:rFonts w:ascii="Times New Roman" w:hAnsi="Times New Roman" w:cs="Times New Roman"/>
        </w:rPr>
        <w:t>.</w:t>
      </w:r>
    </w:p>
    <w:p w:rsidR="0051759C" w:rsidRDefault="008455D5" w:rsidP="007A186C">
      <w:pPr>
        <w:spacing w:before="120" w:after="120"/>
        <w:rPr>
          <w:rFonts w:ascii="Times New Roman" w:hAnsi="Times New Roman" w:cs="Times New Roman"/>
        </w:rPr>
      </w:pPr>
    </w:p>
    <w:p w:rsidR="0085406A" w:rsidRDefault="0085406A" w:rsidP="0085406A">
      <w:pPr>
        <w:spacing w:before="120" w:after="120"/>
        <w:jc w:val="left"/>
        <w:rPr>
          <w:rFonts w:ascii="Times New Roman" w:hAnsi="Times New Roman" w:cs="Times New Roman"/>
          <w:b/>
          <w:sz w:val="24"/>
          <w:lang w:val="en-US"/>
        </w:rPr>
      </w:pPr>
      <w:r w:rsidRPr="0085406A">
        <w:rPr>
          <w:rFonts w:ascii="Times New Roman" w:hAnsi="Times New Roman" w:cs="Times New Roman"/>
          <w:b/>
          <w:sz w:val="24"/>
          <w:lang w:val="en-US"/>
        </w:rPr>
        <w:t>TURKEY'S POSITION IN THE POST COVID-19 WORLD REGULATIONS</w:t>
      </w:r>
    </w:p>
    <w:p w:rsidR="008B18B9" w:rsidRPr="0085406A" w:rsidRDefault="008B18B9" w:rsidP="0085406A">
      <w:pPr>
        <w:spacing w:before="120" w:after="120"/>
        <w:jc w:val="left"/>
        <w:rPr>
          <w:rFonts w:ascii="Times New Roman" w:hAnsi="Times New Roman" w:cs="Times New Roman"/>
          <w:b/>
          <w:sz w:val="24"/>
          <w:lang w:val="en-US"/>
        </w:rPr>
      </w:pPr>
      <w:r>
        <w:rPr>
          <w:rFonts w:ascii="Times New Roman" w:hAnsi="Times New Roman" w:cs="Times New Roman"/>
          <w:b/>
          <w:sz w:val="24"/>
          <w:lang w:val="en-US"/>
        </w:rPr>
        <w:t>Abstract</w:t>
      </w:r>
    </w:p>
    <w:p w:rsidR="0085406A" w:rsidRPr="0085406A" w:rsidRDefault="0085406A" w:rsidP="0085406A">
      <w:pPr>
        <w:spacing w:before="120" w:after="120"/>
        <w:rPr>
          <w:rFonts w:ascii="Times New Roman" w:hAnsi="Times New Roman" w:cs="Times New Roman"/>
          <w:lang w:val="en-US"/>
        </w:rPr>
      </w:pPr>
      <w:r w:rsidRPr="0085406A">
        <w:rPr>
          <w:rFonts w:ascii="Times New Roman" w:hAnsi="Times New Roman" w:cs="Times New Roman"/>
          <w:lang w:val="en-US"/>
        </w:rPr>
        <w:t xml:space="preserve">The 2007-2009 global </w:t>
      </w:r>
      <w:proofErr w:type="gramStart"/>
      <w:r w:rsidRPr="0085406A">
        <w:rPr>
          <w:rFonts w:ascii="Times New Roman" w:hAnsi="Times New Roman" w:cs="Times New Roman"/>
          <w:lang w:val="en-US"/>
        </w:rPr>
        <w:t>crisis</w:t>
      </w:r>
      <w:proofErr w:type="gramEnd"/>
      <w:r w:rsidRPr="0085406A">
        <w:rPr>
          <w:rFonts w:ascii="Times New Roman" w:hAnsi="Times New Roman" w:cs="Times New Roman"/>
          <w:lang w:val="en-US"/>
        </w:rPr>
        <w:t xml:space="preserve"> was recorded as one of the biggest economic crises in history and left negative economic impacts to the whole world. Despite the fact that 12 years have passed, the global crisis still continues, especially in the Euro Crisis in Europe. It is generally accepted today that its economic impact on the globe was at least as much as the Great Depression. Coming into the scene of trade wars caused a significant decrease in the global trade volume and increased the effects of the crisis in question.</w:t>
      </w:r>
    </w:p>
    <w:p w:rsidR="0085406A" w:rsidRDefault="00463268" w:rsidP="0085406A">
      <w:pPr>
        <w:spacing w:before="120" w:after="120"/>
        <w:rPr>
          <w:rFonts w:ascii="Times New Roman" w:hAnsi="Times New Roman" w:cs="Times New Roman"/>
          <w:lang w:val="en-US"/>
        </w:rPr>
      </w:pPr>
      <w:r w:rsidRPr="00463268">
        <w:rPr>
          <w:rFonts w:ascii="Times New Roman" w:hAnsi="Times New Roman" w:cs="Times New Roman"/>
          <w:lang w:val="en-US"/>
        </w:rPr>
        <w:t>The C</w:t>
      </w:r>
      <w:r w:rsidR="005146A8">
        <w:rPr>
          <w:rFonts w:ascii="Times New Roman" w:hAnsi="Times New Roman" w:cs="Times New Roman"/>
          <w:lang w:val="en-US"/>
        </w:rPr>
        <w:t>ovid-19 pan</w:t>
      </w:r>
      <w:r w:rsidRPr="00463268">
        <w:rPr>
          <w:rFonts w:ascii="Times New Roman" w:hAnsi="Times New Roman" w:cs="Times New Roman"/>
          <w:lang w:val="en-US"/>
        </w:rPr>
        <w:t xml:space="preserve">demic, which broke out in a world that has not yet recovered from such a significant global crisis, has been extremely challenging in various ways for all states and businesses around the world. Insecurity in the logistics supply chain routes, including the Pacific Ocean and the Suez Canal, </w:t>
      </w:r>
      <w:r w:rsidRPr="00463268">
        <w:rPr>
          <w:rFonts w:ascii="Times New Roman" w:hAnsi="Times New Roman" w:cs="Times New Roman"/>
          <w:lang w:val="en-US"/>
        </w:rPr>
        <w:lastRenderedPageBreak/>
        <w:t>has also highlighted an increasing interest in China's Belt and Road project in the world where such important changes and transformations have been experienced.</w:t>
      </w:r>
    </w:p>
    <w:p w:rsidR="0085406A" w:rsidRDefault="00B764F5" w:rsidP="0085406A">
      <w:pPr>
        <w:spacing w:before="120" w:after="120"/>
        <w:rPr>
          <w:rFonts w:ascii="Times New Roman" w:hAnsi="Times New Roman" w:cs="Times New Roman"/>
          <w:lang w:val="en-US"/>
        </w:rPr>
      </w:pPr>
      <w:r w:rsidRPr="00B764F5">
        <w:rPr>
          <w:rFonts w:ascii="Times New Roman" w:hAnsi="Times New Roman" w:cs="Times New Roman"/>
          <w:lang w:val="en-US"/>
        </w:rPr>
        <w:t>The central corridor from Beijing to London which Turkey plays an important role, in the context of two-way continuous supply of safe products, gained a new vit</w:t>
      </w:r>
      <w:r>
        <w:rPr>
          <w:rFonts w:ascii="Times New Roman" w:hAnsi="Times New Roman" w:cs="Times New Roman"/>
          <w:lang w:val="en-US"/>
        </w:rPr>
        <w:t xml:space="preserve">ality and strategic importance. </w:t>
      </w:r>
      <w:r w:rsidRPr="00B764F5">
        <w:rPr>
          <w:rFonts w:ascii="Times New Roman" w:hAnsi="Times New Roman" w:cs="Times New Roman"/>
          <w:lang w:val="en-US"/>
        </w:rPr>
        <w:t xml:space="preserve">In this study, which was </w:t>
      </w:r>
      <w:r>
        <w:rPr>
          <w:rFonts w:ascii="Times New Roman" w:hAnsi="Times New Roman" w:cs="Times New Roman"/>
          <w:lang w:val="en-US"/>
        </w:rPr>
        <w:t>designed</w:t>
      </w:r>
      <w:r w:rsidRPr="00B764F5">
        <w:rPr>
          <w:rFonts w:ascii="Times New Roman" w:hAnsi="Times New Roman" w:cs="Times New Roman"/>
          <w:lang w:val="en-US"/>
        </w:rPr>
        <w:t xml:space="preserve"> as qualitative, Turkey's position in the post covid-19 world regulations and its significant opportunities and challenges created for Turkey are exami</w:t>
      </w:r>
      <w:r>
        <w:rPr>
          <w:rFonts w:ascii="Times New Roman" w:hAnsi="Times New Roman" w:cs="Times New Roman"/>
          <w:lang w:val="en-US"/>
        </w:rPr>
        <w:t>ned by document analysis method.</w:t>
      </w:r>
    </w:p>
    <w:p w:rsidR="00B764F5" w:rsidRDefault="0091486B" w:rsidP="0085406A">
      <w:pPr>
        <w:spacing w:before="120" w:after="120"/>
        <w:rPr>
          <w:rFonts w:ascii="Times New Roman" w:hAnsi="Times New Roman" w:cs="Times New Roman"/>
          <w:lang w:val="en-US"/>
        </w:rPr>
      </w:pPr>
      <w:r w:rsidRPr="0091486B">
        <w:rPr>
          <w:rFonts w:ascii="Times New Roman" w:hAnsi="Times New Roman" w:cs="Times New Roman"/>
          <w:lang w:val="en-US"/>
        </w:rPr>
        <w:t xml:space="preserve">General logistical concerns </w:t>
      </w:r>
      <w:proofErr w:type="gramStart"/>
      <w:r w:rsidRPr="0091486B">
        <w:rPr>
          <w:rFonts w:ascii="Times New Roman" w:hAnsi="Times New Roman" w:cs="Times New Roman"/>
          <w:lang w:val="en-US"/>
        </w:rPr>
        <w:t>raised</w:t>
      </w:r>
      <w:proofErr w:type="gramEnd"/>
      <w:r w:rsidRPr="0091486B">
        <w:rPr>
          <w:rFonts w:ascii="Times New Roman" w:hAnsi="Times New Roman" w:cs="Times New Roman"/>
          <w:lang w:val="en-US"/>
        </w:rPr>
        <w:t xml:space="preserve"> for the Post-Pandemic era, has strengthened Turkey's position as production base. In fact, new investment breakthrough was observed towards Turkey. With the corridor opened as a result of the agreement made after the </w:t>
      </w:r>
      <w:proofErr w:type="spellStart"/>
      <w:r w:rsidRPr="0091486B">
        <w:rPr>
          <w:rFonts w:ascii="Times New Roman" w:hAnsi="Times New Roman" w:cs="Times New Roman"/>
          <w:lang w:val="en-US"/>
        </w:rPr>
        <w:t>Karabakh</w:t>
      </w:r>
      <w:proofErr w:type="spellEnd"/>
      <w:r w:rsidRPr="0091486B">
        <w:rPr>
          <w:rFonts w:ascii="Times New Roman" w:hAnsi="Times New Roman" w:cs="Times New Roman"/>
          <w:lang w:val="en-US"/>
        </w:rPr>
        <w:t xml:space="preserve"> war, a new uninterrupted and safe route of any commercial cargo leaving Britain to China has become </w:t>
      </w:r>
      <w:proofErr w:type="spellStart"/>
      <w:r w:rsidRPr="0091486B">
        <w:rPr>
          <w:rFonts w:ascii="Times New Roman" w:hAnsi="Times New Roman" w:cs="Times New Roman"/>
          <w:lang w:val="en-US"/>
        </w:rPr>
        <w:t>avaliable</w:t>
      </w:r>
      <w:proofErr w:type="spellEnd"/>
      <w:r w:rsidRPr="0091486B">
        <w:rPr>
          <w:rFonts w:ascii="Times New Roman" w:hAnsi="Times New Roman" w:cs="Times New Roman"/>
          <w:lang w:val="en-US"/>
        </w:rPr>
        <w:t>. In the context of the findings obtained as a result of the study. Accelerating the construction of logistics centers in addition to strategic logistics investments made in Turkey in the last period, will be able to further strengthen Turkey's position as a transit country. Other findings and suggestions related to the subject based on the findings are also presented in the conclusion section.</w:t>
      </w:r>
    </w:p>
    <w:p w:rsidR="0091486B" w:rsidRPr="0085406A" w:rsidRDefault="0091486B" w:rsidP="0085406A">
      <w:pPr>
        <w:spacing w:before="120" w:after="120"/>
        <w:rPr>
          <w:rFonts w:ascii="Times New Roman" w:hAnsi="Times New Roman" w:cs="Times New Roman"/>
          <w:lang w:val="en-US"/>
        </w:rPr>
      </w:pPr>
      <w:r w:rsidRPr="00621D00">
        <w:rPr>
          <w:rFonts w:ascii="Times New Roman" w:hAnsi="Times New Roman" w:cs="Times New Roman"/>
          <w:b/>
          <w:lang w:val="en-US"/>
        </w:rPr>
        <w:t>Keywords:</w:t>
      </w:r>
      <w:r>
        <w:rPr>
          <w:rFonts w:ascii="Times New Roman" w:hAnsi="Times New Roman" w:cs="Times New Roman"/>
          <w:lang w:val="en-US"/>
        </w:rPr>
        <w:t xml:space="preserve"> </w:t>
      </w:r>
      <w:r w:rsidRPr="0091486B">
        <w:rPr>
          <w:rFonts w:ascii="Times New Roman" w:hAnsi="Times New Roman" w:cs="Times New Roman"/>
          <w:lang w:val="en-US"/>
        </w:rPr>
        <w:t>International Political Economy, International Trade, Global Supply Chain.</w:t>
      </w:r>
    </w:p>
    <w:sectPr w:rsidR="0091486B" w:rsidRPr="0085406A" w:rsidSect="00E025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A2"/>
    <w:family w:val="roman"/>
    <w:pitch w:val="variable"/>
    <w:sig w:usb0="00000287" w:usb1="00000000" w:usb2="00000000" w:usb3="00000000" w:csb0="0000009F" w:csb1="00000000"/>
  </w:font>
  <w:font w:name="Calibri">
    <w:altName w:val="Calibri"/>
    <w:panose1 w:val="020F0502020204030204"/>
    <w:charset w:val="A2"/>
    <w:family w:val="swiss"/>
    <w:pitch w:val="variable"/>
    <w:sig w:usb0="E10002FF" w:usb1="4000ACFF" w:usb2="00000009"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186C"/>
    <w:rsid w:val="00004A50"/>
    <w:rsid w:val="000142AE"/>
    <w:rsid w:val="000B0FC9"/>
    <w:rsid w:val="000F3832"/>
    <w:rsid w:val="00160B01"/>
    <w:rsid w:val="002168A2"/>
    <w:rsid w:val="002652F2"/>
    <w:rsid w:val="00265B11"/>
    <w:rsid w:val="003C70D1"/>
    <w:rsid w:val="003E0521"/>
    <w:rsid w:val="00463268"/>
    <w:rsid w:val="005146A8"/>
    <w:rsid w:val="00603B14"/>
    <w:rsid w:val="00621D00"/>
    <w:rsid w:val="00673E3B"/>
    <w:rsid w:val="00791D3D"/>
    <w:rsid w:val="007A186C"/>
    <w:rsid w:val="00811D85"/>
    <w:rsid w:val="00832C74"/>
    <w:rsid w:val="008455D5"/>
    <w:rsid w:val="0085406A"/>
    <w:rsid w:val="008B18B9"/>
    <w:rsid w:val="0091486B"/>
    <w:rsid w:val="009A3A63"/>
    <w:rsid w:val="00A23CDB"/>
    <w:rsid w:val="00A568E7"/>
    <w:rsid w:val="00B764F5"/>
    <w:rsid w:val="00BE4A17"/>
    <w:rsid w:val="00C17643"/>
    <w:rsid w:val="00E0255C"/>
    <w:rsid w:val="00EA3FCD"/>
    <w:rsid w:val="00F459FB"/>
    <w:rsid w:val="00FF29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Georgia"/>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A18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cid.org/0000-0002-9250-4446" TargetMode="External"/><Relationship Id="rId4" Type="http://schemas.openxmlformats.org/officeDocument/2006/relationships/hyperlink" Target="https://orcid.org/0000-0001-8499-1013"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766</Words>
  <Characters>4368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18</cp:revision>
  <dcterms:created xsi:type="dcterms:W3CDTF">2021-03-31T07:00:00Z</dcterms:created>
  <dcterms:modified xsi:type="dcterms:W3CDTF">2021-03-31T10:16:00Z</dcterms:modified>
</cp:coreProperties>
</file>