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4E" w:rsidRDefault="00A4154E" w:rsidP="00A415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E66">
        <w:rPr>
          <w:rFonts w:ascii="Times New Roman" w:hAnsi="Times New Roman" w:cs="Times New Roman"/>
          <w:b/>
          <w:sz w:val="24"/>
          <w:szCs w:val="24"/>
        </w:rPr>
        <w:t xml:space="preserve">ÇEVRESEL SÜRDÜRÜLEBİLİRLİĞİ: BÜTÜNLEŞİK </w:t>
      </w:r>
      <w:r>
        <w:rPr>
          <w:rFonts w:ascii="Times New Roman" w:hAnsi="Times New Roman" w:cs="Times New Roman"/>
          <w:b/>
          <w:sz w:val="24"/>
          <w:szCs w:val="24"/>
        </w:rPr>
        <w:t xml:space="preserve">BİR </w:t>
      </w:r>
      <w:r w:rsidRPr="00643E66">
        <w:rPr>
          <w:rFonts w:ascii="Times New Roman" w:hAnsi="Times New Roman" w:cs="Times New Roman"/>
          <w:b/>
          <w:sz w:val="24"/>
          <w:szCs w:val="24"/>
        </w:rPr>
        <w:t>ÇKKV YAKLAŞIMI</w:t>
      </w:r>
    </w:p>
    <w:p w:rsidR="00A4154E" w:rsidRPr="00643E66" w:rsidRDefault="00A4154E" w:rsidP="00A415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54E" w:rsidRPr="00643E66" w:rsidRDefault="00A4154E" w:rsidP="00A4154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43E66">
        <w:rPr>
          <w:rFonts w:ascii="Times New Roman" w:hAnsi="Times New Roman" w:cs="Times New Roman"/>
          <w:b/>
          <w:i/>
          <w:sz w:val="20"/>
          <w:szCs w:val="20"/>
        </w:rPr>
        <w:t>ÖZET</w:t>
      </w:r>
    </w:p>
    <w:p w:rsidR="00A4154E" w:rsidRPr="00643E66" w:rsidRDefault="00A4154E" w:rsidP="00A4154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43E66">
        <w:rPr>
          <w:rFonts w:ascii="Times New Roman" w:hAnsi="Times New Roman" w:cs="Times New Roman"/>
          <w:i/>
          <w:sz w:val="20"/>
          <w:szCs w:val="20"/>
        </w:rPr>
        <w:t>Bu çalışmada, BIST sürdürülebilirlik endeksinde yer alan firmaların çevresel sürdürülebilirlik performansı</w:t>
      </w:r>
      <w:r>
        <w:rPr>
          <w:rFonts w:ascii="Times New Roman" w:hAnsi="Times New Roman" w:cs="Times New Roman"/>
          <w:i/>
          <w:sz w:val="20"/>
          <w:szCs w:val="20"/>
        </w:rPr>
        <w:t>nın</w:t>
      </w:r>
      <w:r w:rsidRPr="00643E6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ÇKKV</w:t>
      </w:r>
      <w:r w:rsidRPr="00643E66">
        <w:rPr>
          <w:rFonts w:ascii="Times New Roman" w:hAnsi="Times New Roman" w:cs="Times New Roman"/>
          <w:i/>
          <w:sz w:val="20"/>
          <w:szCs w:val="20"/>
        </w:rPr>
        <w:t xml:space="preserve"> yöntemleri kullanılarak d</w:t>
      </w:r>
      <w:r>
        <w:rPr>
          <w:rFonts w:ascii="Times New Roman" w:hAnsi="Times New Roman" w:cs="Times New Roman"/>
          <w:i/>
          <w:sz w:val="20"/>
          <w:szCs w:val="20"/>
        </w:rPr>
        <w:t xml:space="preserve">eğerlendirilmesi amaçlanmıştır. 17 alternatif ve8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kriterin</w:t>
      </w:r>
      <w:proofErr w:type="gramEnd"/>
      <w:r w:rsidRPr="00643E66">
        <w:rPr>
          <w:rFonts w:ascii="Times New Roman" w:hAnsi="Times New Roman" w:cs="Times New Roman"/>
          <w:i/>
          <w:sz w:val="20"/>
          <w:szCs w:val="20"/>
        </w:rPr>
        <w:t xml:space="preserve"> kullanıldığı çalışmada kriterleri</w:t>
      </w:r>
      <w:r>
        <w:rPr>
          <w:rFonts w:ascii="Times New Roman" w:hAnsi="Times New Roman" w:cs="Times New Roman"/>
          <w:i/>
          <w:sz w:val="20"/>
          <w:szCs w:val="20"/>
        </w:rPr>
        <w:t>n ağırlıkları CRITIC</w:t>
      </w:r>
      <w:r w:rsidRPr="00643E66">
        <w:rPr>
          <w:rFonts w:ascii="Times New Roman" w:hAnsi="Times New Roman" w:cs="Times New Roman"/>
          <w:i/>
          <w:sz w:val="20"/>
          <w:szCs w:val="20"/>
        </w:rPr>
        <w:t xml:space="preserve"> yöntemi ile </w:t>
      </w:r>
      <w:r>
        <w:rPr>
          <w:rFonts w:ascii="Times New Roman" w:hAnsi="Times New Roman" w:cs="Times New Roman"/>
          <w:i/>
          <w:sz w:val="20"/>
          <w:szCs w:val="20"/>
        </w:rPr>
        <w:t>belirlenmiş, alternatifler ise MARCOS</w:t>
      </w:r>
      <w:r w:rsidRPr="00643E66">
        <w:rPr>
          <w:rFonts w:ascii="Times New Roman" w:hAnsi="Times New Roman" w:cs="Times New Roman"/>
          <w:i/>
          <w:sz w:val="20"/>
          <w:szCs w:val="20"/>
        </w:rPr>
        <w:t xml:space="preserve"> yöntemi kullanılarak değerlendirilmiştir. Çalışma sonunda, önerilen modelin çevresel sürdürülebilirlik </w:t>
      </w:r>
      <w:r>
        <w:rPr>
          <w:rFonts w:ascii="Times New Roman" w:hAnsi="Times New Roman" w:cs="Times New Roman"/>
          <w:i/>
          <w:sz w:val="20"/>
          <w:szCs w:val="20"/>
        </w:rPr>
        <w:t xml:space="preserve">performans </w:t>
      </w:r>
      <w:r w:rsidRPr="00643E66">
        <w:rPr>
          <w:rFonts w:ascii="Times New Roman" w:hAnsi="Times New Roman" w:cs="Times New Roman"/>
          <w:i/>
          <w:sz w:val="20"/>
          <w:szCs w:val="20"/>
        </w:rPr>
        <w:t>ölçümü için uygun olduğu tespit edilmiştir.</w:t>
      </w:r>
    </w:p>
    <w:p w:rsidR="00A4154E" w:rsidRPr="002666E9" w:rsidRDefault="00A4154E" w:rsidP="00A4154E">
      <w:pPr>
        <w:rPr>
          <w:rFonts w:ascii="Times New Roman" w:hAnsi="Times New Roman" w:cs="Times New Roman"/>
          <w:i/>
          <w:sz w:val="20"/>
          <w:szCs w:val="20"/>
        </w:rPr>
      </w:pPr>
      <w:r w:rsidRPr="00643E66">
        <w:rPr>
          <w:rFonts w:ascii="Times New Roman" w:hAnsi="Times New Roman" w:cs="Times New Roman"/>
          <w:b/>
          <w:i/>
          <w:sz w:val="20"/>
          <w:szCs w:val="20"/>
        </w:rPr>
        <w:t xml:space="preserve">Anahtar Kelimeler: </w:t>
      </w:r>
      <w:r>
        <w:rPr>
          <w:rFonts w:ascii="Times New Roman" w:hAnsi="Times New Roman" w:cs="Times New Roman"/>
          <w:i/>
          <w:sz w:val="20"/>
          <w:szCs w:val="20"/>
        </w:rPr>
        <w:t>Firma P</w:t>
      </w:r>
      <w:r w:rsidRPr="002666E9">
        <w:rPr>
          <w:rFonts w:ascii="Times New Roman" w:hAnsi="Times New Roman" w:cs="Times New Roman"/>
          <w:i/>
          <w:sz w:val="20"/>
          <w:szCs w:val="20"/>
        </w:rPr>
        <w:t xml:space="preserve">erformansı, </w:t>
      </w:r>
      <w:r>
        <w:rPr>
          <w:rFonts w:ascii="Times New Roman" w:hAnsi="Times New Roman" w:cs="Times New Roman"/>
          <w:i/>
          <w:sz w:val="20"/>
          <w:szCs w:val="20"/>
        </w:rPr>
        <w:t xml:space="preserve">Çevresel Sürdürülebilirlik, BIST Sürdürülebilirlik Endeksi, </w:t>
      </w:r>
      <w:r w:rsidRPr="002666E9">
        <w:rPr>
          <w:rFonts w:ascii="Times New Roman" w:hAnsi="Times New Roman" w:cs="Times New Roman"/>
          <w:i/>
          <w:sz w:val="20"/>
          <w:szCs w:val="20"/>
        </w:rPr>
        <w:t>ÇKKV</w:t>
      </w:r>
    </w:p>
    <w:p w:rsidR="00A4154E" w:rsidRPr="00643E66" w:rsidRDefault="00A4154E" w:rsidP="00A4154E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4154E" w:rsidRDefault="00A4154E" w:rsidP="00A415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ENVIRONMENTAL SUSTAINABILITY OF FIRMS IN THE BIST SUSTAINABILITY INDEX: AN I</w:t>
      </w:r>
      <w:r w:rsidRPr="00643E66">
        <w:rPr>
          <w:rFonts w:ascii="Times New Roman" w:hAnsi="Times New Roman" w:cs="Times New Roman"/>
          <w:b/>
          <w:sz w:val="24"/>
          <w:szCs w:val="24"/>
        </w:rPr>
        <w:t>NTEGRATED MCDM APPROACH</w:t>
      </w:r>
    </w:p>
    <w:p w:rsidR="00A4154E" w:rsidRPr="00643E66" w:rsidRDefault="00A4154E" w:rsidP="00A415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54E" w:rsidRPr="00643E66" w:rsidRDefault="00A4154E" w:rsidP="00A4154E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643E66">
        <w:rPr>
          <w:rFonts w:ascii="Times New Roman" w:hAnsi="Times New Roman" w:cs="Times New Roman"/>
          <w:b/>
          <w:i/>
          <w:sz w:val="20"/>
          <w:szCs w:val="20"/>
        </w:rPr>
        <w:t>ABSTRACT</w:t>
      </w:r>
    </w:p>
    <w:p w:rsidR="00A4154E" w:rsidRPr="00D30EE9" w:rsidRDefault="00A4154E" w:rsidP="00A4154E">
      <w:p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aimed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evaluate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environmental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sustainability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performance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companies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included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BIST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sustainability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index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using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MCDM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methods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included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17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alternatives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8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criteria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weights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criteria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determined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CRITIC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method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alternatives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evaluated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using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MARCOS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method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. At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end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, it has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been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determined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proposed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model is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suitable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environmental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sustainability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performance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30EE9">
        <w:rPr>
          <w:rFonts w:ascii="Times New Roman" w:hAnsi="Times New Roman" w:cs="Times New Roman"/>
          <w:i/>
          <w:sz w:val="20"/>
          <w:szCs w:val="20"/>
        </w:rPr>
        <w:t>measurement</w:t>
      </w:r>
      <w:proofErr w:type="spellEnd"/>
      <w:r w:rsidRPr="00D30EE9">
        <w:rPr>
          <w:rFonts w:ascii="Times New Roman" w:hAnsi="Times New Roman" w:cs="Times New Roman"/>
          <w:i/>
          <w:sz w:val="20"/>
          <w:szCs w:val="20"/>
        </w:rPr>
        <w:t>.</w:t>
      </w:r>
    </w:p>
    <w:p w:rsidR="00A4154E" w:rsidRPr="00643E66" w:rsidRDefault="00A4154E" w:rsidP="00A4154E">
      <w:pPr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43E66">
        <w:rPr>
          <w:rFonts w:ascii="Times New Roman" w:hAnsi="Times New Roman" w:cs="Times New Roman"/>
          <w:b/>
          <w:i/>
          <w:sz w:val="20"/>
          <w:szCs w:val="20"/>
        </w:rPr>
        <w:t>Keywords</w:t>
      </w:r>
      <w:proofErr w:type="spellEnd"/>
      <w:r w:rsidRPr="00643E66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Firm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Performance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Environmental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Sustainability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, BIST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Sustainability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Index, </w:t>
      </w:r>
      <w:r w:rsidRPr="002666E9">
        <w:rPr>
          <w:rFonts w:ascii="Times New Roman" w:hAnsi="Times New Roman" w:cs="Times New Roman"/>
          <w:i/>
          <w:sz w:val="20"/>
          <w:szCs w:val="20"/>
        </w:rPr>
        <w:t>MCDM.</w:t>
      </w:r>
    </w:p>
    <w:p w:rsidR="00685AE8" w:rsidRDefault="00685AE8">
      <w:bookmarkStart w:id="0" w:name="_GoBack"/>
      <w:bookmarkEnd w:id="0"/>
    </w:p>
    <w:sectPr w:rsidR="0068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4E"/>
    <w:rsid w:val="00685AE8"/>
    <w:rsid w:val="00A4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2021-07-09T08:21:00Z</dcterms:created>
  <dcterms:modified xsi:type="dcterms:W3CDTF">2021-07-09T08:21:00Z</dcterms:modified>
</cp:coreProperties>
</file>