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EFA6B" w14:textId="77777777" w:rsidR="008731BB" w:rsidRPr="008731BB" w:rsidRDefault="008731BB" w:rsidP="00017F53">
      <w:pPr>
        <w:spacing w:line="36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731BB">
        <w:rPr>
          <w:rFonts w:ascii="Times New Roman" w:hAnsi="Times New Roman" w:cs="Times New Roman"/>
          <w:b/>
          <w:bCs/>
          <w:sz w:val="24"/>
          <w:szCs w:val="24"/>
        </w:rPr>
        <w:t>KAYNAKÇA</w:t>
      </w:r>
    </w:p>
    <w:p w14:paraId="11599FA9" w14:textId="77777777" w:rsidR="008731BB" w:rsidRPr="008731BB" w:rsidRDefault="008731BB" w:rsidP="00017F53">
      <w:pPr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731BB">
        <w:rPr>
          <w:rFonts w:ascii="Times New Roman" w:hAnsi="Times New Roman" w:cs="Times New Roman"/>
          <w:sz w:val="24"/>
          <w:szCs w:val="24"/>
        </w:rPr>
        <w:t xml:space="preserve">AKMENEK, Yalın, “COVID-19 ile Kamu İhalelerinde Acil Durumlara Özel Basitleştirilmiş Usuller Devreye Girdi”, Esin </w:t>
      </w:r>
      <w:proofErr w:type="spellStart"/>
      <w:r w:rsidRPr="008731BB">
        <w:rPr>
          <w:rFonts w:ascii="Times New Roman" w:hAnsi="Times New Roman" w:cs="Times New Roman"/>
          <w:sz w:val="24"/>
          <w:szCs w:val="24"/>
        </w:rPr>
        <w:t>Attorney</w:t>
      </w:r>
      <w:proofErr w:type="spellEnd"/>
      <w:r w:rsidRPr="00873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1BB">
        <w:rPr>
          <w:rFonts w:ascii="Times New Roman" w:hAnsi="Times New Roman" w:cs="Times New Roman"/>
          <w:sz w:val="24"/>
          <w:szCs w:val="24"/>
        </w:rPr>
        <w:t>Partnership</w:t>
      </w:r>
      <w:proofErr w:type="spellEnd"/>
      <w:r w:rsidRPr="008731BB">
        <w:rPr>
          <w:rFonts w:ascii="Times New Roman" w:hAnsi="Times New Roman" w:cs="Times New Roman"/>
          <w:sz w:val="24"/>
          <w:szCs w:val="24"/>
        </w:rPr>
        <w:t xml:space="preserve">, 20/03/2020, s. 2. </w:t>
      </w:r>
    </w:p>
    <w:p w14:paraId="364EC021" w14:textId="77777777" w:rsidR="008731BB" w:rsidRPr="008731BB" w:rsidRDefault="008731BB" w:rsidP="00017F53">
      <w:pPr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731BB">
        <w:rPr>
          <w:rFonts w:ascii="Times New Roman" w:hAnsi="Times New Roman" w:cs="Times New Roman"/>
          <w:sz w:val="24"/>
          <w:szCs w:val="24"/>
        </w:rPr>
        <w:t xml:space="preserve">EU- </w:t>
      </w:r>
      <w:proofErr w:type="spellStart"/>
      <w:r w:rsidRPr="008731BB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873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1BB">
        <w:rPr>
          <w:rFonts w:ascii="Times New Roman" w:hAnsi="Times New Roman" w:cs="Times New Roman"/>
          <w:sz w:val="24"/>
          <w:szCs w:val="24"/>
        </w:rPr>
        <w:t>Commission</w:t>
      </w:r>
      <w:proofErr w:type="spellEnd"/>
      <w:r w:rsidRPr="008731BB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8731BB">
        <w:rPr>
          <w:rFonts w:ascii="Times New Roman" w:hAnsi="Times New Roman" w:cs="Times New Roman"/>
          <w:sz w:val="24"/>
          <w:szCs w:val="24"/>
        </w:rPr>
        <w:t>Guidance</w:t>
      </w:r>
      <w:proofErr w:type="spellEnd"/>
      <w:r w:rsidRPr="00873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1BB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873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1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73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1BB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873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1BB">
        <w:rPr>
          <w:rFonts w:ascii="Times New Roman" w:hAnsi="Times New Roman" w:cs="Times New Roman"/>
          <w:sz w:val="24"/>
          <w:szCs w:val="24"/>
        </w:rPr>
        <w:t>Commission</w:t>
      </w:r>
      <w:proofErr w:type="spellEnd"/>
      <w:r w:rsidRPr="008731B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731BB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873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1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73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1BB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873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1BB">
        <w:rPr>
          <w:rFonts w:ascii="Times New Roman" w:hAnsi="Times New Roman" w:cs="Times New Roman"/>
          <w:sz w:val="24"/>
          <w:szCs w:val="24"/>
        </w:rPr>
        <w:t>procurement</w:t>
      </w:r>
      <w:proofErr w:type="spellEnd"/>
      <w:r w:rsidRPr="00873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1BB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8731B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731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73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1BB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873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1BB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Pr="00873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1BB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873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1B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73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1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731BB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8731BB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8731BB">
        <w:rPr>
          <w:rFonts w:ascii="Times New Roman" w:hAnsi="Times New Roman" w:cs="Times New Roman"/>
          <w:sz w:val="24"/>
          <w:szCs w:val="24"/>
        </w:rPr>
        <w:t xml:space="preserve"> (2020/C 108 I/01), </w:t>
      </w:r>
      <w:proofErr w:type="spellStart"/>
      <w:r w:rsidRPr="008731BB">
        <w:rPr>
          <w:rFonts w:ascii="Times New Roman" w:hAnsi="Times New Roman" w:cs="Times New Roman"/>
          <w:sz w:val="24"/>
          <w:szCs w:val="24"/>
        </w:rPr>
        <w:t>Official</w:t>
      </w:r>
      <w:proofErr w:type="spellEnd"/>
      <w:r w:rsidRPr="00873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1BB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8731B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731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73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1BB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873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1BB">
        <w:rPr>
          <w:rFonts w:ascii="Times New Roman" w:hAnsi="Times New Roman" w:cs="Times New Roman"/>
          <w:sz w:val="24"/>
          <w:szCs w:val="24"/>
        </w:rPr>
        <w:t>Union</w:t>
      </w:r>
      <w:proofErr w:type="spellEnd"/>
      <w:r w:rsidRPr="008731BB">
        <w:rPr>
          <w:rFonts w:ascii="Times New Roman" w:hAnsi="Times New Roman" w:cs="Times New Roman"/>
          <w:sz w:val="24"/>
          <w:szCs w:val="24"/>
        </w:rPr>
        <w:t>, 01/04/2020.</w:t>
      </w:r>
    </w:p>
    <w:p w14:paraId="062D9280" w14:textId="77777777" w:rsidR="008731BB" w:rsidRPr="008731BB" w:rsidRDefault="008731BB" w:rsidP="00017F53">
      <w:pPr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731BB">
        <w:rPr>
          <w:rFonts w:ascii="Times New Roman" w:hAnsi="Times New Roman" w:cs="Times New Roman"/>
          <w:sz w:val="24"/>
          <w:szCs w:val="24"/>
        </w:rPr>
        <w:t xml:space="preserve">EU- </w:t>
      </w:r>
      <w:proofErr w:type="spellStart"/>
      <w:r w:rsidRPr="008731BB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873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1BB">
        <w:rPr>
          <w:rFonts w:ascii="Times New Roman" w:hAnsi="Times New Roman" w:cs="Times New Roman"/>
          <w:sz w:val="24"/>
          <w:szCs w:val="24"/>
        </w:rPr>
        <w:t>Commission</w:t>
      </w:r>
      <w:proofErr w:type="spellEnd"/>
      <w:r w:rsidRPr="008731BB">
        <w:rPr>
          <w:rFonts w:ascii="Times New Roman" w:hAnsi="Times New Roman" w:cs="Times New Roman"/>
          <w:sz w:val="24"/>
          <w:szCs w:val="24"/>
        </w:rPr>
        <w:t xml:space="preserve">, Directive 2014/24/EU of </w:t>
      </w:r>
      <w:proofErr w:type="spellStart"/>
      <w:r w:rsidRPr="008731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73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1BB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873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1BB">
        <w:rPr>
          <w:rFonts w:ascii="Times New Roman" w:hAnsi="Times New Roman" w:cs="Times New Roman"/>
          <w:sz w:val="24"/>
          <w:szCs w:val="24"/>
        </w:rPr>
        <w:t>Parliament</w:t>
      </w:r>
      <w:proofErr w:type="spellEnd"/>
      <w:r w:rsidRPr="00873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1B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731B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731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73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1BB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Pr="008731BB">
        <w:rPr>
          <w:rFonts w:ascii="Times New Roman" w:hAnsi="Times New Roman" w:cs="Times New Roman"/>
          <w:sz w:val="24"/>
          <w:szCs w:val="24"/>
        </w:rPr>
        <w:t xml:space="preserve"> of 26 </w:t>
      </w:r>
      <w:proofErr w:type="spellStart"/>
      <w:r w:rsidRPr="008731BB">
        <w:rPr>
          <w:rFonts w:ascii="Times New Roman" w:hAnsi="Times New Roman" w:cs="Times New Roman"/>
          <w:sz w:val="24"/>
          <w:szCs w:val="24"/>
        </w:rPr>
        <w:t>February</w:t>
      </w:r>
      <w:proofErr w:type="spellEnd"/>
      <w:r w:rsidRPr="008731BB">
        <w:rPr>
          <w:rFonts w:ascii="Times New Roman" w:hAnsi="Times New Roman" w:cs="Times New Roman"/>
          <w:sz w:val="24"/>
          <w:szCs w:val="24"/>
        </w:rPr>
        <w:t xml:space="preserve"> 2014, </w:t>
      </w:r>
      <w:proofErr w:type="spellStart"/>
      <w:r w:rsidRPr="008731BB">
        <w:rPr>
          <w:rFonts w:ascii="Times New Roman" w:hAnsi="Times New Roman" w:cs="Times New Roman"/>
          <w:sz w:val="24"/>
          <w:szCs w:val="24"/>
        </w:rPr>
        <w:t>Official</w:t>
      </w:r>
      <w:proofErr w:type="spellEnd"/>
      <w:r w:rsidRPr="00873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1BB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8731B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731B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73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1BB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873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1BB">
        <w:rPr>
          <w:rFonts w:ascii="Times New Roman" w:hAnsi="Times New Roman" w:cs="Times New Roman"/>
          <w:sz w:val="24"/>
          <w:szCs w:val="24"/>
        </w:rPr>
        <w:t>Union</w:t>
      </w:r>
      <w:proofErr w:type="spellEnd"/>
      <w:r w:rsidRPr="008731BB">
        <w:rPr>
          <w:rFonts w:ascii="Times New Roman" w:hAnsi="Times New Roman" w:cs="Times New Roman"/>
          <w:sz w:val="24"/>
          <w:szCs w:val="24"/>
        </w:rPr>
        <w:t>, 28/03/2014, L 94/65.</w:t>
      </w:r>
    </w:p>
    <w:p w14:paraId="1D59EA2E" w14:textId="77777777" w:rsidR="008731BB" w:rsidRPr="008731BB" w:rsidRDefault="008731BB" w:rsidP="00017F53">
      <w:pPr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731BB">
        <w:rPr>
          <w:rFonts w:ascii="Times New Roman" w:hAnsi="Times New Roman" w:cs="Times New Roman"/>
          <w:sz w:val="24"/>
          <w:szCs w:val="24"/>
        </w:rPr>
        <w:t>KİK- Kamu İhale Kurumu, “</w:t>
      </w:r>
      <w:proofErr w:type="spellStart"/>
      <w:r w:rsidRPr="008731BB">
        <w:rPr>
          <w:rFonts w:ascii="Times New Roman" w:hAnsi="Times New Roman" w:cs="Times New Roman"/>
          <w:sz w:val="24"/>
          <w:szCs w:val="24"/>
        </w:rPr>
        <w:t>Coronavirüs</w:t>
      </w:r>
      <w:proofErr w:type="spellEnd"/>
      <w:r w:rsidRPr="008731BB">
        <w:rPr>
          <w:rFonts w:ascii="Times New Roman" w:hAnsi="Times New Roman" w:cs="Times New Roman"/>
          <w:sz w:val="24"/>
          <w:szCs w:val="24"/>
        </w:rPr>
        <w:t xml:space="preserve"> (Covid-19) Tedbirleri Hakkında Duyuru”, http://ihale.gov.tr/Duyuru/344/coronavirus_covid-19_tedbirleri_hakkinda_duyuru.htm </w:t>
      </w:r>
      <w:proofErr w:type="gramStart"/>
      <w:r w:rsidRPr="008731BB">
        <w:rPr>
          <w:rFonts w:ascii="Times New Roman" w:hAnsi="Times New Roman" w:cs="Times New Roman"/>
          <w:sz w:val="24"/>
          <w:szCs w:val="24"/>
        </w:rPr>
        <w:t>l ,</w:t>
      </w:r>
      <w:proofErr w:type="gramEnd"/>
      <w:r w:rsidRPr="008731BB">
        <w:rPr>
          <w:rFonts w:ascii="Times New Roman" w:hAnsi="Times New Roman" w:cs="Times New Roman"/>
          <w:sz w:val="24"/>
          <w:szCs w:val="24"/>
        </w:rPr>
        <w:t xml:space="preserve"> (ET. 10.03.2021).</w:t>
      </w:r>
    </w:p>
    <w:p w14:paraId="1D79AA99" w14:textId="77777777" w:rsidR="008731BB" w:rsidRPr="008731BB" w:rsidRDefault="008731BB" w:rsidP="00017F53">
      <w:pPr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731BB">
        <w:rPr>
          <w:rFonts w:ascii="Times New Roman" w:hAnsi="Times New Roman" w:cs="Times New Roman"/>
          <w:sz w:val="24"/>
          <w:szCs w:val="24"/>
        </w:rPr>
        <w:t xml:space="preserve">KİK- Kamu İhale Kurumu, “Covid-19 Nedeniyle İhale İşlemlerinde Dikkat Edilecek Hususlar”, http://www.ihale.gov.tr/Duyuru/346/covid-19_nedeniyle_ihale_islemlerin </w:t>
      </w:r>
      <w:proofErr w:type="gramStart"/>
      <w:r w:rsidRPr="008731BB">
        <w:rPr>
          <w:rFonts w:ascii="Times New Roman" w:hAnsi="Times New Roman" w:cs="Times New Roman"/>
          <w:sz w:val="24"/>
          <w:szCs w:val="24"/>
        </w:rPr>
        <w:t>de_dikkat_edilecek_hususlar.html ,</w:t>
      </w:r>
      <w:proofErr w:type="gramEnd"/>
      <w:r w:rsidRPr="008731BB">
        <w:rPr>
          <w:rFonts w:ascii="Times New Roman" w:hAnsi="Times New Roman" w:cs="Times New Roman"/>
          <w:sz w:val="24"/>
          <w:szCs w:val="24"/>
        </w:rPr>
        <w:t xml:space="preserve"> (08.04.2021). </w:t>
      </w:r>
    </w:p>
    <w:p w14:paraId="5F9278C9" w14:textId="77777777" w:rsidR="008731BB" w:rsidRPr="008731BB" w:rsidRDefault="008731BB" w:rsidP="00017F53">
      <w:pPr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731BB">
        <w:rPr>
          <w:rFonts w:ascii="Times New Roman" w:hAnsi="Times New Roman" w:cs="Times New Roman"/>
          <w:sz w:val="24"/>
          <w:szCs w:val="24"/>
        </w:rPr>
        <w:t xml:space="preserve">KİK- Kamu İhale Kurumu, “Tam Kapanma Tedbirleri Kapsamında İhale İşlemlerinde Dikkat Edilecek Hususlar”, http://ihale.gov.tr/Duyuru/405/tam_kapanma_tedbirleri_kapsamin </w:t>
      </w:r>
      <w:proofErr w:type="gramStart"/>
      <w:r w:rsidRPr="008731BB">
        <w:rPr>
          <w:rFonts w:ascii="Times New Roman" w:hAnsi="Times New Roman" w:cs="Times New Roman"/>
          <w:sz w:val="24"/>
          <w:szCs w:val="24"/>
        </w:rPr>
        <w:t>da_ihale_islemlerinde_dikkat_edilecek_hususlar.html ,</w:t>
      </w:r>
      <w:proofErr w:type="gramEnd"/>
      <w:r w:rsidRPr="008731BB">
        <w:rPr>
          <w:rFonts w:ascii="Times New Roman" w:hAnsi="Times New Roman" w:cs="Times New Roman"/>
          <w:sz w:val="24"/>
          <w:szCs w:val="24"/>
        </w:rPr>
        <w:t xml:space="preserve"> (02.05.2021). </w:t>
      </w:r>
    </w:p>
    <w:p w14:paraId="1130A29F" w14:textId="77777777" w:rsidR="008731BB" w:rsidRPr="008731BB" w:rsidRDefault="008731BB" w:rsidP="00017F53">
      <w:pPr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731BB">
        <w:rPr>
          <w:rFonts w:ascii="Times New Roman" w:hAnsi="Times New Roman" w:cs="Times New Roman"/>
          <w:sz w:val="24"/>
          <w:szCs w:val="24"/>
        </w:rPr>
        <w:t xml:space="preserve">02/04/2020 Tarih ve 31087 sayılı Resmî </w:t>
      </w:r>
      <w:proofErr w:type="spellStart"/>
      <w:r w:rsidRPr="008731BB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Pr="008731BB">
        <w:rPr>
          <w:rFonts w:ascii="Times New Roman" w:hAnsi="Times New Roman" w:cs="Times New Roman"/>
          <w:sz w:val="24"/>
          <w:szCs w:val="24"/>
        </w:rPr>
        <w:t xml:space="preserve"> yayımlanan 01/04/2020 tarih ve 2020/5 sayılı “COVİD- 19 Salgınının Kamu İhale Sözleşmelerine Etkisi” konulu Cumhurbaşkanlığı Genelgesi.</w:t>
      </w:r>
    </w:p>
    <w:p w14:paraId="11DB5AF2" w14:textId="77777777" w:rsidR="008731BB" w:rsidRPr="008731BB" w:rsidRDefault="008731BB" w:rsidP="00017F53">
      <w:pPr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731BB">
        <w:rPr>
          <w:rFonts w:ascii="Times New Roman" w:hAnsi="Times New Roman" w:cs="Times New Roman"/>
          <w:sz w:val="24"/>
          <w:szCs w:val="24"/>
        </w:rPr>
        <w:t xml:space="preserve">04/03/2009 tarih ve 27159_m sayılı </w:t>
      </w:r>
      <w:proofErr w:type="gramStart"/>
      <w:r w:rsidRPr="008731BB">
        <w:rPr>
          <w:rFonts w:ascii="Times New Roman" w:hAnsi="Times New Roman" w:cs="Times New Roman"/>
          <w:sz w:val="24"/>
          <w:szCs w:val="24"/>
        </w:rPr>
        <w:t>Resmi</w:t>
      </w:r>
      <w:proofErr w:type="gramEnd"/>
      <w:r w:rsidRPr="00873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31BB">
        <w:rPr>
          <w:rFonts w:ascii="Times New Roman" w:hAnsi="Times New Roman" w:cs="Times New Roman"/>
          <w:sz w:val="24"/>
          <w:szCs w:val="24"/>
        </w:rPr>
        <w:t>Gazete’de</w:t>
      </w:r>
      <w:proofErr w:type="spellEnd"/>
      <w:r w:rsidRPr="008731BB">
        <w:rPr>
          <w:rFonts w:ascii="Times New Roman" w:hAnsi="Times New Roman" w:cs="Times New Roman"/>
          <w:sz w:val="24"/>
          <w:szCs w:val="24"/>
        </w:rPr>
        <w:t xml:space="preserve"> Yayımlanan Yapım İşleri Genel Şartnamesi (EK8), Kamu İhale Kurumu Yapım İşleri Uygulama Yönetmelikleri.</w:t>
      </w:r>
    </w:p>
    <w:p w14:paraId="33F68CDA" w14:textId="77777777" w:rsidR="00F268AD" w:rsidRPr="00A241AD" w:rsidRDefault="00F268AD" w:rsidP="00017F53">
      <w:pPr>
        <w:spacing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sectPr w:rsidR="00F268AD" w:rsidRPr="00A24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F47"/>
    <w:rsid w:val="00017F53"/>
    <w:rsid w:val="00867F47"/>
    <w:rsid w:val="008731BB"/>
    <w:rsid w:val="00A241AD"/>
    <w:rsid w:val="00F2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C4EE"/>
  <w15:chartTrackingRefBased/>
  <w15:docId w15:val="{F8437667-4686-45E4-91A6-827462E4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568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6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ÇELİK</dc:creator>
  <cp:keywords/>
  <dc:description/>
  <cp:lastModifiedBy>Muhammed ÇELİK</cp:lastModifiedBy>
  <cp:revision>4</cp:revision>
  <dcterms:created xsi:type="dcterms:W3CDTF">2021-05-15T19:18:00Z</dcterms:created>
  <dcterms:modified xsi:type="dcterms:W3CDTF">2021-05-15T19:20:00Z</dcterms:modified>
</cp:coreProperties>
</file>