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17" w:rsidRPr="006D53CB" w:rsidRDefault="00854AEE" w:rsidP="00586047">
      <w:pPr>
        <w:jc w:val="center"/>
        <w:rPr>
          <w:rFonts w:ascii="Times New Roman" w:hAnsi="Times New Roman" w:cs="Times New Roman"/>
          <w:b/>
          <w:sz w:val="28"/>
        </w:rPr>
      </w:pPr>
      <w:r w:rsidRPr="00854AEE">
        <w:rPr>
          <w:rFonts w:ascii="Times New Roman" w:hAnsi="Times New Roman" w:cs="Times New Roman"/>
          <w:b/>
          <w:sz w:val="28"/>
        </w:rPr>
        <w:t xml:space="preserve">YENİ KORONAVİRÜS HASTALIĞI </w:t>
      </w:r>
      <w:r>
        <w:rPr>
          <w:rFonts w:ascii="Times New Roman" w:hAnsi="Times New Roman" w:cs="Times New Roman"/>
          <w:b/>
          <w:sz w:val="28"/>
        </w:rPr>
        <w:t>(</w:t>
      </w:r>
      <w:r w:rsidR="00586047" w:rsidRPr="006D53CB">
        <w:rPr>
          <w:rFonts w:ascii="Times New Roman" w:hAnsi="Times New Roman" w:cs="Times New Roman"/>
          <w:b/>
          <w:sz w:val="28"/>
        </w:rPr>
        <w:t>COVID-19</w:t>
      </w:r>
      <w:r>
        <w:rPr>
          <w:rFonts w:ascii="Times New Roman" w:hAnsi="Times New Roman" w:cs="Times New Roman"/>
          <w:b/>
          <w:sz w:val="28"/>
        </w:rPr>
        <w:t>)</w:t>
      </w:r>
      <w:r w:rsidR="00586047" w:rsidRPr="006D53CB">
        <w:rPr>
          <w:rFonts w:ascii="Times New Roman" w:hAnsi="Times New Roman" w:cs="Times New Roman"/>
          <w:b/>
          <w:sz w:val="28"/>
        </w:rPr>
        <w:t xml:space="preserve"> SÜRECİNDE SOSYAL HARCAMALAR</w:t>
      </w:r>
    </w:p>
    <w:p w:rsidR="007C3630" w:rsidRDefault="007C3630" w:rsidP="007C3630">
      <w:pPr>
        <w:jc w:val="center"/>
        <w:rPr>
          <w:rFonts w:ascii="Times New Roman" w:hAnsi="Times New Roman" w:cs="Times New Roman"/>
          <w:b/>
        </w:rPr>
      </w:pPr>
      <w:proofErr w:type="spellStart"/>
      <w:r>
        <w:rPr>
          <w:rFonts w:ascii="Times New Roman" w:hAnsi="Times New Roman" w:cs="Times New Roman"/>
          <w:b/>
        </w:rPr>
        <w:t>Araş</w:t>
      </w:r>
      <w:proofErr w:type="spellEnd"/>
      <w:r>
        <w:rPr>
          <w:rFonts w:ascii="Times New Roman" w:hAnsi="Times New Roman" w:cs="Times New Roman"/>
          <w:b/>
        </w:rPr>
        <w:t>. Gör. Dr. İnc</w:t>
      </w:r>
      <w:r w:rsidRPr="00AC30DF">
        <w:rPr>
          <w:rFonts w:ascii="Times New Roman" w:hAnsi="Times New Roman" w:cs="Times New Roman"/>
          <w:b/>
        </w:rPr>
        <w:t>i SANDALCI</w:t>
      </w:r>
      <w:r>
        <w:rPr>
          <w:rStyle w:val="DipnotBavurusu"/>
          <w:rFonts w:ascii="Times New Roman" w:hAnsi="Times New Roman" w:cs="Times New Roman"/>
          <w:b/>
        </w:rPr>
        <w:footnoteReference w:id="1"/>
      </w:r>
    </w:p>
    <w:p w:rsidR="007C3630" w:rsidRDefault="007C3630" w:rsidP="007C3630">
      <w:pPr>
        <w:jc w:val="center"/>
        <w:rPr>
          <w:rFonts w:ascii="Times New Roman" w:hAnsi="Times New Roman" w:cs="Times New Roman"/>
          <w:b/>
        </w:rPr>
      </w:pPr>
      <w:proofErr w:type="spellStart"/>
      <w:r>
        <w:rPr>
          <w:rFonts w:ascii="Times New Roman" w:hAnsi="Times New Roman" w:cs="Times New Roman"/>
          <w:b/>
        </w:rPr>
        <w:t>Araş</w:t>
      </w:r>
      <w:proofErr w:type="spellEnd"/>
      <w:r>
        <w:rPr>
          <w:rFonts w:ascii="Times New Roman" w:hAnsi="Times New Roman" w:cs="Times New Roman"/>
          <w:b/>
        </w:rPr>
        <w:t xml:space="preserve">. Gör. Dr. </w:t>
      </w:r>
      <w:r w:rsidRPr="00AC30DF">
        <w:rPr>
          <w:rFonts w:ascii="Times New Roman" w:hAnsi="Times New Roman" w:cs="Times New Roman"/>
          <w:b/>
        </w:rPr>
        <w:t>Ulvi SANDALCI</w:t>
      </w:r>
      <w:r>
        <w:rPr>
          <w:rStyle w:val="DipnotBavurusu"/>
          <w:rFonts w:ascii="Times New Roman" w:hAnsi="Times New Roman" w:cs="Times New Roman"/>
          <w:b/>
        </w:rPr>
        <w:footnoteReference w:id="2"/>
      </w:r>
    </w:p>
    <w:p w:rsidR="00B95B2D" w:rsidRPr="007C3630" w:rsidRDefault="007C3630" w:rsidP="00586047">
      <w:pPr>
        <w:jc w:val="both"/>
        <w:rPr>
          <w:rFonts w:ascii="Times New Roman" w:hAnsi="Times New Roman" w:cs="Times New Roman"/>
          <w:b/>
          <w:sz w:val="24"/>
        </w:rPr>
      </w:pPr>
      <w:r w:rsidRPr="007C3630">
        <w:rPr>
          <w:rFonts w:ascii="Times New Roman" w:hAnsi="Times New Roman" w:cs="Times New Roman"/>
          <w:b/>
          <w:sz w:val="24"/>
        </w:rPr>
        <w:t>ÖZET</w:t>
      </w:r>
    </w:p>
    <w:p w:rsidR="00586047" w:rsidRDefault="00586047" w:rsidP="00586047">
      <w:pPr>
        <w:jc w:val="both"/>
        <w:rPr>
          <w:rFonts w:ascii="Times New Roman" w:hAnsi="Times New Roman" w:cs="Times New Roman"/>
          <w:sz w:val="24"/>
        </w:rPr>
      </w:pPr>
      <w:r w:rsidRPr="007B0CCA">
        <w:rPr>
          <w:rFonts w:ascii="Times New Roman" w:hAnsi="Times New Roman" w:cs="Times New Roman"/>
          <w:sz w:val="24"/>
        </w:rPr>
        <w:t xml:space="preserve">İlk olarak Çin’in Vuhan Eyaleti’nde Aralık ayının sonlarında ortaya çıkan Yeni </w:t>
      </w:r>
      <w:proofErr w:type="spellStart"/>
      <w:r w:rsidRPr="007B0CCA">
        <w:rPr>
          <w:rFonts w:ascii="Times New Roman" w:hAnsi="Times New Roman" w:cs="Times New Roman"/>
          <w:sz w:val="24"/>
        </w:rPr>
        <w:t>Ko</w:t>
      </w:r>
      <w:r>
        <w:rPr>
          <w:rFonts w:ascii="Times New Roman" w:hAnsi="Times New Roman" w:cs="Times New Roman"/>
          <w:sz w:val="24"/>
        </w:rPr>
        <w:t>ronavirüs</w:t>
      </w:r>
      <w:proofErr w:type="spellEnd"/>
      <w:r>
        <w:rPr>
          <w:rFonts w:ascii="Times New Roman" w:hAnsi="Times New Roman" w:cs="Times New Roman"/>
          <w:sz w:val="24"/>
        </w:rPr>
        <w:t xml:space="preserve"> Hastalığı (COVID-19) kısa bir sürede tüm dünyayı etkisi altına almıştır. Ülke sınırlarının ortadan kalkarak dünyanın küresel bir yer haline gelmesi hastalığın yayılma hızını artırarak toplumsal bir sağlık sorunu haline dönüştürmüştür. Bunun bir neticesi olarak da ülke sınırlarını aşan hastalık salgın konumuna yükselmiştir. Tedavisine yönelik aşının uygulanma sürecinin zaman alması, ölümcül derecede </w:t>
      </w:r>
      <w:r w:rsidR="00C91148">
        <w:rPr>
          <w:rFonts w:ascii="Times New Roman" w:hAnsi="Times New Roman" w:cs="Times New Roman"/>
          <w:sz w:val="24"/>
        </w:rPr>
        <w:t>birçok sağlık sorununa</w:t>
      </w:r>
      <w:r>
        <w:rPr>
          <w:rFonts w:ascii="Times New Roman" w:hAnsi="Times New Roman" w:cs="Times New Roman"/>
          <w:sz w:val="24"/>
        </w:rPr>
        <w:t xml:space="preserve"> neden olması ve tüm dünyada yayılma hızının giderek artış göstermesi birçok ülkenin </w:t>
      </w:r>
      <w:r w:rsidR="00907C2B">
        <w:rPr>
          <w:rFonts w:ascii="Times New Roman" w:hAnsi="Times New Roman" w:cs="Times New Roman"/>
          <w:sz w:val="24"/>
        </w:rPr>
        <w:t xml:space="preserve">Dünya Sağlık Örgütü </w:t>
      </w:r>
      <w:r>
        <w:rPr>
          <w:rFonts w:ascii="Times New Roman" w:hAnsi="Times New Roman" w:cs="Times New Roman"/>
          <w:sz w:val="24"/>
        </w:rPr>
        <w:t>tavsiyeleri doğrultusunda salgınla mücadelede yasaklama ve kısıtlamalar gibi tedbirlere başvurmalarına neden olmuştur. Bu tedbirler ise toplumların başta ekonomik olmak üzere sosyal, idari, psikolojik, mali vb. birçok sorun ile karşılaşılmasına neden olmuştur. Devletler salgının neden olduğu bu sorunlar ile mücadele kapsamında başta sağlık olmak üzere birçok alanda önemli miktarlarda harcamalar yapmıştır. Bu harcama alanların</w:t>
      </w:r>
      <w:r w:rsidR="008C68D5">
        <w:rPr>
          <w:rFonts w:ascii="Times New Roman" w:hAnsi="Times New Roman" w:cs="Times New Roman"/>
          <w:sz w:val="24"/>
        </w:rPr>
        <w:t>ın</w:t>
      </w:r>
      <w:r>
        <w:rPr>
          <w:rFonts w:ascii="Times New Roman" w:hAnsi="Times New Roman" w:cs="Times New Roman"/>
          <w:sz w:val="24"/>
        </w:rPr>
        <w:t xml:space="preserve"> başında salgın nedeniyle alınan yasaklama ve tedbirler kapsamında gelir düzeyi ve dolayısıyla satın alma gücü azalmış, </w:t>
      </w:r>
      <w:r w:rsidR="00EC1841">
        <w:rPr>
          <w:rFonts w:ascii="Times New Roman" w:hAnsi="Times New Roman" w:cs="Times New Roman"/>
          <w:sz w:val="24"/>
        </w:rPr>
        <w:t>farklı tür ve alanlarda yeni ihtiyaçlar</w:t>
      </w:r>
      <w:r w:rsidR="008C68D5">
        <w:rPr>
          <w:rFonts w:ascii="Times New Roman" w:hAnsi="Times New Roman" w:cs="Times New Roman"/>
          <w:sz w:val="24"/>
        </w:rPr>
        <w:t xml:space="preserve"> </w:t>
      </w:r>
      <w:r w:rsidR="00EC1841">
        <w:rPr>
          <w:rFonts w:ascii="Times New Roman" w:hAnsi="Times New Roman" w:cs="Times New Roman"/>
          <w:sz w:val="24"/>
        </w:rPr>
        <w:t>oluşmuş</w:t>
      </w:r>
      <w:r w:rsidR="00C91148">
        <w:rPr>
          <w:rFonts w:ascii="Times New Roman" w:hAnsi="Times New Roman" w:cs="Times New Roman"/>
          <w:sz w:val="24"/>
        </w:rPr>
        <w:t xml:space="preserve">, </w:t>
      </w:r>
      <w:r>
        <w:rPr>
          <w:rFonts w:ascii="Times New Roman" w:hAnsi="Times New Roman" w:cs="Times New Roman"/>
          <w:sz w:val="24"/>
        </w:rPr>
        <w:t xml:space="preserve">sağlık ve eğitime ulaşma </w:t>
      </w:r>
      <w:proofErr w:type="gramStart"/>
      <w:r>
        <w:rPr>
          <w:rFonts w:ascii="Times New Roman" w:hAnsi="Times New Roman" w:cs="Times New Roman"/>
          <w:sz w:val="24"/>
        </w:rPr>
        <w:t>imkanları</w:t>
      </w:r>
      <w:proofErr w:type="gramEnd"/>
      <w:r>
        <w:rPr>
          <w:rFonts w:ascii="Times New Roman" w:hAnsi="Times New Roman" w:cs="Times New Roman"/>
          <w:sz w:val="24"/>
        </w:rPr>
        <w:t xml:space="preserve"> daha da kısıtlanmış ve devlete eskisinden daha fazla muhtaç hale gelmiş</w:t>
      </w:r>
      <w:r w:rsidR="00357432">
        <w:rPr>
          <w:rFonts w:ascii="Times New Roman" w:hAnsi="Times New Roman" w:cs="Times New Roman"/>
          <w:sz w:val="24"/>
        </w:rPr>
        <w:t xml:space="preserve"> topluma yapılan sosyal harcamalar gelmektedir. Sosyal devlet anlayışı kapsamında birço</w:t>
      </w:r>
      <w:r w:rsidR="00907C2B">
        <w:rPr>
          <w:rFonts w:ascii="Times New Roman" w:hAnsi="Times New Roman" w:cs="Times New Roman"/>
          <w:sz w:val="24"/>
        </w:rPr>
        <w:t>k devlet salgının toplumsal yapı</w:t>
      </w:r>
      <w:r w:rsidR="00357432">
        <w:rPr>
          <w:rFonts w:ascii="Times New Roman" w:hAnsi="Times New Roman" w:cs="Times New Roman"/>
          <w:sz w:val="24"/>
        </w:rPr>
        <w:t>da oluşturduğu tahribatı en aza indirmek</w:t>
      </w:r>
      <w:r w:rsidR="002079AC">
        <w:rPr>
          <w:rFonts w:ascii="Times New Roman" w:hAnsi="Times New Roman" w:cs="Times New Roman"/>
          <w:sz w:val="24"/>
        </w:rPr>
        <w:t>, bozulan toplumsal düzeni yeniden tesis etmek</w:t>
      </w:r>
      <w:r w:rsidR="00357432">
        <w:rPr>
          <w:rFonts w:ascii="Times New Roman" w:hAnsi="Times New Roman" w:cs="Times New Roman"/>
          <w:sz w:val="24"/>
        </w:rPr>
        <w:t xml:space="preserve"> ve sosyal refahı artırmak için </w:t>
      </w:r>
      <w:r w:rsidR="002079AC">
        <w:rPr>
          <w:rFonts w:ascii="Times New Roman" w:hAnsi="Times New Roman" w:cs="Times New Roman"/>
          <w:sz w:val="24"/>
        </w:rPr>
        <w:t xml:space="preserve">birçok alanda sosyal harcamalara başvurmuştur. </w:t>
      </w:r>
      <w:r w:rsidR="006D53CB">
        <w:rPr>
          <w:rFonts w:ascii="Times New Roman" w:hAnsi="Times New Roman" w:cs="Times New Roman"/>
          <w:sz w:val="24"/>
        </w:rPr>
        <w:t>Nitekim sosyal devlet olmanın temel gereği</w:t>
      </w:r>
      <w:r w:rsidR="00A27F6B">
        <w:rPr>
          <w:rFonts w:ascii="Times New Roman" w:hAnsi="Times New Roman" w:cs="Times New Roman"/>
          <w:sz w:val="24"/>
        </w:rPr>
        <w:t>,</w:t>
      </w:r>
      <w:r w:rsidR="006D53CB">
        <w:rPr>
          <w:rFonts w:ascii="Times New Roman" w:hAnsi="Times New Roman" w:cs="Times New Roman"/>
          <w:sz w:val="24"/>
        </w:rPr>
        <w:t xml:space="preserve"> </w:t>
      </w:r>
      <w:r w:rsidR="00A27F6B">
        <w:rPr>
          <w:rFonts w:ascii="Times New Roman" w:hAnsi="Times New Roman" w:cs="Times New Roman"/>
          <w:sz w:val="24"/>
        </w:rPr>
        <w:t xml:space="preserve">özellikle eskisinden daha fazla ihtiyaç duyulan bu tür olağanüstü dönemlerde, </w:t>
      </w:r>
      <w:r w:rsidR="006D53CB">
        <w:rPr>
          <w:rFonts w:ascii="Times New Roman" w:hAnsi="Times New Roman" w:cs="Times New Roman"/>
          <w:sz w:val="24"/>
        </w:rPr>
        <w:t>sınırları</w:t>
      </w:r>
      <w:r w:rsidR="00A27F6B">
        <w:rPr>
          <w:rFonts w:ascii="Times New Roman" w:hAnsi="Times New Roman" w:cs="Times New Roman"/>
          <w:sz w:val="24"/>
        </w:rPr>
        <w:t xml:space="preserve"> içinde veya dışında yaşayan ke</w:t>
      </w:r>
      <w:bookmarkStart w:id="0" w:name="_GoBack"/>
      <w:bookmarkEnd w:id="0"/>
      <w:r w:rsidR="00A27F6B">
        <w:rPr>
          <w:rFonts w:ascii="Times New Roman" w:hAnsi="Times New Roman" w:cs="Times New Roman"/>
          <w:sz w:val="24"/>
        </w:rPr>
        <w:t xml:space="preserve">ndisine muhtaç duruma düşen bireylerin ihtiyaçlarını karşılamak, yanlarında olduklarını hissettirmek ve sosyal refahı artırmaktır. </w:t>
      </w:r>
      <w:r w:rsidR="00C91148">
        <w:rPr>
          <w:rFonts w:ascii="Times New Roman" w:hAnsi="Times New Roman" w:cs="Times New Roman"/>
          <w:sz w:val="24"/>
        </w:rPr>
        <w:t xml:space="preserve">Bu kapsamda birçok ülkede </w:t>
      </w:r>
      <w:r w:rsidR="00B8385F">
        <w:rPr>
          <w:rFonts w:ascii="Times New Roman" w:hAnsi="Times New Roman" w:cs="Times New Roman"/>
          <w:sz w:val="24"/>
        </w:rPr>
        <w:t xml:space="preserve">sağlık harcamalarına ayrılan pay daha da artmış, </w:t>
      </w:r>
      <w:proofErr w:type="gramStart"/>
      <w:r w:rsidR="00B8385F">
        <w:rPr>
          <w:rFonts w:ascii="Times New Roman" w:hAnsi="Times New Roman" w:cs="Times New Roman"/>
          <w:sz w:val="24"/>
        </w:rPr>
        <w:t xml:space="preserve">özellikle </w:t>
      </w:r>
      <w:r w:rsidR="00FC3F72">
        <w:rPr>
          <w:rFonts w:ascii="Times New Roman" w:hAnsi="Times New Roman" w:cs="Times New Roman"/>
          <w:sz w:val="24"/>
        </w:rPr>
        <w:t xml:space="preserve"> </w:t>
      </w:r>
      <w:r w:rsidR="00B8385F">
        <w:rPr>
          <w:rFonts w:ascii="Times New Roman" w:hAnsi="Times New Roman" w:cs="Times New Roman"/>
          <w:sz w:val="24"/>
        </w:rPr>
        <w:t>gelir</w:t>
      </w:r>
      <w:proofErr w:type="gramEnd"/>
      <w:r w:rsidR="00B8385F">
        <w:rPr>
          <w:rFonts w:ascii="Times New Roman" w:hAnsi="Times New Roman" w:cs="Times New Roman"/>
          <w:sz w:val="24"/>
        </w:rPr>
        <w:t xml:space="preserve"> düzeyi düşük kesimin uzaktan eğitime katılımlarının sağlanması başta olmak üzere diğer birçok </w:t>
      </w:r>
      <w:r w:rsidR="008A1D1F">
        <w:rPr>
          <w:rFonts w:ascii="Times New Roman" w:hAnsi="Times New Roman" w:cs="Times New Roman"/>
          <w:sz w:val="24"/>
        </w:rPr>
        <w:t xml:space="preserve">kalemde </w:t>
      </w:r>
      <w:r w:rsidR="00B8385F">
        <w:rPr>
          <w:rFonts w:ascii="Times New Roman" w:hAnsi="Times New Roman" w:cs="Times New Roman"/>
          <w:sz w:val="24"/>
        </w:rPr>
        <w:t xml:space="preserve">eğitim harcaması yapılmış, </w:t>
      </w:r>
      <w:r w:rsidR="008A1D1F">
        <w:rPr>
          <w:rFonts w:ascii="Times New Roman" w:hAnsi="Times New Roman" w:cs="Times New Roman"/>
          <w:sz w:val="24"/>
        </w:rPr>
        <w:t xml:space="preserve">salgının getirmiş olduğu yeni ve farklı türde </w:t>
      </w:r>
      <w:r w:rsidR="00BE468F">
        <w:rPr>
          <w:rFonts w:ascii="Times New Roman" w:hAnsi="Times New Roman" w:cs="Times New Roman"/>
          <w:sz w:val="24"/>
        </w:rPr>
        <w:t xml:space="preserve">birçok </w:t>
      </w:r>
      <w:r w:rsidR="008A1D1F">
        <w:rPr>
          <w:rFonts w:ascii="Times New Roman" w:hAnsi="Times New Roman" w:cs="Times New Roman"/>
          <w:sz w:val="24"/>
        </w:rPr>
        <w:t>sosyal hizm</w:t>
      </w:r>
      <w:r w:rsidR="00907C2B">
        <w:rPr>
          <w:rFonts w:ascii="Times New Roman" w:hAnsi="Times New Roman" w:cs="Times New Roman"/>
          <w:sz w:val="24"/>
        </w:rPr>
        <w:t>et bireyler sunulmuş, sosyal</w:t>
      </w:r>
      <w:r w:rsidR="0025538C">
        <w:rPr>
          <w:rFonts w:ascii="Times New Roman" w:hAnsi="Times New Roman" w:cs="Times New Roman"/>
          <w:sz w:val="24"/>
        </w:rPr>
        <w:t xml:space="preserve"> </w:t>
      </w:r>
      <w:r w:rsidR="00BE468F">
        <w:rPr>
          <w:rFonts w:ascii="Times New Roman" w:hAnsi="Times New Roman" w:cs="Times New Roman"/>
          <w:sz w:val="24"/>
        </w:rPr>
        <w:t xml:space="preserve">yardımların kapsamı ve büyüklüğü artırılarak birçok kesime </w:t>
      </w:r>
      <w:r w:rsidR="0025538C">
        <w:rPr>
          <w:rFonts w:ascii="Times New Roman" w:hAnsi="Times New Roman" w:cs="Times New Roman"/>
          <w:sz w:val="24"/>
        </w:rPr>
        <w:t xml:space="preserve">ulaşılması sağlanmış ve genel itibariyle sosyal koruma harcamalarında önemli düzeylerde artışlar yaşanmıştır. Çalışmada Covid-19 salgını ile mücadele kapsamında alınan yasak ve kısıtlama tedbirlerinin neden olduğu </w:t>
      </w:r>
      <w:r w:rsidR="00EC0AE6">
        <w:rPr>
          <w:rFonts w:ascii="Times New Roman" w:hAnsi="Times New Roman" w:cs="Times New Roman"/>
          <w:sz w:val="24"/>
        </w:rPr>
        <w:t>toplumsal yapıdaki tahribatı en aza indirmek için dünyada ve Türkiye’de sosyal devlet an</w:t>
      </w:r>
      <w:r w:rsidR="008C68D5">
        <w:rPr>
          <w:rFonts w:ascii="Times New Roman" w:hAnsi="Times New Roman" w:cs="Times New Roman"/>
          <w:sz w:val="24"/>
        </w:rPr>
        <w:t>layışına uygun</w:t>
      </w:r>
      <w:r w:rsidR="00EC0AE6">
        <w:rPr>
          <w:rFonts w:ascii="Times New Roman" w:hAnsi="Times New Roman" w:cs="Times New Roman"/>
          <w:sz w:val="24"/>
        </w:rPr>
        <w:t xml:space="preserve"> olarak yapılan sosyal harcamalar incelenmiştir. </w:t>
      </w:r>
      <w:r w:rsidR="006471D6">
        <w:rPr>
          <w:rFonts w:ascii="Times New Roman" w:hAnsi="Times New Roman" w:cs="Times New Roman"/>
          <w:sz w:val="24"/>
        </w:rPr>
        <w:t xml:space="preserve">Çalışma sonucunda </w:t>
      </w:r>
      <w:r w:rsidR="008C68D5">
        <w:rPr>
          <w:rFonts w:ascii="Times New Roman" w:hAnsi="Times New Roman" w:cs="Times New Roman"/>
          <w:sz w:val="24"/>
        </w:rPr>
        <w:t>C</w:t>
      </w:r>
      <w:r w:rsidR="006471D6">
        <w:rPr>
          <w:rFonts w:ascii="Times New Roman" w:hAnsi="Times New Roman" w:cs="Times New Roman"/>
          <w:sz w:val="24"/>
        </w:rPr>
        <w:t>ovid-19 salgının</w:t>
      </w:r>
      <w:r w:rsidR="008C68D5">
        <w:rPr>
          <w:rFonts w:ascii="Times New Roman" w:hAnsi="Times New Roman" w:cs="Times New Roman"/>
          <w:sz w:val="24"/>
        </w:rPr>
        <w:t>ın</w:t>
      </w:r>
      <w:r w:rsidR="006471D6">
        <w:rPr>
          <w:rFonts w:ascii="Times New Roman" w:hAnsi="Times New Roman" w:cs="Times New Roman"/>
          <w:sz w:val="24"/>
        </w:rPr>
        <w:t xml:space="preserve"> tüm dünyada ve Türkiye’de önemli dü</w:t>
      </w:r>
      <w:r w:rsidR="001801B1">
        <w:rPr>
          <w:rFonts w:ascii="Times New Roman" w:hAnsi="Times New Roman" w:cs="Times New Roman"/>
          <w:sz w:val="24"/>
        </w:rPr>
        <w:t>zeyde ve etkide toplumsal yaşam</w:t>
      </w:r>
      <w:r w:rsidR="006471D6">
        <w:rPr>
          <w:rFonts w:ascii="Times New Roman" w:hAnsi="Times New Roman" w:cs="Times New Roman"/>
          <w:sz w:val="24"/>
        </w:rPr>
        <w:t xml:space="preserve"> </w:t>
      </w:r>
      <w:r w:rsidR="001801B1">
        <w:rPr>
          <w:rFonts w:ascii="Times New Roman" w:hAnsi="Times New Roman" w:cs="Times New Roman"/>
          <w:sz w:val="24"/>
        </w:rPr>
        <w:t>sorunlarının oluşmasına</w:t>
      </w:r>
      <w:r w:rsidR="006471D6">
        <w:rPr>
          <w:rFonts w:ascii="Times New Roman" w:hAnsi="Times New Roman" w:cs="Times New Roman"/>
          <w:sz w:val="24"/>
        </w:rPr>
        <w:t xml:space="preserve"> neden olduğu, toplumsal kesimin her zamankinden daha fazla </w:t>
      </w:r>
      <w:r w:rsidR="001801B1">
        <w:rPr>
          <w:rFonts w:ascii="Times New Roman" w:hAnsi="Times New Roman" w:cs="Times New Roman"/>
          <w:sz w:val="24"/>
        </w:rPr>
        <w:t xml:space="preserve">sosyal devlete muhtaç duruma düştüğü, eğitim, sağlık ve sosyal hizmetlere </w:t>
      </w:r>
      <w:r w:rsidR="005F5469">
        <w:rPr>
          <w:rFonts w:ascii="Times New Roman" w:hAnsi="Times New Roman" w:cs="Times New Roman"/>
          <w:sz w:val="24"/>
        </w:rPr>
        <w:t xml:space="preserve">olan talebin yüksek </w:t>
      </w:r>
      <w:r w:rsidR="008C68D5">
        <w:rPr>
          <w:rFonts w:ascii="Times New Roman" w:hAnsi="Times New Roman" w:cs="Times New Roman"/>
          <w:sz w:val="24"/>
        </w:rPr>
        <w:t>seviyelere</w:t>
      </w:r>
      <w:r w:rsidR="005F5469">
        <w:rPr>
          <w:rFonts w:ascii="Times New Roman" w:hAnsi="Times New Roman" w:cs="Times New Roman"/>
          <w:sz w:val="24"/>
        </w:rPr>
        <w:t xml:space="preserve"> çıktığına ulaşılmıştır. </w:t>
      </w:r>
      <w:r w:rsidR="00682FAB">
        <w:rPr>
          <w:rFonts w:ascii="Times New Roman" w:hAnsi="Times New Roman" w:cs="Times New Roman"/>
          <w:sz w:val="24"/>
        </w:rPr>
        <w:t xml:space="preserve">Bununla birlikte </w:t>
      </w:r>
      <w:r w:rsidR="008C68D5">
        <w:rPr>
          <w:rFonts w:ascii="Times New Roman" w:hAnsi="Times New Roman" w:cs="Times New Roman"/>
          <w:sz w:val="24"/>
        </w:rPr>
        <w:t>dünyadaki birçok devlet ile birlikte Türkiye</w:t>
      </w:r>
      <w:r w:rsidR="00907C2B">
        <w:rPr>
          <w:rFonts w:ascii="Times New Roman" w:hAnsi="Times New Roman" w:cs="Times New Roman"/>
          <w:sz w:val="24"/>
        </w:rPr>
        <w:t>’</w:t>
      </w:r>
      <w:r w:rsidR="008C68D5">
        <w:rPr>
          <w:rFonts w:ascii="Times New Roman" w:hAnsi="Times New Roman" w:cs="Times New Roman"/>
          <w:sz w:val="24"/>
        </w:rPr>
        <w:t>nin</w:t>
      </w:r>
      <w:r w:rsidR="00682FAB">
        <w:rPr>
          <w:rFonts w:ascii="Times New Roman" w:hAnsi="Times New Roman" w:cs="Times New Roman"/>
          <w:sz w:val="24"/>
        </w:rPr>
        <w:t xml:space="preserve"> salgın döneminde toplumun ihtiyaç duyduğu birçok alanda sosyal hizmet sunumu yaparak sosyal refahı artırmaya yönelik </w:t>
      </w:r>
      <w:r w:rsidR="004335C9">
        <w:rPr>
          <w:rFonts w:ascii="Times New Roman" w:hAnsi="Times New Roman" w:cs="Times New Roman"/>
          <w:sz w:val="24"/>
        </w:rPr>
        <w:t>harcamalara ağırlık verdiğine</w:t>
      </w:r>
      <w:r w:rsidR="00682FAB">
        <w:rPr>
          <w:rFonts w:ascii="Times New Roman" w:hAnsi="Times New Roman" w:cs="Times New Roman"/>
          <w:sz w:val="24"/>
        </w:rPr>
        <w:t xml:space="preserve"> ulaşılmıştır.</w:t>
      </w:r>
    </w:p>
    <w:p w:rsidR="00682FAB" w:rsidRPr="00586047" w:rsidRDefault="00682FAB" w:rsidP="00586047">
      <w:pPr>
        <w:jc w:val="both"/>
        <w:rPr>
          <w:rFonts w:ascii="Times New Roman" w:hAnsi="Times New Roman" w:cs="Times New Roman"/>
          <w:sz w:val="24"/>
        </w:rPr>
      </w:pPr>
      <w:r w:rsidRPr="00682FAB">
        <w:rPr>
          <w:rFonts w:ascii="Times New Roman" w:hAnsi="Times New Roman" w:cs="Times New Roman"/>
          <w:b/>
          <w:sz w:val="24"/>
        </w:rPr>
        <w:t>Anahtar Kelimeler:</w:t>
      </w:r>
      <w:r>
        <w:rPr>
          <w:rFonts w:ascii="Times New Roman" w:hAnsi="Times New Roman" w:cs="Times New Roman"/>
          <w:sz w:val="24"/>
        </w:rPr>
        <w:t xml:space="preserve"> Covid-19, Sosyal Devlet, Sosyal Harcamalar</w:t>
      </w:r>
    </w:p>
    <w:sectPr w:rsidR="00682FAB" w:rsidRPr="005860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94" w:rsidRDefault="00705E94" w:rsidP="007C3630">
      <w:pPr>
        <w:spacing w:after="0" w:line="240" w:lineRule="auto"/>
      </w:pPr>
      <w:r>
        <w:separator/>
      </w:r>
    </w:p>
  </w:endnote>
  <w:endnote w:type="continuationSeparator" w:id="0">
    <w:p w:rsidR="00705E94" w:rsidRDefault="00705E94" w:rsidP="007C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94" w:rsidRDefault="00705E94" w:rsidP="007C3630">
      <w:pPr>
        <w:spacing w:after="0" w:line="240" w:lineRule="auto"/>
      </w:pPr>
      <w:r>
        <w:separator/>
      </w:r>
    </w:p>
  </w:footnote>
  <w:footnote w:type="continuationSeparator" w:id="0">
    <w:p w:rsidR="00705E94" w:rsidRDefault="00705E94" w:rsidP="007C3630">
      <w:pPr>
        <w:spacing w:after="0" w:line="240" w:lineRule="auto"/>
      </w:pPr>
      <w:r>
        <w:continuationSeparator/>
      </w:r>
    </w:p>
  </w:footnote>
  <w:footnote w:id="1">
    <w:p w:rsidR="007C3630" w:rsidRPr="004F258A" w:rsidRDefault="007C3630" w:rsidP="007C3630">
      <w:pPr>
        <w:pStyle w:val="DipnotMetni"/>
        <w:rPr>
          <w:rFonts w:ascii="Times New Roman" w:hAnsi="Times New Roman" w:cs="Times New Roman"/>
        </w:rPr>
      </w:pPr>
      <w:r w:rsidRPr="004F258A">
        <w:rPr>
          <w:rStyle w:val="DipnotBavurusu"/>
          <w:rFonts w:ascii="Times New Roman" w:hAnsi="Times New Roman" w:cs="Times New Roman"/>
        </w:rPr>
        <w:footnoteRef/>
      </w:r>
      <w:r w:rsidRPr="004F258A">
        <w:rPr>
          <w:rFonts w:ascii="Times New Roman" w:hAnsi="Times New Roman" w:cs="Times New Roman"/>
        </w:rPr>
        <w:t xml:space="preserve"> Kütahya Dumlupınar Üniversitesi, İİBF, Maliye, </w:t>
      </w:r>
      <w:hyperlink r:id="rId1" w:history="1">
        <w:r w:rsidRPr="00CB2FA0">
          <w:rPr>
            <w:rStyle w:val="Kpr"/>
            <w:rFonts w:ascii="Times New Roman" w:hAnsi="Times New Roman" w:cs="Times New Roman"/>
          </w:rPr>
          <w:t>inci.agacan@dpu.edu.tr</w:t>
        </w:r>
      </w:hyperlink>
      <w:r w:rsidRPr="004F258A">
        <w:rPr>
          <w:rFonts w:ascii="Times New Roman" w:hAnsi="Times New Roman" w:cs="Times New Roman"/>
        </w:rPr>
        <w:t xml:space="preserve"> </w:t>
      </w:r>
    </w:p>
  </w:footnote>
  <w:footnote w:id="2">
    <w:p w:rsidR="007C3630" w:rsidRPr="004F258A" w:rsidRDefault="007C3630" w:rsidP="007C3630">
      <w:pPr>
        <w:pStyle w:val="DipnotMetni"/>
        <w:rPr>
          <w:rFonts w:ascii="Times New Roman" w:hAnsi="Times New Roman" w:cs="Times New Roman"/>
        </w:rPr>
      </w:pPr>
      <w:r w:rsidRPr="004F258A">
        <w:rPr>
          <w:rStyle w:val="DipnotBavurusu"/>
          <w:rFonts w:ascii="Times New Roman" w:hAnsi="Times New Roman" w:cs="Times New Roman"/>
        </w:rPr>
        <w:footnoteRef/>
      </w:r>
      <w:r w:rsidRPr="004F258A">
        <w:rPr>
          <w:rFonts w:ascii="Times New Roman" w:hAnsi="Times New Roman" w:cs="Times New Roman"/>
        </w:rPr>
        <w:t xml:space="preserve"> Kütahya Dumlupınar Üniversitesi, İİBF, Maliye, </w:t>
      </w:r>
      <w:hyperlink r:id="rId2" w:history="1">
        <w:r w:rsidRPr="004F258A">
          <w:rPr>
            <w:rStyle w:val="Kpr"/>
            <w:rFonts w:ascii="Times New Roman" w:hAnsi="Times New Roman" w:cs="Times New Roman"/>
          </w:rPr>
          <w:t>ulvi.sandalci@dpu.edu.tr</w:t>
        </w:r>
      </w:hyperlink>
      <w:r w:rsidRPr="004F258A">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DA"/>
    <w:rsid w:val="00171BDA"/>
    <w:rsid w:val="001801B1"/>
    <w:rsid w:val="001E5DA0"/>
    <w:rsid w:val="002079AC"/>
    <w:rsid w:val="0025538C"/>
    <w:rsid w:val="00357432"/>
    <w:rsid w:val="004335C9"/>
    <w:rsid w:val="00507617"/>
    <w:rsid w:val="00583FA1"/>
    <w:rsid w:val="00586047"/>
    <w:rsid w:val="005F5469"/>
    <w:rsid w:val="006471D6"/>
    <w:rsid w:val="00682FAB"/>
    <w:rsid w:val="006D53CB"/>
    <w:rsid w:val="00705E94"/>
    <w:rsid w:val="007C3630"/>
    <w:rsid w:val="00854AEE"/>
    <w:rsid w:val="008A1D1F"/>
    <w:rsid w:val="008C68D5"/>
    <w:rsid w:val="00907C2B"/>
    <w:rsid w:val="00996241"/>
    <w:rsid w:val="00A27F6B"/>
    <w:rsid w:val="00B8385F"/>
    <w:rsid w:val="00B95B2D"/>
    <w:rsid w:val="00BE468F"/>
    <w:rsid w:val="00C91148"/>
    <w:rsid w:val="00EC0AE6"/>
    <w:rsid w:val="00EC1841"/>
    <w:rsid w:val="00FC3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0838D-7FF1-458E-B971-E5632EF1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C3630"/>
    <w:pPr>
      <w:spacing w:after="0" w:line="240" w:lineRule="auto"/>
    </w:pPr>
    <w:rPr>
      <w:sz w:val="20"/>
      <w:szCs w:val="20"/>
    </w:rPr>
  </w:style>
  <w:style w:type="character" w:customStyle="1" w:styleId="DipnotMetniChar">
    <w:name w:val="Dipnot Metni Char"/>
    <w:basedOn w:val="VarsaylanParagrafYazTipi"/>
    <w:link w:val="DipnotMetni"/>
    <w:uiPriority w:val="99"/>
    <w:rsid w:val="007C3630"/>
    <w:rPr>
      <w:sz w:val="20"/>
      <w:szCs w:val="20"/>
    </w:rPr>
  </w:style>
  <w:style w:type="character" w:styleId="DipnotBavurusu">
    <w:name w:val="footnote reference"/>
    <w:basedOn w:val="VarsaylanParagrafYazTipi"/>
    <w:uiPriority w:val="99"/>
    <w:semiHidden/>
    <w:unhideWhenUsed/>
    <w:rsid w:val="007C3630"/>
    <w:rPr>
      <w:vertAlign w:val="superscript"/>
    </w:rPr>
  </w:style>
  <w:style w:type="character" w:styleId="Kpr">
    <w:name w:val="Hyperlink"/>
    <w:basedOn w:val="VarsaylanParagrafYazTipi"/>
    <w:uiPriority w:val="99"/>
    <w:unhideWhenUsed/>
    <w:rsid w:val="007C3630"/>
    <w:rPr>
      <w:color w:val="0563C1" w:themeColor="hyperlink"/>
      <w:u w:val="single"/>
    </w:rPr>
  </w:style>
  <w:style w:type="character" w:styleId="AklamaBavurusu">
    <w:name w:val="annotation reference"/>
    <w:basedOn w:val="VarsaylanParagrafYazTipi"/>
    <w:uiPriority w:val="99"/>
    <w:semiHidden/>
    <w:unhideWhenUsed/>
    <w:rsid w:val="00907C2B"/>
    <w:rPr>
      <w:sz w:val="16"/>
      <w:szCs w:val="16"/>
    </w:rPr>
  </w:style>
  <w:style w:type="paragraph" w:styleId="AklamaMetni">
    <w:name w:val="annotation text"/>
    <w:basedOn w:val="Normal"/>
    <w:link w:val="AklamaMetniChar"/>
    <w:uiPriority w:val="99"/>
    <w:semiHidden/>
    <w:unhideWhenUsed/>
    <w:rsid w:val="00907C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7C2B"/>
    <w:rPr>
      <w:sz w:val="20"/>
      <w:szCs w:val="20"/>
    </w:rPr>
  </w:style>
  <w:style w:type="paragraph" w:styleId="AklamaKonusu">
    <w:name w:val="annotation subject"/>
    <w:basedOn w:val="AklamaMetni"/>
    <w:next w:val="AklamaMetni"/>
    <w:link w:val="AklamaKonusuChar"/>
    <w:uiPriority w:val="99"/>
    <w:semiHidden/>
    <w:unhideWhenUsed/>
    <w:rsid w:val="00907C2B"/>
    <w:rPr>
      <w:b/>
      <w:bCs/>
    </w:rPr>
  </w:style>
  <w:style w:type="character" w:customStyle="1" w:styleId="AklamaKonusuChar">
    <w:name w:val="Açıklama Konusu Char"/>
    <w:basedOn w:val="AklamaMetniChar"/>
    <w:link w:val="AklamaKonusu"/>
    <w:uiPriority w:val="99"/>
    <w:semiHidden/>
    <w:rsid w:val="00907C2B"/>
    <w:rPr>
      <w:b/>
      <w:bCs/>
      <w:sz w:val="20"/>
      <w:szCs w:val="20"/>
    </w:rPr>
  </w:style>
  <w:style w:type="paragraph" w:styleId="BalonMetni">
    <w:name w:val="Balloon Text"/>
    <w:basedOn w:val="Normal"/>
    <w:link w:val="BalonMetniChar"/>
    <w:uiPriority w:val="99"/>
    <w:semiHidden/>
    <w:unhideWhenUsed/>
    <w:rsid w:val="00907C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7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ulvi.sandalci@dpu.edu.tr" TargetMode="External"/><Relationship Id="rId1" Type="http://schemas.openxmlformats.org/officeDocument/2006/relationships/hyperlink" Target="mailto:inci.agacan@dp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2021-03-28T16:17:00Z</dcterms:created>
  <dcterms:modified xsi:type="dcterms:W3CDTF">2021-03-28T16:17:00Z</dcterms:modified>
</cp:coreProperties>
</file>