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DBE84" w14:textId="559DD00A" w:rsidR="00296CD7" w:rsidRPr="000262EC" w:rsidRDefault="000262EC" w:rsidP="000262EC">
      <w:pPr>
        <w:pStyle w:val="KonuBal"/>
      </w:pPr>
      <w:r w:rsidRPr="000262EC">
        <w:t xml:space="preserve">İlkokul 4. Sınıf öğrencilerinin dijital okuryazarlık düzeylerinin çeşitli değişkenler açısından incelenmesi </w:t>
      </w:r>
    </w:p>
    <w:p w14:paraId="5AE203EB" w14:textId="73533DA9" w:rsidR="00AA0C99" w:rsidRDefault="007A6CD7" w:rsidP="000262EC">
      <w:pPr>
        <w:pStyle w:val="Altyaz"/>
        <w:spacing w:after="0"/>
      </w:pPr>
      <w:bookmarkStart w:id="0" w:name="_Hlk83641928"/>
      <w:r>
        <w:t>Tarık BAŞAR</w:t>
      </w:r>
      <w:r w:rsidRPr="007A6CD7">
        <w:rPr>
          <w:vertAlign w:val="superscript"/>
        </w:rPr>
        <w:t>1</w:t>
      </w:r>
      <w:r w:rsidR="00696F69" w:rsidRPr="00474DB6">
        <w:t xml:space="preserve">, </w:t>
      </w:r>
      <w:r w:rsidRPr="007A6CD7">
        <w:t>ORCID: 0000-0002-2653-0435</w:t>
      </w:r>
      <w:r w:rsidR="00AD396A" w:rsidRPr="00474DB6">
        <w:t xml:space="preserve">, </w:t>
      </w:r>
      <w:r>
        <w:t>tarik.basar</w:t>
      </w:r>
      <w:r w:rsidR="00696F69" w:rsidRPr="00474DB6">
        <w:t>@</w:t>
      </w:r>
      <w:r>
        <w:t>ahievran</w:t>
      </w:r>
      <w:r w:rsidR="00696F69" w:rsidRPr="00474DB6">
        <w:t>.edu.tr</w:t>
      </w:r>
      <w:r w:rsidR="00474DB6" w:rsidRPr="00474DB6">
        <w:t xml:space="preserve"> </w:t>
      </w:r>
      <w:bookmarkEnd w:id="0"/>
    </w:p>
    <w:p w14:paraId="457924B4" w14:textId="190DC466" w:rsidR="00474DB6" w:rsidRDefault="00474DB6" w:rsidP="00CC5545">
      <w:pPr>
        <w:pStyle w:val="Altyaz"/>
        <w:spacing w:after="0"/>
      </w:pPr>
    </w:p>
    <w:p w14:paraId="40343E05" w14:textId="45390BF6" w:rsidR="00474DB6" w:rsidRPr="00474DB6" w:rsidRDefault="00474DB6" w:rsidP="00CC5545">
      <w:pPr>
        <w:pStyle w:val="Altyaz"/>
        <w:spacing w:after="0"/>
      </w:pPr>
      <w:r>
        <w:rPr>
          <w:vertAlign w:val="superscript"/>
        </w:rPr>
        <w:t>1</w:t>
      </w:r>
      <w:r w:rsidR="007A6CD7">
        <w:t>Kırşehir Ahi Evran Üniversitesi</w:t>
      </w:r>
    </w:p>
    <w:p w14:paraId="3E336251" w14:textId="21769436" w:rsidR="00474DB6" w:rsidRDefault="00474DB6" w:rsidP="00CC5545">
      <w:pPr>
        <w:spacing w:after="0"/>
        <w:jc w:val="center"/>
        <w:rPr>
          <w:sz w:val="16"/>
          <w:szCs w:val="16"/>
        </w:rPr>
      </w:pPr>
    </w:p>
    <w:p w14:paraId="6297BC1B" w14:textId="64C1CD52" w:rsidR="00C275DB" w:rsidRDefault="00D80C92" w:rsidP="00E36116">
      <w:pPr>
        <w:jc w:val="both"/>
      </w:pPr>
      <w:r>
        <w:t xml:space="preserve">2018 yılında geliştirilen ilkokul programlarında, Türkiye Yeterlikler Çerçevesinde belirlenen 8 anahtar yetkinliğe yer verilmiştir. </w:t>
      </w:r>
      <w:r w:rsidR="0025165B">
        <w:t xml:space="preserve">Bu yetkinlerden birisi de dijital yetkinliktir. </w:t>
      </w:r>
      <w:r w:rsidR="00B000A3">
        <w:t xml:space="preserve">Yani </w:t>
      </w:r>
      <w:r w:rsidR="0025165B">
        <w:t>geliştirilen programlarda</w:t>
      </w:r>
      <w:r w:rsidR="00C275DB">
        <w:t xml:space="preserve"> öğrencilerin </w:t>
      </w:r>
      <w:r w:rsidR="0025165B">
        <w:t>dijital yetkinliğe</w:t>
      </w:r>
      <w:r w:rsidR="00C275DB">
        <w:t xml:space="preserve"> sahip olmaları amaçlanmaktadır. </w:t>
      </w:r>
      <w:r w:rsidR="00942810">
        <w:t xml:space="preserve">Özellikle içinde yaşadığımız dijital çağda bireylerin ihtiyaç duyacağı bilgi ve beceriler düşünüldüğünde dijital yetkinliğin öğrenciler tarafından kazanılması gereken önemli bir yetkinlik olduğu söylenebilir. </w:t>
      </w:r>
      <w:r w:rsidR="00B000A3">
        <w:t>Dolayısıyla da</w:t>
      </w:r>
      <w:r w:rsidR="005C05A7">
        <w:t xml:space="preserve"> ilkokuldan mezun olacak bir öğrencinin dijital okuryazar bir birey olması beklenmektedir. İşte bu araştırmanın amacı da ilkokul 4. sınıf öğrencilerinin dijital okuryazarlık düzeylerini belirlemek ve öğrencilerin dijital okuryazarlık düzeylerini çeşitli değişkenler açısından incelemektir. Araştırmanın amacı mevcut durumu betimlemek olduğundan araştırmada tarama modeli kullanılmıştır. Araştırmanın çalışma grubunu ise Türkiye’nin İç Anadolu bölgesinde yer alan bir ilinde öğrenim gören 406 ilkokul 4. Sınıf öğrencisi oluşturmaktadır. Araştırmada veri toplama aracı olarak Pala ve </w:t>
      </w:r>
      <w:proofErr w:type="spellStart"/>
      <w:r w:rsidR="005C05A7">
        <w:t>Başıbüyük</w:t>
      </w:r>
      <w:proofErr w:type="spellEnd"/>
      <w:r w:rsidR="005C05A7">
        <w:t xml:space="preserve"> </w:t>
      </w:r>
      <w:r w:rsidR="00EF6F70">
        <w:t xml:space="preserve">(2020) tarafından geliştirilen “Dijital okuryazarlık ölçeği” kullanılmıştır. Ölçek; “Bilgi-işlem”, “İletişim”, “Güvenlik” ve “Problem çözme” olmak üzere dört alt boyuttan oluşmaktadır. Ölçek, “Bilgi-işlem” </w:t>
      </w:r>
      <w:r w:rsidR="000F4E99">
        <w:t xml:space="preserve">alt </w:t>
      </w:r>
      <w:r w:rsidR="00EF6F70">
        <w:t xml:space="preserve">boyutunda 5 madde; “İletişim” </w:t>
      </w:r>
      <w:r w:rsidR="000F4E99">
        <w:t xml:space="preserve">alt </w:t>
      </w:r>
      <w:r w:rsidR="00EF6F70">
        <w:t xml:space="preserve">boyutunda 5 madde; “Güvenlik” </w:t>
      </w:r>
      <w:r w:rsidR="000F4E99">
        <w:t xml:space="preserve">alt </w:t>
      </w:r>
      <w:r w:rsidR="00EF6F70">
        <w:t xml:space="preserve">boyutunda 6 madde ve “Problem çözme” </w:t>
      </w:r>
      <w:r w:rsidR="000F4E99">
        <w:t xml:space="preserve">alt </w:t>
      </w:r>
      <w:r w:rsidR="00EF6F70">
        <w:t xml:space="preserve">boyutunda 5 madde olmak üzere toplam 21 maddeden oluşmaktadır. Ölçek, “Her zaman”, “Çoğu zaman”, “Bazen”, “Nadiren” ve “Hiçbir zaman” olmak üzere derecelendirilmiş 5’li </w:t>
      </w:r>
      <w:proofErr w:type="spellStart"/>
      <w:r w:rsidR="00EF6F70">
        <w:t>likert</w:t>
      </w:r>
      <w:proofErr w:type="spellEnd"/>
      <w:r w:rsidR="00EF6F70">
        <w:t xml:space="preserve"> tipindedir. Ölçeğin </w:t>
      </w:r>
      <w:proofErr w:type="spellStart"/>
      <w:r w:rsidR="000F4E99" w:rsidRPr="000F4E99">
        <w:t>Cronbach</w:t>
      </w:r>
      <w:proofErr w:type="spellEnd"/>
      <w:r w:rsidR="000F4E99" w:rsidRPr="000F4E99">
        <w:t xml:space="preserve"> </w:t>
      </w:r>
      <w:proofErr w:type="spellStart"/>
      <w:r w:rsidR="000F4E99" w:rsidRPr="000F4E99">
        <w:t>alpha</w:t>
      </w:r>
      <w:proofErr w:type="spellEnd"/>
      <w:r w:rsidR="000F4E99" w:rsidRPr="000F4E99">
        <w:t xml:space="preserve"> </w:t>
      </w:r>
      <w:r w:rsidR="00EF6F70">
        <w:t xml:space="preserve">güvenirlik katsayıları incelendiğinde ise </w:t>
      </w:r>
      <w:r w:rsidR="00552931">
        <w:t xml:space="preserve">“Bilgi-işlem” </w:t>
      </w:r>
      <w:r w:rsidR="000F4E99">
        <w:t xml:space="preserve">alt </w:t>
      </w:r>
      <w:r w:rsidR="00552931">
        <w:t>boyutu .71</w:t>
      </w:r>
      <w:r w:rsidR="000F4E99">
        <w:t xml:space="preserve">2; “İletişim” alt boyutu .736; “Güvenlik alt boyutu .786 ve “Problem çözme” alt </w:t>
      </w:r>
      <w:proofErr w:type="gramStart"/>
      <w:r w:rsidR="000F4E99">
        <w:t>boyutu .</w:t>
      </w:r>
      <w:proofErr w:type="gramEnd"/>
      <w:r w:rsidR="000F4E99">
        <w:t xml:space="preserve">751’dir. Ölçeğin tüm alt boyutlar için </w:t>
      </w:r>
      <w:r w:rsidR="00E36116">
        <w:t>toplam</w:t>
      </w:r>
      <w:r w:rsidR="000F4E99">
        <w:t xml:space="preserve"> güvenirlik katsayısı </w:t>
      </w:r>
      <w:proofErr w:type="gramStart"/>
      <w:r w:rsidR="000F4E99">
        <w:t>ise .</w:t>
      </w:r>
      <w:proofErr w:type="gramEnd"/>
      <w:r w:rsidR="000F4E99">
        <w:t xml:space="preserve">877’dir. Ölçeğin bu araştırmada elde edilen güvenirlik katsayısı </w:t>
      </w:r>
      <w:proofErr w:type="gramStart"/>
      <w:r w:rsidR="000F4E99">
        <w:t>ise .</w:t>
      </w:r>
      <w:proofErr w:type="gramEnd"/>
      <w:r w:rsidR="000F4E99">
        <w:t>8</w:t>
      </w:r>
      <w:r w:rsidR="00FF1712">
        <w:t>9</w:t>
      </w:r>
      <w:r w:rsidR="000F4E99">
        <w:t>’d</w:t>
      </w:r>
      <w:r w:rsidR="00FF1712">
        <w:t>u</w:t>
      </w:r>
      <w:r w:rsidR="000F4E99">
        <w:t xml:space="preserve">r. Araştırmada veri analizi teknikleri olarak bağımsız gruplar t testi ve </w:t>
      </w:r>
      <w:proofErr w:type="spellStart"/>
      <w:r w:rsidR="000F4E99">
        <w:t>Anova</w:t>
      </w:r>
      <w:proofErr w:type="spellEnd"/>
      <w:r w:rsidR="000F4E99">
        <w:t xml:space="preserve"> analizi kullanılmıştır. Araştırma sonucunda, ilkokul 4. Sınıf öğrencilerinin dijital okuryazarlık düzeylerinin yüksek olduğu bulgusuna ulaşılmıştır. </w:t>
      </w:r>
      <w:r w:rsidR="00C90DA2">
        <w:t xml:space="preserve">Çocukların çok küçük yaşlardan itibaren teknolojiyle tanıştıkları ve bu teknolojik araçları kullandıkları düşünüldüğünde bu durum olası bir sonuç olarak yorumlanabilir. </w:t>
      </w:r>
      <w:r w:rsidR="000F4E99">
        <w:t xml:space="preserve">Araştırmada ilkokul 4. Sınıf öğrencilerinin dijital okuryazarlık düzeyleri çeşitli değişkenler açısından incelendiğinde ise cinsiyet değişkenine göre anlamlı bir fark olmadığı tespit edilmiştir. </w:t>
      </w:r>
      <w:r w:rsidR="00356C58">
        <w:t xml:space="preserve">Yani öğrencilerin cinsiyetinin onların dijital okuryazarlık düzeyleri üzerinde bir etkisinin olmadığı söylenebilir. </w:t>
      </w:r>
      <w:r w:rsidR="00C978AF">
        <w:t xml:space="preserve">Kardeş sayısı değişkenine göre incelendiğinde ise yine gruplar arasında anlamlı bir fark olmadığı belirlenmiştir. </w:t>
      </w:r>
      <w:r w:rsidR="008055B0">
        <w:t>Y</w:t>
      </w:r>
      <w:r w:rsidR="00C978AF">
        <w:t>ani öğrencilerin</w:t>
      </w:r>
      <w:r w:rsidR="008055B0">
        <w:t xml:space="preserve"> sahip oldukları kardeş sayılarının onların dijital okuryazarlık düzeyleri üzerinde anlamlı bir farklılık oluşturmadığı ifade edilebilir. </w:t>
      </w:r>
      <w:r w:rsidR="00C978AF">
        <w:t xml:space="preserve"> </w:t>
      </w:r>
      <w:r w:rsidR="000F4E99">
        <w:t xml:space="preserve">Annenin </w:t>
      </w:r>
      <w:r w:rsidR="00356C58">
        <w:t xml:space="preserve">ve babanın eğitim </w:t>
      </w:r>
      <w:r w:rsidR="000F4E99">
        <w:t>durumu değişkenine göre</w:t>
      </w:r>
      <w:r w:rsidR="00356C58">
        <w:t xml:space="preserve"> incelendiğinde ise gruplar arasında anlamlı bir fark olduğu tespit edilmiştir. Anne ve babasının eğitim düzeyi üniversite mezunu olan öğrencilerin dijital okuryazarlık düzeylerinin daha yüksek olduğu belirlenmiştir. </w:t>
      </w:r>
      <w:r w:rsidR="00C65FE6">
        <w:t>Öğrencilerin evlerinde bilgisayar veya tablet olması değişkenine göre incelendiğinde ise gruplar arasında anlamlı bir fark olduğu tespit</w:t>
      </w:r>
      <w:r w:rsidR="007A6CD7">
        <w:t xml:space="preserve"> </w:t>
      </w:r>
      <w:r w:rsidR="00C65FE6">
        <w:t xml:space="preserve">edilmiştir. Bu fark evlerinde bilgisayar veya tableti bulunan öğrenciler lehinedir. Öğrencilerin evlerinde internet bağlantısı olması değişkenine göre ise yine gruplar arasında anlamlı bir farklılık olduğu tespit edilmiştir. </w:t>
      </w:r>
      <w:r w:rsidR="00C90DA2">
        <w:t xml:space="preserve">Bu anlamlı farkın evlerinde internet bağlatışı olan öğrenciler lehine olduğu belirlenmiştir. </w:t>
      </w:r>
      <w:r w:rsidR="00C65FE6">
        <w:t xml:space="preserve">Son olarak öğrencilerin internete bağlanma sıklıkları değişkenine göre incelendiğinde ise gruplar arasında anlamlı fark olduğu belirlenmiştir. Her gün internete bağlanan çocukların dijital okuryazarlık düzeylerinin daha yüksek olduğu tespit edilmiştir. </w:t>
      </w:r>
      <w:r w:rsidR="008055B0">
        <w:t xml:space="preserve">Yapılan bu çalışma ilkokul 4. Sınıf öğrencileriyle gerçekleştirilmiştir. Farklı sınıf düzeylerine yönelik de çalışmalar yapılabilir. Ayrıca yapılan bu çalışma nicel olarak tasarlanmıştır. Daha sonra bu konuda nitel çalışmalar da yapılabilir ve öğrencilerle gerçekleştirilecek görüşmeler aracılığıyla daha derinlemesine bilgilere ulaşılabilir. </w:t>
      </w:r>
    </w:p>
    <w:p w14:paraId="0DEBE1C3" w14:textId="27448CE8" w:rsidR="006C0DAA" w:rsidRDefault="00740CF5" w:rsidP="00E36116">
      <w:pPr>
        <w:rPr>
          <w:i/>
          <w:iCs/>
        </w:rPr>
      </w:pPr>
      <w:r w:rsidRPr="00740CF5">
        <w:rPr>
          <w:b/>
          <w:bCs/>
        </w:rPr>
        <w:t xml:space="preserve">Anahtar Kelimeler: </w:t>
      </w:r>
      <w:r w:rsidR="008055B0">
        <w:rPr>
          <w:i/>
          <w:iCs/>
        </w:rPr>
        <w:t>dijital okuryazarlık</w:t>
      </w:r>
      <w:r w:rsidRPr="00740CF5">
        <w:rPr>
          <w:i/>
          <w:iCs/>
        </w:rPr>
        <w:t xml:space="preserve">, </w:t>
      </w:r>
      <w:r w:rsidR="008055B0">
        <w:rPr>
          <w:i/>
          <w:iCs/>
        </w:rPr>
        <w:t>teknoloji</w:t>
      </w:r>
      <w:r w:rsidRPr="00740CF5">
        <w:rPr>
          <w:i/>
          <w:iCs/>
        </w:rPr>
        <w:t xml:space="preserve">, </w:t>
      </w:r>
      <w:r w:rsidR="008055B0">
        <w:rPr>
          <w:i/>
          <w:iCs/>
        </w:rPr>
        <w:t>ilkokul öğrencisi</w:t>
      </w:r>
    </w:p>
    <w:p w14:paraId="071BE9A9" w14:textId="77777777" w:rsidR="007A6CD7" w:rsidRPr="007A6CD7" w:rsidRDefault="007A6CD7" w:rsidP="007A6CD7">
      <w:pPr>
        <w:pStyle w:val="KonuBal"/>
        <w:rPr>
          <w:lang w:val="en-US"/>
        </w:rPr>
      </w:pPr>
      <w:r w:rsidRPr="007A6CD7">
        <w:rPr>
          <w:lang w:val="en-US"/>
        </w:rPr>
        <w:lastRenderedPageBreak/>
        <w:t>Investigating primary school 4</w:t>
      </w:r>
      <w:r w:rsidRPr="007A6CD7">
        <w:rPr>
          <w:vertAlign w:val="superscript"/>
          <w:lang w:val="en-US"/>
        </w:rPr>
        <w:t>th</w:t>
      </w:r>
      <w:r w:rsidRPr="007A6CD7">
        <w:rPr>
          <w:lang w:val="en-US"/>
        </w:rPr>
        <w:t xml:space="preserve"> grade students’ digital literacy levels based on different variables</w:t>
      </w:r>
    </w:p>
    <w:p w14:paraId="24D4100C" w14:textId="5B715F26" w:rsidR="007A6CD7" w:rsidRPr="007A6CD7" w:rsidRDefault="007A6CD7" w:rsidP="007A6CD7">
      <w:pPr>
        <w:pStyle w:val="Altyaz"/>
        <w:rPr>
          <w:lang w:val="es-UY"/>
        </w:rPr>
      </w:pPr>
      <w:r w:rsidRPr="007A6CD7">
        <w:t>Tarık BAŞAR</w:t>
      </w:r>
      <w:r w:rsidRPr="007A6CD7">
        <w:rPr>
          <w:vertAlign w:val="superscript"/>
        </w:rPr>
        <w:t>1</w:t>
      </w:r>
      <w:r w:rsidRPr="007A6CD7">
        <w:t>, ORCID: 0000-0002-2653-0435, tarik.basar@ahievran.edu.tr</w:t>
      </w:r>
    </w:p>
    <w:p w14:paraId="02730135" w14:textId="75D2EFD7" w:rsidR="007A6CD7" w:rsidRPr="00D015A3" w:rsidRDefault="007A6CD7" w:rsidP="00D015A3">
      <w:pPr>
        <w:pStyle w:val="Altyaz"/>
        <w:rPr>
          <w:lang w:val="en-US"/>
        </w:rPr>
      </w:pPr>
      <w:r w:rsidRPr="007A6CD7">
        <w:rPr>
          <w:vertAlign w:val="superscript"/>
          <w:lang w:val="en-US"/>
        </w:rPr>
        <w:t>1</w:t>
      </w:r>
      <w:r>
        <w:rPr>
          <w:lang w:val="en-US"/>
        </w:rPr>
        <w:t xml:space="preserve">Kırşehir Ahi </w:t>
      </w:r>
      <w:proofErr w:type="spellStart"/>
      <w:r>
        <w:rPr>
          <w:lang w:val="en-US"/>
        </w:rPr>
        <w:t>Evran</w:t>
      </w:r>
      <w:proofErr w:type="spellEnd"/>
      <w:r>
        <w:rPr>
          <w:lang w:val="en-US"/>
        </w:rPr>
        <w:t xml:space="preserve"> University</w:t>
      </w:r>
    </w:p>
    <w:p w14:paraId="1102101E" w14:textId="286DF4BB" w:rsidR="007A6CD7" w:rsidRPr="007A6CD7" w:rsidRDefault="007A6CD7" w:rsidP="007A6CD7">
      <w:pPr>
        <w:jc w:val="both"/>
        <w:rPr>
          <w:lang w:val="en-US"/>
        </w:rPr>
      </w:pPr>
      <w:r w:rsidRPr="007A6CD7">
        <w:rPr>
          <w:lang w:val="en-US"/>
        </w:rPr>
        <w:t xml:space="preserve">The primary school </w:t>
      </w:r>
      <w:r w:rsidR="00EB2BC6">
        <w:rPr>
          <w:lang w:val="en-US"/>
        </w:rPr>
        <w:t>curriculum</w:t>
      </w:r>
      <w:r w:rsidRPr="007A6CD7">
        <w:rPr>
          <w:lang w:val="en-US"/>
        </w:rPr>
        <w:t xml:space="preserve"> developed in 2018 included the 8 key competencies identified in the Turkish Competences Framework. One of these competencies is digital competency. In other words, the developed </w:t>
      </w:r>
      <w:r w:rsidR="00EB2BC6">
        <w:rPr>
          <w:lang w:val="en-US"/>
        </w:rPr>
        <w:t>curriculum</w:t>
      </w:r>
      <w:r w:rsidRPr="007A6CD7">
        <w:rPr>
          <w:lang w:val="en-US"/>
        </w:rPr>
        <w:t xml:space="preserve"> aimed to provide students with digital competence. Considering the knowledge and skills that individuals will need, especially in today’s digital era, it can be argued that students’ digital competence acquisition is crucial. Therefore, a student graduating from primary school is expected to be a digitally literate person.</w:t>
      </w:r>
      <w:r w:rsidRPr="007A6CD7">
        <w:t xml:space="preserve"> </w:t>
      </w:r>
      <w:r w:rsidRPr="007A6CD7">
        <w:rPr>
          <w:lang w:val="en-US"/>
        </w:rPr>
        <w:t>This research aimed to determine primary school 4</w:t>
      </w:r>
      <w:r w:rsidRPr="007A6CD7">
        <w:rPr>
          <w:vertAlign w:val="superscript"/>
          <w:lang w:val="en-US"/>
        </w:rPr>
        <w:t>th</w:t>
      </w:r>
      <w:r w:rsidRPr="007A6CD7">
        <w:rPr>
          <w:lang w:val="en-US"/>
        </w:rPr>
        <w:t xml:space="preserve"> grade </w:t>
      </w:r>
      <w:proofErr w:type="gramStart"/>
      <w:r w:rsidRPr="007A6CD7">
        <w:rPr>
          <w:lang w:val="en-US"/>
        </w:rPr>
        <w:t>students</w:t>
      </w:r>
      <w:proofErr w:type="gramEnd"/>
      <w:r w:rsidR="00FF1712">
        <w:rPr>
          <w:lang w:val="en-US"/>
        </w:rPr>
        <w:t xml:space="preserve"> </w:t>
      </w:r>
      <w:r w:rsidRPr="007A6CD7">
        <w:rPr>
          <w:lang w:val="en-US"/>
        </w:rPr>
        <w:t>digital literacy levels and to examine their digital literacy levels according to different variables. Since the research set out to present the current situation, the survey model was used in the research. The study group of the research consisted of 406 primary school 4</w:t>
      </w:r>
      <w:r w:rsidRPr="007A6CD7">
        <w:rPr>
          <w:vertAlign w:val="superscript"/>
          <w:lang w:val="en-US"/>
        </w:rPr>
        <w:t>th</w:t>
      </w:r>
      <w:r w:rsidRPr="007A6CD7">
        <w:rPr>
          <w:lang w:val="en-US"/>
        </w:rPr>
        <w:t xml:space="preserve"> graders studying in a city located in the Central Anatolia region of Turkey. “Digital literacy scale” developed by Pala and </w:t>
      </w:r>
      <w:proofErr w:type="spellStart"/>
      <w:r w:rsidRPr="007A6CD7">
        <w:rPr>
          <w:lang w:val="en-US"/>
        </w:rPr>
        <w:t>Başıbüyük</w:t>
      </w:r>
      <w:proofErr w:type="spellEnd"/>
      <w:r w:rsidRPr="007A6CD7">
        <w:rPr>
          <w:lang w:val="en-US"/>
        </w:rPr>
        <w:t xml:space="preserve"> (2020) was used as the data collection tool in the research.</w:t>
      </w:r>
      <w:r w:rsidRPr="007A6CD7">
        <w:t xml:space="preserve"> </w:t>
      </w:r>
      <w:r w:rsidRPr="007A6CD7">
        <w:rPr>
          <w:lang w:val="en-US"/>
        </w:rPr>
        <w:t>The scale consists of the following four sub-dimensions: "Information-processing", "Communication", "Safety" and "Problem Solving". The scale has a total of 21 items (5 items in "Information-processing" sub-dimension; 5 items in "Communication" sub-dimension 6 items in the "Safety" sub-dimension and 5 items in the "Problem Solving" sub-dimension).</w:t>
      </w:r>
      <w:r w:rsidRPr="007A6CD7">
        <w:t xml:space="preserve"> </w:t>
      </w:r>
      <w:r w:rsidRPr="007A6CD7">
        <w:rPr>
          <w:lang w:val="en-US"/>
        </w:rPr>
        <w:t xml:space="preserve">The 5-point Likert type scale asks </w:t>
      </w:r>
      <w:proofErr w:type="spellStart"/>
      <w:r w:rsidRPr="007A6CD7">
        <w:t>responders</w:t>
      </w:r>
      <w:proofErr w:type="spellEnd"/>
      <w:r w:rsidRPr="007A6CD7">
        <w:t xml:space="preserve"> </w:t>
      </w:r>
      <w:proofErr w:type="spellStart"/>
      <w:r w:rsidRPr="007A6CD7">
        <w:t>to</w:t>
      </w:r>
      <w:proofErr w:type="spellEnd"/>
      <w:r w:rsidRPr="007A6CD7">
        <w:t xml:space="preserve"> </w:t>
      </w:r>
      <w:proofErr w:type="spellStart"/>
      <w:r w:rsidRPr="007A6CD7">
        <w:t>specify</w:t>
      </w:r>
      <w:proofErr w:type="spellEnd"/>
      <w:r w:rsidRPr="007A6CD7">
        <w:t xml:space="preserve"> </w:t>
      </w:r>
      <w:proofErr w:type="spellStart"/>
      <w:r w:rsidRPr="007A6CD7">
        <w:t>their</w:t>
      </w:r>
      <w:proofErr w:type="spellEnd"/>
      <w:r w:rsidRPr="007A6CD7">
        <w:t xml:space="preserve"> </w:t>
      </w:r>
      <w:proofErr w:type="spellStart"/>
      <w:r w:rsidRPr="007A6CD7">
        <w:t>level</w:t>
      </w:r>
      <w:proofErr w:type="spellEnd"/>
      <w:r w:rsidRPr="007A6CD7">
        <w:t xml:space="preserve"> of </w:t>
      </w:r>
      <w:proofErr w:type="spellStart"/>
      <w:r w:rsidRPr="007A6CD7">
        <w:t>agreement</w:t>
      </w:r>
      <w:proofErr w:type="spellEnd"/>
      <w:r w:rsidRPr="007A6CD7">
        <w:t xml:space="preserve"> </w:t>
      </w:r>
      <w:proofErr w:type="spellStart"/>
      <w:r w:rsidRPr="007A6CD7">
        <w:t>to</w:t>
      </w:r>
      <w:proofErr w:type="spellEnd"/>
      <w:r w:rsidRPr="007A6CD7">
        <w:t xml:space="preserve"> </w:t>
      </w:r>
      <w:proofErr w:type="spellStart"/>
      <w:r w:rsidRPr="007A6CD7">
        <w:t>the</w:t>
      </w:r>
      <w:proofErr w:type="spellEnd"/>
      <w:r w:rsidRPr="007A6CD7">
        <w:t xml:space="preserve"> </w:t>
      </w:r>
      <w:proofErr w:type="spellStart"/>
      <w:r w:rsidRPr="007A6CD7">
        <w:t>statements</w:t>
      </w:r>
      <w:proofErr w:type="spellEnd"/>
      <w:r w:rsidRPr="007A6CD7">
        <w:t xml:space="preserve"> </w:t>
      </w:r>
      <w:proofErr w:type="spellStart"/>
      <w:r w:rsidRPr="007A6CD7">
        <w:t>by</w:t>
      </w:r>
      <w:proofErr w:type="spellEnd"/>
      <w:r w:rsidRPr="007A6CD7">
        <w:t xml:space="preserve"> </w:t>
      </w:r>
      <w:proofErr w:type="spellStart"/>
      <w:r w:rsidRPr="007A6CD7">
        <w:t>using</w:t>
      </w:r>
      <w:proofErr w:type="spellEnd"/>
      <w:r w:rsidRPr="007A6CD7">
        <w:t> </w:t>
      </w:r>
      <w:r w:rsidRPr="007A6CD7">
        <w:rPr>
          <w:lang w:val="en-US"/>
        </w:rPr>
        <w:t>“Always”, “Often”, “Sometimes”, “Rarely” and “Never”. The Cronbach alpha reliability coefficients of the scale are as follows: "Information-processing" sub-dimension.712; “Communication” sub-dimension .736; “Security sub-dimension.786 and “Problem-solving” sub-dimension.751.</w:t>
      </w:r>
      <w:r w:rsidRPr="007A6CD7">
        <w:t xml:space="preserve"> </w:t>
      </w:r>
      <w:r w:rsidRPr="007A6CD7">
        <w:rPr>
          <w:lang w:val="en-US"/>
        </w:rPr>
        <w:t>The total reliability coefficient for all sub-dimensions is .877. The reliability coefficient of the scale obtained in this study was .8</w:t>
      </w:r>
      <w:r w:rsidR="00FF1712">
        <w:rPr>
          <w:lang w:val="en-US"/>
        </w:rPr>
        <w:t>9</w:t>
      </w:r>
      <w:r w:rsidRPr="007A6CD7">
        <w:rPr>
          <w:lang w:val="en-US"/>
        </w:rPr>
        <w:t xml:space="preserve">. Independent samples </w:t>
      </w:r>
      <w:r w:rsidRPr="007A6CD7">
        <w:rPr>
          <w:i/>
          <w:lang w:val="en-US"/>
        </w:rPr>
        <w:t>t</w:t>
      </w:r>
      <w:r w:rsidRPr="007A6CD7">
        <w:rPr>
          <w:lang w:val="en-US"/>
        </w:rPr>
        <w:t>-test and ANOVA analysis were used as data analysis techniques in this research. Based on the research results, it was concluded that primary school 4</w:t>
      </w:r>
      <w:r w:rsidRPr="007A6CD7">
        <w:rPr>
          <w:vertAlign w:val="superscript"/>
          <w:lang w:val="en-US"/>
        </w:rPr>
        <w:t>th</w:t>
      </w:r>
      <w:r w:rsidRPr="007A6CD7">
        <w:rPr>
          <w:lang w:val="en-US"/>
        </w:rPr>
        <w:t xml:space="preserve"> grade students had high digital literacy levels. Considering that children are acquainted with technology from a very young age and use these technological tools from early ages, this finding can be interpreted as a possible outcome. Examination of primary school 4</w:t>
      </w:r>
      <w:r w:rsidRPr="007A6CD7">
        <w:rPr>
          <w:vertAlign w:val="superscript"/>
          <w:lang w:val="en-US"/>
        </w:rPr>
        <w:t>th</w:t>
      </w:r>
      <w:r w:rsidRPr="007A6CD7">
        <w:rPr>
          <w:lang w:val="en-US"/>
        </w:rPr>
        <w:t xml:space="preserve"> grade students’ digital literacy levels </w:t>
      </w:r>
      <w:proofErr w:type="gramStart"/>
      <w:r w:rsidRPr="007A6CD7">
        <w:rPr>
          <w:lang w:val="en-US"/>
        </w:rPr>
        <w:t>in regards to</w:t>
      </w:r>
      <w:proofErr w:type="gramEnd"/>
      <w:r w:rsidRPr="007A6CD7">
        <w:rPr>
          <w:lang w:val="en-US"/>
        </w:rPr>
        <w:t xml:space="preserve"> different variables showed no significant difference based on the gender variable. In other words, it can be argued that students’ gender did not </w:t>
      </w:r>
      <w:proofErr w:type="gramStart"/>
      <w:r w:rsidRPr="007A6CD7">
        <w:rPr>
          <w:lang w:val="en-US"/>
        </w:rPr>
        <w:t>have an effect on</w:t>
      </w:r>
      <w:proofErr w:type="gramEnd"/>
      <w:r w:rsidRPr="007A6CD7">
        <w:rPr>
          <w:lang w:val="en-US"/>
        </w:rPr>
        <w:t xml:space="preserve"> their digital literacy levels. When primary school 4</w:t>
      </w:r>
      <w:r w:rsidRPr="007A6CD7">
        <w:rPr>
          <w:vertAlign w:val="superscript"/>
          <w:lang w:val="en-US"/>
        </w:rPr>
        <w:t>th</w:t>
      </w:r>
      <w:r w:rsidRPr="007A6CD7">
        <w:rPr>
          <w:lang w:val="en-US"/>
        </w:rPr>
        <w:t xml:space="preserve"> grade students’ digital literacy levels were examined according to number of siblings, it was determined that there was no significant difference between the groups.</w:t>
      </w:r>
      <w:r w:rsidRPr="007A6CD7">
        <w:t xml:space="preserve"> </w:t>
      </w:r>
      <w:r w:rsidRPr="007A6CD7">
        <w:rPr>
          <w:lang w:val="en-US"/>
        </w:rPr>
        <w:t>In other words, it can be argued that the number of siblings did not make a significant difference on primary school 4</w:t>
      </w:r>
      <w:r w:rsidRPr="007A6CD7">
        <w:rPr>
          <w:vertAlign w:val="superscript"/>
          <w:lang w:val="en-US"/>
        </w:rPr>
        <w:t>th</w:t>
      </w:r>
      <w:r w:rsidRPr="007A6CD7">
        <w:rPr>
          <w:lang w:val="en-US"/>
        </w:rPr>
        <w:t xml:space="preserve"> grade students’ digital literacy levels. Examination of primary school 4</w:t>
      </w:r>
      <w:r w:rsidRPr="007A6CD7">
        <w:rPr>
          <w:vertAlign w:val="superscript"/>
          <w:lang w:val="en-US"/>
        </w:rPr>
        <w:t>th</w:t>
      </w:r>
      <w:r w:rsidRPr="007A6CD7">
        <w:rPr>
          <w:lang w:val="en-US"/>
        </w:rPr>
        <w:t xml:space="preserve"> grade students’ digital literacy levels </w:t>
      </w:r>
      <w:proofErr w:type="gramStart"/>
      <w:r w:rsidRPr="007A6CD7">
        <w:rPr>
          <w:lang w:val="en-US"/>
        </w:rPr>
        <w:t>in regards to</w:t>
      </w:r>
      <w:proofErr w:type="gramEnd"/>
      <w:r w:rsidRPr="007A6CD7">
        <w:rPr>
          <w:lang w:val="en-US"/>
        </w:rPr>
        <w:t xml:space="preserve"> the education level of the mother and father pointed to a significant difference between the groups. It was found that the students whose parents were university graduates had higher digital literacy levels.</w:t>
      </w:r>
      <w:r w:rsidRPr="007A6CD7">
        <w:t xml:space="preserve"> </w:t>
      </w:r>
      <w:proofErr w:type="spellStart"/>
      <w:r w:rsidRPr="007A6CD7">
        <w:t>When</w:t>
      </w:r>
      <w:proofErr w:type="spellEnd"/>
      <w:r w:rsidRPr="007A6CD7">
        <w:t xml:space="preserve"> </w:t>
      </w:r>
      <w:proofErr w:type="spellStart"/>
      <w:r w:rsidRPr="007A6CD7">
        <w:t>the</w:t>
      </w:r>
      <w:proofErr w:type="spellEnd"/>
      <w:r w:rsidRPr="007A6CD7">
        <w:t xml:space="preserve"> </w:t>
      </w:r>
      <w:r w:rsidRPr="007A6CD7">
        <w:rPr>
          <w:lang w:val="en-US"/>
        </w:rPr>
        <w:t>primary school 4</w:t>
      </w:r>
      <w:r w:rsidRPr="007A6CD7">
        <w:rPr>
          <w:vertAlign w:val="superscript"/>
          <w:lang w:val="en-US"/>
        </w:rPr>
        <w:t>th</w:t>
      </w:r>
      <w:r w:rsidRPr="007A6CD7">
        <w:rPr>
          <w:lang w:val="en-US"/>
        </w:rPr>
        <w:t xml:space="preserve"> grade students’ digital literacy levels were examined according to the variable of having a computer or tablet at home, a significant difference was observed between groups. This difference was found to be in favor of the students with computers or tablets at home. A significant difference was found between the groups based on whether students had internet connection at home. This significant difference was found to in favor of the students with internet connection at home.</w:t>
      </w:r>
      <w:r w:rsidRPr="007A6CD7">
        <w:t xml:space="preserve"> </w:t>
      </w:r>
      <w:r w:rsidRPr="007A6CD7">
        <w:rPr>
          <w:lang w:val="en-US"/>
        </w:rPr>
        <w:t>Finally, a significant difference was identified between the groups based on the frequency of connecting to the Internet.</w:t>
      </w:r>
      <w:r w:rsidRPr="007A6CD7">
        <w:t xml:space="preserve"> </w:t>
      </w:r>
      <w:r w:rsidRPr="007A6CD7">
        <w:rPr>
          <w:lang w:val="en-US"/>
        </w:rPr>
        <w:t>The digital literacy levels of children who connected to the internet every day were found to be higher. This study was carried out with primary school 4</w:t>
      </w:r>
      <w:r w:rsidRPr="007A6CD7">
        <w:rPr>
          <w:vertAlign w:val="superscript"/>
          <w:lang w:val="en-US"/>
        </w:rPr>
        <w:t>th</w:t>
      </w:r>
      <w:r w:rsidRPr="007A6CD7">
        <w:rPr>
          <w:lang w:val="en-US"/>
        </w:rPr>
        <w:t xml:space="preserve"> grade students. Further studies can be conducted with students from different grade levels. In addition, this study was designed quantitatively. Qualitative studies can be carried out on this subject and more in-depth information can be obtained through interviews with students.</w:t>
      </w:r>
    </w:p>
    <w:p w14:paraId="0BDE776D" w14:textId="275C1E3B" w:rsidR="007A6CD7" w:rsidRPr="00D015A3" w:rsidRDefault="007A6CD7" w:rsidP="00D015A3">
      <w:pPr>
        <w:rPr>
          <w:b/>
          <w:bCs/>
          <w:lang w:val="en-US"/>
        </w:rPr>
      </w:pPr>
      <w:r w:rsidRPr="00D015A3">
        <w:rPr>
          <w:b/>
          <w:bCs/>
          <w:lang w:val="en-US"/>
        </w:rPr>
        <w:t xml:space="preserve">Key words: </w:t>
      </w:r>
      <w:r w:rsidRPr="00D015A3">
        <w:rPr>
          <w:lang w:val="en-US"/>
        </w:rPr>
        <w:t>digital literacy, technology, primary school student</w:t>
      </w:r>
      <w:bookmarkStart w:id="1" w:name="_GoBack"/>
      <w:bookmarkEnd w:id="1"/>
    </w:p>
    <w:sectPr w:rsidR="007A6CD7" w:rsidRPr="00D015A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A0E69" w14:textId="77777777" w:rsidR="0092684A" w:rsidRDefault="0092684A" w:rsidP="00D82260">
      <w:pPr>
        <w:spacing w:after="0"/>
      </w:pPr>
      <w:r>
        <w:separator/>
      </w:r>
    </w:p>
  </w:endnote>
  <w:endnote w:type="continuationSeparator" w:id="0">
    <w:p w14:paraId="5B04E2F2" w14:textId="77777777" w:rsidR="0092684A" w:rsidRDefault="0092684A"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B1443E" w14:textId="77777777" w:rsidR="0092684A" w:rsidRDefault="0092684A" w:rsidP="00D82260">
      <w:pPr>
        <w:spacing w:after="0"/>
      </w:pPr>
      <w:r>
        <w:separator/>
      </w:r>
    </w:p>
  </w:footnote>
  <w:footnote w:type="continuationSeparator" w:id="0">
    <w:p w14:paraId="7FB4C460" w14:textId="77777777" w:rsidR="0092684A" w:rsidRDefault="0092684A"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2EC"/>
    <w:rsid w:val="00026746"/>
    <w:rsid w:val="00036A01"/>
    <w:rsid w:val="00085B38"/>
    <w:rsid w:val="000F4E99"/>
    <w:rsid w:val="000F598C"/>
    <w:rsid w:val="00134C30"/>
    <w:rsid w:val="00177A0F"/>
    <w:rsid w:val="001D4505"/>
    <w:rsid w:val="00215D15"/>
    <w:rsid w:val="0025165B"/>
    <w:rsid w:val="00296CD7"/>
    <w:rsid w:val="002F4AF3"/>
    <w:rsid w:val="00356C58"/>
    <w:rsid w:val="0039718A"/>
    <w:rsid w:val="003A28B2"/>
    <w:rsid w:val="003F1841"/>
    <w:rsid w:val="003F4392"/>
    <w:rsid w:val="00474DB6"/>
    <w:rsid w:val="004A2F13"/>
    <w:rsid w:val="00537C84"/>
    <w:rsid w:val="00552931"/>
    <w:rsid w:val="005C05A7"/>
    <w:rsid w:val="005C6ED2"/>
    <w:rsid w:val="005D1478"/>
    <w:rsid w:val="00632B05"/>
    <w:rsid w:val="00656660"/>
    <w:rsid w:val="00696F69"/>
    <w:rsid w:val="006C0DAA"/>
    <w:rsid w:val="00704DFF"/>
    <w:rsid w:val="00740CF5"/>
    <w:rsid w:val="0074123B"/>
    <w:rsid w:val="00781CE5"/>
    <w:rsid w:val="007A6CD7"/>
    <w:rsid w:val="007C4C5B"/>
    <w:rsid w:val="007C7FF0"/>
    <w:rsid w:val="008055B0"/>
    <w:rsid w:val="00822663"/>
    <w:rsid w:val="0084505E"/>
    <w:rsid w:val="00894310"/>
    <w:rsid w:val="008949D2"/>
    <w:rsid w:val="008C3697"/>
    <w:rsid w:val="00917E45"/>
    <w:rsid w:val="0092684A"/>
    <w:rsid w:val="0093742D"/>
    <w:rsid w:val="00942810"/>
    <w:rsid w:val="009553B1"/>
    <w:rsid w:val="00956831"/>
    <w:rsid w:val="00A04BA0"/>
    <w:rsid w:val="00A60C29"/>
    <w:rsid w:val="00AA0C99"/>
    <w:rsid w:val="00AD396A"/>
    <w:rsid w:val="00AD7448"/>
    <w:rsid w:val="00B000A3"/>
    <w:rsid w:val="00B072D8"/>
    <w:rsid w:val="00B53631"/>
    <w:rsid w:val="00B6252C"/>
    <w:rsid w:val="00B62B01"/>
    <w:rsid w:val="00BD6C79"/>
    <w:rsid w:val="00C2176C"/>
    <w:rsid w:val="00C275DB"/>
    <w:rsid w:val="00C65FE6"/>
    <w:rsid w:val="00C90DA2"/>
    <w:rsid w:val="00C978AF"/>
    <w:rsid w:val="00CC5545"/>
    <w:rsid w:val="00CF7497"/>
    <w:rsid w:val="00D015A3"/>
    <w:rsid w:val="00D43B50"/>
    <w:rsid w:val="00D80C92"/>
    <w:rsid w:val="00D82260"/>
    <w:rsid w:val="00DA52CD"/>
    <w:rsid w:val="00E36116"/>
    <w:rsid w:val="00EB2BC6"/>
    <w:rsid w:val="00EB5843"/>
    <w:rsid w:val="00EF6F70"/>
    <w:rsid w:val="00F91256"/>
    <w:rsid w:val="00FB5405"/>
    <w:rsid w:val="00FC4ADB"/>
    <w:rsid w:val="00FF1712"/>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1363</Words>
  <Characters>7770</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pc</cp:lastModifiedBy>
  <cp:revision>9</cp:revision>
  <cp:lastPrinted>2021-06-16T13:33:00Z</cp:lastPrinted>
  <dcterms:created xsi:type="dcterms:W3CDTF">2021-08-28T13:34:00Z</dcterms:created>
  <dcterms:modified xsi:type="dcterms:W3CDTF">2021-09-27T10:50:00Z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