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7D6" w:rsidRPr="00E54DCA" w:rsidRDefault="00FA57D6" w:rsidP="00FA57D6">
      <w:pPr>
        <w:jc w:val="center"/>
        <w:rPr>
          <w:rFonts w:ascii="Times New Roman" w:hAnsi="Times New Roman" w:cs="Times New Roman"/>
          <w:b/>
          <w:sz w:val="24"/>
          <w:szCs w:val="24"/>
        </w:rPr>
      </w:pPr>
      <w:r w:rsidRPr="00E54DCA">
        <w:rPr>
          <w:rFonts w:ascii="Times New Roman" w:hAnsi="Times New Roman" w:cs="Times New Roman"/>
          <w:b/>
          <w:sz w:val="24"/>
          <w:szCs w:val="24"/>
        </w:rPr>
        <w:t xml:space="preserve">KAMU KAYNAĞI YARATMA VE VERİMLİ KULLANIMINDA </w:t>
      </w:r>
      <w:r w:rsidR="00997332" w:rsidRPr="00E54DCA">
        <w:rPr>
          <w:rFonts w:ascii="Times New Roman" w:hAnsi="Times New Roman" w:cs="Times New Roman"/>
          <w:b/>
          <w:sz w:val="24"/>
          <w:szCs w:val="24"/>
        </w:rPr>
        <w:t>BELEDİYE İKTİSADİ TEŞEBBÜSLERİ (BİT)’NİN DEĞERLENDİRİLMESİ</w:t>
      </w:r>
    </w:p>
    <w:p w:rsidR="00FA57D6" w:rsidRDefault="00997332" w:rsidP="00FA57D6">
      <w:pPr>
        <w:jc w:val="center"/>
        <w:rPr>
          <w:rFonts w:ascii="Times New Roman" w:hAnsi="Times New Roman" w:cs="Times New Roman"/>
          <w:b/>
          <w:sz w:val="24"/>
          <w:szCs w:val="24"/>
        </w:rPr>
      </w:pPr>
      <w:r w:rsidRPr="00E54DCA">
        <w:rPr>
          <w:rFonts w:ascii="Times New Roman" w:hAnsi="Times New Roman" w:cs="Times New Roman"/>
          <w:b/>
          <w:sz w:val="24"/>
          <w:szCs w:val="24"/>
        </w:rPr>
        <w:t xml:space="preserve">BİLDİRİ </w:t>
      </w:r>
      <w:r w:rsidR="00FA57D6" w:rsidRPr="00E54DCA">
        <w:rPr>
          <w:rFonts w:ascii="Times New Roman" w:hAnsi="Times New Roman" w:cs="Times New Roman"/>
          <w:b/>
          <w:sz w:val="24"/>
          <w:szCs w:val="24"/>
        </w:rPr>
        <w:t>ÖZET</w:t>
      </w:r>
      <w:r w:rsidRPr="00E54DCA">
        <w:rPr>
          <w:rFonts w:ascii="Times New Roman" w:hAnsi="Times New Roman" w:cs="Times New Roman"/>
          <w:b/>
          <w:sz w:val="24"/>
          <w:szCs w:val="24"/>
        </w:rPr>
        <w:t>İ</w:t>
      </w:r>
    </w:p>
    <w:p w:rsidR="00EF2B70" w:rsidRDefault="00EF2B70" w:rsidP="00FA57D6">
      <w:pPr>
        <w:jc w:val="center"/>
        <w:rPr>
          <w:rFonts w:ascii="Times New Roman" w:hAnsi="Times New Roman" w:cs="Times New Roman"/>
          <w:b/>
          <w:sz w:val="24"/>
          <w:szCs w:val="24"/>
        </w:rPr>
      </w:pPr>
      <w:r>
        <w:rPr>
          <w:rFonts w:ascii="Times New Roman" w:hAnsi="Times New Roman" w:cs="Times New Roman"/>
          <w:b/>
          <w:sz w:val="24"/>
          <w:szCs w:val="24"/>
        </w:rPr>
        <w:t xml:space="preserve">                                                                                                                    Ahmet Baybars GÖĞEZ</w:t>
      </w:r>
    </w:p>
    <w:p w:rsidR="00EF2B70" w:rsidRDefault="00EF2B70" w:rsidP="00EF2B70">
      <w:pPr>
        <w:rPr>
          <w:rFonts w:ascii="Times New Roman" w:hAnsi="Times New Roman" w:cs="Times New Roman"/>
          <w:i/>
          <w:sz w:val="24"/>
          <w:szCs w:val="24"/>
        </w:rPr>
      </w:pPr>
      <w:r>
        <w:rPr>
          <w:rFonts w:ascii="Times New Roman" w:hAnsi="Times New Roman" w:cs="Times New Roman"/>
          <w:b/>
          <w:sz w:val="24"/>
          <w:szCs w:val="24"/>
        </w:rPr>
        <w:t xml:space="preserve">                                                                                                                     </w:t>
      </w:r>
      <w:r w:rsidRPr="00EF2B70">
        <w:rPr>
          <w:rFonts w:ascii="Times New Roman" w:hAnsi="Times New Roman" w:cs="Times New Roman"/>
          <w:i/>
          <w:sz w:val="24"/>
          <w:szCs w:val="24"/>
        </w:rPr>
        <w:t>İktisatçı,</w:t>
      </w:r>
      <w:r w:rsidR="005E0FEA">
        <w:rPr>
          <w:rFonts w:ascii="Times New Roman" w:hAnsi="Times New Roman" w:cs="Times New Roman"/>
          <w:i/>
          <w:sz w:val="24"/>
          <w:szCs w:val="24"/>
        </w:rPr>
        <w:t xml:space="preserve"> </w:t>
      </w:r>
      <w:r w:rsidRPr="00EF2B70">
        <w:rPr>
          <w:rFonts w:ascii="Times New Roman" w:hAnsi="Times New Roman" w:cs="Times New Roman"/>
          <w:i/>
          <w:sz w:val="24"/>
          <w:szCs w:val="24"/>
        </w:rPr>
        <w:t>Araştırmacı Yazar</w:t>
      </w:r>
    </w:p>
    <w:p w:rsidR="00EF2B70" w:rsidRPr="00EF2B70" w:rsidRDefault="00EF2B70" w:rsidP="00EF2B70">
      <w:pPr>
        <w:rPr>
          <w:rFonts w:ascii="Times New Roman" w:hAnsi="Times New Roman" w:cs="Times New Roman"/>
          <w:i/>
          <w:sz w:val="24"/>
          <w:szCs w:val="24"/>
        </w:rPr>
      </w:pPr>
    </w:p>
    <w:p w:rsidR="00FA57D6" w:rsidRPr="00E54DCA" w:rsidRDefault="00077F9F" w:rsidP="00077F9F">
      <w:pPr>
        <w:rPr>
          <w:rFonts w:ascii="Times New Roman" w:hAnsi="Times New Roman" w:cs="Times New Roman"/>
          <w:b/>
          <w:sz w:val="24"/>
          <w:szCs w:val="24"/>
        </w:rPr>
      </w:pPr>
      <w:r w:rsidRPr="00E54DCA">
        <w:rPr>
          <w:rFonts w:ascii="Times New Roman" w:hAnsi="Times New Roman" w:cs="Times New Roman"/>
          <w:b/>
          <w:sz w:val="24"/>
          <w:szCs w:val="24"/>
        </w:rPr>
        <w:t xml:space="preserve">1. </w:t>
      </w:r>
      <w:r w:rsidR="00FA57D6" w:rsidRPr="00E54DCA">
        <w:rPr>
          <w:rFonts w:ascii="Times New Roman" w:hAnsi="Times New Roman" w:cs="Times New Roman"/>
          <w:b/>
          <w:sz w:val="24"/>
          <w:szCs w:val="24"/>
        </w:rPr>
        <w:t>GİRİŞ</w:t>
      </w:r>
    </w:p>
    <w:p w:rsidR="00FA57D6" w:rsidRPr="00E54DCA" w:rsidRDefault="00077F9F" w:rsidP="00FA57D6">
      <w:pPr>
        <w:spacing w:after="120"/>
        <w:rPr>
          <w:rFonts w:ascii="Times New Roman" w:hAnsi="Times New Roman" w:cs="Times New Roman"/>
          <w:sz w:val="24"/>
          <w:szCs w:val="24"/>
        </w:rPr>
      </w:pPr>
      <w:r w:rsidRPr="00E54DCA">
        <w:rPr>
          <w:rFonts w:ascii="Times New Roman" w:hAnsi="Times New Roman" w:cs="Times New Roman"/>
          <w:sz w:val="24"/>
          <w:szCs w:val="24"/>
        </w:rPr>
        <w:t xml:space="preserve">    </w:t>
      </w:r>
      <w:r w:rsidR="00FA57D6" w:rsidRPr="00E54DCA">
        <w:rPr>
          <w:rFonts w:ascii="Times New Roman" w:hAnsi="Times New Roman" w:cs="Times New Roman"/>
          <w:sz w:val="24"/>
          <w:szCs w:val="24"/>
        </w:rPr>
        <w:t>Mahalli müşterek ihtiyaçları karşılamak üzere mali ve idari özerkliğe sahip kamu tüzel kişisi olan belediyeler şirket kurabil</w:t>
      </w:r>
      <w:r w:rsidR="00997332" w:rsidRPr="00E54DCA">
        <w:rPr>
          <w:rFonts w:ascii="Times New Roman" w:hAnsi="Times New Roman" w:cs="Times New Roman"/>
          <w:sz w:val="24"/>
          <w:szCs w:val="24"/>
        </w:rPr>
        <w:t>irler.</w:t>
      </w:r>
      <w:r w:rsidR="00FA57D6" w:rsidRPr="00E54DCA">
        <w:rPr>
          <w:rFonts w:ascii="Times New Roman" w:hAnsi="Times New Roman" w:cs="Times New Roman"/>
          <w:sz w:val="24"/>
          <w:szCs w:val="24"/>
        </w:rPr>
        <w:t xml:space="preserve"> 5216 sayılı B</w:t>
      </w:r>
      <w:r w:rsidR="00997332" w:rsidRPr="00E54DCA">
        <w:rPr>
          <w:rFonts w:ascii="Times New Roman" w:hAnsi="Times New Roman" w:cs="Times New Roman"/>
          <w:sz w:val="24"/>
          <w:szCs w:val="24"/>
        </w:rPr>
        <w:t>üyükşehir Belediye Kanunu m.</w:t>
      </w:r>
      <w:r w:rsidR="00FA57D6" w:rsidRPr="00E54DCA">
        <w:rPr>
          <w:rFonts w:ascii="Times New Roman" w:hAnsi="Times New Roman" w:cs="Times New Roman"/>
          <w:sz w:val="24"/>
          <w:szCs w:val="24"/>
        </w:rPr>
        <w:t xml:space="preserve"> 26 ve 5393 sayılı B</w:t>
      </w:r>
      <w:r w:rsidR="00997332" w:rsidRPr="00E54DCA">
        <w:rPr>
          <w:rFonts w:ascii="Times New Roman" w:hAnsi="Times New Roman" w:cs="Times New Roman"/>
          <w:sz w:val="24"/>
          <w:szCs w:val="24"/>
        </w:rPr>
        <w:t>elediye Kanunu m</w:t>
      </w:r>
      <w:r w:rsidR="00FA57D6" w:rsidRPr="00E54DCA">
        <w:rPr>
          <w:rFonts w:ascii="Times New Roman" w:hAnsi="Times New Roman" w:cs="Times New Roman"/>
          <w:sz w:val="24"/>
          <w:szCs w:val="24"/>
        </w:rPr>
        <w:t>. 70 belediyelere, kendisine verilen görev ve hizmet alanlarında şirket kurabilme hak ve imkânı vermektedir.</w:t>
      </w:r>
    </w:p>
    <w:p w:rsidR="00FA57D6" w:rsidRPr="00E54DCA" w:rsidRDefault="00997332" w:rsidP="00FA57D6">
      <w:pPr>
        <w:spacing w:after="120"/>
        <w:rPr>
          <w:rFonts w:ascii="Times New Roman" w:hAnsi="Times New Roman" w:cs="Times New Roman"/>
          <w:sz w:val="24"/>
          <w:szCs w:val="24"/>
        </w:rPr>
      </w:pPr>
      <w:r w:rsidRPr="00E54DCA">
        <w:rPr>
          <w:rFonts w:ascii="Times New Roman" w:hAnsi="Times New Roman" w:cs="Times New Roman"/>
          <w:sz w:val="24"/>
          <w:szCs w:val="24"/>
        </w:rPr>
        <w:t>BİT, “Belediye İktisadi Teşebbüsleri”nin</w:t>
      </w:r>
      <w:r w:rsidR="00FA57D6" w:rsidRPr="00E54DCA">
        <w:rPr>
          <w:rFonts w:ascii="Times New Roman" w:hAnsi="Times New Roman" w:cs="Times New Roman"/>
          <w:sz w:val="24"/>
          <w:szCs w:val="24"/>
        </w:rPr>
        <w:t xml:space="preserve"> kısaltmasıdır. KİT olarak bilinen “Kamu İktisadi Teşebbüsleri”nin yerel yönetiml</w:t>
      </w:r>
      <w:r w:rsidRPr="00E54DCA">
        <w:rPr>
          <w:rFonts w:ascii="Times New Roman" w:hAnsi="Times New Roman" w:cs="Times New Roman"/>
          <w:sz w:val="24"/>
          <w:szCs w:val="24"/>
        </w:rPr>
        <w:t>er düzeyindeki halini ifade etmektedir</w:t>
      </w:r>
      <w:r w:rsidR="00FA57D6" w:rsidRPr="00E54DCA">
        <w:rPr>
          <w:rFonts w:ascii="Times New Roman" w:hAnsi="Times New Roman" w:cs="Times New Roman"/>
          <w:sz w:val="24"/>
          <w:szCs w:val="24"/>
        </w:rPr>
        <w:t>. KİT’lerde Hazinenin sahipliği veya ortaklığından bahsedilirken, BİT’lerde ilgili mahalli idarenin sahipliği veya ortaklığı söz konusudur.</w:t>
      </w:r>
      <w:r w:rsidR="008946F7">
        <w:rPr>
          <w:rStyle w:val="DipnotBavurusu"/>
          <w:rFonts w:ascii="Times New Roman" w:hAnsi="Times New Roman" w:cs="Times New Roman"/>
          <w:sz w:val="24"/>
          <w:szCs w:val="24"/>
        </w:rPr>
        <w:footnoteReference w:id="1"/>
      </w:r>
      <w:r w:rsidRPr="00E54DCA">
        <w:rPr>
          <w:rFonts w:ascii="Times New Roman" w:hAnsi="Times New Roman" w:cs="Times New Roman"/>
          <w:sz w:val="24"/>
          <w:szCs w:val="24"/>
        </w:rPr>
        <w:t xml:space="preserve"> </w:t>
      </w:r>
    </w:p>
    <w:p w:rsidR="00FA57D6" w:rsidRPr="00E54DCA" w:rsidRDefault="00FA57D6" w:rsidP="00FA57D6">
      <w:pPr>
        <w:spacing w:after="120"/>
        <w:rPr>
          <w:rFonts w:ascii="Times New Roman" w:hAnsi="Times New Roman" w:cs="Times New Roman"/>
          <w:sz w:val="24"/>
          <w:szCs w:val="24"/>
        </w:rPr>
      </w:pPr>
      <w:r w:rsidRPr="00E54DCA">
        <w:rPr>
          <w:rFonts w:ascii="Times New Roman" w:hAnsi="Times New Roman" w:cs="Times New Roman"/>
          <w:sz w:val="24"/>
          <w:szCs w:val="24"/>
        </w:rPr>
        <w:t xml:space="preserve">Yerel yönetimler ve </w:t>
      </w:r>
      <w:r w:rsidR="00997332" w:rsidRPr="00E54DCA">
        <w:rPr>
          <w:rFonts w:ascii="Times New Roman" w:hAnsi="Times New Roman" w:cs="Times New Roman"/>
          <w:sz w:val="24"/>
          <w:szCs w:val="24"/>
        </w:rPr>
        <w:t>BİT</w:t>
      </w:r>
      <w:r w:rsidR="005E31C6" w:rsidRPr="00E54DCA">
        <w:rPr>
          <w:rFonts w:ascii="Times New Roman" w:hAnsi="Times New Roman" w:cs="Times New Roman"/>
          <w:sz w:val="24"/>
          <w:szCs w:val="24"/>
        </w:rPr>
        <w:t>’ler</w:t>
      </w:r>
      <w:r w:rsidRPr="00E54DCA">
        <w:rPr>
          <w:rFonts w:ascii="Times New Roman" w:hAnsi="Times New Roman" w:cs="Times New Roman"/>
          <w:sz w:val="24"/>
          <w:szCs w:val="24"/>
        </w:rPr>
        <w:t>, sahip oldukları istihdam, ekonomik ve finansal kapasiteleriyle; hizmetler, sosyal yardımlar ve yatırım kapasitesi yönünden en güçlü ekonomik yapılarımızdandır. Ülkemize özgü b</w:t>
      </w:r>
      <w:r w:rsidR="005E31C6" w:rsidRPr="00E54DCA">
        <w:rPr>
          <w:rFonts w:ascii="Times New Roman" w:hAnsi="Times New Roman" w:cs="Times New Roman"/>
          <w:sz w:val="24"/>
          <w:szCs w:val="24"/>
        </w:rPr>
        <w:t>elediye şirketleri modeliyle,</w:t>
      </w:r>
      <w:r w:rsidR="008A7FF3">
        <w:rPr>
          <w:rFonts w:ascii="Times New Roman" w:hAnsi="Times New Roman" w:cs="Times New Roman"/>
          <w:sz w:val="24"/>
          <w:szCs w:val="24"/>
        </w:rPr>
        <w:t xml:space="preserve"> </w:t>
      </w:r>
      <w:r w:rsidR="005E31C6" w:rsidRPr="00E54DCA">
        <w:rPr>
          <w:rFonts w:ascii="Times New Roman" w:hAnsi="Times New Roman" w:cs="Times New Roman"/>
          <w:sz w:val="24"/>
          <w:szCs w:val="24"/>
        </w:rPr>
        <w:t>Büyükşehir Belediyesi (BB)</w:t>
      </w:r>
      <w:r w:rsidRPr="00E54DCA">
        <w:rPr>
          <w:rFonts w:ascii="Times New Roman" w:hAnsi="Times New Roman" w:cs="Times New Roman"/>
          <w:sz w:val="24"/>
          <w:szCs w:val="24"/>
        </w:rPr>
        <w:t xml:space="preserve"> </w:t>
      </w:r>
      <w:r w:rsidR="005E31C6" w:rsidRPr="00E54DCA">
        <w:rPr>
          <w:rFonts w:ascii="Times New Roman" w:hAnsi="Times New Roman" w:cs="Times New Roman"/>
          <w:sz w:val="24"/>
          <w:szCs w:val="24"/>
        </w:rPr>
        <w:t>birer holding, i</w:t>
      </w:r>
      <w:r w:rsidRPr="00E54DCA">
        <w:rPr>
          <w:rFonts w:ascii="Times New Roman" w:hAnsi="Times New Roman" w:cs="Times New Roman"/>
          <w:sz w:val="24"/>
          <w:szCs w:val="24"/>
        </w:rPr>
        <w:t xml:space="preserve">l belediyeleri ile bazı BB ilçe belediyeleri şirketler grubuna sahiptirler. </w:t>
      </w:r>
    </w:p>
    <w:p w:rsidR="00FA57D6" w:rsidRPr="00E54DCA" w:rsidRDefault="00FA57D6" w:rsidP="00FA57D6">
      <w:pPr>
        <w:spacing w:after="120"/>
        <w:rPr>
          <w:rFonts w:ascii="Times New Roman" w:hAnsi="Times New Roman" w:cs="Times New Roman"/>
          <w:sz w:val="24"/>
          <w:szCs w:val="24"/>
        </w:rPr>
      </w:pPr>
      <w:r w:rsidRPr="00E54DCA">
        <w:rPr>
          <w:rFonts w:ascii="Times New Roman" w:hAnsi="Times New Roman" w:cs="Times New Roman"/>
          <w:sz w:val="24"/>
          <w:szCs w:val="24"/>
        </w:rPr>
        <w:t>Belediye başkanları zaten oldukça karmaşık bir yapı olan belediyeleri yönetmeye çalışırken, eğer ticari geçmişleri de yoksa beraberinde bu çok şirketli yapı ile de baş etmek zorundadır. Nedense meclis üyeleri ile birlikte başkan adaylarını belirleyen siyasi parti lider ve üst yöneticileri, bu güne kadar fazlasıyla örneklerini gördüğümüz gibi hiç ilgileri olmadığı halde sanatçı, gazeteci, doktor vb. birçok kişiyi aday gösterip liyakat konusunda gerekli özeni göstermemi</w:t>
      </w:r>
      <w:r w:rsidR="005E31C6" w:rsidRPr="00E54DCA">
        <w:rPr>
          <w:rFonts w:ascii="Times New Roman" w:hAnsi="Times New Roman" w:cs="Times New Roman"/>
          <w:sz w:val="24"/>
          <w:szCs w:val="24"/>
        </w:rPr>
        <w:t>şlerdir. Bu tercihlerin sonuçları</w:t>
      </w:r>
      <w:r w:rsidRPr="00E54DCA">
        <w:rPr>
          <w:rFonts w:ascii="Times New Roman" w:hAnsi="Times New Roman" w:cs="Times New Roman"/>
          <w:sz w:val="24"/>
          <w:szCs w:val="24"/>
        </w:rPr>
        <w:t xml:space="preserve"> her yıl Sayıştay’ın hazırladığı onbinlerce say</w:t>
      </w:r>
      <w:r w:rsidR="005E31C6" w:rsidRPr="00E54DCA">
        <w:rPr>
          <w:rFonts w:ascii="Times New Roman" w:hAnsi="Times New Roman" w:cs="Times New Roman"/>
          <w:sz w:val="24"/>
          <w:szCs w:val="24"/>
        </w:rPr>
        <w:t>fa tutan denetim raporlarında yer alan bulgularda açıkca anlaşılmaktadır.</w:t>
      </w:r>
    </w:p>
    <w:p w:rsidR="00FA57D6" w:rsidRPr="00E54DCA" w:rsidRDefault="005E31C6" w:rsidP="00FA57D6">
      <w:pPr>
        <w:spacing w:after="120" w:line="240" w:lineRule="auto"/>
        <w:rPr>
          <w:rFonts w:ascii="Times New Roman" w:hAnsi="Times New Roman" w:cs="Times New Roman"/>
          <w:sz w:val="24"/>
          <w:szCs w:val="24"/>
        </w:rPr>
      </w:pPr>
      <w:r w:rsidRPr="00E54DCA">
        <w:rPr>
          <w:rFonts w:ascii="Times New Roman" w:hAnsi="Times New Roman" w:cs="Times New Roman"/>
          <w:b/>
          <w:sz w:val="24"/>
          <w:szCs w:val="24"/>
        </w:rPr>
        <w:t xml:space="preserve">Bildiri metninde </w:t>
      </w:r>
      <w:r w:rsidR="00FA57D6" w:rsidRPr="00E54DCA">
        <w:rPr>
          <w:rFonts w:ascii="Times New Roman" w:hAnsi="Times New Roman" w:cs="Times New Roman"/>
          <w:b/>
          <w:sz w:val="24"/>
          <w:szCs w:val="24"/>
        </w:rPr>
        <w:t>BİT’lerin, tanımından ve temel özelliklerden hareketle kuruluş amaçları sırala</w:t>
      </w:r>
      <w:r w:rsidRPr="00E54DCA">
        <w:rPr>
          <w:rFonts w:ascii="Times New Roman" w:hAnsi="Times New Roman" w:cs="Times New Roman"/>
          <w:b/>
          <w:sz w:val="24"/>
          <w:szCs w:val="24"/>
        </w:rPr>
        <w:t>nmıştır.</w:t>
      </w:r>
      <w:r w:rsidRPr="00E54DCA">
        <w:rPr>
          <w:rFonts w:ascii="Times New Roman" w:hAnsi="Times New Roman" w:cs="Times New Roman"/>
          <w:sz w:val="24"/>
          <w:szCs w:val="24"/>
        </w:rPr>
        <w:t xml:space="preserve"> </w:t>
      </w:r>
    </w:p>
    <w:p w:rsidR="00FA57D6" w:rsidRPr="00E54DCA" w:rsidRDefault="00FA57D6" w:rsidP="00FA57D6">
      <w:pPr>
        <w:spacing w:after="120"/>
        <w:rPr>
          <w:rFonts w:ascii="Times New Roman" w:hAnsi="Times New Roman" w:cs="Times New Roman"/>
          <w:sz w:val="24"/>
          <w:szCs w:val="24"/>
        </w:rPr>
      </w:pPr>
      <w:r w:rsidRPr="00E54DCA">
        <w:rPr>
          <w:rFonts w:ascii="Times New Roman" w:hAnsi="Times New Roman" w:cs="Times New Roman"/>
          <w:sz w:val="24"/>
          <w:szCs w:val="24"/>
        </w:rPr>
        <w:t>Belediyeler gibi BİT’ler de Sayıştay denetimine tabi olsa da, iş yoğunluğu nedeniyle her yıl tüm şirketler dene</w:t>
      </w:r>
      <w:r w:rsidR="005E31C6" w:rsidRPr="00E54DCA">
        <w:rPr>
          <w:rFonts w:ascii="Times New Roman" w:hAnsi="Times New Roman" w:cs="Times New Roman"/>
          <w:sz w:val="24"/>
          <w:szCs w:val="24"/>
        </w:rPr>
        <w:t>tlenip raporlara yansıtılamamaktadır.</w:t>
      </w:r>
      <w:r w:rsidRPr="00E54DCA">
        <w:rPr>
          <w:rFonts w:ascii="Times New Roman" w:hAnsi="Times New Roman" w:cs="Times New Roman"/>
          <w:sz w:val="24"/>
          <w:szCs w:val="24"/>
        </w:rPr>
        <w:t xml:space="preserve"> Sınırlı sayıda şirketin Sayıştay denetim raporlarında bazı aksaklıklar </w:t>
      </w:r>
      <w:r w:rsidR="005E31C6" w:rsidRPr="00E54DCA">
        <w:rPr>
          <w:rFonts w:ascii="Times New Roman" w:hAnsi="Times New Roman" w:cs="Times New Roman"/>
          <w:sz w:val="24"/>
          <w:szCs w:val="24"/>
        </w:rPr>
        <w:t>görülmektedir.</w:t>
      </w:r>
      <w:r w:rsidRPr="00E54DCA">
        <w:rPr>
          <w:rFonts w:ascii="Times New Roman" w:hAnsi="Times New Roman" w:cs="Times New Roman"/>
          <w:sz w:val="24"/>
          <w:szCs w:val="24"/>
        </w:rPr>
        <w:t xml:space="preserve"> Ancak salt mali tablolara bakarak, faaliyet raporlarını incelemeden kesin bir yargıya ulaşabilmenin </w:t>
      </w:r>
      <w:r w:rsidR="005E31C6" w:rsidRPr="00E54DCA">
        <w:rPr>
          <w:rFonts w:ascii="Times New Roman" w:hAnsi="Times New Roman" w:cs="Times New Roman"/>
          <w:sz w:val="24"/>
          <w:szCs w:val="24"/>
        </w:rPr>
        <w:t>doğru olmayacağı düşünülmektedir.</w:t>
      </w:r>
    </w:p>
    <w:p w:rsidR="00FA57D6" w:rsidRPr="00E54DCA" w:rsidRDefault="00FA57D6" w:rsidP="00FA57D6">
      <w:pPr>
        <w:spacing w:after="120"/>
        <w:rPr>
          <w:rFonts w:ascii="Times New Roman" w:hAnsi="Times New Roman" w:cs="Times New Roman"/>
          <w:sz w:val="24"/>
          <w:szCs w:val="24"/>
        </w:rPr>
      </w:pPr>
      <w:r w:rsidRPr="00E54DCA">
        <w:rPr>
          <w:rFonts w:ascii="Times New Roman" w:hAnsi="Times New Roman" w:cs="Times New Roman"/>
          <w:sz w:val="24"/>
          <w:szCs w:val="24"/>
        </w:rPr>
        <w:t xml:space="preserve">Normalde </w:t>
      </w:r>
      <w:bookmarkStart w:id="0" w:name="_GoBack"/>
      <w:bookmarkEnd w:id="0"/>
      <w:r w:rsidR="00A823B1" w:rsidRPr="00E54DCA">
        <w:rPr>
          <w:rFonts w:ascii="Times New Roman" w:hAnsi="Times New Roman" w:cs="Times New Roman"/>
          <w:sz w:val="24"/>
          <w:szCs w:val="24"/>
        </w:rPr>
        <w:t>şirketler f</w:t>
      </w:r>
      <w:r w:rsidRPr="00E54DCA">
        <w:rPr>
          <w:rFonts w:ascii="Times New Roman" w:hAnsi="Times New Roman" w:cs="Times New Roman"/>
          <w:sz w:val="24"/>
          <w:szCs w:val="24"/>
        </w:rPr>
        <w:t>aaliy</w:t>
      </w:r>
      <w:r w:rsidR="00A823B1" w:rsidRPr="00E54DCA">
        <w:rPr>
          <w:rFonts w:ascii="Times New Roman" w:hAnsi="Times New Roman" w:cs="Times New Roman"/>
          <w:sz w:val="24"/>
          <w:szCs w:val="24"/>
        </w:rPr>
        <w:t>et raporu hazırlamamaktadır</w:t>
      </w:r>
      <w:r w:rsidRPr="00E54DCA">
        <w:rPr>
          <w:rFonts w:ascii="Times New Roman" w:hAnsi="Times New Roman" w:cs="Times New Roman"/>
          <w:sz w:val="24"/>
          <w:szCs w:val="24"/>
        </w:rPr>
        <w:t>. Ancak İstanbul Borsasına kayıtlı şi</w:t>
      </w:r>
      <w:r w:rsidR="00A823B1" w:rsidRPr="00E54DCA">
        <w:rPr>
          <w:rFonts w:ascii="Times New Roman" w:hAnsi="Times New Roman" w:cs="Times New Roman"/>
          <w:sz w:val="24"/>
          <w:szCs w:val="24"/>
        </w:rPr>
        <w:t xml:space="preserve">rketlerin </w:t>
      </w:r>
      <w:r w:rsidRPr="00E54DCA">
        <w:rPr>
          <w:rFonts w:ascii="Times New Roman" w:hAnsi="Times New Roman" w:cs="Times New Roman"/>
          <w:sz w:val="24"/>
          <w:szCs w:val="24"/>
        </w:rPr>
        <w:t xml:space="preserve">Kamuyu Aydınlatma Platformu </w:t>
      </w:r>
      <w:r w:rsidR="00A823B1" w:rsidRPr="00E54DCA">
        <w:rPr>
          <w:rFonts w:ascii="Times New Roman" w:hAnsi="Times New Roman" w:cs="Times New Roman"/>
          <w:sz w:val="24"/>
          <w:szCs w:val="24"/>
        </w:rPr>
        <w:t xml:space="preserve">(KAP) </w:t>
      </w:r>
      <w:r w:rsidRPr="00E54DCA">
        <w:rPr>
          <w:rFonts w:ascii="Times New Roman" w:hAnsi="Times New Roman" w:cs="Times New Roman"/>
          <w:sz w:val="24"/>
          <w:szCs w:val="24"/>
        </w:rPr>
        <w:t>çerçevesinde yatırımcılar için hazırladıkla</w:t>
      </w:r>
      <w:r w:rsidR="00A823B1" w:rsidRPr="00E54DCA">
        <w:rPr>
          <w:rFonts w:ascii="Times New Roman" w:hAnsi="Times New Roman" w:cs="Times New Roman"/>
          <w:sz w:val="24"/>
          <w:szCs w:val="24"/>
        </w:rPr>
        <w:t>rı raporlar gibi belediyelerin k</w:t>
      </w:r>
      <w:r w:rsidRPr="00E54DCA">
        <w:rPr>
          <w:rFonts w:ascii="Times New Roman" w:hAnsi="Times New Roman" w:cs="Times New Roman"/>
          <w:sz w:val="24"/>
          <w:szCs w:val="24"/>
        </w:rPr>
        <w:t xml:space="preserve">amu kaynağı kullanılarak kurulmuş şirketlerinin de </w:t>
      </w:r>
      <w:r w:rsidR="00A823B1" w:rsidRPr="00E54DCA">
        <w:rPr>
          <w:rFonts w:ascii="Times New Roman" w:hAnsi="Times New Roman" w:cs="Times New Roman"/>
          <w:sz w:val="24"/>
          <w:szCs w:val="24"/>
        </w:rPr>
        <w:t xml:space="preserve">rapor </w:t>
      </w:r>
      <w:r w:rsidR="008A7FF3">
        <w:rPr>
          <w:rFonts w:ascii="Times New Roman" w:hAnsi="Times New Roman" w:cs="Times New Roman"/>
          <w:sz w:val="24"/>
          <w:szCs w:val="24"/>
        </w:rPr>
        <w:t xml:space="preserve">hazırlaması gerektiği </w:t>
      </w:r>
      <w:r w:rsidR="008A7FF3">
        <w:rPr>
          <w:rFonts w:ascii="Times New Roman" w:hAnsi="Times New Roman" w:cs="Times New Roman"/>
          <w:sz w:val="24"/>
          <w:szCs w:val="24"/>
        </w:rPr>
        <w:lastRenderedPageBreak/>
        <w:t>hususunda</w:t>
      </w:r>
      <w:r w:rsidRPr="00E54DCA">
        <w:rPr>
          <w:rFonts w:ascii="Times New Roman" w:hAnsi="Times New Roman" w:cs="Times New Roman"/>
          <w:sz w:val="24"/>
          <w:szCs w:val="24"/>
        </w:rPr>
        <w:t xml:space="preserve"> </w:t>
      </w:r>
      <w:r w:rsidR="00A823B1" w:rsidRPr="00E54DCA">
        <w:rPr>
          <w:rFonts w:ascii="Times New Roman" w:hAnsi="Times New Roman" w:cs="Times New Roman"/>
          <w:sz w:val="24"/>
          <w:szCs w:val="24"/>
        </w:rPr>
        <w:t>doktrinde anlayış birliği mevcuttur.</w:t>
      </w:r>
      <w:r w:rsidRPr="00E54DCA">
        <w:rPr>
          <w:rFonts w:ascii="Times New Roman" w:hAnsi="Times New Roman" w:cs="Times New Roman"/>
          <w:sz w:val="24"/>
          <w:szCs w:val="24"/>
        </w:rPr>
        <w:t xml:space="preserve"> </w:t>
      </w:r>
      <w:r w:rsidR="00A823B1" w:rsidRPr="00E54DCA">
        <w:rPr>
          <w:rFonts w:ascii="Times New Roman" w:hAnsi="Times New Roman" w:cs="Times New Roman"/>
          <w:sz w:val="24"/>
          <w:szCs w:val="24"/>
        </w:rPr>
        <w:t>Zaten profesyonel bilinçle</w:t>
      </w:r>
      <w:r w:rsidRPr="00E54DCA">
        <w:rPr>
          <w:rFonts w:ascii="Times New Roman" w:hAnsi="Times New Roman" w:cs="Times New Roman"/>
          <w:sz w:val="24"/>
          <w:szCs w:val="24"/>
        </w:rPr>
        <w:t xml:space="preserve"> yönetilen ve sorumluluk bilinciyle hareket eden şirketlerin web sitelerinde veya</w:t>
      </w:r>
      <w:r w:rsidR="00A823B1" w:rsidRPr="00E54DCA">
        <w:rPr>
          <w:rFonts w:ascii="Times New Roman" w:hAnsi="Times New Roman" w:cs="Times New Roman"/>
          <w:sz w:val="24"/>
          <w:szCs w:val="24"/>
        </w:rPr>
        <w:t xml:space="preserve"> Bilgi Toplumu Hizmetleri (BTH) </w:t>
      </w:r>
      <w:r w:rsidRPr="00E54DCA">
        <w:rPr>
          <w:rFonts w:ascii="Times New Roman" w:hAnsi="Times New Roman" w:cs="Times New Roman"/>
          <w:sz w:val="24"/>
          <w:szCs w:val="24"/>
        </w:rPr>
        <w:t>Belgeler b</w:t>
      </w:r>
      <w:r w:rsidR="00A823B1" w:rsidRPr="00E54DCA">
        <w:rPr>
          <w:rFonts w:ascii="Times New Roman" w:hAnsi="Times New Roman" w:cs="Times New Roman"/>
          <w:sz w:val="24"/>
          <w:szCs w:val="24"/>
        </w:rPr>
        <w:t>ölümünde Mali- Finansal- Genel Kurul tutanakları- Faaliyet R</w:t>
      </w:r>
      <w:r w:rsidRPr="00E54DCA">
        <w:rPr>
          <w:rFonts w:ascii="Times New Roman" w:hAnsi="Times New Roman" w:cs="Times New Roman"/>
          <w:sz w:val="24"/>
          <w:szCs w:val="24"/>
        </w:rPr>
        <w:t>aporu vb. bilgiler</w:t>
      </w:r>
      <w:r w:rsidR="00A823B1" w:rsidRPr="00E54DCA">
        <w:rPr>
          <w:rFonts w:ascii="Times New Roman" w:hAnsi="Times New Roman" w:cs="Times New Roman"/>
          <w:sz w:val="24"/>
          <w:szCs w:val="24"/>
        </w:rPr>
        <w:t>i paylaştıklarına tanık olunmaktadır</w:t>
      </w:r>
      <w:r w:rsidRPr="00E54DCA">
        <w:rPr>
          <w:rFonts w:ascii="Times New Roman" w:hAnsi="Times New Roman" w:cs="Times New Roman"/>
          <w:sz w:val="24"/>
          <w:szCs w:val="24"/>
        </w:rPr>
        <w:t>. Geriye doğru en az üç yıllık bilg</w:t>
      </w:r>
      <w:r w:rsidR="00A823B1" w:rsidRPr="00E54DCA">
        <w:rPr>
          <w:rFonts w:ascii="Times New Roman" w:hAnsi="Times New Roman" w:cs="Times New Roman"/>
          <w:sz w:val="24"/>
          <w:szCs w:val="24"/>
        </w:rPr>
        <w:t>i olması tercih edilmektedir.</w:t>
      </w:r>
    </w:p>
    <w:p w:rsidR="00FA57D6" w:rsidRPr="00E54DCA" w:rsidRDefault="00A823B1" w:rsidP="00FA57D6">
      <w:pPr>
        <w:spacing w:after="120"/>
        <w:rPr>
          <w:rFonts w:ascii="Times New Roman" w:hAnsi="Times New Roman" w:cs="Times New Roman"/>
          <w:sz w:val="24"/>
          <w:szCs w:val="24"/>
        </w:rPr>
      </w:pPr>
      <w:r w:rsidRPr="00E54DCA">
        <w:rPr>
          <w:rFonts w:ascii="Times New Roman" w:hAnsi="Times New Roman" w:cs="Times New Roman"/>
          <w:sz w:val="24"/>
          <w:szCs w:val="24"/>
        </w:rPr>
        <w:t>Ancak 5393 sayılı Belediye Kanunu ve 5018 sayılı Kamu Mali Yönetimi v</w:t>
      </w:r>
      <w:r w:rsidR="00FA57D6" w:rsidRPr="00E54DCA">
        <w:rPr>
          <w:rFonts w:ascii="Times New Roman" w:hAnsi="Times New Roman" w:cs="Times New Roman"/>
          <w:sz w:val="24"/>
          <w:szCs w:val="24"/>
        </w:rPr>
        <w:t xml:space="preserve">e Kontrol Kanunu </w:t>
      </w:r>
      <w:r w:rsidRPr="00E54DCA">
        <w:rPr>
          <w:rFonts w:ascii="Times New Roman" w:hAnsi="Times New Roman" w:cs="Times New Roman"/>
          <w:sz w:val="24"/>
          <w:szCs w:val="24"/>
        </w:rPr>
        <w:t>gereğince, b</w:t>
      </w:r>
      <w:r w:rsidR="00FA57D6" w:rsidRPr="00E54DCA">
        <w:rPr>
          <w:rFonts w:ascii="Times New Roman" w:hAnsi="Times New Roman" w:cs="Times New Roman"/>
          <w:sz w:val="24"/>
          <w:szCs w:val="24"/>
        </w:rPr>
        <w:t>e</w:t>
      </w:r>
      <w:r w:rsidRPr="00E54DCA">
        <w:rPr>
          <w:rFonts w:ascii="Times New Roman" w:hAnsi="Times New Roman" w:cs="Times New Roman"/>
          <w:sz w:val="24"/>
          <w:szCs w:val="24"/>
        </w:rPr>
        <w:t>lediyeler tarafından hazırlanan f</w:t>
      </w:r>
      <w:r w:rsidR="00FA57D6" w:rsidRPr="00E54DCA">
        <w:rPr>
          <w:rFonts w:ascii="Times New Roman" w:hAnsi="Times New Roman" w:cs="Times New Roman"/>
          <w:sz w:val="24"/>
          <w:szCs w:val="24"/>
        </w:rPr>
        <w:t>aaliyet raporlarına, şirketleri ve iştirakleri hakkındaki mali tablo- personel sayısı- yönetim kurulu- sermaye gibi asgari seviyede</w:t>
      </w:r>
      <w:r w:rsidR="007910A2" w:rsidRPr="00E54DCA">
        <w:rPr>
          <w:rFonts w:ascii="Times New Roman" w:hAnsi="Times New Roman" w:cs="Times New Roman"/>
          <w:sz w:val="24"/>
          <w:szCs w:val="24"/>
        </w:rPr>
        <w:t xml:space="preserve"> bilgiyi eklemedikleri görülmektedir</w:t>
      </w:r>
      <w:r w:rsidR="00FA57D6" w:rsidRPr="00E54DCA">
        <w:rPr>
          <w:rFonts w:ascii="Times New Roman" w:hAnsi="Times New Roman" w:cs="Times New Roman"/>
          <w:sz w:val="24"/>
          <w:szCs w:val="24"/>
        </w:rPr>
        <w:t>.</w:t>
      </w:r>
      <w:r w:rsidR="007910A2" w:rsidRPr="00E54DCA">
        <w:rPr>
          <w:rFonts w:ascii="Times New Roman" w:hAnsi="Times New Roman" w:cs="Times New Roman"/>
          <w:sz w:val="24"/>
          <w:szCs w:val="24"/>
        </w:rPr>
        <w:t xml:space="preserve"> Faaliyet raporu yayımlayan belediyeler içinde ancak </w:t>
      </w:r>
      <w:r w:rsidR="00FA57D6" w:rsidRPr="00E54DCA">
        <w:rPr>
          <w:rFonts w:ascii="Times New Roman" w:hAnsi="Times New Roman" w:cs="Times New Roman"/>
          <w:sz w:val="24"/>
          <w:szCs w:val="24"/>
        </w:rPr>
        <w:t xml:space="preserve"> %15’i</w:t>
      </w:r>
      <w:r w:rsidR="007910A2" w:rsidRPr="00E54DCA">
        <w:rPr>
          <w:rFonts w:ascii="Times New Roman" w:hAnsi="Times New Roman" w:cs="Times New Roman"/>
          <w:sz w:val="24"/>
          <w:szCs w:val="24"/>
        </w:rPr>
        <w:t>nde söz konusu bilgiler görülebilmektedir.</w:t>
      </w:r>
    </w:p>
    <w:p w:rsidR="007910A2" w:rsidRPr="00E54DCA" w:rsidRDefault="00FA57D6" w:rsidP="00FA57D6">
      <w:pPr>
        <w:spacing w:after="120"/>
        <w:rPr>
          <w:rFonts w:ascii="Times New Roman" w:hAnsi="Times New Roman" w:cs="Times New Roman"/>
          <w:sz w:val="24"/>
          <w:szCs w:val="24"/>
        </w:rPr>
      </w:pPr>
      <w:r w:rsidRPr="00E54DCA">
        <w:rPr>
          <w:rFonts w:ascii="Times New Roman" w:hAnsi="Times New Roman" w:cs="Times New Roman"/>
          <w:sz w:val="24"/>
          <w:szCs w:val="24"/>
        </w:rPr>
        <w:t>Sayıştay raporlarında bazı belediyeler ve şirketlerinin bağımsız denetimden geçmemiş mali verileri mahsup işle</w:t>
      </w:r>
      <w:r w:rsidR="007910A2" w:rsidRPr="00E54DCA">
        <w:rPr>
          <w:rFonts w:ascii="Times New Roman" w:hAnsi="Times New Roman" w:cs="Times New Roman"/>
          <w:sz w:val="24"/>
          <w:szCs w:val="24"/>
        </w:rPr>
        <w:t>mleri yapılmadan ele alınmaktadır</w:t>
      </w:r>
      <w:r w:rsidRPr="00E54DCA">
        <w:rPr>
          <w:rFonts w:ascii="Times New Roman" w:hAnsi="Times New Roman" w:cs="Times New Roman"/>
          <w:sz w:val="24"/>
          <w:szCs w:val="24"/>
        </w:rPr>
        <w:t xml:space="preserve">. Çünkü Sayıştay Nisan sonunu beklemeden mali verileri </w:t>
      </w:r>
      <w:r w:rsidR="007910A2" w:rsidRPr="00E54DCA">
        <w:rPr>
          <w:rFonts w:ascii="Times New Roman" w:hAnsi="Times New Roman" w:cs="Times New Roman"/>
          <w:sz w:val="24"/>
          <w:szCs w:val="24"/>
        </w:rPr>
        <w:t xml:space="preserve">ilgili birimlerden </w:t>
      </w:r>
      <w:r w:rsidRPr="00E54DCA">
        <w:rPr>
          <w:rFonts w:ascii="Times New Roman" w:hAnsi="Times New Roman" w:cs="Times New Roman"/>
          <w:sz w:val="24"/>
          <w:szCs w:val="24"/>
        </w:rPr>
        <w:t xml:space="preserve">isteyerek </w:t>
      </w:r>
      <w:r w:rsidR="007910A2" w:rsidRPr="00E54DCA">
        <w:rPr>
          <w:rFonts w:ascii="Times New Roman" w:hAnsi="Times New Roman" w:cs="Times New Roman"/>
          <w:sz w:val="24"/>
          <w:szCs w:val="24"/>
        </w:rPr>
        <w:t>raporları hazırlamaktadır</w:t>
      </w:r>
      <w:r w:rsidRPr="00E54DCA">
        <w:rPr>
          <w:rFonts w:ascii="Times New Roman" w:hAnsi="Times New Roman" w:cs="Times New Roman"/>
          <w:sz w:val="24"/>
          <w:szCs w:val="24"/>
        </w:rPr>
        <w:t>.</w:t>
      </w:r>
      <w:r w:rsidR="008A7FF3">
        <w:rPr>
          <w:rFonts w:ascii="Times New Roman" w:hAnsi="Times New Roman" w:cs="Times New Roman"/>
          <w:sz w:val="24"/>
          <w:szCs w:val="24"/>
        </w:rPr>
        <w:t xml:space="preserve"> </w:t>
      </w:r>
      <w:r w:rsidR="007910A2" w:rsidRPr="00E54DCA">
        <w:rPr>
          <w:rFonts w:ascii="Times New Roman" w:hAnsi="Times New Roman" w:cs="Times New Roman"/>
          <w:sz w:val="24"/>
          <w:szCs w:val="24"/>
        </w:rPr>
        <w:t>Mevzuat gereği şirketler dahil belediyelerin f</w:t>
      </w:r>
      <w:r w:rsidRPr="00E54DCA">
        <w:rPr>
          <w:rFonts w:ascii="Times New Roman" w:hAnsi="Times New Roman" w:cs="Times New Roman"/>
          <w:sz w:val="24"/>
          <w:szCs w:val="24"/>
        </w:rPr>
        <w:t>aali</w:t>
      </w:r>
      <w:r w:rsidR="007910A2" w:rsidRPr="00E54DCA">
        <w:rPr>
          <w:rFonts w:ascii="Times New Roman" w:hAnsi="Times New Roman" w:cs="Times New Roman"/>
          <w:sz w:val="24"/>
          <w:szCs w:val="24"/>
        </w:rPr>
        <w:t>yet raporları Nisan ayı içinde Mecliste görüşülüp oylanmaktadır.</w:t>
      </w:r>
      <w:r w:rsidRPr="00E54DCA">
        <w:rPr>
          <w:rFonts w:ascii="Times New Roman" w:hAnsi="Times New Roman" w:cs="Times New Roman"/>
          <w:sz w:val="24"/>
          <w:szCs w:val="24"/>
        </w:rPr>
        <w:t xml:space="preserve"> Kurumsal vergi beyannameleri </w:t>
      </w:r>
      <w:r w:rsidR="007910A2" w:rsidRPr="00E54DCA">
        <w:rPr>
          <w:rFonts w:ascii="Times New Roman" w:hAnsi="Times New Roman" w:cs="Times New Roman"/>
          <w:sz w:val="24"/>
          <w:szCs w:val="24"/>
        </w:rPr>
        <w:t>de Nisan sonu verilmektedir</w:t>
      </w:r>
      <w:r w:rsidRPr="00E54DCA">
        <w:rPr>
          <w:rFonts w:ascii="Times New Roman" w:hAnsi="Times New Roman" w:cs="Times New Roman"/>
          <w:sz w:val="24"/>
          <w:szCs w:val="24"/>
        </w:rPr>
        <w:t>. Bağımsız denetçiler ise sonraki aylarda raporlarında kesinleş</w:t>
      </w:r>
      <w:r w:rsidR="007910A2" w:rsidRPr="00E54DCA">
        <w:rPr>
          <w:rFonts w:ascii="Times New Roman" w:hAnsi="Times New Roman" w:cs="Times New Roman"/>
          <w:sz w:val="24"/>
          <w:szCs w:val="24"/>
        </w:rPr>
        <w:t>miş mali tabloları hazırlamaktadır</w:t>
      </w:r>
      <w:r w:rsidRPr="00E54DCA">
        <w:rPr>
          <w:rFonts w:ascii="Times New Roman" w:hAnsi="Times New Roman" w:cs="Times New Roman"/>
          <w:sz w:val="24"/>
          <w:szCs w:val="24"/>
        </w:rPr>
        <w:t>.</w:t>
      </w:r>
      <w:r w:rsidR="008946F7">
        <w:rPr>
          <w:rStyle w:val="DipnotBavurusu"/>
          <w:rFonts w:ascii="Times New Roman" w:hAnsi="Times New Roman" w:cs="Times New Roman"/>
          <w:sz w:val="24"/>
          <w:szCs w:val="24"/>
        </w:rPr>
        <w:footnoteReference w:id="2"/>
      </w:r>
      <w:r w:rsidRPr="00E54DCA">
        <w:rPr>
          <w:rFonts w:ascii="Times New Roman" w:hAnsi="Times New Roman" w:cs="Times New Roman"/>
          <w:sz w:val="24"/>
          <w:szCs w:val="24"/>
        </w:rPr>
        <w:t xml:space="preserve"> </w:t>
      </w:r>
    </w:p>
    <w:p w:rsidR="00FA57D6" w:rsidRDefault="008A7FF3" w:rsidP="00FA57D6">
      <w:pPr>
        <w:spacing w:after="120"/>
        <w:rPr>
          <w:rFonts w:ascii="Times New Roman" w:hAnsi="Times New Roman" w:cs="Times New Roman"/>
          <w:sz w:val="24"/>
          <w:szCs w:val="24"/>
        </w:rPr>
      </w:pPr>
      <w:r>
        <w:rPr>
          <w:rFonts w:ascii="Times New Roman" w:hAnsi="Times New Roman" w:cs="Times New Roman"/>
          <w:sz w:val="24"/>
          <w:szCs w:val="24"/>
        </w:rPr>
        <w:t>Bu bildiride</w:t>
      </w:r>
      <w:r w:rsidR="00FA57D6" w:rsidRPr="00E54DCA">
        <w:rPr>
          <w:rFonts w:ascii="Times New Roman" w:hAnsi="Times New Roman" w:cs="Times New Roman"/>
          <w:sz w:val="24"/>
          <w:szCs w:val="24"/>
        </w:rPr>
        <w:t xml:space="preserve"> </w:t>
      </w:r>
      <w:proofErr w:type="spellStart"/>
      <w:r w:rsidR="00FA57D6" w:rsidRPr="00E54DCA">
        <w:rPr>
          <w:rFonts w:ascii="Times New Roman" w:hAnsi="Times New Roman" w:cs="Times New Roman"/>
          <w:sz w:val="24"/>
          <w:szCs w:val="24"/>
        </w:rPr>
        <w:t>BİT’ler</w:t>
      </w:r>
      <w:proofErr w:type="spellEnd"/>
      <w:r w:rsidR="00FA57D6" w:rsidRPr="00E54DCA">
        <w:rPr>
          <w:rFonts w:ascii="Times New Roman" w:hAnsi="Times New Roman" w:cs="Times New Roman"/>
          <w:sz w:val="24"/>
          <w:szCs w:val="24"/>
        </w:rPr>
        <w:t xml:space="preserve"> ve bağlı oldukları beled</w:t>
      </w:r>
      <w:r w:rsidR="007910A2" w:rsidRPr="00E54DCA">
        <w:rPr>
          <w:rFonts w:ascii="Times New Roman" w:hAnsi="Times New Roman" w:cs="Times New Roman"/>
          <w:sz w:val="24"/>
          <w:szCs w:val="24"/>
        </w:rPr>
        <w:t>iyelerle ilişkileri ele alınırken</w:t>
      </w:r>
      <w:r w:rsidR="00FA57D6" w:rsidRPr="00E54DCA">
        <w:rPr>
          <w:rFonts w:ascii="Times New Roman" w:hAnsi="Times New Roman" w:cs="Times New Roman"/>
          <w:sz w:val="24"/>
          <w:szCs w:val="24"/>
        </w:rPr>
        <w:t>, yarattı</w:t>
      </w:r>
      <w:r w:rsidR="00BC25B9" w:rsidRPr="00E54DCA">
        <w:rPr>
          <w:rFonts w:ascii="Times New Roman" w:hAnsi="Times New Roman" w:cs="Times New Roman"/>
          <w:sz w:val="24"/>
          <w:szCs w:val="24"/>
        </w:rPr>
        <w:t>kları kamu kaynağının yönetimi</w:t>
      </w:r>
      <w:r w:rsidR="00FA57D6" w:rsidRPr="00E54DCA">
        <w:rPr>
          <w:rFonts w:ascii="Times New Roman" w:hAnsi="Times New Roman" w:cs="Times New Roman"/>
          <w:sz w:val="24"/>
          <w:szCs w:val="24"/>
        </w:rPr>
        <w:t xml:space="preserve"> verim</w:t>
      </w:r>
      <w:r w:rsidR="00BC25B9" w:rsidRPr="00E54DCA">
        <w:rPr>
          <w:rFonts w:ascii="Times New Roman" w:hAnsi="Times New Roman" w:cs="Times New Roman"/>
          <w:sz w:val="24"/>
          <w:szCs w:val="24"/>
        </w:rPr>
        <w:t>lilik açısından da incelenmektedir</w:t>
      </w:r>
      <w:r w:rsidR="00FA57D6" w:rsidRPr="00E54DCA">
        <w:rPr>
          <w:rFonts w:ascii="Times New Roman" w:hAnsi="Times New Roman" w:cs="Times New Roman"/>
          <w:sz w:val="24"/>
          <w:szCs w:val="24"/>
        </w:rPr>
        <w:t>. Ör</w:t>
      </w:r>
      <w:r w:rsidR="00BC25B9" w:rsidRPr="00E54DCA">
        <w:rPr>
          <w:rFonts w:ascii="Times New Roman" w:hAnsi="Times New Roman" w:cs="Times New Roman"/>
          <w:sz w:val="24"/>
          <w:szCs w:val="24"/>
        </w:rPr>
        <w:t>nek olarak mali performansları esas alınan</w:t>
      </w:r>
      <w:r w:rsidR="00FA57D6" w:rsidRPr="00E54DCA">
        <w:rPr>
          <w:rFonts w:ascii="Times New Roman" w:hAnsi="Times New Roman" w:cs="Times New Roman"/>
          <w:sz w:val="24"/>
          <w:szCs w:val="24"/>
        </w:rPr>
        <w:t xml:space="preserve"> tablolarda 2018 </w:t>
      </w:r>
      <w:r w:rsidR="00BC25B9" w:rsidRPr="00E54DCA">
        <w:rPr>
          <w:rFonts w:ascii="Times New Roman" w:hAnsi="Times New Roman" w:cs="Times New Roman"/>
          <w:sz w:val="24"/>
          <w:szCs w:val="24"/>
        </w:rPr>
        <w:t>ve 2021 yılları baz alınmıştır</w:t>
      </w:r>
      <w:r w:rsidR="00FA57D6" w:rsidRPr="00E54DCA">
        <w:rPr>
          <w:rFonts w:ascii="Times New Roman" w:hAnsi="Times New Roman" w:cs="Times New Roman"/>
          <w:sz w:val="24"/>
          <w:szCs w:val="24"/>
        </w:rPr>
        <w:t>. Bu süreç aynı zamanda Covid- 19 dönemi olup, belediyeler ve BİT’lerin bu süreçteki performanslarını da her belediyeye ait tabloların son</w:t>
      </w:r>
      <w:r w:rsidR="00BC25B9" w:rsidRPr="00E54DCA">
        <w:rPr>
          <w:rFonts w:ascii="Times New Roman" w:hAnsi="Times New Roman" w:cs="Times New Roman"/>
          <w:sz w:val="24"/>
          <w:szCs w:val="24"/>
        </w:rPr>
        <w:t>unda istatiksel olarak verilmiştir</w:t>
      </w:r>
      <w:r w:rsidR="00FA57D6" w:rsidRPr="00E54DCA">
        <w:rPr>
          <w:rFonts w:ascii="Times New Roman" w:hAnsi="Times New Roman" w:cs="Times New Roman"/>
          <w:sz w:val="24"/>
          <w:szCs w:val="24"/>
        </w:rPr>
        <w:t>.</w:t>
      </w:r>
      <w:r>
        <w:rPr>
          <w:rFonts w:ascii="Times New Roman" w:hAnsi="Times New Roman" w:cs="Times New Roman"/>
          <w:sz w:val="24"/>
          <w:szCs w:val="24"/>
        </w:rPr>
        <w:t xml:space="preserve"> </w:t>
      </w:r>
      <w:r w:rsidR="00BC25B9" w:rsidRPr="00E54DCA">
        <w:rPr>
          <w:rFonts w:ascii="Times New Roman" w:hAnsi="Times New Roman" w:cs="Times New Roman"/>
          <w:sz w:val="24"/>
          <w:szCs w:val="24"/>
        </w:rPr>
        <w:t>Anılan istati</w:t>
      </w:r>
      <w:r>
        <w:rPr>
          <w:rFonts w:ascii="Times New Roman" w:hAnsi="Times New Roman" w:cs="Times New Roman"/>
          <w:sz w:val="24"/>
          <w:szCs w:val="24"/>
        </w:rPr>
        <w:t>sti</w:t>
      </w:r>
      <w:r w:rsidR="00BC25B9" w:rsidRPr="00E54DCA">
        <w:rPr>
          <w:rFonts w:ascii="Times New Roman" w:hAnsi="Times New Roman" w:cs="Times New Roman"/>
          <w:sz w:val="24"/>
          <w:szCs w:val="24"/>
        </w:rPr>
        <w:t>klerde i</w:t>
      </w:r>
      <w:r w:rsidR="00FA57D6" w:rsidRPr="00E54DCA">
        <w:rPr>
          <w:rFonts w:ascii="Times New Roman" w:hAnsi="Times New Roman" w:cs="Times New Roman"/>
          <w:sz w:val="24"/>
          <w:szCs w:val="24"/>
        </w:rPr>
        <w:t>lginç bilgiler ve sonuçlar</w:t>
      </w:r>
      <w:r w:rsidR="001478F9">
        <w:rPr>
          <w:rFonts w:ascii="Times New Roman" w:hAnsi="Times New Roman" w:cs="Times New Roman"/>
          <w:sz w:val="24"/>
          <w:szCs w:val="24"/>
        </w:rPr>
        <w:t>a ulaşılmıştır.</w:t>
      </w:r>
    </w:p>
    <w:p w:rsidR="001478F9" w:rsidRPr="00E54DCA" w:rsidRDefault="001478F9" w:rsidP="00FA57D6">
      <w:pPr>
        <w:spacing w:after="120"/>
        <w:rPr>
          <w:rFonts w:ascii="Times New Roman" w:hAnsi="Times New Roman" w:cs="Times New Roman"/>
          <w:sz w:val="24"/>
          <w:szCs w:val="24"/>
        </w:rPr>
      </w:pPr>
      <w:r w:rsidRPr="001478F9">
        <w:rPr>
          <w:rFonts w:ascii="Times New Roman" w:hAnsi="Times New Roman" w:cs="Times New Roman"/>
          <w:sz w:val="24"/>
          <w:szCs w:val="24"/>
        </w:rPr>
        <w:t>696 sayılı KHK ile çoğu belediye personel şirketleri kurmuş, sayısı tam bilinmese de, 4.000 civarı BİT olduğu tahmin edilmektedir. Bütçe içi işletmelerin sayısı konusunda bir veri toktur. Şirketler ve bütçe içi işletmelerin devlet kurumlarında da sağlıklı bir envanteri olmadığı değerlendirilmektedir.</w:t>
      </w:r>
    </w:p>
    <w:p w:rsidR="00077F9F" w:rsidRPr="00E54DCA" w:rsidRDefault="00077F9F" w:rsidP="00077F9F">
      <w:pPr>
        <w:spacing w:after="120"/>
        <w:rPr>
          <w:rFonts w:ascii="Times New Roman" w:hAnsi="Times New Roman" w:cs="Times New Roman"/>
          <w:b/>
          <w:sz w:val="24"/>
          <w:szCs w:val="24"/>
        </w:rPr>
      </w:pPr>
      <w:r w:rsidRPr="00E54DCA">
        <w:rPr>
          <w:rFonts w:ascii="Times New Roman" w:hAnsi="Times New Roman" w:cs="Times New Roman"/>
          <w:b/>
          <w:sz w:val="24"/>
          <w:szCs w:val="24"/>
        </w:rPr>
        <w:t xml:space="preserve">2. </w:t>
      </w:r>
      <w:r w:rsidR="00FA57D6" w:rsidRPr="00E54DCA">
        <w:rPr>
          <w:rFonts w:ascii="Times New Roman" w:hAnsi="Times New Roman" w:cs="Times New Roman"/>
          <w:b/>
          <w:sz w:val="24"/>
          <w:szCs w:val="24"/>
        </w:rPr>
        <w:t>KAMU KAYNAĞI BAZLI OLARAK BİT</w:t>
      </w:r>
      <w:r w:rsidR="00A05244" w:rsidRPr="00E54DCA">
        <w:rPr>
          <w:rFonts w:ascii="Times New Roman" w:hAnsi="Times New Roman" w:cs="Times New Roman"/>
          <w:b/>
          <w:sz w:val="24"/>
          <w:szCs w:val="24"/>
        </w:rPr>
        <w:t>’LER</w:t>
      </w:r>
    </w:p>
    <w:p w:rsidR="00FA57D6" w:rsidRPr="00E54DCA" w:rsidRDefault="00077F9F" w:rsidP="00077F9F">
      <w:pPr>
        <w:spacing w:after="120"/>
        <w:rPr>
          <w:rFonts w:ascii="Times New Roman" w:hAnsi="Times New Roman" w:cs="Times New Roman"/>
          <w:sz w:val="24"/>
          <w:szCs w:val="24"/>
        </w:rPr>
      </w:pPr>
      <w:r w:rsidRPr="00E54DCA">
        <w:rPr>
          <w:rFonts w:ascii="Times New Roman" w:hAnsi="Times New Roman" w:cs="Times New Roman"/>
          <w:sz w:val="24"/>
          <w:szCs w:val="24"/>
        </w:rPr>
        <w:t xml:space="preserve">    Anılan </w:t>
      </w:r>
      <w:proofErr w:type="spellStart"/>
      <w:r w:rsidRPr="00E54DCA">
        <w:rPr>
          <w:rFonts w:ascii="Times New Roman" w:hAnsi="Times New Roman" w:cs="Times New Roman"/>
          <w:sz w:val="24"/>
          <w:szCs w:val="24"/>
        </w:rPr>
        <w:t>BİT’ler</w:t>
      </w:r>
      <w:r w:rsidR="00D57C03">
        <w:rPr>
          <w:rFonts w:ascii="Times New Roman" w:hAnsi="Times New Roman" w:cs="Times New Roman"/>
          <w:sz w:val="24"/>
          <w:szCs w:val="24"/>
        </w:rPr>
        <w:t>i</w:t>
      </w:r>
      <w:proofErr w:type="spellEnd"/>
      <w:r w:rsidRPr="00E54DCA">
        <w:rPr>
          <w:rFonts w:ascii="Times New Roman" w:hAnsi="Times New Roman" w:cs="Times New Roman"/>
          <w:sz w:val="24"/>
          <w:szCs w:val="24"/>
        </w:rPr>
        <w:t xml:space="preserve"> şu şekilde sınıflandır</w:t>
      </w:r>
      <w:r w:rsidR="00D57C03">
        <w:rPr>
          <w:rFonts w:ascii="Times New Roman" w:hAnsi="Times New Roman" w:cs="Times New Roman"/>
          <w:sz w:val="24"/>
          <w:szCs w:val="24"/>
        </w:rPr>
        <w:t>manın uygun olacağını değerlendiriyorum</w:t>
      </w:r>
      <w:r w:rsidRPr="00E54DCA">
        <w:rPr>
          <w:rFonts w:ascii="Times New Roman" w:hAnsi="Times New Roman" w:cs="Times New Roman"/>
          <w:sz w:val="24"/>
          <w:szCs w:val="24"/>
        </w:rPr>
        <w:t xml:space="preserve">; </w:t>
      </w:r>
    </w:p>
    <w:p w:rsidR="00FA57D6" w:rsidRPr="00E54DCA" w:rsidRDefault="00077F9F" w:rsidP="00077F9F">
      <w:pPr>
        <w:spacing w:after="120"/>
        <w:rPr>
          <w:rFonts w:ascii="Times New Roman" w:hAnsi="Times New Roman" w:cs="Times New Roman"/>
          <w:sz w:val="24"/>
          <w:szCs w:val="24"/>
        </w:rPr>
      </w:pPr>
      <w:r w:rsidRPr="00E54DCA">
        <w:rPr>
          <w:rFonts w:ascii="Times New Roman" w:hAnsi="Times New Roman" w:cs="Times New Roman"/>
          <w:sz w:val="24"/>
          <w:szCs w:val="24"/>
        </w:rPr>
        <w:t xml:space="preserve">     a. Bütçe İçi İşletmeler- Katma Bütçeli İşletmeler,</w:t>
      </w:r>
    </w:p>
    <w:p w:rsidR="00FA57D6" w:rsidRPr="00E54DCA" w:rsidRDefault="00077F9F" w:rsidP="00077F9F">
      <w:pPr>
        <w:spacing w:after="120"/>
        <w:rPr>
          <w:rFonts w:ascii="Times New Roman" w:hAnsi="Times New Roman" w:cs="Times New Roman"/>
          <w:sz w:val="24"/>
          <w:szCs w:val="24"/>
        </w:rPr>
      </w:pPr>
      <w:r w:rsidRPr="00E54DCA">
        <w:rPr>
          <w:rFonts w:ascii="Times New Roman" w:hAnsi="Times New Roman" w:cs="Times New Roman"/>
          <w:sz w:val="24"/>
          <w:szCs w:val="24"/>
        </w:rPr>
        <w:t xml:space="preserve">     b. İştirakler,</w:t>
      </w:r>
    </w:p>
    <w:p w:rsidR="00FA57D6" w:rsidRPr="00E54DCA" w:rsidRDefault="00077F9F" w:rsidP="00077F9F">
      <w:pPr>
        <w:spacing w:after="120"/>
        <w:rPr>
          <w:rFonts w:ascii="Times New Roman" w:hAnsi="Times New Roman" w:cs="Times New Roman"/>
          <w:sz w:val="24"/>
          <w:szCs w:val="24"/>
        </w:rPr>
      </w:pPr>
      <w:r w:rsidRPr="00E54DCA">
        <w:rPr>
          <w:rFonts w:ascii="Times New Roman" w:hAnsi="Times New Roman" w:cs="Times New Roman"/>
          <w:sz w:val="24"/>
          <w:szCs w:val="24"/>
        </w:rPr>
        <w:t xml:space="preserve">     c. Belediye İktisadi Birlikleri,</w:t>
      </w:r>
    </w:p>
    <w:p w:rsidR="00FA57D6" w:rsidRPr="00E54DCA" w:rsidRDefault="00077F9F" w:rsidP="00077F9F">
      <w:pPr>
        <w:spacing w:after="120"/>
        <w:rPr>
          <w:rFonts w:ascii="Times New Roman" w:hAnsi="Times New Roman" w:cs="Times New Roman"/>
          <w:sz w:val="24"/>
          <w:szCs w:val="24"/>
        </w:rPr>
      </w:pPr>
      <w:r w:rsidRPr="00E54DCA">
        <w:rPr>
          <w:rFonts w:ascii="Times New Roman" w:hAnsi="Times New Roman" w:cs="Times New Roman"/>
          <w:sz w:val="24"/>
          <w:szCs w:val="24"/>
        </w:rPr>
        <w:t xml:space="preserve">     ç. Şirketlerdir.</w:t>
      </w:r>
    </w:p>
    <w:p w:rsidR="00FA57D6" w:rsidRPr="00E54DCA" w:rsidRDefault="00077F9F" w:rsidP="00FA57D6">
      <w:pPr>
        <w:spacing w:after="120"/>
        <w:rPr>
          <w:rFonts w:ascii="Times New Roman" w:hAnsi="Times New Roman" w:cs="Times New Roman"/>
          <w:sz w:val="24"/>
          <w:szCs w:val="24"/>
        </w:rPr>
      </w:pPr>
      <w:r w:rsidRPr="00E54DCA">
        <w:rPr>
          <w:rFonts w:ascii="Times New Roman" w:hAnsi="Times New Roman" w:cs="Times New Roman"/>
          <w:sz w:val="24"/>
          <w:szCs w:val="24"/>
        </w:rPr>
        <w:t xml:space="preserve">Bildirinin ana konusu “ </w:t>
      </w:r>
      <w:r w:rsidR="00FA57D6" w:rsidRPr="00E54DCA">
        <w:rPr>
          <w:rFonts w:ascii="Times New Roman" w:hAnsi="Times New Roman" w:cs="Times New Roman"/>
          <w:sz w:val="24"/>
          <w:szCs w:val="24"/>
        </w:rPr>
        <w:t>BİT- Belediye şirketleri</w:t>
      </w:r>
      <w:r w:rsidRPr="00E54DCA">
        <w:rPr>
          <w:rFonts w:ascii="Times New Roman" w:hAnsi="Times New Roman" w:cs="Times New Roman"/>
          <w:sz w:val="24"/>
          <w:szCs w:val="24"/>
        </w:rPr>
        <w:t>”</w:t>
      </w:r>
      <w:r w:rsidR="00FA57D6" w:rsidRPr="00E54DCA">
        <w:rPr>
          <w:rFonts w:ascii="Times New Roman" w:hAnsi="Times New Roman" w:cs="Times New Roman"/>
          <w:sz w:val="24"/>
          <w:szCs w:val="24"/>
        </w:rPr>
        <w:t xml:space="preserve"> olsa da, yarattıkları ve kullandıkları kamu kaynağı açıs</w:t>
      </w:r>
      <w:r w:rsidRPr="00E54DCA">
        <w:rPr>
          <w:rFonts w:ascii="Times New Roman" w:hAnsi="Times New Roman" w:cs="Times New Roman"/>
          <w:sz w:val="24"/>
          <w:szCs w:val="24"/>
        </w:rPr>
        <w:t>ından kısaca diğer başlıklara da bildiride yer verilmiştir.</w:t>
      </w:r>
      <w:r w:rsidR="008A7FF3">
        <w:rPr>
          <w:rFonts w:ascii="Times New Roman" w:hAnsi="Times New Roman" w:cs="Times New Roman"/>
          <w:sz w:val="24"/>
          <w:szCs w:val="24"/>
        </w:rPr>
        <w:t xml:space="preserve"> </w:t>
      </w:r>
      <w:r w:rsidR="00A05244" w:rsidRPr="00E54DCA">
        <w:rPr>
          <w:rFonts w:ascii="Times New Roman" w:hAnsi="Times New Roman" w:cs="Times New Roman"/>
          <w:sz w:val="24"/>
          <w:szCs w:val="24"/>
        </w:rPr>
        <w:t>İlgili mevzuat</w:t>
      </w:r>
      <w:r w:rsidR="00FA57D6" w:rsidRPr="00E54DCA">
        <w:rPr>
          <w:rFonts w:ascii="Times New Roman" w:hAnsi="Times New Roman" w:cs="Times New Roman"/>
          <w:sz w:val="24"/>
          <w:szCs w:val="24"/>
        </w:rPr>
        <w:t>, yaşanan sorunlar</w:t>
      </w:r>
      <w:r w:rsidR="00A05244" w:rsidRPr="00E54DCA">
        <w:rPr>
          <w:rFonts w:ascii="Times New Roman" w:hAnsi="Times New Roman" w:cs="Times New Roman"/>
          <w:sz w:val="24"/>
          <w:szCs w:val="24"/>
        </w:rPr>
        <w:t>,</w:t>
      </w:r>
      <w:r w:rsidR="00FA57D6" w:rsidRPr="00E54DCA">
        <w:rPr>
          <w:rFonts w:ascii="Times New Roman" w:hAnsi="Times New Roman" w:cs="Times New Roman"/>
          <w:sz w:val="24"/>
          <w:szCs w:val="24"/>
        </w:rPr>
        <w:t xml:space="preserve"> ba</w:t>
      </w:r>
      <w:r w:rsidR="00A05244" w:rsidRPr="00E54DCA">
        <w:rPr>
          <w:rFonts w:ascii="Times New Roman" w:hAnsi="Times New Roman" w:cs="Times New Roman"/>
          <w:sz w:val="24"/>
          <w:szCs w:val="24"/>
        </w:rPr>
        <w:t>zı örnekler ve alıntılar yapılarak anlatılmıştır.</w:t>
      </w:r>
    </w:p>
    <w:p w:rsidR="00E37FF1" w:rsidRPr="00E54DCA" w:rsidRDefault="00A05244">
      <w:pPr>
        <w:rPr>
          <w:rFonts w:ascii="Times New Roman" w:hAnsi="Times New Roman" w:cs="Times New Roman"/>
          <w:sz w:val="24"/>
          <w:szCs w:val="24"/>
        </w:rPr>
      </w:pPr>
      <w:r w:rsidRPr="00E54DCA">
        <w:rPr>
          <w:rFonts w:ascii="Times New Roman" w:hAnsi="Times New Roman" w:cs="Times New Roman"/>
          <w:sz w:val="24"/>
          <w:szCs w:val="24"/>
        </w:rPr>
        <w:t>Bildiride BİT- belediye şirketleri ise</w:t>
      </w:r>
      <w:r w:rsidR="008A7FF3">
        <w:rPr>
          <w:rFonts w:ascii="Times New Roman" w:hAnsi="Times New Roman" w:cs="Times New Roman"/>
          <w:sz w:val="24"/>
          <w:szCs w:val="24"/>
        </w:rPr>
        <w:t xml:space="preserve"> daha ayrıntılı</w:t>
      </w:r>
      <w:r w:rsidRPr="00E54DCA">
        <w:rPr>
          <w:rFonts w:ascii="Times New Roman" w:hAnsi="Times New Roman" w:cs="Times New Roman"/>
          <w:sz w:val="24"/>
          <w:szCs w:val="24"/>
        </w:rPr>
        <w:t xml:space="preserve"> ve sorgulayıcı şekilde kaleme alınmış ve öneriler sıralanmıştır</w:t>
      </w:r>
      <w:r w:rsidR="00FA57D6" w:rsidRPr="00E54DCA">
        <w:rPr>
          <w:rFonts w:ascii="Times New Roman" w:hAnsi="Times New Roman" w:cs="Times New Roman"/>
          <w:sz w:val="24"/>
          <w:szCs w:val="24"/>
        </w:rPr>
        <w:t>.</w:t>
      </w:r>
    </w:p>
    <w:p w:rsidR="002E4B16" w:rsidRPr="00E54DCA" w:rsidRDefault="00A05244" w:rsidP="00A05244">
      <w:pPr>
        <w:spacing w:after="120" w:line="240" w:lineRule="auto"/>
        <w:rPr>
          <w:rFonts w:ascii="Times New Roman" w:hAnsi="Times New Roman" w:cs="Times New Roman"/>
          <w:b/>
          <w:sz w:val="24"/>
          <w:szCs w:val="24"/>
        </w:rPr>
      </w:pPr>
      <w:r w:rsidRPr="00E54DCA">
        <w:rPr>
          <w:rFonts w:ascii="Times New Roman" w:hAnsi="Times New Roman" w:cs="Times New Roman"/>
          <w:b/>
          <w:sz w:val="24"/>
          <w:szCs w:val="24"/>
        </w:rPr>
        <w:t xml:space="preserve">3. </w:t>
      </w:r>
      <w:r w:rsidR="002E4B16" w:rsidRPr="00E54DCA">
        <w:rPr>
          <w:rFonts w:ascii="Times New Roman" w:hAnsi="Times New Roman" w:cs="Times New Roman"/>
          <w:b/>
          <w:sz w:val="24"/>
          <w:szCs w:val="24"/>
        </w:rPr>
        <w:t>İBB- ANTALYA- ADANA- BURSA BB KAMU KAYNAĞI ANALİZİ</w:t>
      </w:r>
    </w:p>
    <w:p w:rsidR="002E4B16" w:rsidRPr="00E54DCA" w:rsidRDefault="002E4B16" w:rsidP="002E4B16">
      <w:pPr>
        <w:spacing w:after="120" w:line="240" w:lineRule="auto"/>
        <w:rPr>
          <w:rFonts w:ascii="Times New Roman" w:hAnsi="Times New Roman" w:cs="Times New Roman"/>
          <w:sz w:val="24"/>
          <w:szCs w:val="24"/>
        </w:rPr>
      </w:pPr>
      <w:r w:rsidRPr="00E54DCA">
        <w:rPr>
          <w:rFonts w:ascii="Times New Roman" w:hAnsi="Times New Roman" w:cs="Times New Roman"/>
          <w:sz w:val="24"/>
          <w:szCs w:val="24"/>
        </w:rPr>
        <w:lastRenderedPageBreak/>
        <w:t xml:space="preserve">Sağlıklı karşılaştırma yapabilmek için son seçimlerde AK PARTİ’den CHP’ye geçen İBB ve ANTALYA BB ile MHP’den CHP’ye geçen ADANA BB ve tekrar AK PARTİ </w:t>
      </w:r>
      <w:r w:rsidR="00A05244" w:rsidRPr="00E54DCA">
        <w:rPr>
          <w:rFonts w:ascii="Times New Roman" w:hAnsi="Times New Roman" w:cs="Times New Roman"/>
          <w:sz w:val="24"/>
          <w:szCs w:val="24"/>
        </w:rPr>
        <w:t>tarafından kazanılan BURSA BB incelenmiştir</w:t>
      </w:r>
      <w:r w:rsidRPr="00E54DCA">
        <w:rPr>
          <w:rFonts w:ascii="Times New Roman" w:hAnsi="Times New Roman" w:cs="Times New Roman"/>
          <w:sz w:val="24"/>
          <w:szCs w:val="24"/>
        </w:rPr>
        <w:t>. Sonunda d</w:t>
      </w:r>
      <w:r w:rsidR="00A05244" w:rsidRPr="00E54DCA">
        <w:rPr>
          <w:rFonts w:ascii="Times New Roman" w:hAnsi="Times New Roman" w:cs="Times New Roman"/>
          <w:sz w:val="24"/>
          <w:szCs w:val="24"/>
        </w:rPr>
        <w:t>ört belediyenin istatistikleri karşılaştırılmıştır</w:t>
      </w:r>
      <w:r w:rsidRPr="00E54DCA">
        <w:rPr>
          <w:rFonts w:ascii="Times New Roman" w:hAnsi="Times New Roman" w:cs="Times New Roman"/>
          <w:sz w:val="24"/>
          <w:szCs w:val="24"/>
        </w:rPr>
        <w:t>.</w:t>
      </w:r>
    </w:p>
    <w:p w:rsidR="002E4B16" w:rsidRPr="00E54DCA" w:rsidRDefault="002E4B16" w:rsidP="002E4B16">
      <w:pPr>
        <w:spacing w:after="120" w:line="240" w:lineRule="auto"/>
        <w:rPr>
          <w:rFonts w:ascii="Times New Roman" w:hAnsi="Times New Roman" w:cs="Times New Roman"/>
          <w:sz w:val="24"/>
          <w:szCs w:val="24"/>
        </w:rPr>
      </w:pPr>
      <w:r w:rsidRPr="00E54DCA">
        <w:rPr>
          <w:rFonts w:ascii="Times New Roman" w:hAnsi="Times New Roman" w:cs="Times New Roman"/>
          <w:sz w:val="24"/>
          <w:szCs w:val="24"/>
        </w:rPr>
        <w:t>Tablolar üze</w:t>
      </w:r>
      <w:r w:rsidR="00AF09F9" w:rsidRPr="00E54DCA">
        <w:rPr>
          <w:rFonts w:ascii="Times New Roman" w:hAnsi="Times New Roman" w:cs="Times New Roman"/>
          <w:sz w:val="24"/>
          <w:szCs w:val="24"/>
        </w:rPr>
        <w:t>rinden çok yorum yapılabilir. A</w:t>
      </w:r>
      <w:r w:rsidRPr="00E54DCA">
        <w:rPr>
          <w:rFonts w:ascii="Times New Roman" w:hAnsi="Times New Roman" w:cs="Times New Roman"/>
          <w:sz w:val="24"/>
          <w:szCs w:val="24"/>
        </w:rPr>
        <w:t>ynı yıllarda Türkiye’nin büyüme göstergeleri</w:t>
      </w:r>
      <w:r w:rsidR="00AF09F9" w:rsidRPr="00E54DCA">
        <w:rPr>
          <w:rFonts w:ascii="Times New Roman" w:hAnsi="Times New Roman" w:cs="Times New Roman"/>
          <w:sz w:val="24"/>
          <w:szCs w:val="24"/>
        </w:rPr>
        <w:t>yle</w:t>
      </w:r>
      <w:r w:rsidR="001478F9">
        <w:rPr>
          <w:rFonts w:ascii="Times New Roman" w:hAnsi="Times New Roman" w:cs="Times New Roman"/>
          <w:sz w:val="24"/>
          <w:szCs w:val="24"/>
        </w:rPr>
        <w:t xml:space="preserve"> de</w:t>
      </w:r>
      <w:r w:rsidR="00AF09F9" w:rsidRPr="00E54DCA">
        <w:rPr>
          <w:rFonts w:ascii="Times New Roman" w:hAnsi="Times New Roman" w:cs="Times New Roman"/>
          <w:sz w:val="24"/>
          <w:szCs w:val="24"/>
        </w:rPr>
        <w:t xml:space="preserve"> karşılaştırılabilir</w:t>
      </w:r>
      <w:r w:rsidR="00A05244" w:rsidRPr="00E54DCA">
        <w:rPr>
          <w:rFonts w:ascii="Times New Roman" w:hAnsi="Times New Roman" w:cs="Times New Roman"/>
          <w:sz w:val="24"/>
          <w:szCs w:val="24"/>
        </w:rPr>
        <w:t>.</w:t>
      </w:r>
      <w:r w:rsidR="001478F9">
        <w:rPr>
          <w:rFonts w:ascii="Times New Roman" w:hAnsi="Times New Roman" w:cs="Times New Roman"/>
          <w:sz w:val="24"/>
          <w:szCs w:val="24"/>
        </w:rPr>
        <w:t xml:space="preserve"> </w:t>
      </w:r>
      <w:r w:rsidR="00A05244" w:rsidRPr="00E54DCA">
        <w:rPr>
          <w:rFonts w:ascii="Times New Roman" w:hAnsi="Times New Roman" w:cs="Times New Roman"/>
          <w:sz w:val="24"/>
          <w:szCs w:val="24"/>
        </w:rPr>
        <w:t>Bu hususların soru-cevap bölümünde ve değerli akademisyenlerin katkılarıyla oturumları zenginleştireceğine inanıyorum.</w:t>
      </w:r>
      <w:r w:rsidR="001478F9">
        <w:rPr>
          <w:rFonts w:ascii="Times New Roman" w:hAnsi="Times New Roman" w:cs="Times New Roman"/>
          <w:sz w:val="24"/>
          <w:szCs w:val="24"/>
        </w:rPr>
        <w:t xml:space="preserve"> </w:t>
      </w:r>
      <w:proofErr w:type="gramStart"/>
      <w:r w:rsidRPr="00E54DCA">
        <w:rPr>
          <w:rFonts w:ascii="Times New Roman" w:hAnsi="Times New Roman" w:cs="Times New Roman"/>
          <w:sz w:val="24"/>
          <w:szCs w:val="24"/>
        </w:rPr>
        <w:t>Ancak bu çalışmada dola</w:t>
      </w:r>
      <w:r w:rsidR="00A05244" w:rsidRPr="00E54DCA">
        <w:rPr>
          <w:rFonts w:ascii="Times New Roman" w:hAnsi="Times New Roman" w:cs="Times New Roman"/>
          <w:sz w:val="24"/>
          <w:szCs w:val="24"/>
        </w:rPr>
        <w:t>ylı olarak Covid- 19 döneminde kj</w:t>
      </w:r>
      <w:r w:rsidRPr="00E54DCA">
        <w:rPr>
          <w:rFonts w:ascii="Times New Roman" w:hAnsi="Times New Roman" w:cs="Times New Roman"/>
          <w:sz w:val="24"/>
          <w:szCs w:val="24"/>
        </w:rPr>
        <w:t>amu kaynaklarının yaratılması ve yönetimi açısından sınırlı ve açık kaynaklardan yaptığım çalışma dışında, Yerel yönetimler- Belediyeler için çok daha farklı konularda araştırmalar yapılabilec</w:t>
      </w:r>
      <w:r w:rsidR="00AF09F9" w:rsidRPr="00E54DCA">
        <w:rPr>
          <w:rFonts w:ascii="Times New Roman" w:hAnsi="Times New Roman" w:cs="Times New Roman"/>
          <w:sz w:val="24"/>
          <w:szCs w:val="24"/>
        </w:rPr>
        <w:t>e</w:t>
      </w:r>
      <w:r w:rsidR="00A05244" w:rsidRPr="00E54DCA">
        <w:rPr>
          <w:rFonts w:ascii="Times New Roman" w:hAnsi="Times New Roman" w:cs="Times New Roman"/>
          <w:sz w:val="24"/>
          <w:szCs w:val="24"/>
        </w:rPr>
        <w:t>ğini hatırlatmak isterim; en fazla yeşil alan kazanan, s</w:t>
      </w:r>
      <w:r w:rsidRPr="00E54DCA">
        <w:rPr>
          <w:rFonts w:ascii="Times New Roman" w:hAnsi="Times New Roman" w:cs="Times New Roman"/>
          <w:sz w:val="24"/>
          <w:szCs w:val="24"/>
        </w:rPr>
        <w:t xml:space="preserve">era salımını en fazla azaltan, </w:t>
      </w:r>
      <w:r w:rsidR="00A05244" w:rsidRPr="00E54DCA">
        <w:rPr>
          <w:rFonts w:ascii="Times New Roman" w:hAnsi="Times New Roman" w:cs="Times New Roman"/>
          <w:sz w:val="24"/>
          <w:szCs w:val="24"/>
        </w:rPr>
        <w:t>y</w:t>
      </w:r>
      <w:r w:rsidR="00AF09F9" w:rsidRPr="00E54DCA">
        <w:rPr>
          <w:rFonts w:ascii="Times New Roman" w:hAnsi="Times New Roman" w:cs="Times New Roman"/>
          <w:sz w:val="24"/>
          <w:szCs w:val="24"/>
        </w:rPr>
        <w:t xml:space="preserve">enilenebilir enerji kullanımı en fazla olan, en fazla yatırım yapan, sosyal ve tarımsal destekler veren, vb. gibi. </w:t>
      </w:r>
      <w:proofErr w:type="gramEnd"/>
    </w:p>
    <w:p w:rsidR="002E4B16" w:rsidRPr="00E54DCA" w:rsidRDefault="00E228CB" w:rsidP="002E4B16">
      <w:pPr>
        <w:spacing w:after="120" w:line="240" w:lineRule="auto"/>
        <w:rPr>
          <w:rFonts w:ascii="Times New Roman" w:hAnsi="Times New Roman" w:cs="Times New Roman"/>
          <w:sz w:val="24"/>
          <w:szCs w:val="24"/>
        </w:rPr>
      </w:pPr>
      <w:r w:rsidRPr="00E54DCA">
        <w:rPr>
          <w:rFonts w:ascii="Times New Roman" w:hAnsi="Times New Roman" w:cs="Times New Roman"/>
          <w:sz w:val="24"/>
          <w:szCs w:val="24"/>
        </w:rPr>
        <w:t>Her belediye üç ayrı tabloda incelenerek son kısmına</w:t>
      </w:r>
      <w:r w:rsidR="002E4B16" w:rsidRPr="00E54DCA">
        <w:rPr>
          <w:rFonts w:ascii="Times New Roman" w:hAnsi="Times New Roman" w:cs="Times New Roman"/>
          <w:sz w:val="24"/>
          <w:szCs w:val="24"/>
        </w:rPr>
        <w:t xml:space="preserve"> ist</w:t>
      </w:r>
      <w:r w:rsidRPr="00E54DCA">
        <w:rPr>
          <w:rFonts w:ascii="Times New Roman" w:hAnsi="Times New Roman" w:cs="Times New Roman"/>
          <w:sz w:val="24"/>
          <w:szCs w:val="24"/>
        </w:rPr>
        <w:t>atistik ve yorum tablosu eklenmiştir</w:t>
      </w:r>
      <w:r w:rsidR="002E4B16" w:rsidRPr="00E54DCA">
        <w:rPr>
          <w:rFonts w:ascii="Times New Roman" w:hAnsi="Times New Roman" w:cs="Times New Roman"/>
          <w:sz w:val="24"/>
          <w:szCs w:val="24"/>
        </w:rPr>
        <w:t xml:space="preserve">. Daha sonra </w:t>
      </w:r>
      <w:r w:rsidRPr="00E54DCA">
        <w:rPr>
          <w:rFonts w:ascii="Times New Roman" w:hAnsi="Times New Roman" w:cs="Times New Roman"/>
          <w:sz w:val="24"/>
          <w:szCs w:val="24"/>
        </w:rPr>
        <w:t>tek tabloda Eskişehir BB ve eski büyüme performansını da eklenerek</w:t>
      </w:r>
      <w:r w:rsidR="002E4B16" w:rsidRPr="00E54DCA">
        <w:rPr>
          <w:rFonts w:ascii="Times New Roman" w:hAnsi="Times New Roman" w:cs="Times New Roman"/>
          <w:sz w:val="24"/>
          <w:szCs w:val="24"/>
        </w:rPr>
        <w:t xml:space="preserve"> d</w:t>
      </w:r>
      <w:r w:rsidRPr="00E54DCA">
        <w:rPr>
          <w:rFonts w:ascii="Times New Roman" w:hAnsi="Times New Roman" w:cs="Times New Roman"/>
          <w:sz w:val="24"/>
          <w:szCs w:val="24"/>
        </w:rPr>
        <w:t>ört belediyenin performansları</w:t>
      </w:r>
      <w:r w:rsidR="002E4B16" w:rsidRPr="00E54DCA">
        <w:rPr>
          <w:rFonts w:ascii="Times New Roman" w:hAnsi="Times New Roman" w:cs="Times New Roman"/>
          <w:sz w:val="24"/>
          <w:szCs w:val="24"/>
        </w:rPr>
        <w:t xml:space="preserve"> toplu </w:t>
      </w:r>
      <w:r w:rsidRPr="00E54DCA">
        <w:rPr>
          <w:rFonts w:ascii="Times New Roman" w:hAnsi="Times New Roman" w:cs="Times New Roman"/>
          <w:sz w:val="24"/>
          <w:szCs w:val="24"/>
        </w:rPr>
        <w:t>olarak gösterilmiştir</w:t>
      </w:r>
      <w:r w:rsidR="002E4B16" w:rsidRPr="00E54DCA">
        <w:rPr>
          <w:rFonts w:ascii="Times New Roman" w:hAnsi="Times New Roman" w:cs="Times New Roman"/>
          <w:sz w:val="24"/>
          <w:szCs w:val="24"/>
        </w:rPr>
        <w:t>.</w:t>
      </w:r>
    </w:p>
    <w:p w:rsidR="002E4B16" w:rsidRPr="00E54DCA" w:rsidRDefault="002E4B16" w:rsidP="002E4B16">
      <w:pPr>
        <w:jc w:val="center"/>
        <w:rPr>
          <w:rFonts w:ascii="Times New Roman" w:hAnsi="Times New Roman" w:cs="Times New Roman"/>
          <w:b/>
          <w:sz w:val="24"/>
          <w:szCs w:val="24"/>
        </w:rPr>
      </w:pPr>
      <w:r w:rsidRPr="00E54DCA">
        <w:rPr>
          <w:rFonts w:ascii="Times New Roman" w:hAnsi="Times New Roman" w:cs="Times New Roman"/>
          <w:b/>
          <w:sz w:val="24"/>
          <w:szCs w:val="24"/>
        </w:rPr>
        <w:t>İBB</w:t>
      </w:r>
      <w:r w:rsidR="00834394">
        <w:rPr>
          <w:rFonts w:ascii="Times New Roman" w:hAnsi="Times New Roman" w:cs="Times New Roman"/>
          <w:b/>
          <w:sz w:val="24"/>
          <w:szCs w:val="24"/>
        </w:rPr>
        <w:t>,</w:t>
      </w:r>
      <w:r w:rsidRPr="00E54DCA">
        <w:rPr>
          <w:rFonts w:ascii="Times New Roman" w:hAnsi="Times New Roman" w:cs="Times New Roman"/>
          <w:b/>
          <w:sz w:val="24"/>
          <w:szCs w:val="24"/>
        </w:rPr>
        <w:t xml:space="preserve"> </w:t>
      </w:r>
      <w:r w:rsidR="00834394" w:rsidRPr="00834394">
        <w:rPr>
          <w:rFonts w:ascii="Times New Roman" w:hAnsi="Times New Roman" w:cs="Times New Roman"/>
          <w:b/>
          <w:sz w:val="24"/>
          <w:szCs w:val="24"/>
        </w:rPr>
        <w:t>ANTALYA, ADANA</w:t>
      </w:r>
      <w:r w:rsidR="00834394">
        <w:rPr>
          <w:rFonts w:ascii="Times New Roman" w:hAnsi="Times New Roman" w:cs="Times New Roman"/>
          <w:b/>
          <w:sz w:val="24"/>
          <w:szCs w:val="24"/>
        </w:rPr>
        <w:t>,</w:t>
      </w:r>
      <w:r w:rsidR="00834394" w:rsidRPr="00834394">
        <w:rPr>
          <w:rFonts w:ascii="Times New Roman" w:hAnsi="Times New Roman" w:cs="Times New Roman"/>
          <w:b/>
          <w:sz w:val="24"/>
          <w:szCs w:val="24"/>
        </w:rPr>
        <w:t xml:space="preserve"> BURSA BB </w:t>
      </w:r>
      <w:r w:rsidRPr="00E54DCA">
        <w:rPr>
          <w:rFonts w:ascii="Times New Roman" w:hAnsi="Times New Roman" w:cs="Times New Roman"/>
          <w:b/>
          <w:sz w:val="24"/>
          <w:szCs w:val="24"/>
        </w:rPr>
        <w:t>ŞİRKETLER TABLO-I</w:t>
      </w:r>
    </w:p>
    <w:p w:rsidR="002E4B16" w:rsidRPr="00E54DCA" w:rsidRDefault="002E4B16" w:rsidP="002E4B16">
      <w:pPr>
        <w:jc w:val="center"/>
        <w:rPr>
          <w:rFonts w:ascii="Times New Roman" w:hAnsi="Times New Roman" w:cs="Times New Roman"/>
          <w:sz w:val="24"/>
          <w:szCs w:val="24"/>
        </w:rPr>
      </w:pPr>
      <w:r w:rsidRPr="00E54DCA">
        <w:rPr>
          <w:rFonts w:ascii="Times New Roman" w:hAnsi="Times New Roman" w:cs="Times New Roman"/>
          <w:b/>
          <w:sz w:val="24"/>
          <w:szCs w:val="24"/>
        </w:rPr>
        <w:t xml:space="preserve">İBB, </w:t>
      </w:r>
      <w:r w:rsidR="00834394" w:rsidRPr="00834394">
        <w:rPr>
          <w:rFonts w:ascii="Times New Roman" w:hAnsi="Times New Roman" w:cs="Times New Roman"/>
          <w:b/>
          <w:sz w:val="24"/>
          <w:szCs w:val="24"/>
        </w:rPr>
        <w:t>ANTALYA, ADANA</w:t>
      </w:r>
      <w:r w:rsidR="00834394">
        <w:rPr>
          <w:rFonts w:ascii="Times New Roman" w:hAnsi="Times New Roman" w:cs="Times New Roman"/>
          <w:b/>
          <w:sz w:val="24"/>
          <w:szCs w:val="24"/>
        </w:rPr>
        <w:t>,</w:t>
      </w:r>
      <w:r w:rsidR="00834394" w:rsidRPr="00834394">
        <w:rPr>
          <w:rFonts w:ascii="Times New Roman" w:hAnsi="Times New Roman" w:cs="Times New Roman"/>
          <w:b/>
          <w:sz w:val="24"/>
          <w:szCs w:val="24"/>
        </w:rPr>
        <w:t xml:space="preserve"> BURSA BB </w:t>
      </w:r>
      <w:r w:rsidRPr="00E54DCA">
        <w:rPr>
          <w:rFonts w:ascii="Times New Roman" w:hAnsi="Times New Roman" w:cs="Times New Roman"/>
          <w:b/>
          <w:sz w:val="24"/>
          <w:szCs w:val="24"/>
        </w:rPr>
        <w:t>İSKİ</w:t>
      </w:r>
      <w:r w:rsidR="00834394">
        <w:rPr>
          <w:rFonts w:ascii="Times New Roman" w:hAnsi="Times New Roman" w:cs="Times New Roman"/>
          <w:b/>
          <w:sz w:val="24"/>
          <w:szCs w:val="24"/>
        </w:rPr>
        <w:t>, ASAT, ASKİ, BUSKİ</w:t>
      </w:r>
      <w:r w:rsidRPr="00E54DCA">
        <w:rPr>
          <w:rFonts w:ascii="Times New Roman" w:hAnsi="Times New Roman" w:cs="Times New Roman"/>
          <w:b/>
          <w:sz w:val="24"/>
          <w:szCs w:val="24"/>
        </w:rPr>
        <w:t xml:space="preserve"> VE İETT TABLO-II</w:t>
      </w:r>
    </w:p>
    <w:p w:rsidR="002E4B16" w:rsidRPr="00E54DCA" w:rsidRDefault="002E4B16" w:rsidP="002E4B16">
      <w:pPr>
        <w:jc w:val="center"/>
        <w:rPr>
          <w:rFonts w:ascii="Times New Roman" w:hAnsi="Times New Roman" w:cs="Times New Roman"/>
          <w:b/>
          <w:sz w:val="24"/>
          <w:szCs w:val="24"/>
        </w:rPr>
      </w:pPr>
      <w:r w:rsidRPr="00E54DCA">
        <w:rPr>
          <w:rFonts w:ascii="Times New Roman" w:hAnsi="Times New Roman" w:cs="Times New Roman"/>
          <w:b/>
          <w:sz w:val="24"/>
          <w:szCs w:val="24"/>
        </w:rPr>
        <w:t xml:space="preserve">İBB, </w:t>
      </w:r>
      <w:r w:rsidR="00834394" w:rsidRPr="00834394">
        <w:rPr>
          <w:rFonts w:ascii="Times New Roman" w:hAnsi="Times New Roman" w:cs="Times New Roman"/>
          <w:b/>
          <w:sz w:val="24"/>
          <w:szCs w:val="24"/>
        </w:rPr>
        <w:t>ANTALYA, ADANA</w:t>
      </w:r>
      <w:r w:rsidR="00834394">
        <w:rPr>
          <w:rFonts w:ascii="Times New Roman" w:hAnsi="Times New Roman" w:cs="Times New Roman"/>
          <w:b/>
          <w:sz w:val="24"/>
          <w:szCs w:val="24"/>
        </w:rPr>
        <w:t>,</w:t>
      </w:r>
      <w:r w:rsidR="00834394" w:rsidRPr="00834394">
        <w:rPr>
          <w:rFonts w:ascii="Times New Roman" w:hAnsi="Times New Roman" w:cs="Times New Roman"/>
          <w:b/>
          <w:sz w:val="24"/>
          <w:szCs w:val="24"/>
        </w:rPr>
        <w:t xml:space="preserve"> BURSA BB </w:t>
      </w:r>
      <w:r w:rsidRPr="00E54DCA">
        <w:rPr>
          <w:rFonts w:ascii="Times New Roman" w:hAnsi="Times New Roman" w:cs="Times New Roman"/>
          <w:b/>
          <w:sz w:val="24"/>
          <w:szCs w:val="24"/>
        </w:rPr>
        <w:t xml:space="preserve">İSKİ, </w:t>
      </w:r>
      <w:r w:rsidR="00834394" w:rsidRPr="00834394">
        <w:rPr>
          <w:rFonts w:ascii="Times New Roman" w:hAnsi="Times New Roman" w:cs="Times New Roman"/>
          <w:b/>
          <w:sz w:val="24"/>
          <w:szCs w:val="24"/>
        </w:rPr>
        <w:t>ASAT, ASKİ, BUSKİ</w:t>
      </w:r>
      <w:r w:rsidR="00834394">
        <w:rPr>
          <w:rFonts w:ascii="Times New Roman" w:hAnsi="Times New Roman" w:cs="Times New Roman"/>
          <w:b/>
          <w:sz w:val="24"/>
          <w:szCs w:val="24"/>
        </w:rPr>
        <w:t>,</w:t>
      </w:r>
      <w:r w:rsidR="00834394" w:rsidRPr="00834394">
        <w:rPr>
          <w:rFonts w:ascii="Times New Roman" w:hAnsi="Times New Roman" w:cs="Times New Roman"/>
          <w:b/>
          <w:sz w:val="24"/>
          <w:szCs w:val="24"/>
        </w:rPr>
        <w:t xml:space="preserve"> </w:t>
      </w:r>
      <w:r w:rsidRPr="00E54DCA">
        <w:rPr>
          <w:rFonts w:ascii="Times New Roman" w:hAnsi="Times New Roman" w:cs="Times New Roman"/>
          <w:b/>
          <w:sz w:val="24"/>
          <w:szCs w:val="24"/>
        </w:rPr>
        <w:t>İETT, ŞİRKETLER VE İŞTİRAKLER KAMU KAYNAĞI-III</w:t>
      </w:r>
    </w:p>
    <w:p w:rsidR="000F3A9E" w:rsidRPr="00A97743" w:rsidRDefault="000F3A9E" w:rsidP="000F3A9E">
      <w:pPr>
        <w:tabs>
          <w:tab w:val="left" w:pos="2205"/>
        </w:tabs>
        <w:rPr>
          <w:rFonts w:ascii="Times New Roman" w:hAnsi="Times New Roman" w:cs="Times New Roman"/>
          <w:b/>
        </w:rPr>
      </w:pPr>
      <w:r w:rsidRPr="00A97743">
        <w:rPr>
          <w:rFonts w:ascii="Times New Roman" w:hAnsi="Times New Roman" w:cs="Times New Roman"/>
          <w:b/>
        </w:rPr>
        <w:t>İBB, ANTALYA, ADANA VE BURSA BB TOPLAM İSTATİKLER</w:t>
      </w:r>
      <w:r>
        <w:rPr>
          <w:rFonts w:ascii="Times New Roman" w:hAnsi="Times New Roman" w:cs="Times New Roman"/>
          <w:b/>
        </w:rPr>
        <w:t xml:space="preserve"> </w:t>
      </w:r>
      <w:r w:rsidRPr="00A97743">
        <w:rPr>
          <w:rFonts w:ascii="Times New Roman" w:hAnsi="Times New Roman" w:cs="Times New Roman"/>
          <w:b/>
        </w:rPr>
        <w:t xml:space="preserve">TABLOSU </w:t>
      </w:r>
    </w:p>
    <w:tbl>
      <w:tblPr>
        <w:tblStyle w:val="TabloKlavuzu1"/>
        <w:tblW w:w="9782" w:type="dxa"/>
        <w:tblInd w:w="-176" w:type="dxa"/>
        <w:tblLayout w:type="fixed"/>
        <w:tblLook w:val="04A0" w:firstRow="1" w:lastRow="0" w:firstColumn="1" w:lastColumn="0" w:noHBand="0" w:noVBand="1"/>
      </w:tblPr>
      <w:tblGrid>
        <w:gridCol w:w="3403"/>
        <w:gridCol w:w="709"/>
        <w:gridCol w:w="1134"/>
        <w:gridCol w:w="1134"/>
        <w:gridCol w:w="1134"/>
        <w:gridCol w:w="1134"/>
        <w:gridCol w:w="1134"/>
      </w:tblGrid>
      <w:tr w:rsidR="000F3A9E" w:rsidRPr="007A3A44" w:rsidTr="00CC0469">
        <w:tc>
          <w:tcPr>
            <w:tcW w:w="3403" w:type="dxa"/>
            <w:tcBorders>
              <w:top w:val="single" w:sz="4" w:space="0" w:color="auto"/>
              <w:left w:val="single" w:sz="4" w:space="0" w:color="auto"/>
              <w:bottom w:val="single" w:sz="4" w:space="0" w:color="auto"/>
              <w:right w:val="single" w:sz="4" w:space="0" w:color="auto"/>
            </w:tcBorders>
          </w:tcPr>
          <w:p w:rsidR="000F3A9E" w:rsidRPr="00252D83" w:rsidRDefault="000F3A9E" w:rsidP="00CC0469">
            <w:pPr>
              <w:jc w:val="center"/>
              <w:rPr>
                <w:b/>
                <w:sz w:val="18"/>
                <w:szCs w:val="18"/>
              </w:rPr>
            </w:pPr>
            <w:r>
              <w:rPr>
                <w:b/>
                <w:sz w:val="18"/>
                <w:szCs w:val="18"/>
              </w:rPr>
              <w:t>AÇIKLAMALAR</w:t>
            </w:r>
          </w:p>
        </w:tc>
        <w:tc>
          <w:tcPr>
            <w:tcW w:w="709" w:type="dxa"/>
            <w:tcBorders>
              <w:top w:val="single" w:sz="4" w:space="0" w:color="auto"/>
              <w:left w:val="single" w:sz="4" w:space="0" w:color="auto"/>
              <w:bottom w:val="single" w:sz="4" w:space="0" w:color="auto"/>
              <w:right w:val="single" w:sz="4" w:space="0" w:color="auto"/>
            </w:tcBorders>
          </w:tcPr>
          <w:p w:rsidR="000F3A9E" w:rsidRPr="00A06DB6" w:rsidRDefault="000F3A9E" w:rsidP="00CC0469">
            <w:pPr>
              <w:jc w:val="center"/>
              <w:rPr>
                <w:b/>
                <w:sz w:val="18"/>
                <w:szCs w:val="18"/>
              </w:rPr>
            </w:pPr>
            <w:r w:rsidRPr="00A06DB6">
              <w:rPr>
                <w:b/>
                <w:sz w:val="18"/>
                <w:szCs w:val="18"/>
              </w:rPr>
              <w:t>BİRİM</w:t>
            </w:r>
          </w:p>
        </w:tc>
        <w:tc>
          <w:tcPr>
            <w:tcW w:w="1134" w:type="dxa"/>
            <w:tcBorders>
              <w:top w:val="single" w:sz="4" w:space="0" w:color="auto"/>
              <w:left w:val="single" w:sz="4" w:space="0" w:color="auto"/>
              <w:bottom w:val="single" w:sz="4" w:space="0" w:color="auto"/>
              <w:right w:val="single" w:sz="4" w:space="0" w:color="auto"/>
            </w:tcBorders>
          </w:tcPr>
          <w:p w:rsidR="000F3A9E" w:rsidRPr="00A06DB6" w:rsidRDefault="000F3A9E" w:rsidP="00CC0469">
            <w:pPr>
              <w:jc w:val="center"/>
              <w:rPr>
                <w:b/>
                <w:sz w:val="18"/>
                <w:szCs w:val="18"/>
              </w:rPr>
            </w:pPr>
            <w:r w:rsidRPr="00A06DB6">
              <w:rPr>
                <w:b/>
                <w:sz w:val="18"/>
                <w:szCs w:val="18"/>
              </w:rPr>
              <w:t>İBB</w:t>
            </w:r>
          </w:p>
        </w:tc>
        <w:tc>
          <w:tcPr>
            <w:tcW w:w="1134" w:type="dxa"/>
            <w:tcBorders>
              <w:top w:val="single" w:sz="4" w:space="0" w:color="auto"/>
              <w:left w:val="single" w:sz="4" w:space="0" w:color="auto"/>
              <w:bottom w:val="single" w:sz="4" w:space="0" w:color="auto"/>
              <w:right w:val="single" w:sz="4" w:space="0" w:color="auto"/>
            </w:tcBorders>
          </w:tcPr>
          <w:p w:rsidR="000F3A9E" w:rsidRPr="00A06DB6" w:rsidRDefault="000F3A9E" w:rsidP="00CC0469">
            <w:pPr>
              <w:jc w:val="center"/>
              <w:rPr>
                <w:b/>
                <w:sz w:val="18"/>
                <w:szCs w:val="18"/>
              </w:rPr>
            </w:pPr>
            <w:r w:rsidRPr="00A06DB6">
              <w:rPr>
                <w:b/>
                <w:sz w:val="18"/>
                <w:szCs w:val="18"/>
              </w:rPr>
              <w:t>ANTALYA</w:t>
            </w:r>
          </w:p>
        </w:tc>
        <w:tc>
          <w:tcPr>
            <w:tcW w:w="1134" w:type="dxa"/>
            <w:tcBorders>
              <w:top w:val="single" w:sz="4" w:space="0" w:color="auto"/>
              <w:left w:val="single" w:sz="4" w:space="0" w:color="auto"/>
              <w:bottom w:val="single" w:sz="4" w:space="0" w:color="auto"/>
              <w:right w:val="single" w:sz="4" w:space="0" w:color="auto"/>
            </w:tcBorders>
          </w:tcPr>
          <w:p w:rsidR="000F3A9E" w:rsidRPr="00A06DB6" w:rsidRDefault="000F3A9E" w:rsidP="00CC0469">
            <w:pPr>
              <w:jc w:val="center"/>
              <w:rPr>
                <w:b/>
                <w:sz w:val="18"/>
                <w:szCs w:val="18"/>
              </w:rPr>
            </w:pPr>
            <w:r w:rsidRPr="00A06DB6">
              <w:rPr>
                <w:b/>
                <w:sz w:val="18"/>
                <w:szCs w:val="18"/>
              </w:rPr>
              <w:t>ADANA</w:t>
            </w:r>
          </w:p>
        </w:tc>
        <w:tc>
          <w:tcPr>
            <w:tcW w:w="1134" w:type="dxa"/>
            <w:tcBorders>
              <w:top w:val="single" w:sz="4" w:space="0" w:color="auto"/>
              <w:left w:val="single" w:sz="4" w:space="0" w:color="auto"/>
              <w:bottom w:val="single" w:sz="4" w:space="0" w:color="auto"/>
              <w:right w:val="single" w:sz="4" w:space="0" w:color="auto"/>
            </w:tcBorders>
          </w:tcPr>
          <w:p w:rsidR="000F3A9E" w:rsidRPr="00A06DB6" w:rsidRDefault="000F3A9E" w:rsidP="00CC0469">
            <w:pPr>
              <w:jc w:val="center"/>
              <w:rPr>
                <w:b/>
                <w:sz w:val="18"/>
                <w:szCs w:val="18"/>
              </w:rPr>
            </w:pPr>
            <w:r w:rsidRPr="00A06DB6">
              <w:rPr>
                <w:b/>
                <w:sz w:val="18"/>
                <w:szCs w:val="18"/>
              </w:rPr>
              <w:t>BURSA</w:t>
            </w:r>
          </w:p>
        </w:tc>
        <w:tc>
          <w:tcPr>
            <w:tcW w:w="1134" w:type="dxa"/>
            <w:tcBorders>
              <w:top w:val="single" w:sz="4" w:space="0" w:color="auto"/>
              <w:left w:val="single" w:sz="4" w:space="0" w:color="auto"/>
              <w:bottom w:val="single" w:sz="4" w:space="0" w:color="auto"/>
              <w:right w:val="single" w:sz="4" w:space="0" w:color="auto"/>
            </w:tcBorders>
          </w:tcPr>
          <w:p w:rsidR="000F3A9E" w:rsidRPr="00A06DB6" w:rsidRDefault="000F3A9E" w:rsidP="00CC0469">
            <w:pPr>
              <w:jc w:val="center"/>
              <w:rPr>
                <w:b/>
                <w:sz w:val="18"/>
                <w:szCs w:val="18"/>
              </w:rPr>
            </w:pPr>
            <w:r>
              <w:rPr>
                <w:b/>
                <w:sz w:val="18"/>
                <w:szCs w:val="18"/>
              </w:rPr>
              <w:t>ESKİŞEHİR</w:t>
            </w:r>
          </w:p>
        </w:tc>
      </w:tr>
      <w:tr w:rsidR="000F3A9E" w:rsidRPr="007A3A44" w:rsidTr="00CC0469">
        <w:tc>
          <w:tcPr>
            <w:tcW w:w="3403" w:type="dxa"/>
            <w:tcBorders>
              <w:top w:val="single" w:sz="4" w:space="0" w:color="auto"/>
              <w:left w:val="single" w:sz="4" w:space="0" w:color="auto"/>
              <w:bottom w:val="single" w:sz="4" w:space="0" w:color="auto"/>
              <w:right w:val="single" w:sz="4" w:space="0" w:color="auto"/>
            </w:tcBorders>
          </w:tcPr>
          <w:p w:rsidR="000F3A9E" w:rsidRPr="006D1474" w:rsidRDefault="000F3A9E" w:rsidP="00CC0469">
            <w:pPr>
              <w:jc w:val="right"/>
              <w:rPr>
                <w:b/>
                <w:sz w:val="15"/>
                <w:szCs w:val="15"/>
              </w:rPr>
            </w:pPr>
            <w:r w:rsidRPr="006D1474">
              <w:rPr>
                <w:b/>
                <w:sz w:val="15"/>
                <w:szCs w:val="15"/>
              </w:rPr>
              <w:t>Genel Yönetim giderinin oranı 2018</w:t>
            </w:r>
          </w:p>
          <w:p w:rsidR="000F3A9E" w:rsidRPr="006D1474" w:rsidRDefault="000F3A9E" w:rsidP="00CC0469">
            <w:pPr>
              <w:jc w:val="right"/>
              <w:rPr>
                <w:b/>
                <w:sz w:val="15"/>
                <w:szCs w:val="15"/>
              </w:rPr>
            </w:pPr>
            <w:r w:rsidRPr="006D1474">
              <w:rPr>
                <w:b/>
                <w:sz w:val="15"/>
                <w:szCs w:val="15"/>
              </w:rPr>
              <w:t>TABLO-III</w:t>
            </w:r>
            <w:r w:rsidRPr="006D1474">
              <w:rPr>
                <w:sz w:val="15"/>
                <w:szCs w:val="15"/>
              </w:rPr>
              <w:t xml:space="preserve"> </w:t>
            </w:r>
            <w:r w:rsidRPr="006D1474">
              <w:rPr>
                <w:b/>
                <w:sz w:val="15"/>
                <w:szCs w:val="15"/>
              </w:rPr>
              <w:t xml:space="preserve">D </w:t>
            </w:r>
            <w:r w:rsidRPr="006D1474">
              <w:rPr>
                <w:b/>
                <w:color w:val="FF0000"/>
                <w:sz w:val="15"/>
                <w:szCs w:val="15"/>
              </w:rPr>
              <w:t>kırmızı</w:t>
            </w:r>
            <w:r w:rsidRPr="006D1474">
              <w:rPr>
                <w:b/>
                <w:sz w:val="15"/>
                <w:szCs w:val="15"/>
              </w:rPr>
              <w:t xml:space="preserve"> TOPLAMx100/C ŞİRKETLER</w:t>
            </w:r>
            <w:proofErr w:type="gramStart"/>
            <w:r w:rsidRPr="006D1474">
              <w:rPr>
                <w:b/>
                <w:sz w:val="15"/>
                <w:szCs w:val="15"/>
              </w:rPr>
              <w:t>)</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jc w:val="right"/>
              <w:rPr>
                <w:b/>
                <w:sz w:val="15"/>
                <w:szCs w:val="15"/>
              </w:rPr>
            </w:pPr>
            <w:r w:rsidRPr="0071281B">
              <w:rPr>
                <w:b/>
                <w:sz w:val="15"/>
                <w:szCs w:val="15"/>
              </w:rPr>
              <w:t>6,18</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Bilgi yok</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5,09</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5,91</w:t>
            </w:r>
          </w:p>
        </w:tc>
        <w:tc>
          <w:tcPr>
            <w:tcW w:w="1134" w:type="dxa"/>
            <w:tcBorders>
              <w:top w:val="single" w:sz="4" w:space="0" w:color="auto"/>
              <w:left w:val="single" w:sz="4" w:space="0" w:color="auto"/>
              <w:bottom w:val="single" w:sz="4" w:space="0" w:color="auto"/>
              <w:right w:val="single" w:sz="4" w:space="0" w:color="auto"/>
            </w:tcBorders>
          </w:tcPr>
          <w:p w:rsidR="000F3A9E" w:rsidRDefault="000F3A9E" w:rsidP="00CC0469">
            <w:pPr>
              <w:jc w:val="right"/>
            </w:pPr>
            <w:r w:rsidRPr="00D6276D">
              <w:rPr>
                <w:b/>
                <w:sz w:val="15"/>
                <w:szCs w:val="15"/>
              </w:rPr>
              <w:t>Bilgi yok</w:t>
            </w:r>
          </w:p>
        </w:tc>
      </w:tr>
      <w:tr w:rsidR="000F3A9E" w:rsidRPr="007A3A44" w:rsidTr="00CC0469">
        <w:tc>
          <w:tcPr>
            <w:tcW w:w="3403" w:type="dxa"/>
            <w:tcBorders>
              <w:top w:val="single" w:sz="4" w:space="0" w:color="auto"/>
              <w:left w:val="single" w:sz="4" w:space="0" w:color="auto"/>
              <w:bottom w:val="single" w:sz="4" w:space="0" w:color="auto"/>
              <w:right w:val="single" w:sz="4" w:space="0" w:color="auto"/>
            </w:tcBorders>
          </w:tcPr>
          <w:p w:rsidR="000F3A9E" w:rsidRPr="006D1474" w:rsidRDefault="000F3A9E" w:rsidP="00CC0469">
            <w:pPr>
              <w:jc w:val="right"/>
              <w:rPr>
                <w:b/>
                <w:sz w:val="15"/>
                <w:szCs w:val="15"/>
              </w:rPr>
            </w:pPr>
            <w:r>
              <w:rPr>
                <w:b/>
                <w:sz w:val="15"/>
                <w:szCs w:val="15"/>
              </w:rPr>
              <w:t xml:space="preserve">ŞİRKETLER </w:t>
            </w:r>
            <w:r w:rsidRPr="006D1474">
              <w:rPr>
                <w:b/>
                <w:sz w:val="15"/>
                <w:szCs w:val="15"/>
              </w:rPr>
              <w:t>Net Karlılık 2018</w:t>
            </w:r>
          </w:p>
          <w:p w:rsidR="000F3A9E" w:rsidRPr="006D1474" w:rsidRDefault="000F3A9E" w:rsidP="00CC0469">
            <w:pPr>
              <w:jc w:val="right"/>
              <w:rPr>
                <w:b/>
                <w:sz w:val="15"/>
                <w:szCs w:val="15"/>
              </w:rPr>
            </w:pPr>
            <w:r w:rsidRPr="006D1474">
              <w:rPr>
                <w:b/>
                <w:sz w:val="15"/>
                <w:szCs w:val="15"/>
              </w:rPr>
              <w:t xml:space="preserve">TABLO-III ŞİRKETLER (siyah toplam Ex100/B)  </w:t>
            </w:r>
          </w:p>
        </w:tc>
        <w:tc>
          <w:tcPr>
            <w:tcW w:w="709"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jc w:val="right"/>
              <w:rPr>
                <w:b/>
                <w:sz w:val="15"/>
                <w:szCs w:val="15"/>
              </w:rPr>
            </w:pPr>
            <w:r w:rsidRPr="0071281B">
              <w:rPr>
                <w:b/>
                <w:sz w:val="15"/>
                <w:szCs w:val="15"/>
              </w:rPr>
              <w:t>5,58</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Bilgi yok</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4,38</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1,22</w:t>
            </w:r>
          </w:p>
        </w:tc>
        <w:tc>
          <w:tcPr>
            <w:tcW w:w="1134" w:type="dxa"/>
            <w:tcBorders>
              <w:top w:val="single" w:sz="4" w:space="0" w:color="auto"/>
              <w:left w:val="single" w:sz="4" w:space="0" w:color="auto"/>
              <w:bottom w:val="single" w:sz="4" w:space="0" w:color="auto"/>
              <w:right w:val="single" w:sz="4" w:space="0" w:color="auto"/>
            </w:tcBorders>
          </w:tcPr>
          <w:p w:rsidR="000F3A9E" w:rsidRDefault="000F3A9E" w:rsidP="00CC0469">
            <w:pPr>
              <w:jc w:val="right"/>
            </w:pPr>
            <w:r w:rsidRPr="00D6276D">
              <w:rPr>
                <w:b/>
                <w:sz w:val="15"/>
                <w:szCs w:val="15"/>
              </w:rPr>
              <w:t>Bilgi yok</w:t>
            </w:r>
          </w:p>
        </w:tc>
      </w:tr>
      <w:tr w:rsidR="000F3A9E" w:rsidRPr="007A3A44" w:rsidTr="00CC0469">
        <w:tc>
          <w:tcPr>
            <w:tcW w:w="3403" w:type="dxa"/>
            <w:tcBorders>
              <w:top w:val="single" w:sz="4" w:space="0" w:color="auto"/>
              <w:left w:val="single" w:sz="4" w:space="0" w:color="auto"/>
              <w:bottom w:val="single" w:sz="4" w:space="0" w:color="auto"/>
              <w:right w:val="single" w:sz="4" w:space="0" w:color="auto"/>
            </w:tcBorders>
            <w:hideMark/>
          </w:tcPr>
          <w:p w:rsidR="000F3A9E" w:rsidRDefault="000F3A9E" w:rsidP="00CC0469">
            <w:pPr>
              <w:jc w:val="right"/>
              <w:rPr>
                <w:b/>
                <w:sz w:val="15"/>
                <w:szCs w:val="15"/>
              </w:rPr>
            </w:pPr>
            <w:r>
              <w:rPr>
                <w:b/>
                <w:sz w:val="15"/>
                <w:szCs w:val="15"/>
              </w:rPr>
              <w:t xml:space="preserve">ŞİRKETLER </w:t>
            </w:r>
            <w:r w:rsidRPr="006D1474">
              <w:rPr>
                <w:b/>
                <w:sz w:val="15"/>
                <w:szCs w:val="15"/>
              </w:rPr>
              <w:t>Brüt karlılık 2018</w:t>
            </w:r>
          </w:p>
          <w:p w:rsidR="000F3A9E" w:rsidRPr="006D1474" w:rsidRDefault="000F3A9E" w:rsidP="00CC0469">
            <w:pPr>
              <w:jc w:val="right"/>
              <w:rPr>
                <w:b/>
                <w:sz w:val="15"/>
                <w:szCs w:val="15"/>
              </w:rPr>
            </w:pPr>
            <w:r w:rsidRPr="006D1474">
              <w:rPr>
                <w:b/>
                <w:sz w:val="15"/>
                <w:szCs w:val="15"/>
              </w:rPr>
              <w:t>TABLO-1 (</w:t>
            </w:r>
            <w:r w:rsidRPr="006D1474">
              <w:rPr>
                <w:b/>
                <w:color w:val="00B050"/>
                <w:sz w:val="15"/>
                <w:szCs w:val="15"/>
              </w:rPr>
              <w:t>yeşil toplam</w:t>
            </w:r>
            <w:r w:rsidRPr="006D1474">
              <w:rPr>
                <w:b/>
                <w:sz w:val="15"/>
                <w:szCs w:val="15"/>
              </w:rPr>
              <w:t xml:space="preserve"> Ex100/B)</w:t>
            </w:r>
          </w:p>
        </w:tc>
        <w:tc>
          <w:tcPr>
            <w:tcW w:w="709"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jc w:val="right"/>
              <w:rPr>
                <w:b/>
                <w:sz w:val="15"/>
                <w:szCs w:val="15"/>
              </w:rPr>
            </w:pPr>
            <w:r w:rsidRPr="0071281B">
              <w:rPr>
                <w:b/>
                <w:sz w:val="15"/>
                <w:szCs w:val="15"/>
              </w:rPr>
              <w:t>7,17</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3,10</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7,99</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3,57</w:t>
            </w:r>
          </w:p>
        </w:tc>
        <w:tc>
          <w:tcPr>
            <w:tcW w:w="1134" w:type="dxa"/>
            <w:tcBorders>
              <w:top w:val="single" w:sz="4" w:space="0" w:color="auto"/>
              <w:left w:val="single" w:sz="4" w:space="0" w:color="auto"/>
              <w:bottom w:val="single" w:sz="4" w:space="0" w:color="auto"/>
              <w:right w:val="single" w:sz="4" w:space="0" w:color="auto"/>
            </w:tcBorders>
          </w:tcPr>
          <w:p w:rsidR="000F3A9E" w:rsidRDefault="000F3A9E" w:rsidP="00CC0469">
            <w:pPr>
              <w:jc w:val="right"/>
            </w:pPr>
            <w:r w:rsidRPr="00D6276D">
              <w:rPr>
                <w:b/>
                <w:sz w:val="15"/>
                <w:szCs w:val="15"/>
              </w:rPr>
              <w:t>Bilgi yok</w:t>
            </w:r>
          </w:p>
        </w:tc>
      </w:tr>
      <w:tr w:rsidR="000F3A9E" w:rsidRPr="007A3A44" w:rsidTr="00CC0469">
        <w:tc>
          <w:tcPr>
            <w:tcW w:w="3403" w:type="dxa"/>
            <w:tcBorders>
              <w:top w:val="single" w:sz="4" w:space="0" w:color="auto"/>
              <w:left w:val="single" w:sz="4" w:space="0" w:color="auto"/>
              <w:bottom w:val="single" w:sz="4" w:space="0" w:color="auto"/>
              <w:right w:val="single" w:sz="4" w:space="0" w:color="auto"/>
            </w:tcBorders>
            <w:hideMark/>
          </w:tcPr>
          <w:p w:rsidR="000F3A9E" w:rsidRPr="006D1474" w:rsidRDefault="000F3A9E" w:rsidP="00CC0469">
            <w:pPr>
              <w:jc w:val="right"/>
              <w:rPr>
                <w:b/>
                <w:sz w:val="15"/>
                <w:szCs w:val="15"/>
              </w:rPr>
            </w:pPr>
            <w:r w:rsidRPr="006D1474">
              <w:rPr>
                <w:b/>
                <w:sz w:val="15"/>
                <w:szCs w:val="15"/>
              </w:rPr>
              <w:t>Genel Yönetim giderinin oranı 2021</w:t>
            </w:r>
          </w:p>
          <w:p w:rsidR="000F3A9E" w:rsidRPr="006D1474" w:rsidRDefault="000F3A9E" w:rsidP="00CC0469">
            <w:pPr>
              <w:jc w:val="right"/>
              <w:rPr>
                <w:b/>
                <w:sz w:val="15"/>
                <w:szCs w:val="15"/>
              </w:rPr>
            </w:pPr>
            <w:r w:rsidRPr="006D1474">
              <w:rPr>
                <w:b/>
                <w:sz w:val="15"/>
                <w:szCs w:val="15"/>
              </w:rPr>
              <w:t xml:space="preserve">TABLO-III ŞİRKETLER </w:t>
            </w:r>
            <w:proofErr w:type="gramStart"/>
            <w:r w:rsidRPr="006D1474">
              <w:rPr>
                <w:b/>
                <w:sz w:val="15"/>
                <w:szCs w:val="15"/>
              </w:rPr>
              <w:t>(</w:t>
            </w:r>
            <w:proofErr w:type="gramEnd"/>
            <w:r w:rsidRPr="006D1474">
              <w:rPr>
                <w:b/>
                <w:color w:val="FF0000"/>
                <w:sz w:val="15"/>
                <w:szCs w:val="15"/>
              </w:rPr>
              <w:t>kırmızı</w:t>
            </w:r>
            <w:r w:rsidRPr="006D1474">
              <w:rPr>
                <w:b/>
                <w:sz w:val="15"/>
                <w:szCs w:val="15"/>
              </w:rPr>
              <w:t xml:space="preserve"> toplam Ix100/H</w:t>
            </w:r>
          </w:p>
        </w:tc>
        <w:tc>
          <w:tcPr>
            <w:tcW w:w="709"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jc w:val="right"/>
              <w:rPr>
                <w:b/>
                <w:sz w:val="15"/>
                <w:szCs w:val="15"/>
              </w:rPr>
            </w:pPr>
            <w:r w:rsidRPr="0071281B">
              <w:rPr>
                <w:b/>
                <w:sz w:val="15"/>
                <w:szCs w:val="15"/>
              </w:rPr>
              <w:t>5,04</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Bilgi yok</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2,77</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4,87</w:t>
            </w:r>
          </w:p>
        </w:tc>
        <w:tc>
          <w:tcPr>
            <w:tcW w:w="1134" w:type="dxa"/>
            <w:tcBorders>
              <w:top w:val="single" w:sz="4" w:space="0" w:color="auto"/>
              <w:left w:val="single" w:sz="4" w:space="0" w:color="auto"/>
              <w:bottom w:val="single" w:sz="4" w:space="0" w:color="auto"/>
              <w:right w:val="single" w:sz="4" w:space="0" w:color="auto"/>
            </w:tcBorders>
          </w:tcPr>
          <w:p w:rsidR="000F3A9E" w:rsidRDefault="000F3A9E" w:rsidP="00CC0469">
            <w:pPr>
              <w:jc w:val="right"/>
            </w:pPr>
            <w:r w:rsidRPr="00D6276D">
              <w:rPr>
                <w:b/>
                <w:sz w:val="15"/>
                <w:szCs w:val="15"/>
              </w:rPr>
              <w:t>Bilgi yok</w:t>
            </w:r>
          </w:p>
        </w:tc>
      </w:tr>
      <w:tr w:rsidR="000F3A9E" w:rsidRPr="007A3A44" w:rsidTr="00CC0469">
        <w:tc>
          <w:tcPr>
            <w:tcW w:w="3403" w:type="dxa"/>
            <w:tcBorders>
              <w:top w:val="single" w:sz="4" w:space="0" w:color="auto"/>
              <w:left w:val="single" w:sz="4" w:space="0" w:color="auto"/>
              <w:bottom w:val="single" w:sz="4" w:space="0" w:color="auto"/>
              <w:right w:val="single" w:sz="4" w:space="0" w:color="auto"/>
            </w:tcBorders>
            <w:hideMark/>
          </w:tcPr>
          <w:p w:rsidR="000F3A9E" w:rsidRPr="006D1474" w:rsidRDefault="000F3A9E" w:rsidP="00CC0469">
            <w:pPr>
              <w:jc w:val="right"/>
              <w:rPr>
                <w:b/>
                <w:sz w:val="15"/>
                <w:szCs w:val="15"/>
              </w:rPr>
            </w:pPr>
            <w:r>
              <w:rPr>
                <w:b/>
                <w:sz w:val="15"/>
                <w:szCs w:val="15"/>
              </w:rPr>
              <w:t>ŞİRKETLER</w:t>
            </w:r>
            <w:r w:rsidRPr="006D1474">
              <w:rPr>
                <w:b/>
                <w:sz w:val="15"/>
                <w:szCs w:val="15"/>
              </w:rPr>
              <w:t xml:space="preserve"> Net Karlılık 2021</w:t>
            </w:r>
          </w:p>
          <w:p w:rsidR="000F3A9E" w:rsidRPr="006D1474" w:rsidRDefault="000F3A9E" w:rsidP="00CC0469">
            <w:pPr>
              <w:jc w:val="right"/>
              <w:rPr>
                <w:b/>
                <w:sz w:val="15"/>
                <w:szCs w:val="15"/>
              </w:rPr>
            </w:pPr>
            <w:r w:rsidRPr="006D1474">
              <w:rPr>
                <w:b/>
                <w:sz w:val="15"/>
                <w:szCs w:val="15"/>
              </w:rPr>
              <w:t xml:space="preserve">TABLO-III ŞİRKETLER (siyah toplam Jx100/G)  </w:t>
            </w:r>
          </w:p>
        </w:tc>
        <w:tc>
          <w:tcPr>
            <w:tcW w:w="709"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jc w:val="right"/>
              <w:rPr>
                <w:b/>
                <w:sz w:val="15"/>
                <w:szCs w:val="15"/>
              </w:rPr>
            </w:pPr>
            <w:r w:rsidRPr="0071281B">
              <w:rPr>
                <w:b/>
                <w:sz w:val="15"/>
                <w:szCs w:val="15"/>
              </w:rPr>
              <w:t>7,37</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Bilgi yok</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 1,54</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 12,06</w:t>
            </w:r>
          </w:p>
        </w:tc>
        <w:tc>
          <w:tcPr>
            <w:tcW w:w="1134" w:type="dxa"/>
            <w:tcBorders>
              <w:top w:val="single" w:sz="4" w:space="0" w:color="auto"/>
              <w:left w:val="single" w:sz="4" w:space="0" w:color="auto"/>
              <w:bottom w:val="single" w:sz="4" w:space="0" w:color="auto"/>
              <w:right w:val="single" w:sz="4" w:space="0" w:color="auto"/>
            </w:tcBorders>
          </w:tcPr>
          <w:p w:rsidR="000F3A9E" w:rsidRDefault="000F3A9E" w:rsidP="00CC0469">
            <w:pPr>
              <w:jc w:val="right"/>
            </w:pPr>
            <w:r w:rsidRPr="00D6276D">
              <w:rPr>
                <w:b/>
                <w:sz w:val="15"/>
                <w:szCs w:val="15"/>
              </w:rPr>
              <w:t>Bilgi yok</w:t>
            </w:r>
          </w:p>
        </w:tc>
      </w:tr>
      <w:tr w:rsidR="000F3A9E" w:rsidRPr="007A3A44" w:rsidTr="00CC0469">
        <w:tc>
          <w:tcPr>
            <w:tcW w:w="3403" w:type="dxa"/>
            <w:tcBorders>
              <w:top w:val="single" w:sz="4" w:space="0" w:color="auto"/>
              <w:left w:val="single" w:sz="4" w:space="0" w:color="auto"/>
              <w:bottom w:val="single" w:sz="4" w:space="0" w:color="auto"/>
              <w:right w:val="single" w:sz="4" w:space="0" w:color="auto"/>
            </w:tcBorders>
            <w:hideMark/>
          </w:tcPr>
          <w:p w:rsidR="000F3A9E" w:rsidRDefault="000F3A9E" w:rsidP="00CC0469">
            <w:pPr>
              <w:jc w:val="right"/>
              <w:rPr>
                <w:b/>
                <w:sz w:val="15"/>
                <w:szCs w:val="15"/>
              </w:rPr>
            </w:pPr>
            <w:r>
              <w:rPr>
                <w:b/>
                <w:sz w:val="15"/>
                <w:szCs w:val="15"/>
              </w:rPr>
              <w:t xml:space="preserve">ŞİRKETLER </w:t>
            </w:r>
            <w:r w:rsidRPr="006D1474">
              <w:rPr>
                <w:b/>
                <w:sz w:val="15"/>
                <w:szCs w:val="15"/>
              </w:rPr>
              <w:t>Brüt Karlılık 2021</w:t>
            </w:r>
          </w:p>
          <w:p w:rsidR="000F3A9E" w:rsidRPr="006D1474" w:rsidRDefault="000F3A9E" w:rsidP="00CC0469">
            <w:pPr>
              <w:jc w:val="right"/>
              <w:rPr>
                <w:b/>
                <w:sz w:val="15"/>
                <w:szCs w:val="15"/>
              </w:rPr>
            </w:pPr>
            <w:r w:rsidRPr="006D1474">
              <w:rPr>
                <w:b/>
                <w:sz w:val="15"/>
                <w:szCs w:val="15"/>
              </w:rPr>
              <w:t>TABLO-1 (</w:t>
            </w:r>
            <w:r w:rsidRPr="006D1474">
              <w:rPr>
                <w:b/>
                <w:color w:val="00B050"/>
                <w:sz w:val="15"/>
                <w:szCs w:val="15"/>
              </w:rPr>
              <w:t>yeşil toplam</w:t>
            </w:r>
            <w:r w:rsidRPr="006D1474">
              <w:rPr>
                <w:b/>
                <w:sz w:val="15"/>
                <w:szCs w:val="15"/>
              </w:rPr>
              <w:t xml:space="preserve"> Hx100/F)</w:t>
            </w:r>
          </w:p>
        </w:tc>
        <w:tc>
          <w:tcPr>
            <w:tcW w:w="709"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jc w:val="right"/>
              <w:rPr>
                <w:b/>
                <w:sz w:val="15"/>
                <w:szCs w:val="15"/>
              </w:rPr>
            </w:pPr>
            <w:r w:rsidRPr="0071281B">
              <w:rPr>
                <w:b/>
                <w:sz w:val="15"/>
                <w:szCs w:val="15"/>
              </w:rPr>
              <w:t>8,15</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 4,12</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 0,82</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 11,65</w:t>
            </w:r>
          </w:p>
        </w:tc>
        <w:tc>
          <w:tcPr>
            <w:tcW w:w="1134" w:type="dxa"/>
            <w:tcBorders>
              <w:top w:val="single" w:sz="4" w:space="0" w:color="auto"/>
              <w:left w:val="single" w:sz="4" w:space="0" w:color="auto"/>
              <w:bottom w:val="single" w:sz="4" w:space="0" w:color="auto"/>
              <w:right w:val="single" w:sz="4" w:space="0" w:color="auto"/>
            </w:tcBorders>
          </w:tcPr>
          <w:p w:rsidR="000F3A9E" w:rsidRDefault="000F3A9E" w:rsidP="00CC0469">
            <w:pPr>
              <w:jc w:val="right"/>
            </w:pPr>
            <w:r w:rsidRPr="00D6276D">
              <w:rPr>
                <w:b/>
                <w:sz w:val="15"/>
                <w:szCs w:val="15"/>
              </w:rPr>
              <w:t>Bilgi yok</w:t>
            </w:r>
          </w:p>
        </w:tc>
      </w:tr>
      <w:tr w:rsidR="000F3A9E" w:rsidRPr="007A3A44" w:rsidTr="00CC0469">
        <w:tc>
          <w:tcPr>
            <w:tcW w:w="3403" w:type="dxa"/>
            <w:tcBorders>
              <w:top w:val="single" w:sz="4" w:space="0" w:color="auto"/>
              <w:left w:val="single" w:sz="4" w:space="0" w:color="auto"/>
              <w:bottom w:val="single" w:sz="4" w:space="0" w:color="auto"/>
              <w:right w:val="single" w:sz="4" w:space="0" w:color="auto"/>
            </w:tcBorders>
          </w:tcPr>
          <w:p w:rsidR="000F3A9E" w:rsidRDefault="000F3A9E" w:rsidP="00CC0469">
            <w:pPr>
              <w:jc w:val="right"/>
              <w:rPr>
                <w:b/>
                <w:sz w:val="15"/>
                <w:szCs w:val="15"/>
              </w:rPr>
            </w:pPr>
            <w:r w:rsidRPr="006D1474">
              <w:rPr>
                <w:b/>
                <w:sz w:val="15"/>
                <w:szCs w:val="15"/>
              </w:rPr>
              <w:t>YKÜ başına maliyet 2018</w:t>
            </w:r>
          </w:p>
          <w:p w:rsidR="000F3A9E" w:rsidRPr="006D1474" w:rsidRDefault="000F3A9E" w:rsidP="00CC0469">
            <w:pPr>
              <w:jc w:val="right"/>
              <w:rPr>
                <w:b/>
                <w:sz w:val="15"/>
                <w:szCs w:val="15"/>
              </w:rPr>
            </w:pPr>
            <w:r w:rsidRPr="006D1474">
              <w:rPr>
                <w:b/>
                <w:sz w:val="15"/>
                <w:szCs w:val="15"/>
              </w:rPr>
              <w:t xml:space="preserve">TABLO-III (D </w:t>
            </w:r>
            <w:r w:rsidRPr="006D1474">
              <w:rPr>
                <w:b/>
                <w:color w:val="FF0000"/>
                <w:sz w:val="15"/>
                <w:szCs w:val="15"/>
              </w:rPr>
              <w:t>şirketler</w:t>
            </w:r>
            <w:r w:rsidRPr="006D1474">
              <w:rPr>
                <w:b/>
                <w:sz w:val="15"/>
                <w:szCs w:val="15"/>
              </w:rPr>
              <w:t>/ 2018 ŞİRKETLER</w:t>
            </w:r>
            <w:r w:rsidRPr="006D1474">
              <w:rPr>
                <w:b/>
                <w:color w:val="4F81BD" w:themeColor="accent1"/>
                <w:sz w:val="15"/>
                <w:szCs w:val="15"/>
              </w:rPr>
              <w:t xml:space="preserve"> mavi</w:t>
            </w:r>
            <w:r w:rsidRPr="006D1474">
              <w:rPr>
                <w:b/>
                <w:sz w:val="15"/>
                <w:szCs w:val="15"/>
              </w:rPr>
              <w:t>)</w:t>
            </w:r>
          </w:p>
        </w:tc>
        <w:tc>
          <w:tcPr>
            <w:tcW w:w="709"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rPr>
                <w:b/>
                <w:sz w:val="15"/>
                <w:szCs w:val="15"/>
              </w:rPr>
            </w:pPr>
            <w:r w:rsidRPr="0071281B">
              <w:rPr>
                <w:b/>
                <w:sz w:val="15"/>
                <w:szCs w:val="15"/>
              </w:rPr>
              <w:t>TL</w:t>
            </w:r>
          </w:p>
        </w:tc>
        <w:tc>
          <w:tcPr>
            <w:tcW w:w="1134"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jc w:val="right"/>
              <w:rPr>
                <w:b/>
                <w:sz w:val="15"/>
                <w:szCs w:val="15"/>
              </w:rPr>
            </w:pPr>
            <w:r w:rsidRPr="0071281B">
              <w:rPr>
                <w:b/>
                <w:sz w:val="15"/>
                <w:szCs w:val="15"/>
              </w:rPr>
              <w:t>2.569,03</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Bilgi yok</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514,53</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929,15</w:t>
            </w:r>
          </w:p>
        </w:tc>
        <w:tc>
          <w:tcPr>
            <w:tcW w:w="1134" w:type="dxa"/>
            <w:tcBorders>
              <w:top w:val="single" w:sz="4" w:space="0" w:color="auto"/>
              <w:left w:val="single" w:sz="4" w:space="0" w:color="auto"/>
              <w:bottom w:val="single" w:sz="4" w:space="0" w:color="auto"/>
              <w:right w:val="single" w:sz="4" w:space="0" w:color="auto"/>
            </w:tcBorders>
          </w:tcPr>
          <w:p w:rsidR="000F3A9E" w:rsidRDefault="000F3A9E" w:rsidP="00CC0469">
            <w:pPr>
              <w:jc w:val="right"/>
            </w:pPr>
            <w:r w:rsidRPr="00D6276D">
              <w:rPr>
                <w:b/>
                <w:sz w:val="15"/>
                <w:szCs w:val="15"/>
              </w:rPr>
              <w:t>Bilgi yok</w:t>
            </w:r>
          </w:p>
        </w:tc>
      </w:tr>
      <w:tr w:rsidR="000F3A9E" w:rsidRPr="007A3A44" w:rsidTr="00CC0469">
        <w:tc>
          <w:tcPr>
            <w:tcW w:w="3403" w:type="dxa"/>
            <w:tcBorders>
              <w:top w:val="single" w:sz="4" w:space="0" w:color="auto"/>
              <w:left w:val="single" w:sz="4" w:space="0" w:color="auto"/>
              <w:bottom w:val="single" w:sz="4" w:space="0" w:color="auto"/>
              <w:right w:val="single" w:sz="4" w:space="0" w:color="auto"/>
            </w:tcBorders>
          </w:tcPr>
          <w:p w:rsidR="000F3A9E" w:rsidRDefault="000F3A9E" w:rsidP="00CC0469">
            <w:pPr>
              <w:jc w:val="right"/>
              <w:rPr>
                <w:b/>
                <w:sz w:val="15"/>
                <w:szCs w:val="15"/>
              </w:rPr>
            </w:pPr>
            <w:r w:rsidRPr="006D1474">
              <w:rPr>
                <w:b/>
                <w:sz w:val="15"/>
                <w:szCs w:val="15"/>
              </w:rPr>
              <w:t>YKÜ başına maliyet 2021</w:t>
            </w:r>
          </w:p>
          <w:p w:rsidR="000F3A9E" w:rsidRPr="006D1474" w:rsidRDefault="000F3A9E" w:rsidP="00CC0469">
            <w:pPr>
              <w:jc w:val="right"/>
              <w:rPr>
                <w:b/>
                <w:sz w:val="15"/>
                <w:szCs w:val="15"/>
              </w:rPr>
            </w:pPr>
            <w:r w:rsidRPr="006D1474">
              <w:rPr>
                <w:b/>
                <w:sz w:val="15"/>
                <w:szCs w:val="15"/>
              </w:rPr>
              <w:t xml:space="preserve">TABLO-III (I </w:t>
            </w:r>
            <w:r w:rsidRPr="006D1474">
              <w:rPr>
                <w:b/>
                <w:color w:val="FF0000"/>
                <w:sz w:val="15"/>
                <w:szCs w:val="15"/>
              </w:rPr>
              <w:t>şirketler</w:t>
            </w:r>
            <w:r w:rsidRPr="006D1474">
              <w:rPr>
                <w:b/>
                <w:sz w:val="15"/>
                <w:szCs w:val="15"/>
              </w:rPr>
              <w:t>/ 2021 ŞİRKETLER</w:t>
            </w:r>
            <w:r w:rsidRPr="006D1474">
              <w:rPr>
                <w:b/>
                <w:color w:val="4F81BD" w:themeColor="accent1"/>
                <w:sz w:val="15"/>
                <w:szCs w:val="15"/>
              </w:rPr>
              <w:t xml:space="preserve"> mavi</w:t>
            </w:r>
            <w:r w:rsidRPr="006D1474">
              <w:rPr>
                <w:b/>
                <w:sz w:val="15"/>
                <w:szCs w:val="15"/>
              </w:rPr>
              <w:t>)</w:t>
            </w:r>
          </w:p>
        </w:tc>
        <w:tc>
          <w:tcPr>
            <w:tcW w:w="709"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rPr>
                <w:b/>
                <w:sz w:val="15"/>
                <w:szCs w:val="15"/>
              </w:rPr>
            </w:pPr>
            <w:r w:rsidRPr="0071281B">
              <w:rPr>
                <w:b/>
                <w:sz w:val="15"/>
                <w:szCs w:val="15"/>
              </w:rPr>
              <w:t>TL</w:t>
            </w:r>
          </w:p>
        </w:tc>
        <w:tc>
          <w:tcPr>
            <w:tcW w:w="1134"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jc w:val="right"/>
              <w:rPr>
                <w:b/>
                <w:sz w:val="15"/>
                <w:szCs w:val="15"/>
              </w:rPr>
            </w:pPr>
            <w:r w:rsidRPr="0071281B">
              <w:rPr>
                <w:b/>
                <w:sz w:val="15"/>
                <w:szCs w:val="15"/>
              </w:rPr>
              <w:t>2.220,50</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Bilgi yok</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488,58</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1.389,90</w:t>
            </w:r>
          </w:p>
        </w:tc>
        <w:tc>
          <w:tcPr>
            <w:tcW w:w="1134" w:type="dxa"/>
            <w:tcBorders>
              <w:top w:val="single" w:sz="4" w:space="0" w:color="auto"/>
              <w:left w:val="single" w:sz="4" w:space="0" w:color="auto"/>
              <w:bottom w:val="single" w:sz="4" w:space="0" w:color="auto"/>
              <w:right w:val="single" w:sz="4" w:space="0" w:color="auto"/>
            </w:tcBorders>
          </w:tcPr>
          <w:p w:rsidR="000F3A9E" w:rsidRDefault="000F3A9E" w:rsidP="00CC0469">
            <w:pPr>
              <w:jc w:val="right"/>
            </w:pPr>
            <w:r w:rsidRPr="00D6276D">
              <w:rPr>
                <w:b/>
                <w:sz w:val="15"/>
                <w:szCs w:val="15"/>
              </w:rPr>
              <w:t>Bilgi yok</w:t>
            </w:r>
          </w:p>
        </w:tc>
      </w:tr>
      <w:tr w:rsidR="000F3A9E" w:rsidRPr="007A3A44" w:rsidTr="00CC0469">
        <w:tc>
          <w:tcPr>
            <w:tcW w:w="3403" w:type="dxa"/>
            <w:tcBorders>
              <w:top w:val="single" w:sz="4" w:space="0" w:color="auto"/>
              <w:left w:val="single" w:sz="4" w:space="0" w:color="auto"/>
              <w:bottom w:val="single" w:sz="4" w:space="0" w:color="auto"/>
              <w:right w:val="single" w:sz="4" w:space="0" w:color="auto"/>
            </w:tcBorders>
          </w:tcPr>
          <w:p w:rsidR="000F3A9E" w:rsidRDefault="000F3A9E" w:rsidP="00CC0469">
            <w:pPr>
              <w:jc w:val="right"/>
              <w:rPr>
                <w:b/>
                <w:sz w:val="15"/>
                <w:szCs w:val="15"/>
              </w:rPr>
            </w:pPr>
            <w:r w:rsidRPr="006D1474">
              <w:rPr>
                <w:b/>
                <w:sz w:val="15"/>
                <w:szCs w:val="15"/>
              </w:rPr>
              <w:t>ŞİRKETLER kamu kaynağı 2018</w:t>
            </w:r>
          </w:p>
          <w:p w:rsidR="000F3A9E" w:rsidRPr="006D1474" w:rsidRDefault="000F3A9E" w:rsidP="00CC0469">
            <w:pPr>
              <w:jc w:val="right"/>
              <w:rPr>
                <w:b/>
                <w:sz w:val="15"/>
                <w:szCs w:val="15"/>
              </w:rPr>
            </w:pPr>
            <w:r w:rsidRPr="006D1474">
              <w:rPr>
                <w:b/>
                <w:sz w:val="15"/>
                <w:szCs w:val="15"/>
              </w:rPr>
              <w:t>TABLO-III F TOPLAM</w:t>
            </w:r>
          </w:p>
        </w:tc>
        <w:tc>
          <w:tcPr>
            <w:tcW w:w="709"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rPr>
                <w:b/>
                <w:sz w:val="15"/>
                <w:szCs w:val="15"/>
              </w:rPr>
            </w:pPr>
            <w:r w:rsidRPr="0071281B">
              <w:rPr>
                <w:b/>
                <w:sz w:val="15"/>
                <w:szCs w:val="15"/>
              </w:rPr>
              <w:t>TL</w:t>
            </w:r>
          </w:p>
        </w:tc>
        <w:tc>
          <w:tcPr>
            <w:tcW w:w="1134"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jc w:val="right"/>
              <w:rPr>
                <w:b/>
                <w:sz w:val="15"/>
                <w:szCs w:val="15"/>
              </w:rPr>
            </w:pPr>
            <w:r w:rsidRPr="0071281B">
              <w:rPr>
                <w:b/>
                <w:sz w:val="15"/>
                <w:szCs w:val="15"/>
              </w:rPr>
              <w:t>26.260.489</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941.767</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619.995</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1.426.448</w:t>
            </w:r>
          </w:p>
        </w:tc>
        <w:tc>
          <w:tcPr>
            <w:tcW w:w="1134" w:type="dxa"/>
            <w:tcBorders>
              <w:top w:val="single" w:sz="4" w:space="0" w:color="auto"/>
              <w:left w:val="single" w:sz="4" w:space="0" w:color="auto"/>
              <w:bottom w:val="single" w:sz="4" w:space="0" w:color="auto"/>
              <w:right w:val="single" w:sz="4" w:space="0" w:color="auto"/>
            </w:tcBorders>
          </w:tcPr>
          <w:p w:rsidR="000F3A9E" w:rsidRDefault="000F3A9E" w:rsidP="00CC0469">
            <w:pPr>
              <w:jc w:val="right"/>
            </w:pPr>
            <w:r w:rsidRPr="00D6276D">
              <w:rPr>
                <w:b/>
                <w:sz w:val="15"/>
                <w:szCs w:val="15"/>
              </w:rPr>
              <w:t>Bilgi yok</w:t>
            </w:r>
          </w:p>
        </w:tc>
      </w:tr>
      <w:tr w:rsidR="000F3A9E" w:rsidRPr="007A3A44" w:rsidTr="00CC0469">
        <w:tc>
          <w:tcPr>
            <w:tcW w:w="3403" w:type="dxa"/>
            <w:tcBorders>
              <w:top w:val="single" w:sz="4" w:space="0" w:color="auto"/>
              <w:left w:val="single" w:sz="4" w:space="0" w:color="auto"/>
              <w:bottom w:val="single" w:sz="4" w:space="0" w:color="auto"/>
              <w:right w:val="single" w:sz="4" w:space="0" w:color="auto"/>
            </w:tcBorders>
          </w:tcPr>
          <w:p w:rsidR="000F3A9E" w:rsidRDefault="000F3A9E" w:rsidP="00CC0469">
            <w:pPr>
              <w:jc w:val="right"/>
              <w:rPr>
                <w:b/>
                <w:sz w:val="15"/>
                <w:szCs w:val="15"/>
              </w:rPr>
            </w:pPr>
            <w:r w:rsidRPr="006D1474">
              <w:rPr>
                <w:b/>
                <w:sz w:val="15"/>
                <w:szCs w:val="15"/>
              </w:rPr>
              <w:t>ŞİRKETLER kamu kaynağı 2021</w:t>
            </w:r>
          </w:p>
          <w:p w:rsidR="000F3A9E" w:rsidRPr="006D1474" w:rsidRDefault="000F3A9E" w:rsidP="00CC0469">
            <w:pPr>
              <w:jc w:val="right"/>
              <w:rPr>
                <w:b/>
                <w:sz w:val="15"/>
                <w:szCs w:val="15"/>
              </w:rPr>
            </w:pPr>
            <w:r w:rsidRPr="006D1474">
              <w:rPr>
                <w:b/>
                <w:sz w:val="15"/>
                <w:szCs w:val="15"/>
              </w:rPr>
              <w:t>TABLO-III K TOPLAM</w:t>
            </w:r>
          </w:p>
        </w:tc>
        <w:tc>
          <w:tcPr>
            <w:tcW w:w="709"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rPr>
                <w:b/>
                <w:sz w:val="15"/>
                <w:szCs w:val="15"/>
              </w:rPr>
            </w:pPr>
            <w:r w:rsidRPr="0071281B">
              <w:rPr>
                <w:b/>
                <w:sz w:val="15"/>
                <w:szCs w:val="15"/>
              </w:rPr>
              <w:t>TL</w:t>
            </w:r>
          </w:p>
        </w:tc>
        <w:tc>
          <w:tcPr>
            <w:tcW w:w="1134"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jc w:val="right"/>
              <w:rPr>
                <w:b/>
                <w:sz w:val="15"/>
                <w:szCs w:val="15"/>
              </w:rPr>
            </w:pPr>
            <w:r w:rsidRPr="0071281B">
              <w:rPr>
                <w:b/>
                <w:sz w:val="15"/>
                <w:szCs w:val="15"/>
              </w:rPr>
              <w:t>42.502.707</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1.027.033</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922.388</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2.333.539</w:t>
            </w:r>
          </w:p>
        </w:tc>
        <w:tc>
          <w:tcPr>
            <w:tcW w:w="1134" w:type="dxa"/>
            <w:tcBorders>
              <w:top w:val="single" w:sz="4" w:space="0" w:color="auto"/>
              <w:left w:val="single" w:sz="4" w:space="0" w:color="auto"/>
              <w:bottom w:val="single" w:sz="4" w:space="0" w:color="auto"/>
              <w:right w:val="single" w:sz="4" w:space="0" w:color="auto"/>
            </w:tcBorders>
          </w:tcPr>
          <w:p w:rsidR="000F3A9E" w:rsidRDefault="000F3A9E" w:rsidP="00CC0469">
            <w:pPr>
              <w:jc w:val="right"/>
            </w:pPr>
            <w:r w:rsidRPr="00D6276D">
              <w:rPr>
                <w:b/>
                <w:sz w:val="15"/>
                <w:szCs w:val="15"/>
              </w:rPr>
              <w:t>Bilgi yok</w:t>
            </w:r>
          </w:p>
        </w:tc>
      </w:tr>
      <w:tr w:rsidR="000F3A9E" w:rsidRPr="007A3A44" w:rsidTr="00CC0469">
        <w:tc>
          <w:tcPr>
            <w:tcW w:w="3403" w:type="dxa"/>
            <w:tcBorders>
              <w:top w:val="single" w:sz="4" w:space="0" w:color="auto"/>
              <w:left w:val="single" w:sz="4" w:space="0" w:color="auto"/>
              <w:bottom w:val="single" w:sz="4" w:space="0" w:color="auto"/>
              <w:right w:val="single" w:sz="4" w:space="0" w:color="auto"/>
            </w:tcBorders>
          </w:tcPr>
          <w:p w:rsidR="000F3A9E" w:rsidRPr="006D1474" w:rsidRDefault="000F3A9E" w:rsidP="00CC0469">
            <w:pPr>
              <w:jc w:val="right"/>
              <w:rPr>
                <w:b/>
                <w:sz w:val="15"/>
                <w:szCs w:val="15"/>
              </w:rPr>
            </w:pPr>
            <w:r w:rsidRPr="006D1474">
              <w:rPr>
                <w:b/>
                <w:sz w:val="15"/>
                <w:szCs w:val="15"/>
              </w:rPr>
              <w:t>BB+</w:t>
            </w:r>
            <w:r>
              <w:rPr>
                <w:b/>
                <w:sz w:val="15"/>
                <w:szCs w:val="15"/>
              </w:rPr>
              <w:t xml:space="preserve"> İSKİ</w:t>
            </w:r>
            <w:r w:rsidRPr="006D1474">
              <w:rPr>
                <w:b/>
                <w:sz w:val="15"/>
                <w:szCs w:val="15"/>
              </w:rPr>
              <w:t>+</w:t>
            </w:r>
            <w:r>
              <w:rPr>
                <w:b/>
                <w:sz w:val="15"/>
                <w:szCs w:val="15"/>
              </w:rPr>
              <w:t xml:space="preserve"> İETT+ ŞİRKET</w:t>
            </w:r>
            <w:r w:rsidRPr="006D1474">
              <w:rPr>
                <w:b/>
                <w:sz w:val="15"/>
                <w:szCs w:val="15"/>
              </w:rPr>
              <w:t>+ İŞTİRAK K</w:t>
            </w:r>
            <w:r>
              <w:rPr>
                <w:b/>
                <w:sz w:val="15"/>
                <w:szCs w:val="15"/>
              </w:rPr>
              <w:t>.</w:t>
            </w:r>
            <w:r w:rsidRPr="006D1474">
              <w:rPr>
                <w:b/>
                <w:sz w:val="15"/>
                <w:szCs w:val="15"/>
              </w:rPr>
              <w:t xml:space="preserve"> KAYNAĞI 2018</w:t>
            </w:r>
          </w:p>
          <w:p w:rsidR="000F3A9E" w:rsidRPr="006D1474" w:rsidRDefault="000F3A9E" w:rsidP="00CC0469">
            <w:pPr>
              <w:jc w:val="right"/>
              <w:rPr>
                <w:b/>
                <w:sz w:val="15"/>
                <w:szCs w:val="15"/>
              </w:rPr>
            </w:pPr>
            <w:r w:rsidRPr="006D1474">
              <w:rPr>
                <w:b/>
                <w:sz w:val="15"/>
                <w:szCs w:val="15"/>
              </w:rPr>
              <w:t>TABLO-III F G. TOPLAM</w:t>
            </w:r>
          </w:p>
        </w:tc>
        <w:tc>
          <w:tcPr>
            <w:tcW w:w="709"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rPr>
                <w:b/>
                <w:sz w:val="15"/>
                <w:szCs w:val="15"/>
              </w:rPr>
            </w:pPr>
            <w:r w:rsidRPr="0071281B">
              <w:rPr>
                <w:b/>
                <w:sz w:val="15"/>
                <w:szCs w:val="15"/>
              </w:rPr>
              <w:t>TL</w:t>
            </w:r>
          </w:p>
        </w:tc>
        <w:tc>
          <w:tcPr>
            <w:tcW w:w="1134"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jc w:val="right"/>
              <w:rPr>
                <w:b/>
                <w:sz w:val="15"/>
                <w:szCs w:val="15"/>
              </w:rPr>
            </w:pPr>
            <w:r w:rsidRPr="0071281B">
              <w:rPr>
                <w:b/>
                <w:sz w:val="15"/>
                <w:szCs w:val="15"/>
              </w:rPr>
              <w:t>52.667.362</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3.639.906</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2.466.985</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4.583.123</w:t>
            </w:r>
          </w:p>
        </w:tc>
        <w:tc>
          <w:tcPr>
            <w:tcW w:w="1134" w:type="dxa"/>
            <w:tcBorders>
              <w:top w:val="single" w:sz="4" w:space="0" w:color="auto"/>
              <w:left w:val="single" w:sz="4" w:space="0" w:color="auto"/>
              <w:bottom w:val="single" w:sz="4" w:space="0" w:color="auto"/>
              <w:right w:val="single" w:sz="4" w:space="0" w:color="auto"/>
            </w:tcBorders>
          </w:tcPr>
          <w:p w:rsidR="000F3A9E" w:rsidRDefault="000F3A9E" w:rsidP="00CC0469">
            <w:pPr>
              <w:jc w:val="right"/>
            </w:pPr>
            <w:r w:rsidRPr="00D6276D">
              <w:rPr>
                <w:b/>
                <w:sz w:val="15"/>
                <w:szCs w:val="15"/>
              </w:rPr>
              <w:t>Bilgi yok</w:t>
            </w:r>
          </w:p>
        </w:tc>
      </w:tr>
      <w:tr w:rsidR="000F3A9E" w:rsidRPr="007A3A44" w:rsidTr="00CC0469">
        <w:tc>
          <w:tcPr>
            <w:tcW w:w="3403" w:type="dxa"/>
            <w:tcBorders>
              <w:top w:val="single" w:sz="4" w:space="0" w:color="auto"/>
              <w:left w:val="single" w:sz="4" w:space="0" w:color="auto"/>
              <w:bottom w:val="single" w:sz="4" w:space="0" w:color="auto"/>
              <w:right w:val="single" w:sz="4" w:space="0" w:color="auto"/>
            </w:tcBorders>
          </w:tcPr>
          <w:p w:rsidR="000F3A9E" w:rsidRPr="006D1474" w:rsidRDefault="000F3A9E" w:rsidP="00CC0469">
            <w:pPr>
              <w:jc w:val="right"/>
              <w:rPr>
                <w:b/>
                <w:sz w:val="15"/>
                <w:szCs w:val="15"/>
              </w:rPr>
            </w:pPr>
            <w:r w:rsidRPr="006D1474">
              <w:rPr>
                <w:b/>
                <w:sz w:val="15"/>
                <w:szCs w:val="15"/>
              </w:rPr>
              <w:t>BB+</w:t>
            </w:r>
            <w:r>
              <w:rPr>
                <w:b/>
                <w:sz w:val="15"/>
                <w:szCs w:val="15"/>
              </w:rPr>
              <w:t xml:space="preserve"> İSKİ+ İETT</w:t>
            </w:r>
            <w:r w:rsidRPr="006D1474">
              <w:rPr>
                <w:b/>
                <w:sz w:val="15"/>
                <w:szCs w:val="15"/>
              </w:rPr>
              <w:t>+ ŞİRKE</w:t>
            </w:r>
            <w:r>
              <w:rPr>
                <w:b/>
                <w:sz w:val="15"/>
                <w:szCs w:val="15"/>
              </w:rPr>
              <w:t>T+ İŞTİRAK</w:t>
            </w:r>
            <w:r w:rsidRPr="006D1474">
              <w:rPr>
                <w:b/>
                <w:sz w:val="15"/>
                <w:szCs w:val="15"/>
              </w:rPr>
              <w:t xml:space="preserve"> K</w:t>
            </w:r>
            <w:r>
              <w:rPr>
                <w:b/>
                <w:sz w:val="15"/>
                <w:szCs w:val="15"/>
              </w:rPr>
              <w:t>.</w:t>
            </w:r>
            <w:r w:rsidRPr="006D1474">
              <w:rPr>
                <w:b/>
                <w:sz w:val="15"/>
                <w:szCs w:val="15"/>
              </w:rPr>
              <w:t xml:space="preserve"> KAYNAĞI 2021</w:t>
            </w:r>
          </w:p>
          <w:p w:rsidR="000F3A9E" w:rsidRPr="006D1474" w:rsidRDefault="000F3A9E" w:rsidP="00CC0469">
            <w:pPr>
              <w:jc w:val="right"/>
              <w:rPr>
                <w:b/>
                <w:sz w:val="15"/>
                <w:szCs w:val="15"/>
              </w:rPr>
            </w:pPr>
            <w:r w:rsidRPr="006D1474">
              <w:rPr>
                <w:b/>
                <w:sz w:val="15"/>
                <w:szCs w:val="15"/>
              </w:rPr>
              <w:t>TABLO-III K G. TOPLAM</w:t>
            </w:r>
          </w:p>
        </w:tc>
        <w:tc>
          <w:tcPr>
            <w:tcW w:w="709"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rPr>
                <w:b/>
                <w:sz w:val="15"/>
                <w:szCs w:val="15"/>
              </w:rPr>
            </w:pPr>
            <w:r w:rsidRPr="0071281B">
              <w:rPr>
                <w:b/>
                <w:sz w:val="15"/>
                <w:szCs w:val="15"/>
              </w:rPr>
              <w:t>TL</w:t>
            </w:r>
          </w:p>
        </w:tc>
        <w:tc>
          <w:tcPr>
            <w:tcW w:w="1134"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jc w:val="right"/>
              <w:rPr>
                <w:b/>
                <w:sz w:val="15"/>
                <w:szCs w:val="15"/>
              </w:rPr>
            </w:pPr>
            <w:r w:rsidRPr="0071281B">
              <w:rPr>
                <w:b/>
                <w:sz w:val="15"/>
                <w:szCs w:val="15"/>
              </w:rPr>
              <w:t>83.782.454</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5.925.995</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4.241.976</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8.100.083</w:t>
            </w:r>
          </w:p>
        </w:tc>
        <w:tc>
          <w:tcPr>
            <w:tcW w:w="1134" w:type="dxa"/>
            <w:tcBorders>
              <w:top w:val="single" w:sz="4" w:space="0" w:color="auto"/>
              <w:left w:val="single" w:sz="4" w:space="0" w:color="auto"/>
              <w:bottom w:val="single" w:sz="4" w:space="0" w:color="auto"/>
              <w:right w:val="single" w:sz="4" w:space="0" w:color="auto"/>
            </w:tcBorders>
          </w:tcPr>
          <w:p w:rsidR="000F3A9E" w:rsidRDefault="000F3A9E" w:rsidP="00CC0469">
            <w:pPr>
              <w:jc w:val="right"/>
            </w:pPr>
            <w:r w:rsidRPr="00D6276D">
              <w:rPr>
                <w:b/>
                <w:sz w:val="15"/>
                <w:szCs w:val="15"/>
              </w:rPr>
              <w:t>Bilgi yok</w:t>
            </w:r>
          </w:p>
        </w:tc>
      </w:tr>
      <w:tr w:rsidR="000F3A9E" w:rsidRPr="007A3A44" w:rsidTr="00CC0469">
        <w:tc>
          <w:tcPr>
            <w:tcW w:w="3403" w:type="dxa"/>
            <w:tcBorders>
              <w:top w:val="single" w:sz="4" w:space="0" w:color="auto"/>
              <w:left w:val="single" w:sz="4" w:space="0" w:color="auto"/>
              <w:bottom w:val="single" w:sz="4" w:space="0" w:color="auto"/>
              <w:right w:val="single" w:sz="4" w:space="0" w:color="auto"/>
            </w:tcBorders>
            <w:hideMark/>
          </w:tcPr>
          <w:p w:rsidR="000F3A9E" w:rsidRDefault="000F3A9E" w:rsidP="00CC0469">
            <w:pPr>
              <w:jc w:val="right"/>
              <w:rPr>
                <w:b/>
                <w:sz w:val="15"/>
                <w:szCs w:val="15"/>
              </w:rPr>
            </w:pPr>
            <w:r w:rsidRPr="006D1474">
              <w:rPr>
                <w:b/>
                <w:sz w:val="15"/>
                <w:szCs w:val="15"/>
              </w:rPr>
              <w:t>BB 2018’den 2021’e kamu kaynağı artışı</w:t>
            </w:r>
          </w:p>
          <w:p w:rsidR="000F3A9E" w:rsidRPr="006D1474" w:rsidRDefault="000F3A9E" w:rsidP="00CC0469">
            <w:pPr>
              <w:jc w:val="right"/>
              <w:rPr>
                <w:b/>
                <w:sz w:val="15"/>
                <w:szCs w:val="15"/>
              </w:rPr>
            </w:pPr>
            <w:r w:rsidRPr="006D1474">
              <w:rPr>
                <w:b/>
                <w:sz w:val="15"/>
                <w:szCs w:val="15"/>
              </w:rPr>
              <w:t xml:space="preserve">  TABLO-II (I-</w:t>
            </w:r>
            <w:proofErr w:type="spellStart"/>
            <w:r w:rsidRPr="006D1474">
              <w:rPr>
                <w:b/>
                <w:sz w:val="15"/>
                <w:szCs w:val="15"/>
              </w:rPr>
              <w:t>Ex</w:t>
            </w:r>
            <w:proofErr w:type="spellEnd"/>
            <w:r>
              <w:rPr>
                <w:b/>
                <w:sz w:val="15"/>
                <w:szCs w:val="15"/>
              </w:rPr>
              <w:t xml:space="preserve"> </w:t>
            </w:r>
            <w:r w:rsidRPr="006D1474">
              <w:rPr>
                <w:b/>
                <w:sz w:val="15"/>
                <w:szCs w:val="15"/>
              </w:rPr>
              <w:t>100/E)</w:t>
            </w:r>
          </w:p>
        </w:tc>
        <w:tc>
          <w:tcPr>
            <w:tcW w:w="709"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jc w:val="right"/>
              <w:rPr>
                <w:b/>
                <w:sz w:val="15"/>
                <w:szCs w:val="15"/>
              </w:rPr>
            </w:pPr>
            <w:r w:rsidRPr="0071281B">
              <w:rPr>
                <w:b/>
                <w:sz w:val="15"/>
                <w:szCs w:val="15"/>
              </w:rPr>
              <w:t>63,38</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87,67</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93,80</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93,59</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141,49</w:t>
            </w:r>
          </w:p>
        </w:tc>
      </w:tr>
      <w:tr w:rsidR="000F3A9E" w:rsidRPr="007A3A44" w:rsidTr="00CC0469">
        <w:tc>
          <w:tcPr>
            <w:tcW w:w="3403" w:type="dxa"/>
            <w:tcBorders>
              <w:top w:val="single" w:sz="4" w:space="0" w:color="auto"/>
              <w:left w:val="single" w:sz="4" w:space="0" w:color="auto"/>
              <w:bottom w:val="single" w:sz="4" w:space="0" w:color="auto"/>
              <w:right w:val="single" w:sz="4" w:space="0" w:color="auto"/>
            </w:tcBorders>
            <w:hideMark/>
          </w:tcPr>
          <w:p w:rsidR="000F3A9E" w:rsidRDefault="000F3A9E" w:rsidP="00CC0469">
            <w:pPr>
              <w:jc w:val="right"/>
              <w:rPr>
                <w:b/>
                <w:sz w:val="15"/>
                <w:szCs w:val="15"/>
              </w:rPr>
            </w:pPr>
            <w:r w:rsidRPr="006D1474">
              <w:rPr>
                <w:b/>
                <w:sz w:val="15"/>
                <w:szCs w:val="15"/>
              </w:rPr>
              <w:t>İSKİ</w:t>
            </w:r>
            <w:r>
              <w:rPr>
                <w:b/>
                <w:sz w:val="15"/>
                <w:szCs w:val="15"/>
              </w:rPr>
              <w:t xml:space="preserve"> vb.</w:t>
            </w:r>
            <w:r w:rsidRPr="006D1474">
              <w:rPr>
                <w:b/>
                <w:sz w:val="15"/>
                <w:szCs w:val="15"/>
              </w:rPr>
              <w:t xml:space="preserve"> 2018’den 2021’e kamu kaynağı artışı</w:t>
            </w:r>
          </w:p>
          <w:p w:rsidR="000F3A9E" w:rsidRPr="006D1474" w:rsidRDefault="000F3A9E" w:rsidP="00CC0469">
            <w:pPr>
              <w:jc w:val="right"/>
              <w:rPr>
                <w:b/>
                <w:sz w:val="15"/>
                <w:szCs w:val="15"/>
              </w:rPr>
            </w:pPr>
            <w:r w:rsidRPr="006D1474">
              <w:rPr>
                <w:b/>
                <w:sz w:val="15"/>
                <w:szCs w:val="15"/>
              </w:rPr>
              <w:t>TABLO-II (I-Ex100/E)</w:t>
            </w:r>
          </w:p>
        </w:tc>
        <w:tc>
          <w:tcPr>
            <w:tcW w:w="709"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jc w:val="right"/>
              <w:rPr>
                <w:b/>
                <w:sz w:val="15"/>
                <w:szCs w:val="15"/>
              </w:rPr>
            </w:pPr>
            <w:r w:rsidRPr="0071281B">
              <w:rPr>
                <w:b/>
                <w:sz w:val="15"/>
                <w:szCs w:val="15"/>
              </w:rPr>
              <w:t>9,42</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73,01</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51,21</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60,29</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78,78</w:t>
            </w:r>
          </w:p>
        </w:tc>
      </w:tr>
      <w:tr w:rsidR="000F3A9E" w:rsidRPr="007A3A44" w:rsidTr="00CC0469">
        <w:tc>
          <w:tcPr>
            <w:tcW w:w="3403" w:type="dxa"/>
            <w:tcBorders>
              <w:top w:val="single" w:sz="4" w:space="0" w:color="auto"/>
              <w:left w:val="single" w:sz="4" w:space="0" w:color="auto"/>
              <w:bottom w:val="single" w:sz="4" w:space="0" w:color="auto"/>
              <w:right w:val="single" w:sz="4" w:space="0" w:color="auto"/>
            </w:tcBorders>
            <w:hideMark/>
          </w:tcPr>
          <w:p w:rsidR="000F3A9E" w:rsidRDefault="000F3A9E" w:rsidP="00CC0469">
            <w:pPr>
              <w:jc w:val="right"/>
              <w:rPr>
                <w:b/>
                <w:sz w:val="15"/>
                <w:szCs w:val="15"/>
              </w:rPr>
            </w:pPr>
            <w:r w:rsidRPr="006D1474">
              <w:rPr>
                <w:b/>
                <w:sz w:val="15"/>
                <w:szCs w:val="15"/>
              </w:rPr>
              <w:t>İETT 2018’den 2021’e kamu kaynağı artışı</w:t>
            </w:r>
          </w:p>
          <w:p w:rsidR="000F3A9E" w:rsidRPr="006D1474" w:rsidRDefault="000F3A9E" w:rsidP="00CC0469">
            <w:pPr>
              <w:jc w:val="right"/>
              <w:rPr>
                <w:b/>
                <w:sz w:val="15"/>
                <w:szCs w:val="15"/>
              </w:rPr>
            </w:pPr>
            <w:r w:rsidRPr="006D1474">
              <w:rPr>
                <w:b/>
                <w:sz w:val="15"/>
                <w:szCs w:val="15"/>
              </w:rPr>
              <w:t>TABLO-II (I-</w:t>
            </w:r>
            <w:proofErr w:type="spellStart"/>
            <w:r w:rsidRPr="006D1474">
              <w:rPr>
                <w:b/>
                <w:sz w:val="15"/>
                <w:szCs w:val="15"/>
              </w:rPr>
              <w:t>Ex</w:t>
            </w:r>
            <w:proofErr w:type="spellEnd"/>
            <w:r>
              <w:rPr>
                <w:b/>
                <w:sz w:val="15"/>
                <w:szCs w:val="15"/>
              </w:rPr>
              <w:t xml:space="preserve"> </w:t>
            </w:r>
            <w:r w:rsidRPr="006D1474">
              <w:rPr>
                <w:b/>
                <w:sz w:val="15"/>
                <w:szCs w:val="15"/>
              </w:rPr>
              <w:t>100/E)</w:t>
            </w:r>
          </w:p>
        </w:tc>
        <w:tc>
          <w:tcPr>
            <w:tcW w:w="709"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jc w:val="right"/>
              <w:rPr>
                <w:b/>
                <w:sz w:val="15"/>
                <w:szCs w:val="15"/>
              </w:rPr>
            </w:pPr>
            <w:r w:rsidRPr="0071281B">
              <w:rPr>
                <w:b/>
                <w:sz w:val="15"/>
                <w:szCs w:val="15"/>
              </w:rPr>
              <w:t>57,54</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Kurum yok</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Kurum yok</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Kurum yok</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Kurum yok</w:t>
            </w:r>
          </w:p>
        </w:tc>
      </w:tr>
      <w:tr w:rsidR="000F3A9E" w:rsidRPr="007A3A44" w:rsidTr="00CC0469">
        <w:tc>
          <w:tcPr>
            <w:tcW w:w="3403" w:type="dxa"/>
            <w:tcBorders>
              <w:top w:val="single" w:sz="4" w:space="0" w:color="auto"/>
              <w:left w:val="single" w:sz="4" w:space="0" w:color="auto"/>
              <w:bottom w:val="single" w:sz="4" w:space="0" w:color="auto"/>
              <w:right w:val="single" w:sz="4" w:space="0" w:color="auto"/>
            </w:tcBorders>
            <w:hideMark/>
          </w:tcPr>
          <w:p w:rsidR="000F3A9E" w:rsidRPr="006D1474" w:rsidRDefault="000F3A9E" w:rsidP="00CC0469">
            <w:pPr>
              <w:jc w:val="right"/>
              <w:rPr>
                <w:b/>
                <w:sz w:val="15"/>
                <w:szCs w:val="15"/>
              </w:rPr>
            </w:pPr>
            <w:r w:rsidRPr="006D1474">
              <w:rPr>
                <w:b/>
                <w:sz w:val="15"/>
                <w:szCs w:val="15"/>
              </w:rPr>
              <w:t>ŞİRKET/ İŞTİRAK</w:t>
            </w:r>
            <w:r>
              <w:rPr>
                <w:b/>
                <w:sz w:val="15"/>
                <w:szCs w:val="15"/>
              </w:rPr>
              <w:t xml:space="preserve"> 2018’den 2021’e K.</w:t>
            </w:r>
            <w:r w:rsidRPr="006D1474">
              <w:rPr>
                <w:b/>
                <w:sz w:val="15"/>
                <w:szCs w:val="15"/>
              </w:rPr>
              <w:t xml:space="preserve"> </w:t>
            </w:r>
            <w:r>
              <w:rPr>
                <w:b/>
                <w:sz w:val="15"/>
                <w:szCs w:val="15"/>
              </w:rPr>
              <w:t>K</w:t>
            </w:r>
            <w:r w:rsidRPr="006D1474">
              <w:rPr>
                <w:b/>
                <w:sz w:val="15"/>
                <w:szCs w:val="15"/>
              </w:rPr>
              <w:t>aynağı artışı</w:t>
            </w:r>
          </w:p>
          <w:p w:rsidR="000F3A9E" w:rsidRPr="006D1474" w:rsidRDefault="000F3A9E" w:rsidP="00CC0469">
            <w:pPr>
              <w:jc w:val="right"/>
              <w:rPr>
                <w:b/>
                <w:sz w:val="15"/>
                <w:szCs w:val="15"/>
              </w:rPr>
            </w:pPr>
            <w:r w:rsidRPr="006D1474">
              <w:rPr>
                <w:b/>
                <w:sz w:val="15"/>
                <w:szCs w:val="15"/>
              </w:rPr>
              <w:t>TABLO-III (K toplam- F toplam)x</w:t>
            </w:r>
            <w:r>
              <w:rPr>
                <w:b/>
                <w:sz w:val="15"/>
                <w:szCs w:val="15"/>
              </w:rPr>
              <w:t xml:space="preserve"> </w:t>
            </w:r>
            <w:r w:rsidRPr="006D1474">
              <w:rPr>
                <w:b/>
                <w:sz w:val="15"/>
                <w:szCs w:val="15"/>
              </w:rPr>
              <w:t>100/ F toplam</w:t>
            </w:r>
          </w:p>
        </w:tc>
        <w:tc>
          <w:tcPr>
            <w:tcW w:w="709"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jc w:val="right"/>
              <w:rPr>
                <w:b/>
                <w:sz w:val="15"/>
                <w:szCs w:val="15"/>
              </w:rPr>
            </w:pPr>
            <w:r w:rsidRPr="0071281B">
              <w:rPr>
                <w:b/>
                <w:sz w:val="15"/>
                <w:szCs w:val="15"/>
              </w:rPr>
              <w:t>80,26</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9,05</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48,77</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63,59</w:t>
            </w:r>
          </w:p>
        </w:tc>
        <w:tc>
          <w:tcPr>
            <w:tcW w:w="1134" w:type="dxa"/>
            <w:tcBorders>
              <w:top w:val="single" w:sz="4" w:space="0" w:color="auto"/>
              <w:left w:val="single" w:sz="4" w:space="0" w:color="auto"/>
              <w:bottom w:val="single" w:sz="4" w:space="0" w:color="auto"/>
              <w:right w:val="single" w:sz="4" w:space="0" w:color="auto"/>
            </w:tcBorders>
          </w:tcPr>
          <w:p w:rsidR="000F3A9E" w:rsidRDefault="000F3A9E" w:rsidP="00CC0469">
            <w:pPr>
              <w:jc w:val="right"/>
            </w:pPr>
            <w:r w:rsidRPr="00FA257E">
              <w:rPr>
                <w:b/>
                <w:sz w:val="15"/>
                <w:szCs w:val="15"/>
              </w:rPr>
              <w:t>Bilgi yok</w:t>
            </w:r>
          </w:p>
        </w:tc>
      </w:tr>
      <w:tr w:rsidR="000F3A9E" w:rsidRPr="007A3A44" w:rsidTr="00CC0469">
        <w:tc>
          <w:tcPr>
            <w:tcW w:w="3403" w:type="dxa"/>
            <w:tcBorders>
              <w:top w:val="single" w:sz="4" w:space="0" w:color="auto"/>
              <w:left w:val="single" w:sz="4" w:space="0" w:color="auto"/>
              <w:bottom w:val="single" w:sz="4" w:space="0" w:color="auto"/>
              <w:right w:val="single" w:sz="4" w:space="0" w:color="auto"/>
            </w:tcBorders>
          </w:tcPr>
          <w:p w:rsidR="000F3A9E" w:rsidRPr="006D1474" w:rsidRDefault="000F3A9E" w:rsidP="00CC0469">
            <w:pPr>
              <w:jc w:val="right"/>
              <w:rPr>
                <w:b/>
                <w:sz w:val="15"/>
                <w:szCs w:val="15"/>
              </w:rPr>
            </w:pPr>
            <w:r w:rsidRPr="006D1474">
              <w:rPr>
                <w:b/>
                <w:sz w:val="15"/>
                <w:szCs w:val="15"/>
              </w:rPr>
              <w:t>Şirket sermayeleri 2018’den 2021’e artışı</w:t>
            </w:r>
          </w:p>
          <w:p w:rsidR="000F3A9E" w:rsidRPr="006D1474" w:rsidRDefault="000F3A9E" w:rsidP="00CC0469">
            <w:pPr>
              <w:jc w:val="right"/>
              <w:rPr>
                <w:b/>
                <w:sz w:val="15"/>
                <w:szCs w:val="15"/>
              </w:rPr>
            </w:pPr>
            <w:r w:rsidRPr="006D1474">
              <w:rPr>
                <w:b/>
                <w:sz w:val="15"/>
                <w:szCs w:val="15"/>
              </w:rPr>
              <w:t>TABLO-III (A 2021- A 2018)x</w:t>
            </w:r>
            <w:r>
              <w:rPr>
                <w:b/>
                <w:sz w:val="15"/>
                <w:szCs w:val="15"/>
              </w:rPr>
              <w:t xml:space="preserve"> </w:t>
            </w:r>
            <w:r w:rsidRPr="006D1474">
              <w:rPr>
                <w:b/>
                <w:sz w:val="15"/>
                <w:szCs w:val="15"/>
              </w:rPr>
              <w:t>100/ A 2018</w:t>
            </w:r>
          </w:p>
        </w:tc>
        <w:tc>
          <w:tcPr>
            <w:tcW w:w="709"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3,74</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67,83</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1,05</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162,22</w:t>
            </w:r>
          </w:p>
        </w:tc>
        <w:tc>
          <w:tcPr>
            <w:tcW w:w="1134" w:type="dxa"/>
            <w:tcBorders>
              <w:top w:val="single" w:sz="4" w:space="0" w:color="auto"/>
              <w:left w:val="single" w:sz="4" w:space="0" w:color="auto"/>
              <w:bottom w:val="single" w:sz="4" w:space="0" w:color="auto"/>
              <w:right w:val="single" w:sz="4" w:space="0" w:color="auto"/>
            </w:tcBorders>
          </w:tcPr>
          <w:p w:rsidR="000F3A9E" w:rsidRDefault="000F3A9E" w:rsidP="00CC0469">
            <w:pPr>
              <w:jc w:val="right"/>
            </w:pPr>
            <w:r w:rsidRPr="00FA257E">
              <w:rPr>
                <w:b/>
                <w:sz w:val="15"/>
                <w:szCs w:val="15"/>
              </w:rPr>
              <w:t>Bilgi yok</w:t>
            </w:r>
          </w:p>
        </w:tc>
      </w:tr>
      <w:tr w:rsidR="000F3A9E" w:rsidRPr="007A3A44" w:rsidTr="00CC0469">
        <w:tc>
          <w:tcPr>
            <w:tcW w:w="3403" w:type="dxa"/>
            <w:tcBorders>
              <w:top w:val="single" w:sz="4" w:space="0" w:color="auto"/>
              <w:left w:val="single" w:sz="4" w:space="0" w:color="auto"/>
              <w:bottom w:val="single" w:sz="4" w:space="0" w:color="auto"/>
              <w:right w:val="single" w:sz="4" w:space="0" w:color="auto"/>
            </w:tcBorders>
            <w:hideMark/>
          </w:tcPr>
          <w:p w:rsidR="000F3A9E" w:rsidRDefault="000F3A9E" w:rsidP="00CC0469">
            <w:pPr>
              <w:jc w:val="right"/>
              <w:rPr>
                <w:b/>
                <w:sz w:val="15"/>
                <w:szCs w:val="15"/>
              </w:rPr>
            </w:pPr>
            <w:r w:rsidRPr="006D1474">
              <w:rPr>
                <w:b/>
                <w:sz w:val="15"/>
                <w:szCs w:val="15"/>
              </w:rPr>
              <w:t xml:space="preserve">BB+ İSKİ+ İETT+ ŞİRKET+ İŞTİRAK </w:t>
            </w:r>
          </w:p>
          <w:p w:rsidR="000F3A9E" w:rsidRPr="006D1474" w:rsidRDefault="000F3A9E" w:rsidP="00CC0469">
            <w:pPr>
              <w:jc w:val="right"/>
              <w:rPr>
                <w:b/>
                <w:sz w:val="15"/>
                <w:szCs w:val="15"/>
              </w:rPr>
            </w:pPr>
            <w:r w:rsidRPr="006D1474">
              <w:rPr>
                <w:b/>
                <w:sz w:val="15"/>
                <w:szCs w:val="15"/>
              </w:rPr>
              <w:t>2018’den 2021’e</w:t>
            </w:r>
            <w:r>
              <w:rPr>
                <w:b/>
                <w:sz w:val="15"/>
                <w:szCs w:val="15"/>
              </w:rPr>
              <w:t xml:space="preserve"> K.</w:t>
            </w:r>
            <w:r w:rsidRPr="006D1474">
              <w:rPr>
                <w:b/>
                <w:sz w:val="15"/>
                <w:szCs w:val="15"/>
              </w:rPr>
              <w:t xml:space="preserve"> Kayna</w:t>
            </w:r>
            <w:r>
              <w:rPr>
                <w:b/>
                <w:sz w:val="15"/>
                <w:szCs w:val="15"/>
              </w:rPr>
              <w:t>ğı</w:t>
            </w:r>
            <w:r w:rsidRPr="006D1474">
              <w:rPr>
                <w:b/>
                <w:sz w:val="15"/>
                <w:szCs w:val="15"/>
              </w:rPr>
              <w:t xml:space="preserve"> artış</w:t>
            </w:r>
            <w:r>
              <w:rPr>
                <w:b/>
                <w:sz w:val="15"/>
                <w:szCs w:val="15"/>
              </w:rPr>
              <w:t>ı</w:t>
            </w:r>
          </w:p>
          <w:p w:rsidR="000F3A9E" w:rsidRPr="006D1474" w:rsidRDefault="000F3A9E" w:rsidP="00CC0469">
            <w:pPr>
              <w:jc w:val="right"/>
              <w:rPr>
                <w:b/>
                <w:sz w:val="15"/>
                <w:szCs w:val="15"/>
              </w:rPr>
            </w:pPr>
            <w:r w:rsidRPr="006D1474">
              <w:rPr>
                <w:b/>
                <w:sz w:val="15"/>
                <w:szCs w:val="15"/>
              </w:rPr>
              <w:t>TABLO-III (K G. TOP</w:t>
            </w:r>
            <w:r>
              <w:rPr>
                <w:b/>
                <w:sz w:val="15"/>
                <w:szCs w:val="15"/>
              </w:rPr>
              <w:t>.</w:t>
            </w:r>
            <w:r w:rsidRPr="006D1474">
              <w:rPr>
                <w:b/>
                <w:sz w:val="15"/>
                <w:szCs w:val="15"/>
              </w:rPr>
              <w:t>- F G. TOP</w:t>
            </w:r>
            <w:r>
              <w:rPr>
                <w:b/>
                <w:sz w:val="15"/>
                <w:szCs w:val="15"/>
              </w:rPr>
              <w:t>.</w:t>
            </w:r>
            <w:r w:rsidRPr="006D1474">
              <w:rPr>
                <w:b/>
                <w:sz w:val="15"/>
                <w:szCs w:val="15"/>
              </w:rPr>
              <w:t>)x</w:t>
            </w:r>
            <w:r>
              <w:rPr>
                <w:b/>
                <w:sz w:val="15"/>
                <w:szCs w:val="15"/>
              </w:rPr>
              <w:t xml:space="preserve"> </w:t>
            </w:r>
            <w:r w:rsidRPr="006D1474">
              <w:rPr>
                <w:b/>
                <w:sz w:val="15"/>
                <w:szCs w:val="15"/>
              </w:rPr>
              <w:t>100/ F G.TOPLAM</w:t>
            </w:r>
          </w:p>
        </w:tc>
        <w:tc>
          <w:tcPr>
            <w:tcW w:w="709"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spacing w:line="360" w:lineRule="auto"/>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0F3A9E" w:rsidRPr="0071281B" w:rsidRDefault="000F3A9E" w:rsidP="00CC0469">
            <w:pPr>
              <w:jc w:val="right"/>
              <w:rPr>
                <w:b/>
                <w:sz w:val="15"/>
                <w:szCs w:val="15"/>
              </w:rPr>
            </w:pPr>
            <w:r w:rsidRPr="0071281B">
              <w:rPr>
                <w:b/>
                <w:sz w:val="15"/>
                <w:szCs w:val="15"/>
              </w:rPr>
              <w:t>59,08</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62,33</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71,95</w:t>
            </w:r>
          </w:p>
        </w:tc>
        <w:tc>
          <w:tcPr>
            <w:tcW w:w="1134" w:type="dxa"/>
            <w:tcBorders>
              <w:top w:val="single" w:sz="4" w:space="0" w:color="auto"/>
              <w:left w:val="single" w:sz="4" w:space="0" w:color="auto"/>
              <w:bottom w:val="single" w:sz="4" w:space="0" w:color="auto"/>
              <w:right w:val="single" w:sz="4" w:space="0" w:color="auto"/>
            </w:tcBorders>
          </w:tcPr>
          <w:p w:rsidR="000F3A9E" w:rsidRPr="0071281B" w:rsidRDefault="000F3A9E" w:rsidP="00CC0469">
            <w:pPr>
              <w:jc w:val="right"/>
              <w:rPr>
                <w:b/>
                <w:sz w:val="15"/>
                <w:szCs w:val="15"/>
              </w:rPr>
            </w:pPr>
            <w:r w:rsidRPr="0071281B">
              <w:rPr>
                <w:b/>
                <w:sz w:val="15"/>
                <w:szCs w:val="15"/>
              </w:rPr>
              <w:t>76,74</w:t>
            </w:r>
          </w:p>
        </w:tc>
        <w:tc>
          <w:tcPr>
            <w:tcW w:w="1134" w:type="dxa"/>
            <w:tcBorders>
              <w:top w:val="single" w:sz="4" w:space="0" w:color="auto"/>
              <w:left w:val="single" w:sz="4" w:space="0" w:color="auto"/>
              <w:bottom w:val="single" w:sz="4" w:space="0" w:color="auto"/>
              <w:right w:val="single" w:sz="4" w:space="0" w:color="auto"/>
            </w:tcBorders>
          </w:tcPr>
          <w:p w:rsidR="000F3A9E" w:rsidRDefault="000F3A9E" w:rsidP="00CC0469">
            <w:pPr>
              <w:jc w:val="right"/>
            </w:pPr>
            <w:r w:rsidRPr="00FA257E">
              <w:rPr>
                <w:b/>
                <w:sz w:val="15"/>
                <w:szCs w:val="15"/>
              </w:rPr>
              <w:t>Bilgi yok</w:t>
            </w:r>
          </w:p>
        </w:tc>
      </w:tr>
    </w:tbl>
    <w:p w:rsidR="000F3A9E" w:rsidRDefault="000F3A9E" w:rsidP="000F3A9E">
      <w:pPr>
        <w:tabs>
          <w:tab w:val="left" w:pos="1365"/>
        </w:tabs>
        <w:rPr>
          <w:rFonts w:ascii="Times New Roman" w:hAnsi="Times New Roman" w:cs="Times New Roman"/>
        </w:rPr>
      </w:pPr>
    </w:p>
    <w:sectPr w:rsidR="000F3A9E" w:rsidSect="00FA57D6">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149" w:rsidRDefault="00EB3149" w:rsidP="00EF2B70">
      <w:pPr>
        <w:spacing w:after="0" w:line="240" w:lineRule="auto"/>
      </w:pPr>
      <w:r>
        <w:separator/>
      </w:r>
    </w:p>
  </w:endnote>
  <w:endnote w:type="continuationSeparator" w:id="0">
    <w:p w:rsidR="00EB3149" w:rsidRDefault="00EB3149" w:rsidP="00EF2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552299"/>
      <w:docPartObj>
        <w:docPartGallery w:val="Page Numbers (Bottom of Page)"/>
        <w:docPartUnique/>
      </w:docPartObj>
    </w:sdtPr>
    <w:sdtEndPr>
      <w:rPr>
        <w:noProof/>
      </w:rPr>
    </w:sdtEndPr>
    <w:sdtContent>
      <w:p w:rsidR="00EF2B70" w:rsidRDefault="00EF2B70">
        <w:pPr>
          <w:pStyle w:val="Altbilgi"/>
          <w:jc w:val="center"/>
        </w:pPr>
        <w:r>
          <w:fldChar w:fldCharType="begin"/>
        </w:r>
        <w:r>
          <w:instrText xml:space="preserve"> PAGE   \* MERGEFORMAT </w:instrText>
        </w:r>
        <w:r>
          <w:fldChar w:fldCharType="separate"/>
        </w:r>
        <w:r w:rsidR="00834394">
          <w:rPr>
            <w:noProof/>
          </w:rPr>
          <w:t>3</w:t>
        </w:r>
        <w:r>
          <w:rPr>
            <w:noProof/>
          </w:rPr>
          <w:fldChar w:fldCharType="end"/>
        </w:r>
      </w:p>
    </w:sdtContent>
  </w:sdt>
  <w:p w:rsidR="00EF2B70" w:rsidRDefault="00EF2B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149" w:rsidRDefault="00EB3149" w:rsidP="00EF2B70">
      <w:pPr>
        <w:spacing w:after="0" w:line="240" w:lineRule="auto"/>
      </w:pPr>
      <w:r>
        <w:separator/>
      </w:r>
    </w:p>
  </w:footnote>
  <w:footnote w:type="continuationSeparator" w:id="0">
    <w:p w:rsidR="00EB3149" w:rsidRDefault="00EB3149" w:rsidP="00EF2B70">
      <w:pPr>
        <w:spacing w:after="0" w:line="240" w:lineRule="auto"/>
      </w:pPr>
      <w:r>
        <w:continuationSeparator/>
      </w:r>
    </w:p>
  </w:footnote>
  <w:footnote w:id="1">
    <w:p w:rsidR="008946F7" w:rsidRPr="002D4D5B" w:rsidRDefault="008946F7" w:rsidP="008946F7">
      <w:pPr>
        <w:pStyle w:val="DipnotMetni"/>
        <w:rPr>
          <w:rFonts w:ascii="Times New Roman" w:hAnsi="Times New Roman" w:cs="Times New Roman"/>
        </w:rPr>
      </w:pPr>
      <w:r>
        <w:rPr>
          <w:rStyle w:val="DipnotBavurusu"/>
        </w:rPr>
        <w:footnoteRef/>
      </w:r>
      <w:r>
        <w:t xml:space="preserve"> </w:t>
      </w:r>
      <w:r w:rsidRPr="002D4D5B">
        <w:rPr>
          <w:rFonts w:ascii="Times New Roman" w:hAnsi="Times New Roman" w:cs="Times New Roman"/>
        </w:rPr>
        <w:t>Ozan BİNGÖL</w:t>
      </w:r>
      <w:r>
        <w:rPr>
          <w:rFonts w:ascii="Times New Roman" w:hAnsi="Times New Roman" w:cs="Times New Roman"/>
        </w:rPr>
        <w:t>.</w:t>
      </w:r>
      <w:r w:rsidR="008A7FF3">
        <w:rPr>
          <w:rFonts w:ascii="Times New Roman" w:hAnsi="Times New Roman" w:cs="Times New Roman"/>
        </w:rPr>
        <w:t xml:space="preserve"> </w:t>
      </w:r>
      <w:hyperlink r:id="rId1" w:history="1">
        <w:r w:rsidR="008A7FF3" w:rsidRPr="00D31B74">
          <w:rPr>
            <w:rStyle w:val="Kpr"/>
            <w:rFonts w:ascii="Times New Roman" w:hAnsi="Times New Roman" w:cs="Times New Roman"/>
          </w:rPr>
          <w:t>https://vergiyedair.com/2019/06/26/belediyeler-neden-bu-kadar-bitleniyor/</w:t>
        </w:r>
      </w:hyperlink>
      <w:r w:rsidR="008A7FF3">
        <w:rPr>
          <w:rFonts w:ascii="Times New Roman" w:hAnsi="Times New Roman" w:cs="Times New Roman"/>
        </w:rPr>
        <w:t xml:space="preserve"> </w:t>
      </w:r>
    </w:p>
    <w:p w:rsidR="008946F7" w:rsidRDefault="008946F7">
      <w:pPr>
        <w:pStyle w:val="DipnotMetni"/>
      </w:pPr>
    </w:p>
  </w:footnote>
  <w:footnote w:id="2">
    <w:p w:rsidR="008946F7" w:rsidRPr="002D4D5B" w:rsidRDefault="008946F7" w:rsidP="008946F7">
      <w:pPr>
        <w:pStyle w:val="DipnotMetni"/>
        <w:rPr>
          <w:rFonts w:ascii="Times New Roman" w:hAnsi="Times New Roman" w:cs="Times New Roman"/>
        </w:rPr>
      </w:pPr>
      <w:r>
        <w:rPr>
          <w:rStyle w:val="DipnotBavurusu"/>
        </w:rPr>
        <w:footnoteRef/>
      </w:r>
      <w:r>
        <w:t xml:space="preserve"> </w:t>
      </w:r>
      <w:proofErr w:type="gramStart"/>
      <w:r w:rsidRPr="002D4D5B">
        <w:rPr>
          <w:rFonts w:ascii="Times New Roman" w:hAnsi="Times New Roman" w:cs="Times New Roman"/>
        </w:rPr>
        <w:t>Bkz.GÖĞEZ,Ahmet</w:t>
      </w:r>
      <w:proofErr w:type="gramEnd"/>
      <w:r w:rsidRPr="002D4D5B">
        <w:rPr>
          <w:rFonts w:ascii="Times New Roman" w:hAnsi="Times New Roman" w:cs="Times New Roman"/>
        </w:rPr>
        <w:t xml:space="preserve"> Baybars,Belediyelerde Sistemsel Sorunlar ve Çözümler,s. 283- 291 Sayıştay Denetimi Sorumluluk Çerçevesi ve Sorunlar makale.</w:t>
      </w:r>
      <w:r w:rsidR="008A7FF3">
        <w:rPr>
          <w:rFonts w:ascii="Times New Roman" w:hAnsi="Times New Roman" w:cs="Times New Roman"/>
        </w:rPr>
        <w:t xml:space="preserve"> </w:t>
      </w:r>
      <w:hyperlink r:id="rId2" w:history="1">
        <w:r w:rsidR="008A7FF3" w:rsidRPr="00D31B74">
          <w:rPr>
            <w:rStyle w:val="Kpr"/>
            <w:rFonts w:ascii="Times New Roman" w:hAnsi="Times New Roman" w:cs="Times New Roman"/>
          </w:rPr>
          <w:t>https://abaybarsgogez.net/sayistay-denetimi-sorumluluk-cercevesi-ve-sorunlar-2/</w:t>
        </w:r>
      </w:hyperlink>
      <w:r w:rsidR="008A7FF3">
        <w:rPr>
          <w:rFonts w:ascii="Times New Roman" w:hAnsi="Times New Roman" w:cs="Times New Roman"/>
        </w:rPr>
        <w:t xml:space="preserve"> </w:t>
      </w:r>
    </w:p>
    <w:p w:rsidR="008946F7" w:rsidRDefault="008946F7">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62956"/>
    <w:multiLevelType w:val="hybridMultilevel"/>
    <w:tmpl w:val="9544BD1A"/>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45370A5C"/>
    <w:multiLevelType w:val="hybridMultilevel"/>
    <w:tmpl w:val="5DE8F646"/>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7DDC365C"/>
    <w:multiLevelType w:val="hybridMultilevel"/>
    <w:tmpl w:val="9544BD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D6"/>
    <w:rsid w:val="00077F9F"/>
    <w:rsid w:val="000F3A9E"/>
    <w:rsid w:val="001478F9"/>
    <w:rsid w:val="002E4B16"/>
    <w:rsid w:val="005E0FEA"/>
    <w:rsid w:val="005E31C6"/>
    <w:rsid w:val="00683B9D"/>
    <w:rsid w:val="007910A2"/>
    <w:rsid w:val="007B1D83"/>
    <w:rsid w:val="00834394"/>
    <w:rsid w:val="008946F7"/>
    <w:rsid w:val="008A7FF3"/>
    <w:rsid w:val="00997332"/>
    <w:rsid w:val="00A05244"/>
    <w:rsid w:val="00A823B1"/>
    <w:rsid w:val="00AF09F9"/>
    <w:rsid w:val="00BC25B9"/>
    <w:rsid w:val="00D57C03"/>
    <w:rsid w:val="00DF4968"/>
    <w:rsid w:val="00E228CB"/>
    <w:rsid w:val="00E37FF1"/>
    <w:rsid w:val="00E54DCA"/>
    <w:rsid w:val="00EB01BC"/>
    <w:rsid w:val="00EB3149"/>
    <w:rsid w:val="00EF2B70"/>
    <w:rsid w:val="00F31038"/>
    <w:rsid w:val="00FA57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7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57D6"/>
    <w:pPr>
      <w:ind w:left="720"/>
      <w:contextualSpacing/>
    </w:pPr>
  </w:style>
  <w:style w:type="table" w:customStyle="1" w:styleId="TabloKlavuzu1">
    <w:name w:val="Tablo Kılavuzu1"/>
    <w:basedOn w:val="NormalTablo"/>
    <w:next w:val="TabloKlavuzu"/>
    <w:uiPriority w:val="59"/>
    <w:rsid w:val="002E4B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2E4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F2B70"/>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F2B70"/>
  </w:style>
  <w:style w:type="paragraph" w:styleId="Altbilgi">
    <w:name w:val="footer"/>
    <w:basedOn w:val="Normal"/>
    <w:link w:val="AltbilgiChar"/>
    <w:uiPriority w:val="99"/>
    <w:unhideWhenUsed/>
    <w:rsid w:val="00EF2B70"/>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EF2B70"/>
  </w:style>
  <w:style w:type="paragraph" w:styleId="DipnotMetni">
    <w:name w:val="footnote text"/>
    <w:basedOn w:val="Normal"/>
    <w:link w:val="DipnotMetniChar"/>
    <w:uiPriority w:val="99"/>
    <w:semiHidden/>
    <w:unhideWhenUsed/>
    <w:rsid w:val="008946F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946F7"/>
    <w:rPr>
      <w:sz w:val="20"/>
      <w:szCs w:val="20"/>
    </w:rPr>
  </w:style>
  <w:style w:type="character" w:styleId="DipnotBavurusu">
    <w:name w:val="footnote reference"/>
    <w:basedOn w:val="VarsaylanParagrafYazTipi"/>
    <w:uiPriority w:val="99"/>
    <w:semiHidden/>
    <w:unhideWhenUsed/>
    <w:rsid w:val="008946F7"/>
    <w:rPr>
      <w:vertAlign w:val="superscript"/>
    </w:rPr>
  </w:style>
  <w:style w:type="character" w:styleId="Kpr">
    <w:name w:val="Hyperlink"/>
    <w:basedOn w:val="VarsaylanParagrafYazTipi"/>
    <w:uiPriority w:val="99"/>
    <w:unhideWhenUsed/>
    <w:rsid w:val="008A7F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7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57D6"/>
    <w:pPr>
      <w:ind w:left="720"/>
      <w:contextualSpacing/>
    </w:pPr>
  </w:style>
  <w:style w:type="table" w:customStyle="1" w:styleId="TabloKlavuzu1">
    <w:name w:val="Tablo Kılavuzu1"/>
    <w:basedOn w:val="NormalTablo"/>
    <w:next w:val="TabloKlavuzu"/>
    <w:uiPriority w:val="59"/>
    <w:rsid w:val="002E4B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2E4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F2B70"/>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EF2B70"/>
  </w:style>
  <w:style w:type="paragraph" w:styleId="Altbilgi">
    <w:name w:val="footer"/>
    <w:basedOn w:val="Normal"/>
    <w:link w:val="AltbilgiChar"/>
    <w:uiPriority w:val="99"/>
    <w:unhideWhenUsed/>
    <w:rsid w:val="00EF2B70"/>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EF2B70"/>
  </w:style>
  <w:style w:type="paragraph" w:styleId="DipnotMetni">
    <w:name w:val="footnote text"/>
    <w:basedOn w:val="Normal"/>
    <w:link w:val="DipnotMetniChar"/>
    <w:uiPriority w:val="99"/>
    <w:semiHidden/>
    <w:unhideWhenUsed/>
    <w:rsid w:val="008946F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946F7"/>
    <w:rPr>
      <w:sz w:val="20"/>
      <w:szCs w:val="20"/>
    </w:rPr>
  </w:style>
  <w:style w:type="character" w:styleId="DipnotBavurusu">
    <w:name w:val="footnote reference"/>
    <w:basedOn w:val="VarsaylanParagrafYazTipi"/>
    <w:uiPriority w:val="99"/>
    <w:semiHidden/>
    <w:unhideWhenUsed/>
    <w:rsid w:val="008946F7"/>
    <w:rPr>
      <w:vertAlign w:val="superscript"/>
    </w:rPr>
  </w:style>
  <w:style w:type="character" w:styleId="Kpr">
    <w:name w:val="Hyperlink"/>
    <w:basedOn w:val="VarsaylanParagrafYazTipi"/>
    <w:uiPriority w:val="99"/>
    <w:unhideWhenUsed/>
    <w:rsid w:val="008A7F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abaybarsgogez.net/sayistay-denetimi-sorumluluk-cercevesi-ve-sorunlar-2/" TargetMode="External"/><Relationship Id="rId1" Type="http://schemas.openxmlformats.org/officeDocument/2006/relationships/hyperlink" Target="https://vergiyedair.com/2019/06/26/belediyeler-neden-bu-kadar-bitleniyo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C5507-9451-495F-B971-0AD4422D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1361</Words>
  <Characters>7758</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 Tıp Fakültesi</Company>
  <LinksUpToDate>false</LinksUpToDate>
  <CharactersWithSpaces>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Beyza</dc:creator>
  <cp:lastModifiedBy>Beyza</cp:lastModifiedBy>
  <cp:revision>8</cp:revision>
  <dcterms:created xsi:type="dcterms:W3CDTF">2022-08-01T13:05:00Z</dcterms:created>
  <dcterms:modified xsi:type="dcterms:W3CDTF">2022-08-02T10:57:00Z</dcterms:modified>
</cp:coreProperties>
</file>