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059B6" w14:textId="7343A7C1" w:rsidR="009D7AC0" w:rsidRPr="00A13C55" w:rsidRDefault="009D7AC0" w:rsidP="00CC5545">
      <w:pPr>
        <w:pStyle w:val="Altyaz"/>
        <w:spacing w:after="0"/>
        <w:rPr>
          <w:rFonts w:eastAsiaTheme="minorHAnsi"/>
          <w:b/>
          <w:bCs/>
          <w:spacing w:val="0"/>
          <w:sz w:val="28"/>
          <w:szCs w:val="28"/>
        </w:rPr>
      </w:pPr>
      <w:r w:rsidRPr="00A13C55">
        <w:rPr>
          <w:rFonts w:eastAsiaTheme="minorHAnsi"/>
          <w:b/>
          <w:bCs/>
          <w:spacing w:val="0"/>
          <w:sz w:val="28"/>
          <w:szCs w:val="28"/>
        </w:rPr>
        <w:t>8. Sınıf Öğren</w:t>
      </w:r>
      <w:r w:rsidR="006D1D09" w:rsidRPr="00A13C55">
        <w:rPr>
          <w:rFonts w:eastAsiaTheme="minorHAnsi"/>
          <w:b/>
          <w:bCs/>
          <w:spacing w:val="0"/>
          <w:sz w:val="28"/>
          <w:szCs w:val="28"/>
        </w:rPr>
        <w:t xml:space="preserve">cilerinin Covid-19 Pandemi Döneminde </w:t>
      </w:r>
      <w:r w:rsidRPr="00A13C55">
        <w:rPr>
          <w:rFonts w:eastAsiaTheme="minorHAnsi"/>
          <w:b/>
          <w:bCs/>
          <w:spacing w:val="0"/>
          <w:sz w:val="28"/>
          <w:szCs w:val="28"/>
        </w:rPr>
        <w:t>Matematik Dersi Deneyimleri</w:t>
      </w:r>
    </w:p>
    <w:p w14:paraId="0B12CDE4" w14:textId="5713DA60" w:rsidR="00537C84" w:rsidRPr="00A13C55" w:rsidRDefault="005A3959" w:rsidP="00CC5545">
      <w:pPr>
        <w:pStyle w:val="Altyaz"/>
        <w:spacing w:after="0"/>
      </w:pPr>
      <w:r w:rsidRPr="00A13C55">
        <w:t>Gül Özüdoğru</w:t>
      </w:r>
      <w:r w:rsidR="00474DB6" w:rsidRPr="00A13C55">
        <w:rPr>
          <w:vertAlign w:val="superscript"/>
        </w:rPr>
        <w:t>1</w:t>
      </w:r>
      <w:r w:rsidR="00696F69" w:rsidRPr="00A13C55">
        <w:t xml:space="preserve">, </w:t>
      </w:r>
      <w:r w:rsidR="00AD396A" w:rsidRPr="00A13C55">
        <w:t>ORCID numarası</w:t>
      </w:r>
      <w:r w:rsidRPr="00A13C55">
        <w:t>: 0000-0002-5128-1258</w:t>
      </w:r>
      <w:r w:rsidR="00AD396A" w:rsidRPr="00A13C55">
        <w:t xml:space="preserve">, </w:t>
      </w:r>
      <w:r w:rsidRPr="00A13C55">
        <w:t>gerturk@ahievran.edu.tr</w:t>
      </w:r>
      <w:r w:rsidR="00AA0C99" w:rsidRPr="00A13C55">
        <w:br/>
      </w:r>
      <w:r w:rsidRPr="00A13C55">
        <w:t>Ahsen Seda Bulut</w:t>
      </w:r>
      <w:r w:rsidR="00E635EA">
        <w:rPr>
          <w:vertAlign w:val="superscript"/>
        </w:rPr>
        <w:t>1</w:t>
      </w:r>
      <w:r w:rsidR="00AA0C99" w:rsidRPr="00A13C55">
        <w:t>,</w:t>
      </w:r>
      <w:r w:rsidR="00AD396A" w:rsidRPr="00A13C55">
        <w:t xml:space="preserve"> ORCID numarası</w:t>
      </w:r>
      <w:r w:rsidRPr="00A13C55">
        <w:t>: 0000-0003-2192-7799</w:t>
      </w:r>
      <w:r w:rsidR="00AD396A" w:rsidRPr="00A13C55">
        <w:t xml:space="preserve">, </w:t>
      </w:r>
      <w:r w:rsidRPr="00A13C55">
        <w:t>ahsenseda@ahievran.edu.tr</w:t>
      </w:r>
    </w:p>
    <w:p w14:paraId="457924B4" w14:textId="60133865" w:rsidR="00474DB6" w:rsidRPr="00A13C55" w:rsidRDefault="006D1D09" w:rsidP="006D1D09">
      <w:pPr>
        <w:pStyle w:val="Altyaz"/>
        <w:tabs>
          <w:tab w:val="left" w:pos="7020"/>
        </w:tabs>
        <w:spacing w:after="0"/>
        <w:jc w:val="left"/>
      </w:pPr>
      <w:r w:rsidRPr="00A13C55">
        <w:tab/>
      </w:r>
    </w:p>
    <w:p w14:paraId="40343E05" w14:textId="1BCEFB86" w:rsidR="00474DB6" w:rsidRPr="00A13C55" w:rsidRDefault="00474DB6" w:rsidP="00CC5545">
      <w:pPr>
        <w:pStyle w:val="Altyaz"/>
        <w:spacing w:after="0"/>
      </w:pPr>
      <w:r w:rsidRPr="00A13C55">
        <w:rPr>
          <w:vertAlign w:val="superscript"/>
        </w:rPr>
        <w:t>1</w:t>
      </w:r>
      <w:r w:rsidR="005A3959" w:rsidRPr="00A13C55">
        <w:t>Kırşehir Ahi Evran Üniversitesi</w:t>
      </w:r>
    </w:p>
    <w:p w14:paraId="3E336251" w14:textId="21769436" w:rsidR="00474DB6" w:rsidRPr="00A13C55" w:rsidRDefault="00474DB6" w:rsidP="00CC5545">
      <w:pPr>
        <w:spacing w:after="0"/>
        <w:jc w:val="center"/>
        <w:rPr>
          <w:sz w:val="16"/>
          <w:szCs w:val="16"/>
        </w:rPr>
      </w:pPr>
    </w:p>
    <w:p w14:paraId="62690E38" w14:textId="2BAE9DFF" w:rsidR="00B6252C" w:rsidRDefault="00091D7A" w:rsidP="0009025E">
      <w:pPr>
        <w:jc w:val="both"/>
      </w:pPr>
      <w:r w:rsidRPr="00A13C55">
        <w:t>C</w:t>
      </w:r>
      <w:r w:rsidR="0055040C" w:rsidRPr="00A13C55">
        <w:t>OVID</w:t>
      </w:r>
      <w:r w:rsidRPr="00A13C55">
        <w:t>-19 pandemi dönemi birçok alanı etkilediği gibi eğitim alanını da önemli ölçüde etkilemiştir. Çoğunlukla yüz yüze eğitim olarak verilen eğitim</w:t>
      </w:r>
      <w:r w:rsidR="00DD0B08" w:rsidRPr="00A13C55">
        <w:t>,</w:t>
      </w:r>
      <w:r w:rsidRPr="00A13C55">
        <w:t xml:space="preserve"> uzaktan eğitim ya da harmanlanmış öğrenme şekline dönüşmüştür. Bu dönüşüm sürecinde yöneticiler, öğretmenler, öğrenciler ve hatta velililer yeniliklere, değişimlere ve farklı olan bu sürece uyum sağlama çabasına girmiştir.</w:t>
      </w:r>
      <w:r w:rsidR="0009025E" w:rsidRPr="00A13C55">
        <w:t xml:space="preserve"> </w:t>
      </w:r>
      <w:r w:rsidR="009D7AC0" w:rsidRPr="00A13C55">
        <w:t>Bu sürece yönelik araştırmalar yapılması</w:t>
      </w:r>
      <w:r w:rsidR="00DD0B08" w:rsidRPr="00A13C55">
        <w:t>,</w:t>
      </w:r>
      <w:r w:rsidRPr="00A13C55">
        <w:t xml:space="preserve"> devam etmekte olan pandemi sürecine uyum açısından değerli olacaktır. </w:t>
      </w:r>
      <w:r w:rsidR="005A3959" w:rsidRPr="00A13C55">
        <w:t xml:space="preserve">Bu araştırmanın amacı </w:t>
      </w:r>
      <w:r w:rsidRPr="00A13C55">
        <w:t>sekizinci</w:t>
      </w:r>
      <w:r w:rsidR="005A3959" w:rsidRPr="00A13C55">
        <w:t xml:space="preserve"> sınıf öğren</w:t>
      </w:r>
      <w:r w:rsidRPr="00A13C55">
        <w:t>cilerinin C</w:t>
      </w:r>
      <w:r w:rsidR="0055040C" w:rsidRPr="00A13C55">
        <w:t>OVID</w:t>
      </w:r>
      <w:r w:rsidRPr="00A13C55">
        <w:t xml:space="preserve">-19 pandemi döneminde </w:t>
      </w:r>
      <w:r w:rsidR="005A3959" w:rsidRPr="00A13C55">
        <w:t xml:space="preserve">matematik dersi deneyimlerini incelemektir. Araştırma nitel araştırma yöntemlerinden durum çalışması şeklinde gerçekleştirilmiştir. Çalışma grubunu 2020–2021 eğitim–öğretim yılı bahar döneminde öğrenim gören </w:t>
      </w:r>
      <w:r w:rsidRPr="00A13C55">
        <w:t>2</w:t>
      </w:r>
      <w:r w:rsidR="00C20C5D" w:rsidRPr="00A13C55">
        <w:t>1</w:t>
      </w:r>
      <w:r w:rsidR="005A3959" w:rsidRPr="00A13C55">
        <w:t xml:space="preserve"> sekizinci sınıf öğrencisi oluşturmaktadır. </w:t>
      </w:r>
      <w:r w:rsidRPr="00A13C55">
        <w:t xml:space="preserve">Bu dönemde sekizinci sınıf öğrencileri </w:t>
      </w:r>
      <w:r w:rsidR="00C76DA2" w:rsidRPr="00A13C55">
        <w:t>derslerini harmanlanmış öğrenme şeklinde işlemektedirler.</w:t>
      </w:r>
      <w:r w:rsidRPr="00A13C55">
        <w:t xml:space="preserve"> Öğrencilerin eğitimleri bazı haftalar yüz yüze iken bazı haftalar uzaktan eğitim şeklinde gerçekleşmiştir. Bu çalışma kapsamında öğrencilerin uzaktan eğitim sürecindeki deneyimlerine odaklanılmıştır. </w:t>
      </w:r>
      <w:r w:rsidR="005A3959" w:rsidRPr="00A13C55">
        <w:t>Bir il merkezindeki üç</w:t>
      </w:r>
      <w:r w:rsidR="004739F0" w:rsidRPr="00A13C55">
        <w:t xml:space="preserve"> devlet</w:t>
      </w:r>
      <w:r w:rsidR="005A3959" w:rsidRPr="00A13C55">
        <w:t xml:space="preserve"> ortaokul</w:t>
      </w:r>
      <w:r w:rsidR="00617461" w:rsidRPr="00A13C55">
        <w:t>un</w:t>
      </w:r>
      <w:r w:rsidR="005A3959" w:rsidRPr="00A13C55">
        <w:t>dan veriler toplanmıştır. Öğrencilerin 1</w:t>
      </w:r>
      <w:r w:rsidRPr="00A13C55">
        <w:t>1</w:t>
      </w:r>
      <w:r w:rsidR="005A3959" w:rsidRPr="00A13C55">
        <w:t xml:space="preserve">’i kız, </w:t>
      </w:r>
      <w:r w:rsidR="00B549C3" w:rsidRPr="00A13C55">
        <w:t>10</w:t>
      </w:r>
      <w:r w:rsidR="005A3959" w:rsidRPr="00A13C55">
        <w:t>’u ise erkektir. Öğrencilerin 1</w:t>
      </w:r>
      <w:r w:rsidR="00B549C3" w:rsidRPr="00A13C55">
        <w:t>7</w:t>
      </w:r>
      <w:r w:rsidR="005A3959" w:rsidRPr="00A13C55">
        <w:t xml:space="preserve">’sı il, </w:t>
      </w:r>
      <w:r w:rsidRPr="00A13C55">
        <w:t>3</w:t>
      </w:r>
      <w:r w:rsidR="005A3959" w:rsidRPr="00A13C55">
        <w:t>’</w:t>
      </w:r>
      <w:r w:rsidRPr="00A13C55">
        <w:t>ü</w:t>
      </w:r>
      <w:r w:rsidR="005A3959" w:rsidRPr="00A13C55">
        <w:t xml:space="preserve"> ilçe ve 1’i </w:t>
      </w:r>
      <w:r w:rsidRPr="00A13C55">
        <w:t>köyde</w:t>
      </w:r>
      <w:r w:rsidR="005A3959" w:rsidRPr="00A13C55">
        <w:t xml:space="preserve"> yaşamaktadır. Öğrencilerin uzaktan eğitime katılırken en çok kullandıkları cihaz sorulduğunda ise </w:t>
      </w:r>
      <w:r w:rsidR="009D7AC0" w:rsidRPr="00A13C55">
        <w:t>1</w:t>
      </w:r>
      <w:r w:rsidRPr="00A13C55">
        <w:t>2</w:t>
      </w:r>
      <w:r w:rsidR="005A3959" w:rsidRPr="00A13C55">
        <w:t>’</w:t>
      </w:r>
      <w:r w:rsidRPr="00A13C55">
        <w:t>s</w:t>
      </w:r>
      <w:r w:rsidR="005A3959" w:rsidRPr="00A13C55">
        <w:t xml:space="preserve">i akıllı cep telefonu ile, </w:t>
      </w:r>
      <w:r w:rsidR="00B549C3" w:rsidRPr="00A13C55">
        <w:t>7</w:t>
      </w:r>
      <w:r w:rsidR="005A3959" w:rsidRPr="00A13C55">
        <w:t>’s</w:t>
      </w:r>
      <w:r w:rsidR="00B549C3" w:rsidRPr="00A13C55">
        <w:t>i</w:t>
      </w:r>
      <w:r w:rsidR="005A3959" w:rsidRPr="00A13C55">
        <w:t xml:space="preserve"> tablet ile, </w:t>
      </w:r>
      <w:r w:rsidR="00B549C3" w:rsidRPr="00A13C55">
        <w:t>2</w:t>
      </w:r>
      <w:r w:rsidR="005A3959" w:rsidRPr="00A13C55">
        <w:t>’</w:t>
      </w:r>
      <w:r w:rsidR="00B549C3" w:rsidRPr="00A13C55">
        <w:t>si</w:t>
      </w:r>
      <w:r w:rsidR="005A3959" w:rsidRPr="00A13C55">
        <w:t xml:space="preserve"> bilgisayar ile katıldığını belirtmiştir. Araştırmacılar veri toplamak amacıyla bir görüşme formu geliştirmişlerdir. İlgili alan yazın incelenerek sorular yazıldıktan sonra, bir matematik, bir teknoloji ve bir dil uzmanından forma yönelik görüş alınmıştır. Uzmanlardan gelen görüşlere göre formda gerekli düzeltmeler yapılmıştır. Formun anlaşılırlığını test etmek için, form bir sekizinci sınıf öğrencisine uygulanmıştır. Formda </w:t>
      </w:r>
      <w:r w:rsidR="00EE3424" w:rsidRPr="00A13C55">
        <w:t>dokuz</w:t>
      </w:r>
      <w:r w:rsidR="005A3959" w:rsidRPr="00A13C55">
        <w:t xml:space="preserve"> soru yer almaktadır. Bunlardan üçü demografik, </w:t>
      </w:r>
      <w:r w:rsidR="00EE3424" w:rsidRPr="00A13C55">
        <w:t>altısı</w:t>
      </w:r>
      <w:r w:rsidR="005A3959" w:rsidRPr="00A13C55">
        <w:t xml:space="preserve"> ise açık uçludur. Sorulara örnek verilecek olursa; “Uzaktan eğitim yoluyla verilen matematik dersinin olumlu tarafları var mı? Varsa bunlar nelerdir?”</w:t>
      </w:r>
      <w:r w:rsidRPr="00A13C55">
        <w:t xml:space="preserve">, “Uzaktan eğitim sürecinde herhangi bir zorlukla karşılaştınız mı? Karşılaştıysanız bunlar nelerdir?” </w:t>
      </w:r>
      <w:r w:rsidR="005A3959" w:rsidRPr="00A13C55">
        <w:t xml:space="preserve">ve “Uzaktan eğitim yoluyla verilen matematik derslerinde ders esnasında yüz yüze eğitimden farklı olarak neler yaptınız?” şeklindedir. Katılımcılara form gönüllülük esaslı uygulanmıştır. </w:t>
      </w:r>
      <w:r w:rsidR="0009025E" w:rsidRPr="00A13C55">
        <w:t>Araştırmanın güvenirliği için elde edilen veriler transkript haline getirildikten sonra iki k</w:t>
      </w:r>
      <w:r w:rsidR="00DD0B08" w:rsidRPr="00A13C55">
        <w:t>od</w:t>
      </w:r>
      <w:r w:rsidR="0009025E" w:rsidRPr="00A13C55">
        <w:t>layıcı tarafından kodlanarak</w:t>
      </w:r>
      <w:r w:rsidR="00DD0B08" w:rsidRPr="00A13C55">
        <w:t>,</w:t>
      </w:r>
      <w:r w:rsidR="0009025E" w:rsidRPr="00A13C55">
        <w:t xml:space="preserve"> kodlayıcılar arası görüş birliği hesaplanmıştır. </w:t>
      </w:r>
      <w:r w:rsidR="005A3959" w:rsidRPr="00A13C55">
        <w:t>Verilerin analizinde içerik analizi tekniğinden yararlanılmıştır. Araştırma sonu</w:t>
      </w:r>
      <w:r w:rsidR="00C76DA2" w:rsidRPr="00A13C55">
        <w:t>cu</w:t>
      </w:r>
      <w:r w:rsidR="005A3959" w:rsidRPr="00A13C55">
        <w:t xml:space="preserve">nda; </w:t>
      </w:r>
      <w:r w:rsidR="00B549C3" w:rsidRPr="00A13C55">
        <w:t xml:space="preserve">olumlu yönler, problemler, </w:t>
      </w:r>
      <w:r w:rsidR="00546466">
        <w:t xml:space="preserve">problem </w:t>
      </w:r>
      <w:r w:rsidR="00B549C3" w:rsidRPr="00A13C55">
        <w:t>çözüm yöntemi, derse hazırlık, ders işleme süreci ve ders değerlendirme olmak üzere altı tema ortaya çıkmıştır. M</w:t>
      </w:r>
      <w:r w:rsidR="005A3959" w:rsidRPr="00A13C55">
        <w:t>atematik dersinin uzaktan eğitim şeklinde yürütülmesinin olumlu yönü olarak en çok C</w:t>
      </w:r>
      <w:r w:rsidR="00546466">
        <w:t>OVID</w:t>
      </w:r>
      <w:r w:rsidR="005A3959" w:rsidRPr="00A13C55">
        <w:t>-19 Pandemi döneminde derslerin devam edebilmesini belirt</w:t>
      </w:r>
      <w:r w:rsidR="00C76DA2" w:rsidRPr="00A13C55">
        <w:t>il</w:t>
      </w:r>
      <w:r w:rsidR="005A3959" w:rsidRPr="00A13C55">
        <w:t>miştir. Uzaktan eğitim sürecinde en çok dersi anlamakta güçlük çekme</w:t>
      </w:r>
      <w:r w:rsidR="00A13C55" w:rsidRPr="00A13C55">
        <w:t xml:space="preserve"> ve</w:t>
      </w:r>
      <w:r w:rsidR="005A3959" w:rsidRPr="00A13C55">
        <w:t xml:space="preserve"> elektronik cihaz temini problemleri yaşadıklarını ifade etmişlerdir. </w:t>
      </w:r>
      <w:r w:rsidR="00B549C3" w:rsidRPr="00A13C55">
        <w:t xml:space="preserve">Yaşanan sorunların çözümü için daha çok daha fazla çalışma, video izleme ve tekrar yaptıklarını ifade etmişlerdir. </w:t>
      </w:r>
      <w:r w:rsidR="005A3959" w:rsidRPr="00A13C55">
        <w:t xml:space="preserve">Yüz yüze eğitimden farklı olarak </w:t>
      </w:r>
      <w:r w:rsidR="00B549C3" w:rsidRPr="00A13C55">
        <w:t xml:space="preserve">derse hazırlıkta </w:t>
      </w:r>
      <w:r w:rsidR="001F1510">
        <w:t>en çok teknoloji</w:t>
      </w:r>
      <w:r w:rsidR="001C00C3">
        <w:t xml:space="preserve">yle ilgili </w:t>
      </w:r>
      <w:r w:rsidR="001F1510">
        <w:t xml:space="preserve">hazırlık, </w:t>
      </w:r>
      <w:r w:rsidR="00B549C3" w:rsidRPr="00A13C55">
        <w:t xml:space="preserve">ders </w:t>
      </w:r>
      <w:r w:rsidR="00546466">
        <w:t xml:space="preserve">işleme </w:t>
      </w:r>
      <w:r w:rsidR="00B549C3" w:rsidRPr="00A13C55">
        <w:t>sürecinde</w:t>
      </w:r>
      <w:r w:rsidR="001F1510">
        <w:t xml:space="preserve"> ise</w:t>
      </w:r>
      <w:r w:rsidR="00B549C3" w:rsidRPr="00A13C55">
        <w:t xml:space="preserve"> en çok online soru çözümü</w:t>
      </w:r>
      <w:r w:rsidR="00A13C55" w:rsidRPr="00A13C55">
        <w:t xml:space="preserve"> yapmışlardır.</w:t>
      </w:r>
      <w:r w:rsidR="00B549C3" w:rsidRPr="00A13C55">
        <w:t xml:space="preserve"> </w:t>
      </w:r>
      <w:r w:rsidR="00A13C55" w:rsidRPr="00A13C55">
        <w:t>D</w:t>
      </w:r>
      <w:r w:rsidR="00B549C3" w:rsidRPr="00A13C55">
        <w:t xml:space="preserve">ers değerlendirme </w:t>
      </w:r>
      <w:r w:rsidR="00822FA4">
        <w:t>süreçlerinde</w:t>
      </w:r>
      <w:r w:rsidR="00B549C3" w:rsidRPr="00A13C55">
        <w:t xml:space="preserve"> ise daha çok internetten yardım alma ve teknolojik cihaz kullanma ifade edilmiştir</w:t>
      </w:r>
      <w:r w:rsidR="00546466">
        <w:t xml:space="preserve">. </w:t>
      </w:r>
      <w:r w:rsidR="005A3959" w:rsidRPr="00A13C55">
        <w:t>Öğrencilerin uzaktan eğitim sürecine yönelik deneyimlerinin açığa çıkarılması uzaktan eğitim süreçlerinin kalite ve niteliğinin artırılmasına yardımcı olabilir.</w:t>
      </w:r>
    </w:p>
    <w:p w14:paraId="5000FB7F" w14:textId="3854278E" w:rsidR="00740CF5" w:rsidRPr="00740CF5" w:rsidRDefault="00740CF5" w:rsidP="00CC5545">
      <w:pPr>
        <w:rPr>
          <w:b/>
          <w:bCs/>
        </w:rPr>
      </w:pPr>
      <w:r w:rsidRPr="00740CF5">
        <w:rPr>
          <w:b/>
          <w:bCs/>
        </w:rPr>
        <w:t xml:space="preserve">Anahtar Kelimeler: </w:t>
      </w:r>
      <w:r w:rsidR="005A3959">
        <w:rPr>
          <w:i/>
          <w:iCs/>
        </w:rPr>
        <w:t>Uzaktan eğitim, harmanlanmış öğrenme, C</w:t>
      </w:r>
      <w:r w:rsidR="00546466">
        <w:rPr>
          <w:i/>
          <w:iCs/>
        </w:rPr>
        <w:t>OVID-</w:t>
      </w:r>
      <w:r w:rsidR="005A3959">
        <w:rPr>
          <w:i/>
          <w:iCs/>
        </w:rPr>
        <w:t>19 Pandemisi</w:t>
      </w:r>
      <w:r w:rsidR="00DD0B08">
        <w:rPr>
          <w:i/>
          <w:iCs/>
        </w:rPr>
        <w:t>, matematik dersi</w:t>
      </w:r>
    </w:p>
    <w:p w14:paraId="0DEBE1C3" w14:textId="2FD8386F" w:rsidR="006C0DAA" w:rsidRDefault="006C0DAA" w:rsidP="00CC5545">
      <w:pPr>
        <w:pStyle w:val="Balk5"/>
        <w:rPr>
          <w:b w:val="0"/>
          <w:bCs w:val="0"/>
          <w:i w:val="0"/>
          <w:iCs w:val="0"/>
        </w:rPr>
      </w:pPr>
    </w:p>
    <w:p w14:paraId="14F9C4E1" w14:textId="229D470F" w:rsidR="00E635EA" w:rsidRDefault="00E635EA" w:rsidP="00E635EA"/>
    <w:p w14:paraId="06BBCBB7" w14:textId="2969BE9D" w:rsidR="00E635EA" w:rsidRDefault="00E635EA" w:rsidP="00E635EA"/>
    <w:p w14:paraId="386EF802" w14:textId="77777777" w:rsidR="00E635EA" w:rsidRDefault="00E635EA" w:rsidP="00E635EA">
      <w:pPr>
        <w:pStyle w:val="Altyaz"/>
        <w:spacing w:after="0"/>
        <w:rPr>
          <w:rFonts w:eastAsiaTheme="minorHAnsi"/>
          <w:b/>
          <w:bCs/>
          <w:spacing w:val="0"/>
          <w:sz w:val="28"/>
          <w:szCs w:val="28"/>
          <w:lang w:val="en-US"/>
        </w:rPr>
      </w:pPr>
      <w:r>
        <w:rPr>
          <w:rFonts w:eastAsiaTheme="minorHAnsi"/>
          <w:b/>
          <w:bCs/>
          <w:spacing w:val="0"/>
          <w:sz w:val="28"/>
          <w:szCs w:val="28"/>
          <w:lang w:val="en-US"/>
        </w:rPr>
        <w:lastRenderedPageBreak/>
        <w:t>Experiences of 8th Grade Students in Math Lesson during the Covid-19 Pandemic Period</w:t>
      </w:r>
    </w:p>
    <w:p w14:paraId="142D4457" w14:textId="7034D778" w:rsidR="00E635EA" w:rsidRDefault="00E635EA" w:rsidP="00E635EA">
      <w:pPr>
        <w:pStyle w:val="Altyaz"/>
        <w:spacing w:after="0"/>
        <w:rPr>
          <w:lang w:val="en-US"/>
        </w:rPr>
      </w:pPr>
      <w:r>
        <w:rPr>
          <w:lang w:val="en-US"/>
        </w:rPr>
        <w:t>Gül Özüdoğru</w:t>
      </w:r>
      <w:r>
        <w:rPr>
          <w:vertAlign w:val="superscript"/>
          <w:lang w:val="en-US"/>
        </w:rPr>
        <w:t>1</w:t>
      </w:r>
      <w:r>
        <w:rPr>
          <w:lang w:val="en-US"/>
        </w:rPr>
        <w:t>, ORCID number: 0000-0002-5128-1258, gerturk@ahievran.edu.tr</w:t>
      </w:r>
      <w:r>
        <w:rPr>
          <w:lang w:val="en-US"/>
        </w:rPr>
        <w:br/>
        <w:t>Ahsen Seda Bulut</w:t>
      </w:r>
      <w:r>
        <w:rPr>
          <w:vertAlign w:val="superscript"/>
          <w:lang w:val="en-US"/>
        </w:rPr>
        <w:t>1</w:t>
      </w:r>
      <w:r>
        <w:rPr>
          <w:lang w:val="en-US"/>
        </w:rPr>
        <w:t>, ORCID number: 0000-0003-2192-7799, ahsenseda@ahievran.edu.tr</w:t>
      </w:r>
    </w:p>
    <w:p w14:paraId="27A36864" w14:textId="77777777" w:rsidR="00E635EA" w:rsidRDefault="00E635EA" w:rsidP="00E635EA">
      <w:pPr>
        <w:pStyle w:val="Altyaz"/>
        <w:tabs>
          <w:tab w:val="left" w:pos="7020"/>
        </w:tabs>
        <w:spacing w:after="0"/>
        <w:jc w:val="left"/>
        <w:rPr>
          <w:lang w:val="en-US"/>
        </w:rPr>
      </w:pPr>
      <w:r>
        <w:rPr>
          <w:lang w:val="en-US"/>
        </w:rPr>
        <w:tab/>
      </w:r>
    </w:p>
    <w:p w14:paraId="42E8934D" w14:textId="385FD76D" w:rsidR="00E635EA" w:rsidRDefault="00E635EA" w:rsidP="00E635EA">
      <w:pPr>
        <w:pStyle w:val="Altyaz"/>
        <w:spacing w:after="0"/>
        <w:rPr>
          <w:lang w:val="en-US"/>
        </w:rPr>
      </w:pPr>
      <w:r>
        <w:rPr>
          <w:vertAlign w:val="superscript"/>
          <w:lang w:val="en-US"/>
        </w:rPr>
        <w:t>1</w:t>
      </w:r>
      <w:r>
        <w:rPr>
          <w:lang w:val="en-US"/>
        </w:rPr>
        <w:t>Kırşehir Ahi Evran University</w:t>
      </w:r>
    </w:p>
    <w:p w14:paraId="6F67DC0B" w14:textId="77777777" w:rsidR="00E635EA" w:rsidRDefault="00E635EA" w:rsidP="00E635EA">
      <w:pPr>
        <w:ind w:firstLine="708"/>
        <w:jc w:val="both"/>
        <w:rPr>
          <w:lang w:val="en-US"/>
        </w:rPr>
      </w:pPr>
      <w:r>
        <w:rPr>
          <w:lang w:val="en-US"/>
        </w:rPr>
        <w:t xml:space="preserve">The COVID-19 pandemic period has affected many fields as well as education. The education, which is mostly given as face-to-face education, has turned into distance education or blended learning. In this transformation process, administrators, teachers, students and even parents have tried to adapt to innovations, changes and this different process. Conducting research on this process will be valuable in terms of adaptation to the ongoing pandemic process. The aim of this research is to examine the math course experiences of eighth grade students during the COVID-19 pandemic period. The research was carried out in the form of a case study, one of the qualitative research methods. The study group consists of 21 eighth grade students studying in the spring semester of the 2020-2021 academic year. In this period, eighth grade students teach their lessons in the form of blended learning. Some weeks of the students' education was face-to-face, while some weeks were in the form of distance education. Within the scope of this study, the experience of students in the distance education process is focused. Data were collected from three </w:t>
      </w:r>
      <w:r>
        <w:t xml:space="preserve">public </w:t>
      </w:r>
      <w:r>
        <w:rPr>
          <w:lang w:val="en-US"/>
        </w:rPr>
        <w:t>secondary schools in a city center. 11 of the students are girls and 10 of them are boys. 17 of the students live in the province, 3 in the district and 1 in the village. When asked about the device that students use most while participating in distance education, 12 of them stated that they participated with a smart mobile phone, 7 with a tablet, and 2 with a computer. The researchers developed an interview form to collect data. After examining the relevant literature and writing the questions, opinions on the form were obtained from a math, a technology and a language expert. Necessary corrections were made in the form according to the opinions of the experts. To test the intelligibility of the form, the form was administered to an eighth grade student. There are 9 questions in the form. 3 of them are demographic and 6 are open-ended. If an example is given to the questions; “Are there any positive aspects of the math lesson given through distance education? If yes, what are they?”, “Did you encounter any difficulties in the distance education process? If so, what are they?" and “What did you do different from face-to-face education during the lesson in math lessons given through distance education?” is in the form. The form was applied to the participants on a voluntary basis. After the data obtained for the reliability of the research were transcribed, they were coded by two coders and the consensus among the coders was calculated. Content analysis technique was used in the analysis of the data. As a result of the research, 6 themes emerged: positive aspects, problems, problem solving method, lesson preparation, lesson teaching process and lesson evaluation.  As a positive aspect of conducting the math lesson in the form of distance education, it was stated that the lessons could continue during the COVID-19 Pandemic period. They stated that they had difficulty in understanding the lesson, supplying electronic devices problems the most during the distance education process. They stated that they did more work, watching videos and doing to solve the problems experienced. Unlike face-to-face education, they made the most technological preparation in preparation for the lesson, and online question solution during the lesson processing. In the lesson evaluati</w:t>
      </w:r>
      <w:bookmarkStart w:id="0" w:name="_GoBack"/>
      <w:bookmarkEnd w:id="0"/>
      <w:r>
        <w:rPr>
          <w:lang w:val="en-US"/>
        </w:rPr>
        <w:t>on processes, it was stated that getting help from the internet and using technological devices were expressed. Revealing students' experiences on the distance education process can help increase the quality and quality of distance education processes.</w:t>
      </w:r>
    </w:p>
    <w:p w14:paraId="7E71817C" w14:textId="77777777" w:rsidR="00E635EA" w:rsidRDefault="00E635EA" w:rsidP="00E635EA">
      <w:pPr>
        <w:ind w:firstLine="708"/>
        <w:jc w:val="both"/>
        <w:rPr>
          <w:lang w:val="en-US"/>
        </w:rPr>
      </w:pPr>
      <w:r>
        <w:rPr>
          <w:b/>
          <w:lang w:val="en-US"/>
        </w:rPr>
        <w:t>Keywords:</w:t>
      </w:r>
      <w:r>
        <w:rPr>
          <w:lang w:val="en-US"/>
        </w:rPr>
        <w:t xml:space="preserve"> Distance education, blended learning, COVID-19 Pandemic, Math lesson</w:t>
      </w:r>
    </w:p>
    <w:p w14:paraId="58C263F3" w14:textId="77777777" w:rsidR="00E635EA" w:rsidRPr="00E635EA" w:rsidRDefault="00E635EA" w:rsidP="00E635EA"/>
    <w:sectPr w:rsidR="00E635EA" w:rsidRPr="00E635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F13C" w14:textId="77777777" w:rsidR="007C7FF0" w:rsidRDefault="007C7FF0" w:rsidP="00D82260">
      <w:pPr>
        <w:spacing w:after="0"/>
      </w:pPr>
      <w:r>
        <w:separator/>
      </w:r>
    </w:p>
  </w:endnote>
  <w:endnote w:type="continuationSeparator" w:id="0">
    <w:p w14:paraId="376DC8E0" w14:textId="77777777" w:rsidR="007C7FF0" w:rsidRDefault="007C7FF0"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6FF405C5" w:rsidR="00D82260" w:rsidRDefault="00D82260">
        <w:pPr>
          <w:pStyle w:val="AltBilgi"/>
          <w:jc w:val="center"/>
        </w:pPr>
        <w:r>
          <w:fldChar w:fldCharType="begin"/>
        </w:r>
        <w:r>
          <w:instrText>PAGE   \* MERGEFORMAT</w:instrText>
        </w:r>
        <w:r>
          <w:fldChar w:fldCharType="separate"/>
        </w:r>
        <w:r w:rsidR="00E635EA">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A96D" w14:textId="77777777" w:rsidR="007C7FF0" w:rsidRDefault="007C7FF0" w:rsidP="00D82260">
      <w:pPr>
        <w:spacing w:after="0"/>
      </w:pPr>
      <w:r>
        <w:separator/>
      </w:r>
    </w:p>
  </w:footnote>
  <w:footnote w:type="continuationSeparator" w:id="0">
    <w:p w14:paraId="28490019" w14:textId="77777777" w:rsidR="007C7FF0" w:rsidRDefault="007C7FF0"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9025E"/>
    <w:rsid w:val="00091D7A"/>
    <w:rsid w:val="000F598C"/>
    <w:rsid w:val="00134C30"/>
    <w:rsid w:val="001B2B30"/>
    <w:rsid w:val="001C00C3"/>
    <w:rsid w:val="001F1510"/>
    <w:rsid w:val="0029427E"/>
    <w:rsid w:val="00296CD7"/>
    <w:rsid w:val="002F4AF3"/>
    <w:rsid w:val="0039718A"/>
    <w:rsid w:val="003A28B2"/>
    <w:rsid w:val="003F1841"/>
    <w:rsid w:val="003F4392"/>
    <w:rsid w:val="004739F0"/>
    <w:rsid w:val="00474DB6"/>
    <w:rsid w:val="004A2F13"/>
    <w:rsid w:val="00537C84"/>
    <w:rsid w:val="00546466"/>
    <w:rsid w:val="0055040C"/>
    <w:rsid w:val="005A3959"/>
    <w:rsid w:val="005C6ED2"/>
    <w:rsid w:val="005D1478"/>
    <w:rsid w:val="00617461"/>
    <w:rsid w:val="00632B05"/>
    <w:rsid w:val="00656660"/>
    <w:rsid w:val="0069343E"/>
    <w:rsid w:val="00696F69"/>
    <w:rsid w:val="006C0DAA"/>
    <w:rsid w:val="006D1D09"/>
    <w:rsid w:val="00701B57"/>
    <w:rsid w:val="00704DFF"/>
    <w:rsid w:val="00737AA2"/>
    <w:rsid w:val="00740CF5"/>
    <w:rsid w:val="0074123B"/>
    <w:rsid w:val="00781CE5"/>
    <w:rsid w:val="007C4C5B"/>
    <w:rsid w:val="007C7FF0"/>
    <w:rsid w:val="00822663"/>
    <w:rsid w:val="00822FA4"/>
    <w:rsid w:val="0084505E"/>
    <w:rsid w:val="00894310"/>
    <w:rsid w:val="008949D2"/>
    <w:rsid w:val="008E24E3"/>
    <w:rsid w:val="00917E45"/>
    <w:rsid w:val="0093742D"/>
    <w:rsid w:val="009553B1"/>
    <w:rsid w:val="00956831"/>
    <w:rsid w:val="009C7625"/>
    <w:rsid w:val="009D7AC0"/>
    <w:rsid w:val="00A04BA0"/>
    <w:rsid w:val="00A13C55"/>
    <w:rsid w:val="00A60C29"/>
    <w:rsid w:val="00AA0C99"/>
    <w:rsid w:val="00AD396A"/>
    <w:rsid w:val="00AD7448"/>
    <w:rsid w:val="00B072D8"/>
    <w:rsid w:val="00B549C3"/>
    <w:rsid w:val="00B6252C"/>
    <w:rsid w:val="00B62B01"/>
    <w:rsid w:val="00BD6C79"/>
    <w:rsid w:val="00C20C5D"/>
    <w:rsid w:val="00C2176C"/>
    <w:rsid w:val="00C76DA2"/>
    <w:rsid w:val="00CC5545"/>
    <w:rsid w:val="00CF7497"/>
    <w:rsid w:val="00D43B50"/>
    <w:rsid w:val="00D82260"/>
    <w:rsid w:val="00DA52CD"/>
    <w:rsid w:val="00DD0B08"/>
    <w:rsid w:val="00E635EA"/>
    <w:rsid w:val="00EB5843"/>
    <w:rsid w:val="00EE3424"/>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9CA3111"/>
  <w15:docId w15:val="{BA8DA004-404A-458A-8BD5-3FCFA037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53441">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1196</Words>
  <Characters>6819</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GÜL ÖZÜDOĞRU</cp:lastModifiedBy>
  <cp:revision>27</cp:revision>
  <cp:lastPrinted>2021-08-26T13:33:00Z</cp:lastPrinted>
  <dcterms:created xsi:type="dcterms:W3CDTF">2021-06-16T13:31:00Z</dcterms:created>
  <dcterms:modified xsi:type="dcterms:W3CDTF">2021-09-29T09:31:00Z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