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14210" w14:textId="77777777" w:rsidR="00A308BB" w:rsidRPr="00233656" w:rsidRDefault="00233656" w:rsidP="00FE3DE7">
      <w:pPr>
        <w:tabs>
          <w:tab w:val="center" w:pos="4806"/>
          <w:tab w:val="right" w:pos="9072"/>
        </w:tabs>
        <w:spacing w:line="360" w:lineRule="auto"/>
        <w:jc w:val="center"/>
        <w:rPr>
          <w:b/>
          <w:bCs/>
          <w:lang w:val="tr-TR"/>
        </w:rPr>
      </w:pPr>
      <w:r>
        <w:rPr>
          <w:b/>
          <w:bCs/>
          <w:lang w:val="tr-TR"/>
        </w:rPr>
        <w:t>YENİLENMEKTE OLAN ÖZBEK ÖYKÜCÜLÜĞÜ</w:t>
      </w:r>
    </w:p>
    <w:p w14:paraId="589044F7" w14:textId="77777777" w:rsidR="00A308BB" w:rsidRDefault="00A308BB" w:rsidP="00FE3DE7">
      <w:pPr>
        <w:tabs>
          <w:tab w:val="center" w:pos="4806"/>
          <w:tab w:val="right" w:pos="9072"/>
        </w:tabs>
        <w:spacing w:line="360" w:lineRule="auto"/>
        <w:jc w:val="center"/>
        <w:rPr>
          <w:b/>
          <w:bCs/>
          <w:lang w:val="uz-Cyrl-UZ"/>
        </w:rPr>
      </w:pPr>
    </w:p>
    <w:p w14:paraId="31B299F6" w14:textId="77777777" w:rsidR="00A308BB" w:rsidRPr="00233656" w:rsidRDefault="00233656" w:rsidP="001E2AD2">
      <w:pPr>
        <w:tabs>
          <w:tab w:val="center" w:pos="4806"/>
          <w:tab w:val="right" w:pos="9072"/>
        </w:tabs>
        <w:jc w:val="right"/>
        <w:rPr>
          <w:b/>
          <w:bCs/>
          <w:lang w:val="tr-TR"/>
        </w:rPr>
      </w:pPr>
      <w:r>
        <w:rPr>
          <w:b/>
          <w:bCs/>
          <w:lang w:val="tr-TR"/>
        </w:rPr>
        <w:t>Dr. Gülnaz SATTAROVA</w:t>
      </w:r>
    </w:p>
    <w:p w14:paraId="59FD507C" w14:textId="77777777" w:rsidR="001E2AD2" w:rsidRDefault="00233656" w:rsidP="001E2AD2">
      <w:pPr>
        <w:tabs>
          <w:tab w:val="center" w:pos="4806"/>
          <w:tab w:val="right" w:pos="9072"/>
        </w:tabs>
        <w:jc w:val="right"/>
        <w:rPr>
          <w:b/>
          <w:bCs/>
          <w:lang w:val="tr-TR"/>
        </w:rPr>
      </w:pPr>
      <w:r>
        <w:rPr>
          <w:b/>
          <w:bCs/>
          <w:lang w:val="tr-TR"/>
        </w:rPr>
        <w:t xml:space="preserve">Özbekistan Cumhuriyeti Özbek Dili, Edebiyatı </w:t>
      </w:r>
    </w:p>
    <w:p w14:paraId="2BC9513A" w14:textId="76C40B95" w:rsidR="00A308BB" w:rsidRDefault="00233656" w:rsidP="001E2AD2">
      <w:pPr>
        <w:tabs>
          <w:tab w:val="center" w:pos="4806"/>
          <w:tab w:val="right" w:pos="9072"/>
        </w:tabs>
        <w:jc w:val="right"/>
        <w:rPr>
          <w:b/>
          <w:bCs/>
          <w:lang w:val="uz-Cyrl-UZ"/>
        </w:rPr>
      </w:pPr>
      <w:r>
        <w:rPr>
          <w:b/>
          <w:bCs/>
          <w:lang w:val="tr-TR"/>
        </w:rPr>
        <w:t xml:space="preserve">ve Folkloru Enstitüsü Kıdemli Bilim Adamı </w:t>
      </w:r>
    </w:p>
    <w:p w14:paraId="653DF642" w14:textId="77777777" w:rsidR="00A308BB" w:rsidRPr="00CF0577" w:rsidRDefault="00FC29B6" w:rsidP="001E2AD2">
      <w:pPr>
        <w:tabs>
          <w:tab w:val="center" w:pos="4806"/>
          <w:tab w:val="right" w:pos="9072"/>
        </w:tabs>
        <w:jc w:val="right"/>
        <w:rPr>
          <w:b/>
          <w:bCs/>
          <w:lang w:val="uz-Cyrl-UZ"/>
        </w:rPr>
      </w:pPr>
      <w:hyperlink r:id="rId7" w:history="1">
        <w:r w:rsidR="00A308BB" w:rsidRPr="00CF0577">
          <w:rPr>
            <w:rStyle w:val="a8"/>
            <w:b/>
            <w:bCs/>
            <w:lang w:val="uz-Cyrl-UZ"/>
          </w:rPr>
          <w:t>noza1969@mail.ru</w:t>
        </w:r>
      </w:hyperlink>
    </w:p>
    <w:p w14:paraId="151D3A2A" w14:textId="77777777" w:rsidR="00A308BB" w:rsidRPr="00CF0577" w:rsidRDefault="00A308BB" w:rsidP="001E2AD2">
      <w:pPr>
        <w:tabs>
          <w:tab w:val="center" w:pos="4806"/>
          <w:tab w:val="right" w:pos="9072"/>
        </w:tabs>
        <w:jc w:val="right"/>
        <w:rPr>
          <w:b/>
          <w:bCs/>
          <w:lang w:val="uz-Cyrl-UZ"/>
        </w:rPr>
      </w:pPr>
      <w:r w:rsidRPr="00CF0577">
        <w:rPr>
          <w:b/>
          <w:bCs/>
          <w:lang w:val="uz-Cyrl-UZ"/>
        </w:rPr>
        <w:t>+998909471761</w:t>
      </w:r>
    </w:p>
    <w:p w14:paraId="1D4D1E39" w14:textId="77777777" w:rsidR="00A308BB" w:rsidRPr="007F11E5" w:rsidRDefault="00A308BB" w:rsidP="00FE3DE7">
      <w:pPr>
        <w:tabs>
          <w:tab w:val="center" w:pos="4806"/>
          <w:tab w:val="right" w:pos="9072"/>
        </w:tabs>
        <w:spacing w:line="360" w:lineRule="auto"/>
        <w:ind w:firstLine="709"/>
        <w:jc w:val="right"/>
        <w:rPr>
          <w:b/>
          <w:bCs/>
          <w:lang w:val="uz-Cyrl-UZ"/>
        </w:rPr>
      </w:pPr>
    </w:p>
    <w:p w14:paraId="328D36B1" w14:textId="77777777" w:rsidR="00233656" w:rsidRPr="00FE3DE7" w:rsidRDefault="00233656" w:rsidP="00FE3DE7">
      <w:pPr>
        <w:pStyle w:val="2"/>
        <w:ind w:firstLine="709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E3DE7">
        <w:rPr>
          <w:rFonts w:ascii="Times New Roman" w:hAnsi="Times New Roman" w:cs="Times New Roman"/>
          <w:b/>
          <w:sz w:val="28"/>
          <w:szCs w:val="28"/>
          <w:lang w:val="tr-TR"/>
        </w:rPr>
        <w:t>Öz</w:t>
      </w:r>
    </w:p>
    <w:p w14:paraId="6E77F0CD" w14:textId="77777777" w:rsidR="00233656" w:rsidRPr="00FE3DE7" w:rsidRDefault="00233656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Makalede, hikâye ve rivayetlerin bağrında yetişen Özbek öykücülüğünün tür olarak ortaya çıkışı, gelişme etkenleri ve tedrici gelişme süreci kaleme alınır. 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>Ayrıca</w:t>
      </w:r>
      <w:r w:rsidR="00FE3DE7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 farklı dönemlerde kalem oynatan sanatçıların bulundukları dönem</w:t>
      </w:r>
      <w:r w:rsidR="00FE3DE7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FE3DE7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E3DE7">
        <w:rPr>
          <w:rFonts w:ascii="Times New Roman" w:hAnsi="Times New Roman" w:cs="Times New Roman"/>
          <w:sz w:val="28"/>
          <w:szCs w:val="28"/>
          <w:lang w:val="tr-TR"/>
        </w:rPr>
        <w:t>yola çıkarak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 kaleme aldıkları öykülerinde edebiyat, </w:t>
      </w:r>
      <w:r w:rsidR="00FE3DE7">
        <w:rPr>
          <w:rFonts w:ascii="Times New Roman" w:hAnsi="Times New Roman" w:cs="Times New Roman"/>
          <w:sz w:val="28"/>
          <w:szCs w:val="28"/>
          <w:lang w:val="tr-TR"/>
        </w:rPr>
        <w:t>onun</w:t>
      </w:r>
      <w:r w:rsidR="002B223E"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 sosyal-felsefi görevi, amacı ve mahiyeti hakkında ileri sürdükleri farklı düşünceler</w:t>
      </w:r>
      <w:r w:rsidR="00FE3DE7" w:rsidRPr="00FE3DE7">
        <w:rPr>
          <w:rFonts w:ascii="Times New Roman" w:hAnsi="Times New Roman" w:cs="Times New Roman"/>
          <w:sz w:val="28"/>
          <w:szCs w:val="28"/>
          <w:lang w:val="tr-TR"/>
        </w:rPr>
        <w:t xml:space="preserve"> üzerinde durulur</w:t>
      </w:r>
      <w:r w:rsidRPr="00FE3DE7">
        <w:rPr>
          <w:rFonts w:ascii="Times New Roman" w:hAnsi="Times New Roman" w:cs="Times New Roman"/>
          <w:sz w:val="28"/>
          <w:szCs w:val="28"/>
          <w:lang w:val="uz-Cyrl-UZ"/>
        </w:rPr>
        <w:t xml:space="preserve">.  </w:t>
      </w:r>
    </w:p>
    <w:p w14:paraId="0A5DD3C6" w14:textId="77777777" w:rsidR="00233656" w:rsidRPr="00FE3DE7" w:rsidRDefault="00233656" w:rsidP="00FE3DE7">
      <w:pPr>
        <w:pStyle w:val="2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C920A9A" w14:textId="77777777" w:rsidR="00FE3DE7" w:rsidRPr="00FE3DE7" w:rsidRDefault="00FE3DE7" w:rsidP="00FE3DE7">
      <w:pPr>
        <w:pStyle w:val="2"/>
        <w:ind w:firstLine="709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FE3DE7">
        <w:rPr>
          <w:rFonts w:ascii="Times New Roman" w:hAnsi="Times New Roman" w:cs="Times New Roman"/>
          <w:b/>
          <w:sz w:val="28"/>
          <w:szCs w:val="28"/>
          <w:lang w:val="tr-TR"/>
        </w:rPr>
        <w:t>Anahtar kelimeler</w:t>
      </w:r>
    </w:p>
    <w:p w14:paraId="19AD8E37" w14:textId="77777777" w:rsidR="00A308BB" w:rsidRPr="00FE3DE7" w:rsidRDefault="00FE3DE7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 w:rsidRPr="00FE3DE7">
        <w:rPr>
          <w:rFonts w:ascii="Times New Roman" w:hAnsi="Times New Roman" w:cs="Times New Roman"/>
          <w:i/>
          <w:iCs/>
          <w:sz w:val="28"/>
          <w:szCs w:val="28"/>
          <w:lang w:val="tr-TR"/>
        </w:rPr>
        <w:t>Öykü, hikâye, tür, edebiyat, gelişme</w:t>
      </w:r>
      <w:r w:rsidR="00A308BB" w:rsidRPr="00FE3DE7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32358669" w14:textId="77777777" w:rsidR="001A69E9" w:rsidRDefault="001A69E9" w:rsidP="00FE3DE7">
      <w:pPr>
        <w:pStyle w:val="2"/>
        <w:ind w:firstLine="709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A7226FC" w14:textId="77777777" w:rsidR="00A308BB" w:rsidRPr="007F11E5" w:rsidRDefault="00FE3DE7" w:rsidP="00FE3DE7">
      <w:pPr>
        <w:pStyle w:val="a6"/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>Özbek öykücülüğünün ortaya çıkışı çok eski bir tarihe dayanır. Aslında hikâye ve rivayetin bağrında yetişen söz konusu hadise tür olarak</w:t>
      </w:r>
      <w:r w:rsidRPr="007F11E5">
        <w:rPr>
          <w:lang w:val="uz-Cyrl-UZ"/>
        </w:rPr>
        <w:t xml:space="preserve"> </w:t>
      </w:r>
      <w:r w:rsidR="00A308BB" w:rsidRPr="007F11E5">
        <w:rPr>
          <w:lang w:val="uz-Cyrl-UZ"/>
        </w:rPr>
        <w:t>ХIХ</w:t>
      </w:r>
      <w:r>
        <w:rPr>
          <w:lang w:val="tr-TR"/>
        </w:rPr>
        <w:t xml:space="preserve">. Yüzyılın son yıllarında meydana çıktı ve </w:t>
      </w:r>
      <w:r w:rsidR="00A308BB" w:rsidRPr="007F11E5">
        <w:rPr>
          <w:lang w:val="uz-Cyrl-UZ"/>
        </w:rPr>
        <w:t>ХХ</w:t>
      </w:r>
      <w:r>
        <w:rPr>
          <w:lang w:val="tr-TR"/>
        </w:rPr>
        <w:t xml:space="preserve">. Yüzyılın başlarında şekillendi, gelişme sürecini yaşadı. Öykü türünün ortaya çıkışı hakkında edebiyatçı Ş.Turdiyev şunları </w:t>
      </w:r>
      <w:r w:rsidR="00110167" w:rsidRPr="00110167">
        <w:rPr>
          <w:lang w:val="tr-TR"/>
        </w:rPr>
        <w:t>söyler</w:t>
      </w:r>
      <w:r w:rsidR="00A308BB" w:rsidRPr="007F11E5">
        <w:rPr>
          <w:lang w:val="uz-Cyrl-UZ"/>
        </w:rPr>
        <w:t>: “</w:t>
      </w:r>
      <w:r>
        <w:rPr>
          <w:lang w:val="tr-TR"/>
        </w:rPr>
        <w:t>Öykü; 13. Yüzyıla kadar genel olarak halk kitapları</w:t>
      </w:r>
      <w:r w:rsidR="00110167">
        <w:rPr>
          <w:lang w:val="tr-TR"/>
        </w:rPr>
        <w:t>nın içinde</w:t>
      </w:r>
      <w:r>
        <w:rPr>
          <w:lang w:val="tr-TR"/>
        </w:rPr>
        <w:t xml:space="preserve"> efsaneler, fıkralar şeklinde </w:t>
      </w:r>
      <w:r w:rsidR="005508AA">
        <w:rPr>
          <w:lang w:val="tr-TR"/>
        </w:rPr>
        <w:t>yaşadı</w:t>
      </w:r>
      <w:r w:rsidR="00A308BB" w:rsidRPr="007F11E5">
        <w:rPr>
          <w:lang w:val="uz-Cyrl-UZ"/>
        </w:rPr>
        <w:t xml:space="preserve">. </w:t>
      </w:r>
      <w:r w:rsidR="005508AA">
        <w:rPr>
          <w:lang w:val="tr-TR"/>
        </w:rPr>
        <w:t xml:space="preserve">Daha sonra ise yeni </w:t>
      </w:r>
      <w:r w:rsidR="00110167">
        <w:rPr>
          <w:lang w:val="tr-TR"/>
        </w:rPr>
        <w:t>öğeler</w:t>
      </w:r>
      <w:r w:rsidR="005508AA">
        <w:rPr>
          <w:lang w:val="tr-TR"/>
        </w:rPr>
        <w:t xml:space="preserve"> eklenerek zenginleş</w:t>
      </w:r>
      <w:r w:rsidR="00355796">
        <w:rPr>
          <w:lang w:val="tr-TR"/>
        </w:rPr>
        <w:t>ti. Özbek edebiyatında yeni düz</w:t>
      </w:r>
      <w:r w:rsidR="005508AA">
        <w:rPr>
          <w:lang w:val="tr-TR"/>
        </w:rPr>
        <w:t xml:space="preserve">yazı şekillerinin ortaya çıkışı Orta Asya’nın Rusya </w:t>
      </w:r>
      <w:r w:rsidR="00F75C3B">
        <w:rPr>
          <w:lang w:val="tr-TR"/>
        </w:rPr>
        <w:t>egemenliği altına alınmasının ardından</w:t>
      </w:r>
      <w:r w:rsidR="005508AA">
        <w:rPr>
          <w:lang w:val="tr-TR"/>
        </w:rPr>
        <w:t xml:space="preserve"> öncü Rus, Tatar, Azeri edebiyatı ve yayını ile tanışmasıyla gerçekleşti.</w:t>
      </w:r>
      <w:r w:rsidR="00A308BB" w:rsidRPr="007F11E5">
        <w:rPr>
          <w:lang w:val="uz-Cyrl-UZ"/>
        </w:rPr>
        <w:t>”</w:t>
      </w:r>
      <w:r w:rsidR="00A308BB" w:rsidRPr="007F11E5">
        <w:rPr>
          <w:rStyle w:val="a5"/>
          <w:lang w:val="uz-Cyrl-UZ"/>
        </w:rPr>
        <w:footnoteReference w:id="1"/>
      </w:r>
      <w:r w:rsidR="00A308BB" w:rsidRPr="007F11E5">
        <w:rPr>
          <w:lang w:val="uz-Cyrl-UZ"/>
        </w:rPr>
        <w:t xml:space="preserve"> </w:t>
      </w:r>
      <w:r w:rsidR="005508AA">
        <w:rPr>
          <w:lang w:val="tr-TR"/>
        </w:rPr>
        <w:t xml:space="preserve">Türün ortaya çıkışı 19. Yüzyılın son yıllarına </w:t>
      </w:r>
      <w:r w:rsidR="00287360">
        <w:rPr>
          <w:lang w:val="tr-TR"/>
        </w:rPr>
        <w:t>rastlasa</w:t>
      </w:r>
      <w:r w:rsidR="005508AA">
        <w:rPr>
          <w:lang w:val="tr-TR"/>
        </w:rPr>
        <w:t xml:space="preserve"> d</w:t>
      </w:r>
      <w:r w:rsidR="00287360">
        <w:rPr>
          <w:lang w:val="tr-TR"/>
        </w:rPr>
        <w:t>a</w:t>
      </w:r>
      <w:r w:rsidR="005508AA">
        <w:rPr>
          <w:lang w:val="tr-TR"/>
        </w:rPr>
        <w:t xml:space="preserve"> hikâye ve rivayetler</w:t>
      </w:r>
      <w:r w:rsidR="00287360">
        <w:rPr>
          <w:lang w:val="tr-TR"/>
        </w:rPr>
        <w:t xml:space="preserve"> insanoğlunun</w:t>
      </w:r>
      <w:r w:rsidR="005508AA">
        <w:rPr>
          <w:lang w:val="tr-TR"/>
        </w:rPr>
        <w:t xml:space="preserve"> dünyaya gel</w:t>
      </w:r>
      <w:r w:rsidR="00287360">
        <w:rPr>
          <w:lang w:val="tr-TR"/>
        </w:rPr>
        <w:t xml:space="preserve">işiyle </w:t>
      </w:r>
      <w:r w:rsidR="00CB0DBC">
        <w:rPr>
          <w:lang w:val="tr-TR"/>
        </w:rPr>
        <w:t>varlık kazanmıştır</w:t>
      </w:r>
      <w:r w:rsidR="00A308BB" w:rsidRPr="007F11E5">
        <w:rPr>
          <w:lang w:val="uz-Cyrl-UZ"/>
        </w:rPr>
        <w:t xml:space="preserve">. </w:t>
      </w:r>
    </w:p>
    <w:p w14:paraId="184E7E45" w14:textId="77777777" w:rsidR="00A308BB" w:rsidRPr="007F11E5" w:rsidRDefault="005508AA" w:rsidP="00FE3DE7">
      <w:pPr>
        <w:pStyle w:val="a6"/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>Farklı dönemlerde kalem oynatan</w:t>
      </w:r>
      <w:r w:rsidR="00A308BB" w:rsidRPr="007F11E5">
        <w:rPr>
          <w:lang w:val="uz-Cyrl-UZ"/>
        </w:rPr>
        <w:t xml:space="preserve"> </w:t>
      </w:r>
      <w:r>
        <w:rPr>
          <w:lang w:val="tr-TR"/>
        </w:rPr>
        <w:t xml:space="preserve">yazarlar kaleme aldıkları öykülerde edebiyat, onun sosyal-felsefi görevi, amaç ve mahiyeti hakkındaki düşüncelerini </w:t>
      </w:r>
      <w:r>
        <w:rPr>
          <w:lang w:val="tr-TR"/>
        </w:rPr>
        <w:lastRenderedPageBreak/>
        <w:t>bulundukları dönemden yola çıkarak ifade ederler</w:t>
      </w:r>
      <w:r w:rsidR="00A308BB" w:rsidRPr="007F11E5">
        <w:rPr>
          <w:lang w:val="uz-Cyrl-UZ"/>
        </w:rPr>
        <w:t>. ХХ</w:t>
      </w:r>
      <w:r>
        <w:rPr>
          <w:lang w:val="tr-TR"/>
        </w:rPr>
        <w:t>. Yüzyılın ilk yılları Özbek öykücülüğünün şekil</w:t>
      </w:r>
      <w:r w:rsidR="00CB0DBC">
        <w:rPr>
          <w:lang w:val="tr-TR"/>
        </w:rPr>
        <w:t xml:space="preserve"> bulmaya</w:t>
      </w:r>
      <w:r>
        <w:rPr>
          <w:lang w:val="tr-TR"/>
        </w:rPr>
        <w:t xml:space="preserve"> başladığı</w:t>
      </w:r>
      <w:r w:rsidR="00014F8A">
        <w:rPr>
          <w:lang w:val="tr-TR"/>
        </w:rPr>
        <w:t xml:space="preserve"> yıllardır. Aynı yüzyılın 20’li-30’lu yıllarından itibaren ise öykü</w:t>
      </w:r>
      <w:r w:rsidR="003E7B96">
        <w:rPr>
          <w:lang w:val="tr-TR"/>
        </w:rPr>
        <w:t>ler</w:t>
      </w:r>
      <w:r w:rsidR="00014F8A">
        <w:rPr>
          <w:lang w:val="tr-TR"/>
        </w:rPr>
        <w:t xml:space="preserve"> </w:t>
      </w:r>
      <w:r w:rsidR="00C57646">
        <w:rPr>
          <w:lang w:val="tr-TR"/>
        </w:rPr>
        <w:t xml:space="preserve">yeni kahramanlar, yeni yorumlar </w:t>
      </w:r>
      <w:r w:rsidR="003E7B96">
        <w:rPr>
          <w:lang w:val="tr-TR"/>
        </w:rPr>
        <w:t xml:space="preserve">kazanarak </w:t>
      </w:r>
      <w:r w:rsidR="00C57646">
        <w:rPr>
          <w:lang w:val="tr-TR"/>
        </w:rPr>
        <w:t>toplumcu gerçekçilik yöntemi ile kaleme alınmaya başlandı. 1920’li yıllarda</w:t>
      </w:r>
      <w:r w:rsidR="00D50032">
        <w:rPr>
          <w:lang w:val="tr-TR"/>
        </w:rPr>
        <w:t>n itibaren</w:t>
      </w:r>
      <w:r w:rsidR="00C57646">
        <w:rPr>
          <w:lang w:val="tr-TR"/>
        </w:rPr>
        <w:t xml:space="preserve"> </w:t>
      </w:r>
      <w:r w:rsidR="00C57646" w:rsidRPr="00355796">
        <w:rPr>
          <w:i/>
          <w:lang w:val="tr-TR"/>
        </w:rPr>
        <w:t>Türkistan, Fergana</w:t>
      </w:r>
      <w:r w:rsidR="00C57646">
        <w:rPr>
          <w:lang w:val="tr-TR"/>
        </w:rPr>
        <w:t xml:space="preserve"> </w:t>
      </w:r>
      <w:r w:rsidR="000D0F3A">
        <w:rPr>
          <w:lang w:val="tr-TR"/>
        </w:rPr>
        <w:t xml:space="preserve">gibi gazetelerde, </w:t>
      </w:r>
      <w:r w:rsidR="00D50032" w:rsidRPr="00355796">
        <w:rPr>
          <w:i/>
          <w:lang w:val="tr-TR"/>
        </w:rPr>
        <w:t>İnkılap, Bilim Ocağı, Maarif ve Öğretmen, Alenge (Alev)</w:t>
      </w:r>
      <w:r w:rsidR="00A308BB" w:rsidRPr="007F11E5">
        <w:rPr>
          <w:lang w:val="uz-Cyrl-UZ"/>
        </w:rPr>
        <w:t xml:space="preserve"> </w:t>
      </w:r>
      <w:r w:rsidR="00D50032">
        <w:rPr>
          <w:lang w:val="tr-TR"/>
        </w:rPr>
        <w:t xml:space="preserve">gibi dergilerde ilk </w:t>
      </w:r>
      <w:r w:rsidR="00A308BB" w:rsidRPr="007F11E5">
        <w:rPr>
          <w:lang w:val="uz-Cyrl-UZ"/>
        </w:rPr>
        <w:t xml:space="preserve"> </w:t>
      </w:r>
      <w:r w:rsidR="00D50032">
        <w:rPr>
          <w:lang w:val="tr-TR"/>
        </w:rPr>
        <w:t>düzyazı eserlerin yayımlanması ile birlikte söz konusu eserlerin şekline bakılarak</w:t>
      </w:r>
      <w:r w:rsidR="00A308BB" w:rsidRPr="007F11E5">
        <w:rPr>
          <w:lang w:val="uz-Cyrl-UZ"/>
        </w:rPr>
        <w:t xml:space="preserve"> “</w:t>
      </w:r>
      <w:r w:rsidR="00355796">
        <w:rPr>
          <w:lang w:val="tr-TR"/>
        </w:rPr>
        <w:t>hikayaça</w:t>
      </w:r>
      <w:r w:rsidR="00A308BB" w:rsidRPr="007F11E5">
        <w:rPr>
          <w:lang w:val="uz-Cyrl-UZ"/>
        </w:rPr>
        <w:t>”</w:t>
      </w:r>
      <w:r w:rsidR="00D50032">
        <w:rPr>
          <w:lang w:val="tr-TR"/>
        </w:rPr>
        <w:t xml:space="preserve"> (öykücük)</w:t>
      </w:r>
      <w:r w:rsidR="00A308BB" w:rsidRPr="007F11E5">
        <w:rPr>
          <w:lang w:val="uz-Cyrl-UZ"/>
        </w:rPr>
        <w:t>, “</w:t>
      </w:r>
      <w:r w:rsidR="00355796">
        <w:rPr>
          <w:lang w:val="tr-TR"/>
        </w:rPr>
        <w:t>meyde hikaya</w:t>
      </w:r>
      <w:r w:rsidR="00A308BB" w:rsidRPr="007F11E5">
        <w:rPr>
          <w:lang w:val="uz-Cyrl-UZ"/>
        </w:rPr>
        <w:t>”</w:t>
      </w:r>
      <w:r w:rsidR="00D50032">
        <w:rPr>
          <w:lang w:val="tr-TR"/>
        </w:rPr>
        <w:t xml:space="preserve"> (ufak öykü)</w:t>
      </w:r>
      <w:r w:rsidR="00A308BB" w:rsidRPr="007F11E5">
        <w:rPr>
          <w:lang w:val="uz-Cyrl-UZ"/>
        </w:rPr>
        <w:t>, “</w:t>
      </w:r>
      <w:r w:rsidR="00355796">
        <w:rPr>
          <w:lang w:val="tr-TR"/>
        </w:rPr>
        <w:t>kiçkine hikaya</w:t>
      </w:r>
      <w:r w:rsidR="00A308BB" w:rsidRPr="007F11E5">
        <w:rPr>
          <w:lang w:val="uz-Cyrl-UZ"/>
        </w:rPr>
        <w:t>”</w:t>
      </w:r>
      <w:r w:rsidR="00D50032">
        <w:rPr>
          <w:lang w:val="tr-TR"/>
        </w:rPr>
        <w:t xml:space="preserve"> (küçük öykü)</w:t>
      </w:r>
      <w:r w:rsidR="00A308BB" w:rsidRPr="007F11E5">
        <w:rPr>
          <w:lang w:val="uz-Cyrl-UZ"/>
        </w:rPr>
        <w:t>, “</w:t>
      </w:r>
      <w:r w:rsidR="00355796">
        <w:rPr>
          <w:lang w:val="tr-TR"/>
        </w:rPr>
        <w:t>hikaya</w:t>
      </w:r>
      <w:r w:rsidR="00A308BB" w:rsidRPr="007F11E5">
        <w:rPr>
          <w:lang w:val="uz-Cyrl-UZ"/>
        </w:rPr>
        <w:t xml:space="preserve">” </w:t>
      </w:r>
      <w:r w:rsidR="00D50032">
        <w:rPr>
          <w:lang w:val="tr-TR"/>
        </w:rPr>
        <w:t xml:space="preserve">(öykü) gibi terimler </w:t>
      </w:r>
      <w:r w:rsidR="00E57A10">
        <w:rPr>
          <w:lang w:val="tr-TR"/>
        </w:rPr>
        <w:t>kullanılmaya</w:t>
      </w:r>
      <w:r w:rsidR="00D50032">
        <w:rPr>
          <w:lang w:val="tr-TR"/>
        </w:rPr>
        <w:t xml:space="preserve"> başla</w:t>
      </w:r>
      <w:r w:rsidR="00E57A10">
        <w:rPr>
          <w:lang w:val="tr-TR"/>
        </w:rPr>
        <w:t>n</w:t>
      </w:r>
      <w:r w:rsidR="00D50032">
        <w:rPr>
          <w:lang w:val="tr-TR"/>
        </w:rPr>
        <w:t>dı</w:t>
      </w:r>
      <w:r w:rsidR="00A308BB" w:rsidRPr="007F11E5">
        <w:rPr>
          <w:lang w:val="uz-Cyrl-UZ"/>
        </w:rPr>
        <w:t xml:space="preserve">. </w:t>
      </w:r>
      <w:r w:rsidR="00D50032">
        <w:rPr>
          <w:lang w:val="tr-TR"/>
        </w:rPr>
        <w:t>Özbek edebiyatında A.Sâdî ilklerden olarak roman ve öyküyü epik tür diye kayde</w:t>
      </w:r>
      <w:r w:rsidR="00237F50">
        <w:rPr>
          <w:lang w:val="tr-TR"/>
        </w:rPr>
        <w:t>der</w:t>
      </w:r>
      <w:r w:rsidR="00E57A10">
        <w:rPr>
          <w:lang w:val="tr-TR"/>
        </w:rPr>
        <w:t xml:space="preserve">, </w:t>
      </w:r>
      <w:r w:rsidR="00D50032">
        <w:rPr>
          <w:lang w:val="tr-TR"/>
        </w:rPr>
        <w:t>onları uzun ve kısalığına göre birbirinden ayır</w:t>
      </w:r>
      <w:r w:rsidR="00237F50">
        <w:rPr>
          <w:lang w:val="tr-TR"/>
        </w:rPr>
        <w:t>ır ve</w:t>
      </w:r>
      <w:r w:rsidR="00D50032">
        <w:rPr>
          <w:lang w:val="tr-TR"/>
        </w:rPr>
        <w:t xml:space="preserve">: </w:t>
      </w:r>
      <w:r w:rsidR="00A308BB" w:rsidRPr="007F11E5">
        <w:rPr>
          <w:lang w:val="uz-Cyrl-UZ"/>
        </w:rPr>
        <w:t>“...</w:t>
      </w:r>
      <w:r w:rsidR="00477059">
        <w:rPr>
          <w:lang w:val="tr-TR"/>
        </w:rPr>
        <w:t>öyküler bir ya da birkaç olay ve durumu kopyalayarak tasvir etmekten ibarettir.</w:t>
      </w:r>
      <w:r w:rsidR="00A308BB" w:rsidRPr="007F11E5">
        <w:rPr>
          <w:lang w:val="uz-Cyrl-UZ"/>
        </w:rPr>
        <w:t>”</w:t>
      </w:r>
      <w:r w:rsidR="00477059">
        <w:rPr>
          <w:lang w:val="tr-TR"/>
        </w:rPr>
        <w:t xml:space="preserve"> </w:t>
      </w:r>
      <w:r w:rsidR="00237F50">
        <w:rPr>
          <w:lang w:val="tr-TR"/>
        </w:rPr>
        <w:t>ş</w:t>
      </w:r>
      <w:r w:rsidR="00477059">
        <w:rPr>
          <w:lang w:val="tr-TR"/>
        </w:rPr>
        <w:t xml:space="preserve">eklinde tanımlayarak </w:t>
      </w:r>
      <w:r w:rsidR="00237F50">
        <w:rPr>
          <w:lang w:val="tr-TR"/>
        </w:rPr>
        <w:t xml:space="preserve">onu </w:t>
      </w:r>
      <w:r w:rsidR="00477059">
        <w:rPr>
          <w:lang w:val="tr-TR"/>
        </w:rPr>
        <w:t>edebî kullanıma kazandır</w:t>
      </w:r>
      <w:r w:rsidR="00237F50">
        <w:rPr>
          <w:lang w:val="tr-TR"/>
        </w:rPr>
        <w:t>ır</w:t>
      </w:r>
      <w:r w:rsidR="00A308BB" w:rsidRPr="007F11E5">
        <w:rPr>
          <w:lang w:val="uz-Cyrl-UZ"/>
        </w:rPr>
        <w:t>.</w:t>
      </w:r>
      <w:r w:rsidR="00A308BB" w:rsidRPr="007F11E5">
        <w:rPr>
          <w:rStyle w:val="a5"/>
          <w:lang w:val="uz-Cyrl-UZ"/>
        </w:rPr>
        <w:footnoteReference w:id="2"/>
      </w:r>
      <w:r w:rsidR="00A308BB" w:rsidRPr="007F11E5">
        <w:rPr>
          <w:lang w:val="uz-Cyrl-UZ"/>
        </w:rPr>
        <w:t xml:space="preserve"> </w:t>
      </w:r>
      <w:r w:rsidR="00477059">
        <w:rPr>
          <w:lang w:val="tr-TR"/>
        </w:rPr>
        <w:t>Âlim Şeref</w:t>
      </w:r>
      <w:r w:rsidR="00F12671">
        <w:rPr>
          <w:lang w:val="tr-TR"/>
        </w:rPr>
        <w:t>u</w:t>
      </w:r>
      <w:r w:rsidR="00477059">
        <w:rPr>
          <w:lang w:val="tr-TR"/>
        </w:rPr>
        <w:t>ddinov, öykü kavramını romandan ayrımaz ve birinin diğeriyle bağlı olduğunu dikkate alarak</w:t>
      </w:r>
      <w:r w:rsidR="00A308BB" w:rsidRPr="007F11E5">
        <w:rPr>
          <w:lang w:val="uz-Cyrl-UZ"/>
        </w:rPr>
        <w:t>: “</w:t>
      </w:r>
      <w:r w:rsidR="00477059">
        <w:rPr>
          <w:lang w:val="tr-TR"/>
        </w:rPr>
        <w:t xml:space="preserve">Özbek edebiyatında Batı ruhu ve tarzındaki öykücülük Abdulla Kadirî’nin </w:t>
      </w:r>
      <w:r w:rsidR="00477059" w:rsidRPr="00F12671">
        <w:rPr>
          <w:i/>
          <w:lang w:val="tr-TR"/>
        </w:rPr>
        <w:t>Ötgen Künler</w:t>
      </w:r>
      <w:r w:rsidR="00477059">
        <w:rPr>
          <w:lang w:val="tr-TR"/>
        </w:rPr>
        <w:t xml:space="preserve"> adlı romanıyla başladı.</w:t>
      </w:r>
      <w:r w:rsidR="00A308BB" w:rsidRPr="007F11E5">
        <w:rPr>
          <w:lang w:val="uz-Cyrl-UZ"/>
        </w:rPr>
        <w:t>”</w:t>
      </w:r>
      <w:r w:rsidR="00A308BB" w:rsidRPr="007F11E5">
        <w:rPr>
          <w:rStyle w:val="a5"/>
          <w:lang w:val="uz-Cyrl-UZ"/>
        </w:rPr>
        <w:footnoteReference w:id="3"/>
      </w:r>
      <w:r w:rsidR="00477059">
        <w:rPr>
          <w:lang w:val="tr-TR"/>
        </w:rPr>
        <w:t xml:space="preserve"> </w:t>
      </w:r>
      <w:r w:rsidR="00F12671">
        <w:rPr>
          <w:lang w:val="tr-TR"/>
        </w:rPr>
        <w:t>d</w:t>
      </w:r>
      <w:r w:rsidR="00477059">
        <w:rPr>
          <w:lang w:val="tr-TR"/>
        </w:rPr>
        <w:t>er</w:t>
      </w:r>
      <w:r w:rsidR="00F12671">
        <w:rPr>
          <w:lang w:val="tr-TR"/>
        </w:rPr>
        <w:t>.</w:t>
      </w:r>
      <w:r w:rsidR="00A308BB" w:rsidRPr="007F11E5">
        <w:rPr>
          <w:lang w:val="uz-Cyrl-UZ"/>
        </w:rPr>
        <w:t xml:space="preserve"> </w:t>
      </w:r>
      <w:r w:rsidR="00477059">
        <w:rPr>
          <w:lang w:val="tr-TR"/>
        </w:rPr>
        <w:t>Sattı Hüseyin</w:t>
      </w:r>
      <w:r w:rsidR="00A308BB" w:rsidRPr="007F11E5">
        <w:rPr>
          <w:lang w:val="uz-Cyrl-UZ"/>
        </w:rPr>
        <w:t xml:space="preserve"> </w:t>
      </w:r>
      <w:r w:rsidR="00F12671">
        <w:rPr>
          <w:lang w:val="tr-TR"/>
        </w:rPr>
        <w:t xml:space="preserve">de </w:t>
      </w:r>
      <w:r w:rsidR="00A308BB" w:rsidRPr="007F11E5">
        <w:rPr>
          <w:lang w:val="uz-Cyrl-UZ"/>
        </w:rPr>
        <w:t>“</w:t>
      </w:r>
      <w:r w:rsidR="00477059">
        <w:rPr>
          <w:lang w:val="tr-TR"/>
        </w:rPr>
        <w:t>Öykü, hayat hadiselerinden birini betimler</w:t>
      </w:r>
      <w:r w:rsidR="00F12671">
        <w:rPr>
          <w:lang w:val="tr-TR"/>
        </w:rPr>
        <w:t>.</w:t>
      </w:r>
      <w:r w:rsidR="00A308BB" w:rsidRPr="007F11E5">
        <w:rPr>
          <w:lang w:val="uz-Cyrl-UZ"/>
        </w:rPr>
        <w:t>”</w:t>
      </w:r>
      <w:r w:rsidR="00477059">
        <w:rPr>
          <w:lang w:val="tr-TR"/>
        </w:rPr>
        <w:t xml:space="preserve"> diye kaydeder</w:t>
      </w:r>
      <w:r w:rsidR="00A308BB" w:rsidRPr="007F11E5">
        <w:rPr>
          <w:lang w:val="uz-Cyrl-UZ"/>
        </w:rPr>
        <w:t>.</w:t>
      </w:r>
      <w:r w:rsidR="00A308BB" w:rsidRPr="007F11E5">
        <w:rPr>
          <w:rStyle w:val="a5"/>
          <w:lang w:val="uz-Cyrl-UZ"/>
        </w:rPr>
        <w:footnoteReference w:id="4"/>
      </w:r>
    </w:p>
    <w:p w14:paraId="164EE60D" w14:textId="77777777" w:rsidR="00A308BB" w:rsidRPr="007F11E5" w:rsidRDefault="00477059" w:rsidP="00FE3DE7">
      <w:pPr>
        <w:spacing w:line="360" w:lineRule="auto"/>
        <w:ind w:firstLine="709"/>
        <w:jc w:val="both"/>
        <w:rPr>
          <w:lang w:val="uk-UA"/>
        </w:rPr>
      </w:pPr>
      <w:r>
        <w:rPr>
          <w:lang w:val="tr-TR"/>
        </w:rPr>
        <w:t xml:space="preserve">Böylece XX. Yüzyılın başlarında A.Kadirî’nin </w:t>
      </w:r>
      <w:r w:rsidRPr="00B136AB">
        <w:rPr>
          <w:i/>
          <w:lang w:val="tr-TR"/>
        </w:rPr>
        <w:t>Cuvanbaz, Ulakta</w:t>
      </w:r>
      <w:r w:rsidR="00B136AB">
        <w:rPr>
          <w:lang w:val="tr-TR"/>
        </w:rPr>
        <w:t>;</w:t>
      </w:r>
      <w:r>
        <w:rPr>
          <w:lang w:val="tr-TR"/>
        </w:rPr>
        <w:t xml:space="preserve"> Çolpan’ın </w:t>
      </w:r>
      <w:r w:rsidRPr="00B136AB">
        <w:rPr>
          <w:i/>
          <w:lang w:val="tr-TR"/>
        </w:rPr>
        <w:t>Kurbanı Cehalet, Doktor Muhammedyar</w:t>
      </w:r>
      <w:r>
        <w:rPr>
          <w:lang w:val="tr-TR"/>
        </w:rPr>
        <w:t xml:space="preserve"> </w:t>
      </w:r>
      <w:r w:rsidR="00B136AB">
        <w:rPr>
          <w:lang w:val="tr-TR"/>
        </w:rPr>
        <w:t>adlı</w:t>
      </w:r>
      <w:r>
        <w:rPr>
          <w:lang w:val="tr-TR"/>
        </w:rPr>
        <w:t xml:space="preserve"> küçük eserleri yeni türün ortaya çık</w:t>
      </w:r>
      <w:r w:rsidR="00B136AB">
        <w:rPr>
          <w:lang w:val="tr-TR"/>
        </w:rPr>
        <w:t>ışında</w:t>
      </w:r>
      <w:r>
        <w:rPr>
          <w:lang w:val="tr-TR"/>
        </w:rPr>
        <w:t xml:space="preserve"> </w:t>
      </w:r>
      <w:r w:rsidR="00737ABC">
        <w:rPr>
          <w:lang w:val="tr-TR"/>
        </w:rPr>
        <w:t xml:space="preserve">esas </w:t>
      </w:r>
      <w:r w:rsidR="00B136AB">
        <w:rPr>
          <w:lang w:val="tr-TR"/>
        </w:rPr>
        <w:t>teşkil etti</w:t>
      </w:r>
      <w:r w:rsidR="00A308BB" w:rsidRPr="007F11E5">
        <w:rPr>
          <w:lang w:val="uz-Cyrl-UZ"/>
        </w:rPr>
        <w:t>.</w:t>
      </w:r>
      <w:r w:rsidR="00A308BB" w:rsidRPr="007F11E5">
        <w:rPr>
          <w:lang w:val="uk-UA"/>
        </w:rPr>
        <w:t xml:space="preserve"> </w:t>
      </w:r>
    </w:p>
    <w:p w14:paraId="6BDC310D" w14:textId="77777777" w:rsidR="00A308BB" w:rsidRPr="007F11E5" w:rsidRDefault="00737ABC" w:rsidP="00FE3DE7">
      <w:pPr>
        <w:pStyle w:val="a6"/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>Her dönemin öykücülüğü özgün ve renklidir. Her dönemde birbirinden farklı tasvir şekilleri</w:t>
      </w:r>
      <w:r w:rsidR="00B136AB">
        <w:rPr>
          <w:lang w:val="tr-TR"/>
        </w:rPr>
        <w:t>ne</w:t>
      </w:r>
      <w:r>
        <w:rPr>
          <w:lang w:val="tr-TR"/>
        </w:rPr>
        <w:t xml:space="preserve"> </w:t>
      </w:r>
      <w:r w:rsidR="00B136AB">
        <w:rPr>
          <w:lang w:val="tr-TR"/>
        </w:rPr>
        <w:t>rastlanır</w:t>
      </w:r>
      <w:r w:rsidR="00A308BB" w:rsidRPr="007F11E5">
        <w:rPr>
          <w:lang w:val="uz-Cyrl-UZ"/>
        </w:rPr>
        <w:t xml:space="preserve">. </w:t>
      </w:r>
      <w:r>
        <w:rPr>
          <w:lang w:val="tr-TR"/>
        </w:rPr>
        <w:t>Nitekim, günümüzde de sosyal-siyasal ve ekonomik alanda ortaya çıkan değişimleri, insanın yaşam tarzında, ruhunda, hayallerinde gelişen gerçekleri küçük bir tür çerçevesinde betimlemenin farklı ilkeleri gözlemlenmektedir</w:t>
      </w:r>
      <w:r w:rsidR="00A308BB" w:rsidRPr="007F11E5">
        <w:rPr>
          <w:lang w:val="uz-Cyrl-UZ"/>
        </w:rPr>
        <w:t xml:space="preserve">. </w:t>
      </w:r>
    </w:p>
    <w:p w14:paraId="79529FA1" w14:textId="77777777" w:rsidR="00A308BB" w:rsidRPr="00A23C3B" w:rsidRDefault="00A23C3B" w:rsidP="00A23C3B">
      <w:pPr>
        <w:pStyle w:val="a6"/>
        <w:spacing w:line="360" w:lineRule="auto"/>
        <w:ind w:firstLine="709"/>
        <w:jc w:val="both"/>
        <w:rPr>
          <w:lang w:val="tr-TR"/>
        </w:rPr>
      </w:pPr>
      <w:r>
        <w:rPr>
          <w:lang w:val="tr-TR"/>
        </w:rPr>
        <w:t>Gözlemler</w:t>
      </w:r>
      <w:r w:rsidR="00BB42A9">
        <w:rPr>
          <w:lang w:val="tr-TR"/>
        </w:rPr>
        <w:t>imiz</w:t>
      </w:r>
      <w:r w:rsidR="001E4977">
        <w:rPr>
          <w:lang w:val="tr-TR"/>
        </w:rPr>
        <w:t>;</w:t>
      </w:r>
      <w:r>
        <w:rPr>
          <w:lang w:val="tr-TR"/>
        </w:rPr>
        <w:t xml:space="preserve"> insanın iç dünyası, ruh hali, varlığı ve onun edebî, felsefi-dinî analizi</w:t>
      </w:r>
      <w:r w:rsidR="00BB42A9">
        <w:rPr>
          <w:lang w:val="tr-TR"/>
        </w:rPr>
        <w:t>nin</w:t>
      </w:r>
      <w:r>
        <w:rPr>
          <w:lang w:val="tr-TR"/>
        </w:rPr>
        <w:t xml:space="preserve"> dünya edebiyatının en önemli meselelerinden biri</w:t>
      </w:r>
      <w:r w:rsidR="00BB42A9">
        <w:rPr>
          <w:lang w:val="tr-TR"/>
        </w:rPr>
        <w:t xml:space="preserve"> olduğunu</w:t>
      </w:r>
      <w:r w:rsidR="00BB42A9" w:rsidRPr="00BB42A9">
        <w:rPr>
          <w:lang w:val="tr-TR"/>
        </w:rPr>
        <w:t xml:space="preserve"> </w:t>
      </w:r>
      <w:r w:rsidR="00BB42A9">
        <w:rPr>
          <w:lang w:val="tr-TR"/>
        </w:rPr>
        <w:t>göstermektedir</w:t>
      </w:r>
      <w:r>
        <w:rPr>
          <w:lang w:val="tr-TR"/>
        </w:rPr>
        <w:t xml:space="preserve">. </w:t>
      </w:r>
      <w:r w:rsidR="00BB42A9">
        <w:rPr>
          <w:lang w:val="tr-TR"/>
        </w:rPr>
        <w:t>Dünya edebiyatının yanı sıra g</w:t>
      </w:r>
      <w:r>
        <w:rPr>
          <w:lang w:val="tr-TR"/>
        </w:rPr>
        <w:t xml:space="preserve">ünümüz Özbek edebiyatında </w:t>
      </w:r>
      <w:r w:rsidR="00621CF2">
        <w:rPr>
          <w:lang w:val="tr-TR"/>
        </w:rPr>
        <w:t xml:space="preserve">da </w:t>
      </w:r>
      <w:r w:rsidR="00BB42A9">
        <w:rPr>
          <w:lang w:val="tr-TR"/>
        </w:rPr>
        <w:t xml:space="preserve">boy gösteren doğal, sosyal, siyasal, çevresel değişimler, asır vebası olarak kabul </w:t>
      </w:r>
      <w:r w:rsidR="001E4977">
        <w:rPr>
          <w:lang w:val="tr-TR"/>
        </w:rPr>
        <w:t>ed</w:t>
      </w:r>
      <w:r w:rsidR="00BB42A9">
        <w:rPr>
          <w:lang w:val="tr-TR"/>
        </w:rPr>
        <w:t xml:space="preserve">ilen </w:t>
      </w:r>
      <w:r w:rsidR="001D6580">
        <w:rPr>
          <w:lang w:val="tr-TR"/>
        </w:rPr>
        <w:lastRenderedPageBreak/>
        <w:t>uyuşturucu ticareti, uluslararası terör gibi konuların işlendiği eserler verilmektedir ki onlar edebiyat için yeni hedef ve görevler</w:t>
      </w:r>
      <w:r w:rsidR="00621CF2">
        <w:rPr>
          <w:lang w:val="tr-TR"/>
        </w:rPr>
        <w:t>i</w:t>
      </w:r>
      <w:r w:rsidR="001D6580">
        <w:rPr>
          <w:lang w:val="tr-TR"/>
        </w:rPr>
        <w:t xml:space="preserve"> belirlemektedir</w:t>
      </w:r>
      <w:r w:rsidR="00A308BB">
        <w:rPr>
          <w:lang w:val="uz-Cyrl-UZ"/>
        </w:rPr>
        <w:t>.</w:t>
      </w:r>
      <w:r w:rsidR="00A308BB" w:rsidRPr="007F11E5">
        <w:rPr>
          <w:lang w:val="uz-Cyrl-UZ"/>
        </w:rPr>
        <w:t xml:space="preserve"> </w:t>
      </w:r>
    </w:p>
    <w:p w14:paraId="71C2D082" w14:textId="77777777" w:rsidR="00A308BB" w:rsidRPr="007F11E5" w:rsidRDefault="001D6580" w:rsidP="00FE3DE7">
      <w:pPr>
        <w:pStyle w:val="a6"/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>Anlaşılır ve akıcı bir dille anlatılan edebî olgu etkisini biraz kaybeder. Dünya genelinde yaşanan küreselleşme süreci okuyucunun edebî düşünce</w:t>
      </w:r>
      <w:r w:rsidR="00621CF2">
        <w:rPr>
          <w:lang w:val="tr-TR"/>
        </w:rPr>
        <w:t>si</w:t>
      </w:r>
      <w:r>
        <w:rPr>
          <w:lang w:val="tr-TR"/>
        </w:rPr>
        <w:t>nde de değişimlere sebeb olmaktadır. Bu durum</w:t>
      </w:r>
      <w:r w:rsidR="00621CF2">
        <w:rPr>
          <w:lang w:val="tr-TR"/>
        </w:rPr>
        <w:t>,</w:t>
      </w:r>
      <w:r>
        <w:rPr>
          <w:lang w:val="tr-TR"/>
        </w:rPr>
        <w:t xml:space="preserve"> sanatçıya daha büyük sorumluluk</w:t>
      </w:r>
      <w:r w:rsidR="00C9135F">
        <w:rPr>
          <w:lang w:val="tr-TR"/>
        </w:rPr>
        <w:t>lar</w:t>
      </w:r>
      <w:r>
        <w:rPr>
          <w:lang w:val="tr-TR"/>
        </w:rPr>
        <w:t xml:space="preserve"> yükle</w:t>
      </w:r>
      <w:r w:rsidR="00C9135F">
        <w:rPr>
          <w:lang w:val="tr-TR"/>
        </w:rPr>
        <w:t>mekte</w:t>
      </w:r>
      <w:r>
        <w:rPr>
          <w:lang w:val="tr-TR"/>
        </w:rPr>
        <w:t xml:space="preserve">. </w:t>
      </w:r>
      <w:r w:rsidR="00F32103">
        <w:rPr>
          <w:lang w:val="tr-TR"/>
        </w:rPr>
        <w:t>B</w:t>
      </w:r>
      <w:r w:rsidR="0086333B">
        <w:rPr>
          <w:lang w:val="tr-TR"/>
        </w:rPr>
        <w:t xml:space="preserve">ir asırlık geçmişe sahip öykü türünü </w:t>
      </w:r>
      <w:r>
        <w:rPr>
          <w:lang w:val="tr-TR"/>
        </w:rPr>
        <w:t xml:space="preserve">sadece ideolojik açıdan </w:t>
      </w:r>
      <w:r w:rsidR="00F32103">
        <w:rPr>
          <w:lang w:val="tr-TR"/>
        </w:rPr>
        <w:t>incelemek artık yanlıştır. Türü</w:t>
      </w:r>
      <w:r>
        <w:rPr>
          <w:lang w:val="tr-TR"/>
        </w:rPr>
        <w:t xml:space="preserve"> </w:t>
      </w:r>
      <w:r w:rsidR="0086333B">
        <w:rPr>
          <w:lang w:val="tr-TR"/>
        </w:rPr>
        <w:t>yeni bakış</w:t>
      </w:r>
      <w:r w:rsidR="00311443">
        <w:rPr>
          <w:lang w:val="tr-TR"/>
        </w:rPr>
        <w:t xml:space="preserve"> açısıyla analiz etmek ve yorumlamak, türe ait semboller</w:t>
      </w:r>
      <w:r w:rsidR="004533AC">
        <w:rPr>
          <w:lang w:val="tr-TR"/>
        </w:rPr>
        <w:t>i</w:t>
      </w:r>
      <w:r w:rsidR="00311443">
        <w:rPr>
          <w:lang w:val="tr-TR"/>
        </w:rPr>
        <w:t>, betimleme yöntemleri</w:t>
      </w:r>
      <w:r w:rsidR="004533AC">
        <w:rPr>
          <w:lang w:val="tr-TR"/>
        </w:rPr>
        <w:t>ni araştırmak</w:t>
      </w:r>
      <w:r w:rsidR="00311443">
        <w:rPr>
          <w:lang w:val="tr-TR"/>
        </w:rPr>
        <w:t xml:space="preserve">, </w:t>
      </w:r>
      <w:r w:rsidR="004533AC">
        <w:rPr>
          <w:lang w:val="tr-TR"/>
        </w:rPr>
        <w:t>insanın felsefi-ruhsal halini günümüz</w:t>
      </w:r>
      <w:r w:rsidR="00C9135F">
        <w:rPr>
          <w:lang w:val="tr-TR"/>
        </w:rPr>
        <w:t>ün</w:t>
      </w:r>
      <w:r w:rsidR="004533AC">
        <w:rPr>
          <w:lang w:val="tr-TR"/>
        </w:rPr>
        <w:t xml:space="preserve"> bakış açısıyla irdelemek </w:t>
      </w:r>
      <w:r w:rsidR="002D71DD">
        <w:rPr>
          <w:lang w:val="tr-TR"/>
        </w:rPr>
        <w:t>artık ana hedefimizdir</w:t>
      </w:r>
      <w:r w:rsidR="00A308BB" w:rsidRPr="007F11E5">
        <w:rPr>
          <w:lang w:val="uz-Cyrl-UZ"/>
        </w:rPr>
        <w:t xml:space="preserve">. </w:t>
      </w:r>
    </w:p>
    <w:p w14:paraId="59C5F027" w14:textId="77777777" w:rsidR="00A308BB" w:rsidRPr="007F11E5" w:rsidRDefault="00523A87" w:rsidP="00FE3DE7">
      <w:pPr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>Günümüz Özbek edebiyatına baktığımızda Batı ve Doğu</w:t>
      </w:r>
      <w:r w:rsidR="009B5B99">
        <w:rPr>
          <w:lang w:val="tr-TR"/>
        </w:rPr>
        <w:t xml:space="preserve"> hikâyeciliği ile</w:t>
      </w:r>
      <w:r>
        <w:rPr>
          <w:lang w:val="tr-TR"/>
        </w:rPr>
        <w:t xml:space="preserve"> Özbek öykücülüğünün uyum </w:t>
      </w:r>
      <w:r w:rsidR="009B5B99">
        <w:rPr>
          <w:lang w:val="tr-TR"/>
        </w:rPr>
        <w:t xml:space="preserve">içinde kullanıldığını görürüz. </w:t>
      </w:r>
    </w:p>
    <w:p w14:paraId="199AFBC9" w14:textId="77777777" w:rsidR="00A308BB" w:rsidRPr="007F11E5" w:rsidRDefault="00D3301F" w:rsidP="00FE3DE7">
      <w:pPr>
        <w:spacing w:line="360" w:lineRule="auto"/>
        <w:ind w:firstLine="709"/>
        <w:jc w:val="both"/>
        <w:rPr>
          <w:lang w:val="uk-UA"/>
        </w:rPr>
      </w:pPr>
      <w:r>
        <w:rPr>
          <w:lang w:val="tr-TR"/>
        </w:rPr>
        <w:t xml:space="preserve">Günümüz Özbek nesrinde ifade ve tasvir imkanı genişledi, karakter yaratmanın ideolojiden arınmış yeni şekilleri, yeni yöntemleri, insanı araştırma, onun ruh halini analiz etmenin yeni kriterleri ortaya çıktı. </w:t>
      </w:r>
      <w:r w:rsidR="00D22F58">
        <w:rPr>
          <w:lang w:val="tr-TR"/>
        </w:rPr>
        <w:t>Bu yenilenmeler özellikle imajını ciddi biçimde geliştirmeye çalışan yazarların eserl</w:t>
      </w:r>
      <w:r w:rsidR="00EF22F8">
        <w:rPr>
          <w:lang w:val="tr-TR"/>
        </w:rPr>
        <w:t>erinde daha net görülmeye başla</w:t>
      </w:r>
      <w:r w:rsidR="00D22F58">
        <w:rPr>
          <w:lang w:val="tr-TR"/>
        </w:rPr>
        <w:t xml:space="preserve">dı. </w:t>
      </w:r>
      <w:r w:rsidR="003D6F92">
        <w:rPr>
          <w:lang w:val="tr-TR"/>
        </w:rPr>
        <w:t>Yeni tasvir, derin felsefi-edebî yorum, yeni kahraman</w:t>
      </w:r>
      <w:r w:rsidR="00F47570">
        <w:rPr>
          <w:lang w:val="tr-TR"/>
        </w:rPr>
        <w:t xml:space="preserve"> ve</w:t>
      </w:r>
      <w:r w:rsidR="003D6F92">
        <w:rPr>
          <w:lang w:val="tr-TR"/>
        </w:rPr>
        <w:t xml:space="preserve"> yeni yöntem</w:t>
      </w:r>
      <w:r w:rsidR="00F47570">
        <w:rPr>
          <w:lang w:val="tr-TR"/>
        </w:rPr>
        <w:t xml:space="preserve"> daha çok N.İşankul, H.Dostmuhammed, Ş.Botayev, U.Hamdam, İ.Sultan, L.Börihan gibi sanatçıların </w:t>
      </w:r>
      <w:r w:rsidR="00AA3FBB">
        <w:rPr>
          <w:lang w:val="tr-TR"/>
        </w:rPr>
        <w:t>eserlerinde göze çarpar</w:t>
      </w:r>
      <w:r w:rsidR="00A308BB" w:rsidRPr="007F11E5">
        <w:rPr>
          <w:lang w:val="uk-UA"/>
        </w:rPr>
        <w:t xml:space="preserve">. </w:t>
      </w:r>
      <w:r w:rsidR="004E1CC6">
        <w:rPr>
          <w:lang w:val="tr-TR"/>
        </w:rPr>
        <w:t xml:space="preserve">Sözünü ettiğimiz yenilenmeler kimi sanatçılarda deneyimler şeklinde, kimilerinde ise geleneklerimizi Batı </w:t>
      </w:r>
      <w:r w:rsidR="00EF22F8">
        <w:rPr>
          <w:lang w:val="tr-TR"/>
        </w:rPr>
        <w:t>unsurları ile uydur</w:t>
      </w:r>
      <w:r w:rsidR="00757BD3">
        <w:rPr>
          <w:lang w:val="tr-TR"/>
        </w:rPr>
        <w:t>muş</w:t>
      </w:r>
      <w:r w:rsidR="00A852B9">
        <w:rPr>
          <w:lang w:val="tr-TR"/>
        </w:rPr>
        <w:t xml:space="preserve"> hal</w:t>
      </w:r>
      <w:r w:rsidR="00757BD3">
        <w:rPr>
          <w:lang w:val="tr-TR"/>
        </w:rPr>
        <w:t>de gör</w:t>
      </w:r>
      <w:r w:rsidR="00A852B9">
        <w:rPr>
          <w:lang w:val="tr-TR"/>
        </w:rPr>
        <w:t>ülür</w:t>
      </w:r>
      <w:r w:rsidR="00A308BB" w:rsidRPr="007F11E5">
        <w:rPr>
          <w:lang w:val="uk-UA"/>
        </w:rPr>
        <w:t xml:space="preserve">. </w:t>
      </w:r>
      <w:r w:rsidR="000505DC">
        <w:rPr>
          <w:lang w:val="tr-TR"/>
        </w:rPr>
        <w:t>Söz konusu sanatçılar geleneksel edebiyattan</w:t>
      </w:r>
      <w:r w:rsidR="000505DC" w:rsidRPr="007F11E5">
        <w:rPr>
          <w:lang w:val="uk-UA"/>
        </w:rPr>
        <w:t xml:space="preserve"> </w:t>
      </w:r>
      <w:r w:rsidR="008A78B9">
        <w:rPr>
          <w:lang w:val="tr-TR"/>
        </w:rPr>
        <w:t xml:space="preserve">farklı şekil ve betimleme yöntemi ile yaratılan, felsefi düşüncelerle </w:t>
      </w:r>
      <w:r w:rsidR="000A6FE7">
        <w:rPr>
          <w:lang w:val="tr-TR"/>
        </w:rPr>
        <w:t xml:space="preserve">beslenmiş, ruhsal âlemde ve geniş yelpazede derinlemesine yorumlanan kahramanları </w:t>
      </w:r>
      <w:r w:rsidR="007E244E">
        <w:rPr>
          <w:lang w:val="tr-TR"/>
        </w:rPr>
        <w:t xml:space="preserve">edebiyata </w:t>
      </w:r>
      <w:r w:rsidR="00C77F34">
        <w:rPr>
          <w:lang w:val="tr-TR"/>
        </w:rPr>
        <w:t>kazandırdılar</w:t>
      </w:r>
      <w:r w:rsidR="00A308BB" w:rsidRPr="007F11E5">
        <w:rPr>
          <w:lang w:val="uk-UA"/>
        </w:rPr>
        <w:t>.</w:t>
      </w:r>
    </w:p>
    <w:p w14:paraId="69BA0BE8" w14:textId="77777777" w:rsidR="00A308BB" w:rsidRPr="007F11E5" w:rsidRDefault="00C77F34" w:rsidP="00FE3DE7">
      <w:pPr>
        <w:spacing w:line="360" w:lineRule="auto"/>
        <w:ind w:firstLine="709"/>
        <w:jc w:val="both"/>
        <w:rPr>
          <w:lang w:val="uz-Cyrl-UZ"/>
        </w:rPr>
      </w:pPr>
      <w:r>
        <w:rPr>
          <w:lang w:val="tr-TR"/>
        </w:rPr>
        <w:t xml:space="preserve">Modern Özbek öykücülüğünde bunun örnekleri çoktur. </w:t>
      </w:r>
      <w:r w:rsidR="00387167">
        <w:rPr>
          <w:lang w:val="tr-TR"/>
        </w:rPr>
        <w:t xml:space="preserve">N.İşankul’un </w:t>
      </w:r>
      <w:r w:rsidR="007E244E">
        <w:rPr>
          <w:lang w:val="tr-TR"/>
        </w:rPr>
        <w:t>Ecir</w:t>
      </w:r>
      <w:r w:rsidR="00A308BB" w:rsidRPr="007F11E5">
        <w:rPr>
          <w:rStyle w:val="a5"/>
          <w:lang w:val="uk-UA"/>
        </w:rPr>
        <w:footnoteReference w:id="5"/>
      </w:r>
      <w:r w:rsidR="00387167">
        <w:rPr>
          <w:lang w:val="tr-TR"/>
        </w:rPr>
        <w:t xml:space="preserve"> adlı öyküsü karmaşık yapısı, fantastik unsurları ile </w:t>
      </w:r>
      <w:r w:rsidR="00FD7AA9">
        <w:rPr>
          <w:lang w:val="tr-TR"/>
        </w:rPr>
        <w:t xml:space="preserve">yazarın </w:t>
      </w:r>
      <w:r w:rsidR="00387167">
        <w:rPr>
          <w:lang w:val="tr-TR"/>
        </w:rPr>
        <w:t xml:space="preserve">diğer öykülerinden ayrılır. </w:t>
      </w:r>
      <w:r w:rsidR="00A308BB" w:rsidRPr="007F11E5">
        <w:rPr>
          <w:lang w:val="uk-UA"/>
        </w:rPr>
        <w:t xml:space="preserve"> </w:t>
      </w:r>
      <w:r w:rsidR="00FD7AA9">
        <w:rPr>
          <w:lang w:val="tr-TR"/>
        </w:rPr>
        <w:t xml:space="preserve">Yazar, İtalyan </w:t>
      </w:r>
      <w:r w:rsidR="00606372">
        <w:rPr>
          <w:lang w:val="tr-TR"/>
        </w:rPr>
        <w:t xml:space="preserve">yazar </w:t>
      </w:r>
      <w:r w:rsidR="00FD7AA9">
        <w:rPr>
          <w:lang w:val="tr-TR"/>
        </w:rPr>
        <w:t>Alig</w:t>
      </w:r>
      <w:r w:rsidR="00911685">
        <w:rPr>
          <w:lang w:val="tr-TR"/>
        </w:rPr>
        <w:t>hi</w:t>
      </w:r>
      <w:r w:rsidR="00FD7AA9">
        <w:rPr>
          <w:lang w:val="tr-TR"/>
        </w:rPr>
        <w:t xml:space="preserve">eri’nin </w:t>
      </w:r>
      <w:r w:rsidR="00FD7AA9" w:rsidRPr="00606372">
        <w:rPr>
          <w:i/>
          <w:lang w:val="tr-TR"/>
        </w:rPr>
        <w:t>İlahi Komed</w:t>
      </w:r>
      <w:r w:rsidR="00911685">
        <w:rPr>
          <w:i/>
          <w:lang w:val="tr-TR"/>
        </w:rPr>
        <w:t>ya</w:t>
      </w:r>
      <w:r w:rsidR="00606372">
        <w:rPr>
          <w:i/>
          <w:lang w:val="tr-TR"/>
        </w:rPr>
        <w:t>’</w:t>
      </w:r>
      <w:r w:rsidR="00606372">
        <w:rPr>
          <w:lang w:val="tr-TR"/>
        </w:rPr>
        <w:t>s</w:t>
      </w:r>
      <w:r w:rsidR="00911685">
        <w:rPr>
          <w:lang w:val="tr-TR"/>
        </w:rPr>
        <w:t>ından</w:t>
      </w:r>
      <w:r w:rsidR="00606372">
        <w:rPr>
          <w:lang w:val="tr-TR"/>
        </w:rPr>
        <w:t xml:space="preserve"> yararlanırken</w:t>
      </w:r>
      <w:r w:rsidR="007D7B79">
        <w:rPr>
          <w:lang w:val="tr-TR"/>
        </w:rPr>
        <w:t xml:space="preserve"> ona Doğu</w:t>
      </w:r>
      <w:r w:rsidR="00606372">
        <w:rPr>
          <w:lang w:val="tr-TR"/>
        </w:rPr>
        <w:t>’</w:t>
      </w:r>
      <w:r w:rsidR="007D7B79">
        <w:rPr>
          <w:lang w:val="tr-TR"/>
        </w:rPr>
        <w:t xml:space="preserve">ya özgü yorum katar. </w:t>
      </w:r>
      <w:r w:rsidR="00EB147A">
        <w:rPr>
          <w:lang w:val="tr-TR"/>
        </w:rPr>
        <w:t xml:space="preserve">Ezeli ve ebedi konu olan baba-oğul ilişkisini Ahiret dünyası fonunda kaleme alır. Bilindiği üzere büyük yazar Dante’nin İlahi </w:t>
      </w:r>
      <w:r w:rsidR="00EB147A">
        <w:rPr>
          <w:lang w:val="tr-TR"/>
        </w:rPr>
        <w:lastRenderedPageBreak/>
        <w:t>Komed</w:t>
      </w:r>
      <w:r w:rsidR="003439B1">
        <w:rPr>
          <w:lang w:val="tr-TR"/>
        </w:rPr>
        <w:t>ya</w:t>
      </w:r>
      <w:r w:rsidR="00EB147A">
        <w:rPr>
          <w:lang w:val="tr-TR"/>
        </w:rPr>
        <w:t>’s</w:t>
      </w:r>
      <w:r w:rsidR="003439B1">
        <w:rPr>
          <w:lang w:val="tr-TR"/>
        </w:rPr>
        <w:t>ının</w:t>
      </w:r>
      <w:r w:rsidR="002F3A69">
        <w:rPr>
          <w:lang w:val="tr-TR"/>
        </w:rPr>
        <w:t xml:space="preserve"> etkisiyle Özbek edebiyatında şair A.Aripov tarafından </w:t>
      </w:r>
      <w:r w:rsidR="002F3A69" w:rsidRPr="003439B1">
        <w:rPr>
          <w:i/>
          <w:lang w:val="tr-TR"/>
        </w:rPr>
        <w:t>Cennete Yol</w:t>
      </w:r>
      <w:r w:rsidR="002F3A69">
        <w:rPr>
          <w:lang w:val="tr-TR"/>
        </w:rPr>
        <w:t xml:space="preserve"> adlı destan yazıldı</w:t>
      </w:r>
      <w:r w:rsidR="00A308BB" w:rsidRPr="007F11E5">
        <w:rPr>
          <w:lang w:val="uk-UA"/>
        </w:rPr>
        <w:t xml:space="preserve">. </w:t>
      </w:r>
      <w:r w:rsidR="00881ED8">
        <w:rPr>
          <w:lang w:val="tr-TR"/>
        </w:rPr>
        <w:t xml:space="preserve">Söz konusu eserde bulunduğumuz dünyada yaşanan olaylar Cehennem, Arasat, Cennet kriterleri </w:t>
      </w:r>
      <w:r w:rsidR="00BA6BFF">
        <w:rPr>
          <w:lang w:val="tr-TR"/>
        </w:rPr>
        <w:t>çerçevesinde</w:t>
      </w:r>
      <w:r w:rsidR="00881ED8">
        <w:rPr>
          <w:lang w:val="tr-TR"/>
        </w:rPr>
        <w:t xml:space="preserve"> değerlendirilir. </w:t>
      </w:r>
      <w:r w:rsidR="00EA22B9">
        <w:rPr>
          <w:lang w:val="tr-TR"/>
        </w:rPr>
        <w:t>Bunları kaleme alırken yazar,</w:t>
      </w:r>
      <w:r w:rsidR="00B4085A">
        <w:rPr>
          <w:lang w:val="tr-TR"/>
        </w:rPr>
        <w:t xml:space="preserve"> Doğu felsefesine, Kur’an-ı Kerim ayetlerine ve Muhammed Aleyhisselam’ın hadisi şeriflerine </w:t>
      </w:r>
      <w:r w:rsidR="00EA22B9">
        <w:rPr>
          <w:lang w:val="tr-TR"/>
        </w:rPr>
        <w:t>dayan</w:t>
      </w:r>
      <w:r w:rsidR="00725393">
        <w:rPr>
          <w:lang w:val="tr-TR"/>
        </w:rPr>
        <w:t>ır</w:t>
      </w:r>
      <w:r w:rsidR="00A308BB" w:rsidRPr="00725393">
        <w:rPr>
          <w:lang w:val="tr-TR"/>
        </w:rPr>
        <w:t xml:space="preserve">. </w:t>
      </w:r>
      <w:r w:rsidR="009454E6">
        <w:rPr>
          <w:lang w:val="tr-TR"/>
        </w:rPr>
        <w:t xml:space="preserve">İnsanın </w:t>
      </w:r>
      <w:r w:rsidR="00091EE7">
        <w:rPr>
          <w:lang w:val="tr-TR"/>
        </w:rPr>
        <w:t xml:space="preserve">doğasına ait haset, dedikodu, açgözlülük, dolandırıcılık, yalancılık gibi hastalıklar </w:t>
      </w:r>
      <w:r w:rsidR="00F00ABC">
        <w:rPr>
          <w:lang w:val="tr-TR"/>
        </w:rPr>
        <w:t>kınanır</w:t>
      </w:r>
      <w:r w:rsidR="00A308BB" w:rsidRPr="00F00ABC">
        <w:rPr>
          <w:lang w:val="tr-TR"/>
        </w:rPr>
        <w:t xml:space="preserve">. </w:t>
      </w:r>
      <w:r w:rsidR="00F00ABC">
        <w:rPr>
          <w:lang w:val="tr-TR"/>
        </w:rPr>
        <w:t>B</w:t>
      </w:r>
      <w:r w:rsidR="00BA6BFF">
        <w:rPr>
          <w:lang w:val="tr-TR"/>
        </w:rPr>
        <w:t>öyle</w:t>
      </w:r>
      <w:r w:rsidR="00F00ABC">
        <w:rPr>
          <w:lang w:val="tr-TR"/>
        </w:rPr>
        <w:t xml:space="preserve"> hastalıkları bulunan kişiler işledikleri suçlara göre Cehennem’e veya Arasat’a </w:t>
      </w:r>
      <w:r w:rsidR="00121980">
        <w:rPr>
          <w:lang w:val="tr-TR"/>
        </w:rPr>
        <w:t>gönderilir. Dünyada iyilik yapan, iyilik için hizmet edenlere ise Cennet</w:t>
      </w:r>
      <w:r w:rsidR="00BA6BFF">
        <w:rPr>
          <w:lang w:val="tr-TR"/>
        </w:rPr>
        <w:t>’in</w:t>
      </w:r>
      <w:r w:rsidR="00121980">
        <w:rPr>
          <w:lang w:val="tr-TR"/>
        </w:rPr>
        <w:t xml:space="preserve"> kapıları açılır. </w:t>
      </w:r>
      <w:r w:rsidR="00BA6BFF">
        <w:rPr>
          <w:lang w:val="tr-TR"/>
        </w:rPr>
        <w:t>Ecir’de</w:t>
      </w:r>
      <w:r w:rsidR="00121980">
        <w:rPr>
          <w:lang w:val="tr-TR"/>
        </w:rPr>
        <w:t xml:space="preserve"> d</w:t>
      </w:r>
      <w:r w:rsidR="00BA6BFF">
        <w:rPr>
          <w:lang w:val="tr-TR"/>
        </w:rPr>
        <w:t>e</w:t>
      </w:r>
      <w:r w:rsidR="00121980">
        <w:rPr>
          <w:lang w:val="tr-TR"/>
        </w:rPr>
        <w:t xml:space="preserve"> yukarıdaki eserlere özgü </w:t>
      </w:r>
      <w:r w:rsidR="00BA6BFF">
        <w:rPr>
          <w:lang w:val="tr-TR"/>
        </w:rPr>
        <w:t>u</w:t>
      </w:r>
      <w:r w:rsidR="00121980">
        <w:rPr>
          <w:lang w:val="tr-TR"/>
        </w:rPr>
        <w:t>nsur</w:t>
      </w:r>
      <w:r w:rsidR="00BA6BFF">
        <w:rPr>
          <w:lang w:val="tr-TR"/>
        </w:rPr>
        <w:t>lar</w:t>
      </w:r>
      <w:r w:rsidR="00121980">
        <w:rPr>
          <w:lang w:val="tr-TR"/>
        </w:rPr>
        <w:t xml:space="preserve"> vardır. </w:t>
      </w:r>
      <w:r w:rsidR="00A77683">
        <w:rPr>
          <w:lang w:val="tr-TR"/>
        </w:rPr>
        <w:t>Kahramanlar</w:t>
      </w:r>
      <w:r w:rsidR="00EF0EFE">
        <w:rPr>
          <w:lang w:val="tr-TR"/>
        </w:rPr>
        <w:t>ı</w:t>
      </w:r>
      <w:r w:rsidR="00A77683">
        <w:rPr>
          <w:lang w:val="tr-TR"/>
        </w:rPr>
        <w:t xml:space="preserve"> da esas itibarı ile baba ve oğul</w:t>
      </w:r>
      <w:r w:rsidR="00EF0EFE">
        <w:rPr>
          <w:lang w:val="tr-TR"/>
        </w:rPr>
        <w:t>dur</w:t>
      </w:r>
      <w:r w:rsidR="00A77683">
        <w:rPr>
          <w:lang w:val="tr-TR"/>
        </w:rPr>
        <w:t xml:space="preserve">. </w:t>
      </w:r>
      <w:r w:rsidR="003A0D5B">
        <w:rPr>
          <w:lang w:val="tr-TR"/>
        </w:rPr>
        <w:t>Oğul, ö</w:t>
      </w:r>
      <w:r w:rsidR="00A77683">
        <w:rPr>
          <w:lang w:val="tr-TR"/>
        </w:rPr>
        <w:t xml:space="preserve">ykü boyunca </w:t>
      </w:r>
      <w:r w:rsidR="003A0D5B">
        <w:rPr>
          <w:lang w:val="tr-TR"/>
        </w:rPr>
        <w:t xml:space="preserve">kendisine verilen </w:t>
      </w:r>
      <w:r w:rsidR="004B16E0">
        <w:rPr>
          <w:lang w:val="tr-TR"/>
        </w:rPr>
        <w:t>emri yerine getirir</w:t>
      </w:r>
      <w:r w:rsidR="00A308BB" w:rsidRPr="004B16E0">
        <w:rPr>
          <w:lang w:val="tr-TR"/>
        </w:rPr>
        <w:t xml:space="preserve">. </w:t>
      </w:r>
      <w:r w:rsidR="004B16E0">
        <w:rPr>
          <w:lang w:val="tr-TR"/>
        </w:rPr>
        <w:t>Yani Arasa</w:t>
      </w:r>
      <w:r w:rsidR="00EF0EFE">
        <w:rPr>
          <w:lang w:val="tr-TR"/>
        </w:rPr>
        <w:t>t</w:t>
      </w:r>
      <w:r w:rsidR="004B16E0">
        <w:rPr>
          <w:lang w:val="tr-TR"/>
        </w:rPr>
        <w:t xml:space="preserve"> çölünden Cennet’in kapısına kadar babasını sırtında taşıması gerekir. Bu, ona verilen ilahi cezadır</w:t>
      </w:r>
      <w:r w:rsidR="00A308BB" w:rsidRPr="00822D6E">
        <w:rPr>
          <w:lang w:val="tr-TR"/>
        </w:rPr>
        <w:t xml:space="preserve">. </w:t>
      </w:r>
    </w:p>
    <w:p w14:paraId="2167C4D6" w14:textId="77777777" w:rsidR="00A308BB" w:rsidRPr="00040E7A" w:rsidRDefault="00822D6E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Doğu ve Batı manevi dünyasının karşılaştırıldığı eserlere H.Dostmuhammed’in de sanatında rastlarız. Özellikle yazarın </w:t>
      </w:r>
      <w:r w:rsidR="00D44B43" w:rsidRPr="00D44B43">
        <w:rPr>
          <w:rFonts w:ascii="Times New Roman" w:hAnsi="Times New Roman" w:cs="Times New Roman"/>
          <w:i/>
          <w:sz w:val="28"/>
          <w:szCs w:val="28"/>
          <w:lang w:val="tr-TR"/>
        </w:rPr>
        <w:t>Sükunet Evine Yol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adlı öyküsü bu açıdan başarılı sayılır. </w:t>
      </w:r>
      <w:r w:rsidR="00970E00">
        <w:rPr>
          <w:rFonts w:ascii="Times New Roman" w:hAnsi="Times New Roman" w:cs="Times New Roman"/>
          <w:sz w:val="28"/>
          <w:szCs w:val="28"/>
          <w:lang w:val="tr-TR"/>
        </w:rPr>
        <w:t>Yazar, öykünün yazılış tarihi ile ilgili şunları kaydeder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>: “</w:t>
      </w:r>
      <w:r w:rsidR="00970E00">
        <w:rPr>
          <w:rFonts w:ascii="Times New Roman" w:hAnsi="Times New Roman" w:cs="Times New Roman"/>
          <w:sz w:val="28"/>
          <w:szCs w:val="28"/>
          <w:lang w:val="tr-TR"/>
        </w:rPr>
        <w:t>Uzun zamandır ünlü İtalyan yazar Dino Bu</w:t>
      </w:r>
      <w:r w:rsidR="007D2DA2">
        <w:rPr>
          <w:rFonts w:ascii="Times New Roman" w:hAnsi="Times New Roman" w:cs="Times New Roman"/>
          <w:sz w:val="28"/>
          <w:szCs w:val="28"/>
          <w:lang w:val="tr-TR"/>
        </w:rPr>
        <w:t>zzat</w:t>
      </w:r>
      <w:r w:rsidR="00970E00">
        <w:rPr>
          <w:rFonts w:ascii="Times New Roman" w:hAnsi="Times New Roman" w:cs="Times New Roman"/>
          <w:sz w:val="28"/>
          <w:szCs w:val="28"/>
          <w:lang w:val="tr-TR"/>
        </w:rPr>
        <w:t xml:space="preserve">i’nin </w:t>
      </w:r>
      <w:r w:rsidR="00970E00" w:rsidRPr="00D44B43">
        <w:rPr>
          <w:rFonts w:ascii="Times New Roman" w:hAnsi="Times New Roman" w:cs="Times New Roman"/>
          <w:i/>
          <w:sz w:val="28"/>
          <w:szCs w:val="28"/>
          <w:lang w:val="tr-TR"/>
        </w:rPr>
        <w:t>Yedi Kat</w:t>
      </w:r>
      <w:r w:rsidR="00970E00">
        <w:rPr>
          <w:rFonts w:ascii="Times New Roman" w:hAnsi="Times New Roman" w:cs="Times New Roman"/>
          <w:sz w:val="28"/>
          <w:szCs w:val="28"/>
          <w:lang w:val="tr-TR"/>
        </w:rPr>
        <w:t xml:space="preserve"> adlı öyküsünün etkisi altınday</w:t>
      </w:r>
      <w:r w:rsidR="00D44B43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970E00">
        <w:rPr>
          <w:rFonts w:ascii="Times New Roman" w:hAnsi="Times New Roman" w:cs="Times New Roman"/>
          <w:sz w:val="28"/>
          <w:szCs w:val="28"/>
          <w:lang w:val="tr-TR"/>
        </w:rPr>
        <w:t xml:space="preserve">ım. </w:t>
      </w:r>
      <w:r w:rsidR="008B1F5A">
        <w:rPr>
          <w:rFonts w:ascii="Times New Roman" w:hAnsi="Times New Roman" w:cs="Times New Roman"/>
          <w:sz w:val="28"/>
          <w:szCs w:val="28"/>
          <w:lang w:val="tr-TR"/>
        </w:rPr>
        <w:t xml:space="preserve">Sonunda bu fevkalade güzel eserin Özbekçeye serbest tercümesini </w:t>
      </w:r>
      <w:r w:rsidR="00D44B43">
        <w:rPr>
          <w:rFonts w:ascii="Times New Roman" w:hAnsi="Times New Roman" w:cs="Times New Roman"/>
          <w:sz w:val="28"/>
          <w:szCs w:val="28"/>
          <w:lang w:val="tr-TR"/>
        </w:rPr>
        <w:t>gerçekleştirerek</w:t>
      </w:r>
      <w:r w:rsidR="008B1F5A">
        <w:rPr>
          <w:rFonts w:ascii="Times New Roman" w:hAnsi="Times New Roman" w:cs="Times New Roman"/>
          <w:sz w:val="28"/>
          <w:szCs w:val="28"/>
          <w:lang w:val="tr-TR"/>
        </w:rPr>
        <w:t xml:space="preserve"> ona</w:t>
      </w:r>
      <w:r w:rsidR="00E129C7">
        <w:rPr>
          <w:rFonts w:ascii="Times New Roman" w:hAnsi="Times New Roman" w:cs="Times New Roman"/>
          <w:sz w:val="28"/>
          <w:szCs w:val="28"/>
          <w:lang w:val="tr-TR"/>
        </w:rPr>
        <w:t xml:space="preserve"> bir </w:t>
      </w:r>
      <w:r w:rsidR="008B1F5A">
        <w:rPr>
          <w:rFonts w:ascii="Times New Roman" w:hAnsi="Times New Roman" w:cs="Times New Roman"/>
          <w:sz w:val="28"/>
          <w:szCs w:val="28"/>
          <w:lang w:val="tr-TR"/>
        </w:rPr>
        <w:t xml:space="preserve">nezire </w:t>
      </w:r>
      <w:r w:rsidR="00E129C7">
        <w:rPr>
          <w:rFonts w:ascii="Times New Roman" w:hAnsi="Times New Roman" w:cs="Times New Roman"/>
          <w:sz w:val="28"/>
          <w:szCs w:val="28"/>
          <w:lang w:val="tr-TR"/>
        </w:rPr>
        <w:t>yazdım.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A308BB" w:rsidRPr="007F11E5">
        <w:rPr>
          <w:rStyle w:val="a5"/>
          <w:sz w:val="28"/>
          <w:szCs w:val="28"/>
          <w:lang w:val="uk-UA"/>
        </w:rPr>
        <w:footnoteReference w:id="6"/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9C7">
        <w:rPr>
          <w:rFonts w:ascii="Times New Roman" w:hAnsi="Times New Roman" w:cs="Times New Roman"/>
          <w:sz w:val="28"/>
          <w:szCs w:val="28"/>
          <w:lang w:val="tr-TR"/>
        </w:rPr>
        <w:t xml:space="preserve">Öykü, hayat ve ölüm dairesinde iki </w:t>
      </w:r>
      <w:r w:rsidR="00B61084">
        <w:rPr>
          <w:rFonts w:ascii="Times New Roman" w:hAnsi="Times New Roman" w:cs="Times New Roman"/>
          <w:sz w:val="28"/>
          <w:szCs w:val="28"/>
          <w:lang w:val="tr-TR"/>
        </w:rPr>
        <w:t xml:space="preserve">farklı </w:t>
      </w:r>
      <w:r w:rsidR="00E129C7">
        <w:rPr>
          <w:rFonts w:ascii="Times New Roman" w:hAnsi="Times New Roman" w:cs="Times New Roman"/>
          <w:sz w:val="28"/>
          <w:szCs w:val="28"/>
          <w:lang w:val="tr-TR"/>
        </w:rPr>
        <w:t>kutup kişisinin bakışları üzerine kurulmuştur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F6FB65" w14:textId="77777777" w:rsidR="00A308BB" w:rsidRPr="007F11E5" w:rsidRDefault="000B0F34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1084">
        <w:rPr>
          <w:rFonts w:ascii="Times New Roman" w:hAnsi="Times New Roman" w:cs="Times New Roman"/>
          <w:i/>
          <w:sz w:val="28"/>
          <w:szCs w:val="28"/>
          <w:lang w:val="tr-TR"/>
        </w:rPr>
        <w:t>Yedi Kat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öyküsünün kahramanı Dino Korte</w:t>
      </w:r>
      <w:r w:rsidR="007D2DA2"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D2DA2" w:rsidRPr="00D44B43">
        <w:rPr>
          <w:rFonts w:ascii="Times New Roman" w:hAnsi="Times New Roman" w:cs="Times New Roman"/>
          <w:i/>
          <w:sz w:val="28"/>
          <w:szCs w:val="28"/>
          <w:lang w:val="tr-TR"/>
        </w:rPr>
        <w:t>Sükunet Evine Yol</w:t>
      </w:r>
      <w:r>
        <w:rPr>
          <w:rFonts w:ascii="Times New Roman" w:hAnsi="Times New Roman" w:cs="Times New Roman"/>
          <w:sz w:val="28"/>
          <w:szCs w:val="28"/>
          <w:lang w:val="tr-TR"/>
        </w:rPr>
        <w:t>’un kahramanı ise Zahid Yakin</w:t>
      </w:r>
      <w:r w:rsidR="007D2DA2">
        <w:rPr>
          <w:rFonts w:ascii="Times New Roman" w:hAnsi="Times New Roman" w:cs="Times New Roman"/>
          <w:sz w:val="28"/>
          <w:szCs w:val="28"/>
          <w:lang w:val="tr-TR"/>
        </w:rPr>
        <w:t>’dir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. Onların her ikisi önemsiz bir rahatsızlıktan dolayı hastaneye kaldırılırlar. </w:t>
      </w:r>
      <w:r w:rsidR="006C73F0">
        <w:rPr>
          <w:rFonts w:ascii="Times New Roman" w:hAnsi="Times New Roman" w:cs="Times New Roman"/>
          <w:sz w:val="28"/>
          <w:szCs w:val="28"/>
          <w:lang w:val="tr-TR"/>
        </w:rPr>
        <w:t>Her ikisinin de bulunduğu hastane yedi kat</w:t>
      </w:r>
      <w:r w:rsidR="00A00242">
        <w:rPr>
          <w:rFonts w:ascii="Times New Roman" w:hAnsi="Times New Roman" w:cs="Times New Roman"/>
          <w:sz w:val="28"/>
          <w:szCs w:val="28"/>
          <w:lang w:val="tr-TR"/>
        </w:rPr>
        <w:t>lıd</w:t>
      </w:r>
      <w:r w:rsidR="006C73F0">
        <w:rPr>
          <w:rFonts w:ascii="Times New Roman" w:hAnsi="Times New Roman" w:cs="Times New Roman"/>
          <w:sz w:val="28"/>
          <w:szCs w:val="28"/>
          <w:lang w:val="tr-TR"/>
        </w:rPr>
        <w:t xml:space="preserve">ır. Yalnız, Dino Korte yedinci katta, Zahid Yakin </w:t>
      </w:r>
      <w:r w:rsidR="00A00242">
        <w:rPr>
          <w:rFonts w:ascii="Times New Roman" w:hAnsi="Times New Roman" w:cs="Times New Roman"/>
          <w:sz w:val="28"/>
          <w:szCs w:val="28"/>
          <w:lang w:val="tr-TR"/>
        </w:rPr>
        <w:t>ise</w:t>
      </w:r>
      <w:r w:rsidR="006C73F0">
        <w:rPr>
          <w:rFonts w:ascii="Times New Roman" w:hAnsi="Times New Roman" w:cs="Times New Roman"/>
          <w:sz w:val="28"/>
          <w:szCs w:val="28"/>
          <w:lang w:val="tr-TR"/>
        </w:rPr>
        <w:t xml:space="preserve"> birinci kattadır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170744" w14:textId="77777777" w:rsidR="00A308BB" w:rsidRPr="007F11E5" w:rsidRDefault="00A00242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Buzzati’nin</w:t>
      </w:r>
      <w:r w:rsidR="004D5B1A">
        <w:rPr>
          <w:rFonts w:ascii="Times New Roman" w:hAnsi="Times New Roman" w:cs="Times New Roman"/>
          <w:sz w:val="28"/>
          <w:szCs w:val="28"/>
          <w:lang w:val="tr-TR"/>
        </w:rPr>
        <w:t xml:space="preserve"> yorumuna göre Batı kişisi için ölüm bir faciadır. Ölüm; sonsuza dek karanlık, yokluk demektir. H.Dostmuhammed ise hayat ve memat meselesine </w:t>
      </w:r>
      <w:r w:rsidR="00750083">
        <w:rPr>
          <w:rFonts w:ascii="Times New Roman" w:hAnsi="Times New Roman" w:cs="Times New Roman"/>
          <w:sz w:val="28"/>
          <w:szCs w:val="28"/>
          <w:lang w:val="tr-TR"/>
        </w:rPr>
        <w:t xml:space="preserve">Doğu felsefesi </w:t>
      </w:r>
      <w:r w:rsidR="00900773">
        <w:rPr>
          <w:rFonts w:ascii="Times New Roman" w:hAnsi="Times New Roman" w:cs="Times New Roman"/>
          <w:sz w:val="28"/>
          <w:szCs w:val="28"/>
          <w:lang w:val="tr-TR"/>
        </w:rPr>
        <w:t>ile</w:t>
      </w:r>
      <w:r w:rsidR="00750083">
        <w:rPr>
          <w:rFonts w:ascii="Times New Roman" w:hAnsi="Times New Roman" w:cs="Times New Roman"/>
          <w:sz w:val="28"/>
          <w:szCs w:val="28"/>
          <w:lang w:val="tr-TR"/>
        </w:rPr>
        <w:t xml:space="preserve"> yaklaşır. Aynı zamanda tasavvuf öğretisine de dayanır. </w:t>
      </w:r>
      <w:r w:rsidR="00B52680">
        <w:rPr>
          <w:rFonts w:ascii="Times New Roman" w:hAnsi="Times New Roman" w:cs="Times New Roman"/>
          <w:sz w:val="28"/>
          <w:szCs w:val="28"/>
          <w:lang w:val="tr-TR"/>
        </w:rPr>
        <w:t xml:space="preserve">Örneğin, Zahid adı da </w:t>
      </w:r>
      <w:r w:rsidR="00BF148D">
        <w:rPr>
          <w:rFonts w:ascii="Times New Roman" w:hAnsi="Times New Roman" w:cs="Times New Roman"/>
          <w:sz w:val="28"/>
          <w:szCs w:val="28"/>
          <w:lang w:val="tr-TR"/>
        </w:rPr>
        <w:t>sofucadır</w:t>
      </w:r>
      <w:r w:rsidR="00B52680">
        <w:rPr>
          <w:rFonts w:ascii="Times New Roman" w:hAnsi="Times New Roman" w:cs="Times New Roman"/>
          <w:sz w:val="28"/>
          <w:szCs w:val="28"/>
          <w:lang w:val="tr-TR"/>
        </w:rPr>
        <w:t xml:space="preserve">, yani ilk </w:t>
      </w:r>
      <w:r w:rsidR="00BF148D">
        <w:rPr>
          <w:rFonts w:ascii="Times New Roman" w:hAnsi="Times New Roman" w:cs="Times New Roman"/>
          <w:sz w:val="28"/>
          <w:szCs w:val="28"/>
          <w:lang w:val="tr-TR"/>
        </w:rPr>
        <w:t>sofulara</w:t>
      </w:r>
      <w:r w:rsidR="00B52680">
        <w:rPr>
          <w:rFonts w:ascii="Times New Roman" w:hAnsi="Times New Roman" w:cs="Times New Roman"/>
          <w:sz w:val="28"/>
          <w:szCs w:val="28"/>
          <w:lang w:val="tr-TR"/>
        </w:rPr>
        <w:t xml:space="preserve"> zahid denmiştir. Zahid Yakin ölüme doğru ilerlerken </w:t>
      </w:r>
      <w:r w:rsidR="00A45800">
        <w:rPr>
          <w:rFonts w:ascii="Times New Roman" w:hAnsi="Times New Roman" w:cs="Times New Roman"/>
          <w:sz w:val="28"/>
          <w:szCs w:val="28"/>
          <w:lang w:val="tr-TR"/>
        </w:rPr>
        <w:t xml:space="preserve">ruhunun canlandığını, gönlünün kıvanç duygusuyla dolduğunu hisseder. </w:t>
      </w:r>
    </w:p>
    <w:p w14:paraId="387E90AC" w14:textId="77777777" w:rsidR="00A308BB" w:rsidRPr="007F11E5" w:rsidRDefault="00E40C5F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Yazar, ömrün anlamının maddi âlemin cazibesine köle olmak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>ta değil</w:t>
      </w:r>
      <w:r w:rsidR="00BF148D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 xml:space="preserve"> iyilik ve iman</w:t>
      </w:r>
      <w:r w:rsidR="00BF148D">
        <w:rPr>
          <w:rFonts w:ascii="Times New Roman" w:hAnsi="Times New Roman" w:cs="Times New Roman"/>
          <w:sz w:val="28"/>
          <w:szCs w:val="28"/>
          <w:lang w:val="tr-TR"/>
        </w:rPr>
        <w:t xml:space="preserve">da, 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 xml:space="preserve">inançta olduğunu 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vurgular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>. Diğer bir ifadeyle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 xml:space="preserve"> Doğu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’ya özgü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 xml:space="preserve"> hayat felsefesini modern bir şekille yeniden 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canlandırır ve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 xml:space="preserve"> ХХ</w:t>
      </w:r>
      <w:r w:rsidR="002A45E7">
        <w:rPr>
          <w:rFonts w:ascii="Times New Roman" w:hAnsi="Times New Roman" w:cs="Times New Roman"/>
          <w:sz w:val="28"/>
          <w:szCs w:val="28"/>
          <w:lang w:val="tr-TR"/>
        </w:rPr>
        <w:t>. Yüzyıl Özbek edebiyatı için özgün bir yorum</w:t>
      </w:r>
      <w:r w:rsidR="00EC53B4">
        <w:rPr>
          <w:rFonts w:ascii="Times New Roman" w:hAnsi="Times New Roman" w:cs="Times New Roman"/>
          <w:sz w:val="28"/>
          <w:szCs w:val="28"/>
          <w:lang w:val="tr-TR"/>
        </w:rPr>
        <w:t xml:space="preserve">u 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ortaya çıkarır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A80EF92" w14:textId="77777777" w:rsidR="00A308BB" w:rsidRPr="004D3216" w:rsidRDefault="00EC53B4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 xml:space="preserve">Şayim Botayev’in </w:t>
      </w:r>
      <w:r w:rsidRPr="00487D9F">
        <w:rPr>
          <w:rFonts w:ascii="Times New Roman" w:hAnsi="Times New Roman" w:cs="Times New Roman"/>
          <w:i/>
          <w:sz w:val="28"/>
          <w:szCs w:val="28"/>
          <w:lang w:val="tr-TR"/>
        </w:rPr>
        <w:t>Kara Klit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adlı öyküsü de son dönemleri</w:t>
      </w:r>
      <w:r w:rsidR="00487D9F">
        <w:rPr>
          <w:rFonts w:ascii="Times New Roman" w:hAnsi="Times New Roman" w:cs="Times New Roman"/>
          <w:sz w:val="28"/>
          <w:szCs w:val="28"/>
          <w:lang w:val="tr-TR"/>
        </w:rPr>
        <w:t>n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en özgün eserlerinden biridir. </w:t>
      </w:r>
      <w:r w:rsidR="005B7D44">
        <w:rPr>
          <w:rFonts w:ascii="Times New Roman" w:hAnsi="Times New Roman" w:cs="Times New Roman"/>
          <w:sz w:val="28"/>
          <w:szCs w:val="28"/>
          <w:lang w:val="tr-TR"/>
        </w:rPr>
        <w:t>Öykünün yeniliği</w:t>
      </w:r>
      <w:r w:rsidR="002665AE">
        <w:rPr>
          <w:rFonts w:ascii="Times New Roman" w:hAnsi="Times New Roman" w:cs="Times New Roman"/>
          <w:sz w:val="28"/>
          <w:szCs w:val="28"/>
          <w:lang w:val="tr-TR"/>
        </w:rPr>
        <w:t>;</w:t>
      </w:r>
      <w:r w:rsidR="005B7D44">
        <w:rPr>
          <w:rFonts w:ascii="Times New Roman" w:hAnsi="Times New Roman" w:cs="Times New Roman"/>
          <w:sz w:val="28"/>
          <w:szCs w:val="28"/>
          <w:lang w:val="tr-TR"/>
        </w:rPr>
        <w:t xml:space="preserve"> yazarın insanın ‘ben’ine ait </w:t>
      </w:r>
      <w:r w:rsidR="002665AE">
        <w:rPr>
          <w:rFonts w:ascii="Times New Roman" w:hAnsi="Times New Roman" w:cs="Times New Roman"/>
          <w:sz w:val="28"/>
          <w:szCs w:val="28"/>
          <w:lang w:val="tr-TR"/>
        </w:rPr>
        <w:t xml:space="preserve">diyalektik kuralı kadim İskender tarihi vasıtasıyla edebî olguya dönüştürerek yeni </w:t>
      </w:r>
      <w:r w:rsidR="000A4FAF">
        <w:rPr>
          <w:rFonts w:ascii="Times New Roman" w:hAnsi="Times New Roman" w:cs="Times New Roman"/>
          <w:sz w:val="28"/>
          <w:szCs w:val="28"/>
          <w:lang w:val="tr-TR"/>
        </w:rPr>
        <w:t>biçimde</w:t>
      </w:r>
      <w:r w:rsidR="008866DE">
        <w:rPr>
          <w:rFonts w:ascii="Times New Roman" w:hAnsi="Times New Roman" w:cs="Times New Roman"/>
          <w:sz w:val="28"/>
          <w:szCs w:val="28"/>
          <w:lang w:val="tr-TR"/>
        </w:rPr>
        <w:t xml:space="preserve"> kullanmasındadır. Eser olayları İskender’in tahta oturduğu gün</w:t>
      </w:r>
      <w:r w:rsidR="000A4FAF">
        <w:rPr>
          <w:rFonts w:ascii="Times New Roman" w:hAnsi="Times New Roman" w:cs="Times New Roman"/>
          <w:sz w:val="28"/>
          <w:szCs w:val="28"/>
          <w:lang w:val="tr-TR"/>
        </w:rPr>
        <w:t xml:space="preserve"> vakalarıyla</w:t>
      </w:r>
      <w:r w:rsidR="008866DE">
        <w:rPr>
          <w:rFonts w:ascii="Times New Roman" w:hAnsi="Times New Roman" w:cs="Times New Roman"/>
          <w:sz w:val="28"/>
          <w:szCs w:val="28"/>
          <w:lang w:val="tr-TR"/>
        </w:rPr>
        <w:t xml:space="preserve"> başlar. </w:t>
      </w:r>
      <w:r w:rsidR="00EB1DC5">
        <w:rPr>
          <w:rFonts w:ascii="Times New Roman" w:hAnsi="Times New Roman" w:cs="Times New Roman"/>
          <w:sz w:val="28"/>
          <w:szCs w:val="28"/>
          <w:lang w:val="tr-TR"/>
        </w:rPr>
        <w:t xml:space="preserve">Yüksek ve gür sesle 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8866DE">
        <w:rPr>
          <w:rFonts w:ascii="Times New Roman" w:hAnsi="Times New Roman" w:cs="Times New Roman"/>
          <w:sz w:val="28"/>
          <w:szCs w:val="28"/>
          <w:lang w:val="tr-TR"/>
        </w:rPr>
        <w:t xml:space="preserve">Büyük işleri gerçekleştirmek için </w:t>
      </w:r>
      <w:r w:rsidR="00EB1DC5">
        <w:rPr>
          <w:rFonts w:ascii="Times New Roman" w:hAnsi="Times New Roman" w:cs="Times New Roman"/>
          <w:sz w:val="28"/>
          <w:szCs w:val="28"/>
          <w:lang w:val="tr-TR"/>
        </w:rPr>
        <w:t>fırsat</w:t>
      </w:r>
      <w:r w:rsidR="000A4FAF"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EB1DC5">
        <w:rPr>
          <w:rFonts w:ascii="Times New Roman" w:hAnsi="Times New Roman" w:cs="Times New Roman"/>
          <w:sz w:val="28"/>
          <w:szCs w:val="28"/>
          <w:lang w:val="tr-TR"/>
        </w:rPr>
        <w:t xml:space="preserve"> gel</w:t>
      </w:r>
      <w:r w:rsidR="000A4FAF">
        <w:rPr>
          <w:rFonts w:ascii="Times New Roman" w:hAnsi="Times New Roman" w:cs="Times New Roman"/>
          <w:sz w:val="28"/>
          <w:szCs w:val="28"/>
          <w:lang w:val="tr-TR"/>
        </w:rPr>
        <w:t>ip çatmış o</w:t>
      </w:r>
      <w:r w:rsidR="00EB1DC5">
        <w:rPr>
          <w:rFonts w:ascii="Times New Roman" w:hAnsi="Times New Roman" w:cs="Times New Roman"/>
          <w:sz w:val="28"/>
          <w:szCs w:val="28"/>
          <w:lang w:val="tr-TR"/>
        </w:rPr>
        <w:t>lmasından memnunum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>!</w:t>
      </w:r>
      <w:r w:rsidR="00EB1DC5">
        <w:rPr>
          <w:rFonts w:ascii="Times New Roman" w:hAnsi="Times New Roman" w:cs="Times New Roman"/>
          <w:sz w:val="28"/>
          <w:szCs w:val="28"/>
          <w:lang w:val="tr-TR"/>
        </w:rPr>
        <w:t xml:space="preserve"> diyerek hitap e</w:t>
      </w:r>
      <w:r w:rsidR="000E4633">
        <w:rPr>
          <w:rFonts w:ascii="Times New Roman" w:hAnsi="Times New Roman" w:cs="Times New Roman"/>
          <w:sz w:val="28"/>
          <w:szCs w:val="28"/>
          <w:lang w:val="tr-TR"/>
        </w:rPr>
        <w:t>tti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0A83">
        <w:rPr>
          <w:rFonts w:ascii="Times New Roman" w:hAnsi="Times New Roman" w:cs="Times New Roman"/>
          <w:sz w:val="28"/>
          <w:szCs w:val="28"/>
          <w:lang w:val="tr-TR"/>
        </w:rPr>
        <w:t>İskender onun omzu</w:t>
      </w:r>
      <w:r w:rsidR="002A6D9B">
        <w:rPr>
          <w:rFonts w:ascii="Times New Roman" w:hAnsi="Times New Roman" w:cs="Times New Roman"/>
          <w:sz w:val="28"/>
          <w:szCs w:val="28"/>
          <w:lang w:val="tr-TR"/>
        </w:rPr>
        <w:t>na hafifçe vurdu. Kara Klit onun gönlündekini söylemişti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 xml:space="preserve">.” </w:t>
      </w:r>
      <w:r w:rsidR="002A6D9B">
        <w:rPr>
          <w:rFonts w:ascii="Times New Roman" w:hAnsi="Times New Roman" w:cs="Times New Roman"/>
          <w:sz w:val="28"/>
          <w:szCs w:val="28"/>
          <w:lang w:val="tr-TR"/>
        </w:rPr>
        <w:t xml:space="preserve">Yazarın edebî amacı, 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="00FB7BAF">
        <w:rPr>
          <w:rFonts w:ascii="Times New Roman" w:hAnsi="Times New Roman" w:cs="Times New Roman"/>
          <w:sz w:val="28"/>
          <w:szCs w:val="28"/>
          <w:lang w:val="tr-TR"/>
        </w:rPr>
        <w:t>onun gönlündekini söyledi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="00FB7BAF">
        <w:rPr>
          <w:rFonts w:ascii="Times New Roman" w:hAnsi="Times New Roman" w:cs="Times New Roman"/>
          <w:sz w:val="28"/>
          <w:szCs w:val="28"/>
          <w:lang w:val="tr-TR"/>
        </w:rPr>
        <w:t>cümlesinde yatmaktadır</w:t>
      </w:r>
      <w:r w:rsidR="00A308B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B7BAF">
        <w:rPr>
          <w:rFonts w:ascii="Times New Roman" w:hAnsi="Times New Roman" w:cs="Times New Roman"/>
          <w:sz w:val="28"/>
          <w:szCs w:val="28"/>
          <w:lang w:val="tr-TR"/>
        </w:rPr>
        <w:t xml:space="preserve">Eser olaylarının devamı </w:t>
      </w:r>
      <w:r w:rsidR="0085573B">
        <w:rPr>
          <w:rFonts w:ascii="Times New Roman" w:hAnsi="Times New Roman" w:cs="Times New Roman"/>
          <w:sz w:val="28"/>
          <w:szCs w:val="28"/>
          <w:lang w:val="tr-TR"/>
        </w:rPr>
        <w:t>işte bu gönülde</w:t>
      </w:r>
      <w:r w:rsidR="000E4633">
        <w:rPr>
          <w:rFonts w:ascii="Times New Roman" w:hAnsi="Times New Roman" w:cs="Times New Roman"/>
          <w:sz w:val="28"/>
          <w:szCs w:val="28"/>
          <w:lang w:val="tr-TR"/>
        </w:rPr>
        <w:t>ki</w:t>
      </w:r>
      <w:r w:rsidR="0085573B">
        <w:rPr>
          <w:rFonts w:ascii="Times New Roman" w:hAnsi="Times New Roman" w:cs="Times New Roman"/>
          <w:sz w:val="28"/>
          <w:szCs w:val="28"/>
          <w:lang w:val="tr-TR"/>
        </w:rPr>
        <w:t xml:space="preserve"> gizli duyguların ifadesi ile </w:t>
      </w:r>
      <w:r w:rsidR="00A91CF5">
        <w:rPr>
          <w:rFonts w:ascii="Times New Roman" w:hAnsi="Times New Roman" w:cs="Times New Roman"/>
          <w:sz w:val="28"/>
          <w:szCs w:val="28"/>
          <w:lang w:val="tr-TR"/>
        </w:rPr>
        <w:t>ilintilidir</w:t>
      </w:r>
      <w:r w:rsidR="0085573B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A91CF5">
        <w:rPr>
          <w:rFonts w:ascii="Times New Roman" w:hAnsi="Times New Roman" w:cs="Times New Roman"/>
          <w:sz w:val="28"/>
          <w:szCs w:val="28"/>
          <w:lang w:val="tr-TR"/>
        </w:rPr>
        <w:t>Aslında fırsatın geldiğini söyleyen Kara Klit değil</w:t>
      </w:r>
      <w:r w:rsidR="000E4633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A91CF5">
        <w:rPr>
          <w:rFonts w:ascii="Times New Roman" w:hAnsi="Times New Roman" w:cs="Times New Roman"/>
          <w:sz w:val="28"/>
          <w:szCs w:val="28"/>
          <w:lang w:val="tr-TR"/>
        </w:rPr>
        <w:t xml:space="preserve"> İskender’in “ben”idir. “Ben dünyayı tasavvurumda canlandırmaktansa elimde tutmayı tercih ederim”</w:t>
      </w:r>
      <w:r w:rsidR="00235A1C">
        <w:rPr>
          <w:rFonts w:ascii="Times New Roman" w:hAnsi="Times New Roman" w:cs="Times New Roman"/>
          <w:sz w:val="28"/>
          <w:szCs w:val="28"/>
          <w:lang w:val="tr-TR"/>
        </w:rPr>
        <w:t xml:space="preserve"> diyen İskender’in içi ve dışındaki uy</w:t>
      </w:r>
      <w:r w:rsidR="004D3216">
        <w:rPr>
          <w:rFonts w:ascii="Times New Roman" w:hAnsi="Times New Roman" w:cs="Times New Roman"/>
          <w:sz w:val="28"/>
          <w:szCs w:val="28"/>
          <w:lang w:val="tr-TR"/>
        </w:rPr>
        <w:t>um</w:t>
      </w:r>
      <w:r w:rsidR="00235A1C">
        <w:rPr>
          <w:rFonts w:ascii="Times New Roman" w:hAnsi="Times New Roman" w:cs="Times New Roman"/>
          <w:sz w:val="28"/>
          <w:szCs w:val="28"/>
          <w:lang w:val="tr-TR"/>
        </w:rPr>
        <w:t xml:space="preserve"> öykünün sonuna kadar bu tür felsefi sözlerle </w:t>
      </w:r>
      <w:r w:rsidR="006F6412">
        <w:rPr>
          <w:rFonts w:ascii="Times New Roman" w:hAnsi="Times New Roman" w:cs="Times New Roman"/>
          <w:sz w:val="28"/>
          <w:szCs w:val="28"/>
          <w:lang w:val="tr-TR"/>
        </w:rPr>
        <w:t>süslenir</w:t>
      </w:r>
      <w:r w:rsidR="00A308BB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6F6412">
        <w:rPr>
          <w:rFonts w:ascii="Times New Roman" w:hAnsi="Times New Roman" w:cs="Times New Roman"/>
          <w:sz w:val="28"/>
          <w:szCs w:val="28"/>
          <w:lang w:val="tr-TR"/>
        </w:rPr>
        <w:t xml:space="preserve">Ama düşünceleri, bakışı, iddiası ne olursa olsun </w:t>
      </w:r>
      <w:r w:rsidR="00FA1DB0">
        <w:rPr>
          <w:rFonts w:ascii="Times New Roman" w:hAnsi="Times New Roman" w:cs="Times New Roman"/>
          <w:sz w:val="28"/>
          <w:szCs w:val="28"/>
          <w:lang w:val="tr-TR"/>
        </w:rPr>
        <w:t>insan hürriyeti için, demokrasi için mücadele eder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="00FA1DB0">
        <w:rPr>
          <w:rFonts w:ascii="Times New Roman" w:hAnsi="Times New Roman" w:cs="Times New Roman"/>
          <w:sz w:val="28"/>
          <w:szCs w:val="28"/>
          <w:lang w:val="tr-TR"/>
        </w:rPr>
        <w:t>Yazarın başarısı “kimsenin aklına gelmeyen</w:t>
      </w:r>
      <w:r w:rsidR="00AA64CC">
        <w:rPr>
          <w:rFonts w:ascii="Times New Roman" w:hAnsi="Times New Roman" w:cs="Times New Roman"/>
          <w:sz w:val="28"/>
          <w:szCs w:val="28"/>
          <w:lang w:val="tr-TR"/>
        </w:rPr>
        <w:t xml:space="preserve"> sözleri sıradan sözlermiş gibi öylesine söyleyiver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4D3216">
        <w:rPr>
          <w:rFonts w:ascii="Times New Roman" w:hAnsi="Times New Roman" w:cs="Times New Roman"/>
          <w:sz w:val="28"/>
          <w:szCs w:val="28"/>
          <w:lang w:val="tr-TR"/>
        </w:rPr>
        <w:t>mesidir.</w:t>
      </w:r>
    </w:p>
    <w:p w14:paraId="6F73B31D" w14:textId="77777777" w:rsidR="00A308BB" w:rsidRPr="007F11E5" w:rsidRDefault="00AA64CC" w:rsidP="00FE3DE7">
      <w:pPr>
        <w:pStyle w:val="2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Yazar, öyküde İskender hakkındaki efsane ve rivayetlere değil</w:t>
      </w:r>
      <w:r w:rsidR="004D3216"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40A0D">
        <w:rPr>
          <w:rFonts w:ascii="Times New Roman" w:hAnsi="Times New Roman" w:cs="Times New Roman"/>
          <w:sz w:val="28"/>
          <w:szCs w:val="28"/>
          <w:lang w:val="tr-TR"/>
        </w:rPr>
        <w:t>tarih gerçeğine dayansa da daha çok İskender’in olumlu yönlerine odaklanır. Bunun nedeni</w:t>
      </w:r>
      <w:r w:rsidR="00755258">
        <w:rPr>
          <w:rFonts w:ascii="Times New Roman" w:hAnsi="Times New Roman" w:cs="Times New Roman"/>
          <w:sz w:val="28"/>
          <w:szCs w:val="28"/>
          <w:lang w:val="tr-TR"/>
        </w:rPr>
        <w:t>;</w:t>
      </w:r>
      <w:r w:rsidR="00A40A0D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A4C49">
        <w:rPr>
          <w:rFonts w:ascii="Times New Roman" w:hAnsi="Times New Roman" w:cs="Times New Roman"/>
          <w:sz w:val="28"/>
          <w:szCs w:val="28"/>
          <w:lang w:val="tr-TR"/>
        </w:rPr>
        <w:t xml:space="preserve">yazarın hayat gerçekleri karşısında şah ve sultanların da sıradan insanların da aynı olduğunu </w:t>
      </w:r>
      <w:r w:rsidR="00755258">
        <w:rPr>
          <w:rFonts w:ascii="Times New Roman" w:hAnsi="Times New Roman" w:cs="Times New Roman"/>
          <w:sz w:val="28"/>
          <w:szCs w:val="28"/>
          <w:lang w:val="tr-TR"/>
        </w:rPr>
        <w:t>vurgulamak istemesi</w:t>
      </w:r>
      <w:r w:rsidR="00EA26FF">
        <w:rPr>
          <w:rFonts w:ascii="Times New Roman" w:hAnsi="Times New Roman" w:cs="Times New Roman"/>
          <w:sz w:val="28"/>
          <w:szCs w:val="28"/>
          <w:lang w:val="tr-TR"/>
        </w:rPr>
        <w:t>nde dolayıdır.</w:t>
      </w:r>
      <w:r w:rsidR="00A308BB" w:rsidRPr="007F11E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755258">
        <w:rPr>
          <w:rFonts w:ascii="Times New Roman" w:hAnsi="Times New Roman" w:cs="Times New Roman"/>
          <w:sz w:val="28"/>
          <w:szCs w:val="28"/>
          <w:lang w:val="tr-TR"/>
        </w:rPr>
        <w:t>Yazarın yorumuna göre Klit ile İskender arasındaki çarpışma insanın kendi</w:t>
      </w:r>
      <w:r w:rsidR="00CB6C6A">
        <w:rPr>
          <w:rFonts w:ascii="Times New Roman" w:hAnsi="Times New Roman" w:cs="Times New Roman"/>
          <w:sz w:val="28"/>
          <w:szCs w:val="28"/>
          <w:lang w:val="tr-TR"/>
        </w:rPr>
        <w:t xml:space="preserve">siyle yani iç ‘ben’i ile mücadelesidir. Klit’in ölümünden sonra İskender acı çekmeseydi eserin İskender hakkındaki diğer eserlerden farkı kalmazdı. </w:t>
      </w:r>
      <w:r w:rsidR="00927DB6">
        <w:rPr>
          <w:rFonts w:ascii="Times New Roman" w:hAnsi="Times New Roman" w:cs="Times New Roman"/>
          <w:sz w:val="28"/>
          <w:szCs w:val="28"/>
          <w:lang w:val="tr-TR"/>
        </w:rPr>
        <w:t>Onun göğsünden dışarı fışkıran kükreme</w:t>
      </w:r>
      <w:r w:rsidR="00EA26FF">
        <w:rPr>
          <w:rFonts w:ascii="Times New Roman" w:hAnsi="Times New Roman" w:cs="Times New Roman"/>
          <w:sz w:val="28"/>
          <w:szCs w:val="28"/>
          <w:lang w:val="tr-TR"/>
        </w:rPr>
        <w:t>si</w:t>
      </w:r>
      <w:r w:rsidR="00927DB6">
        <w:rPr>
          <w:rFonts w:ascii="Times New Roman" w:hAnsi="Times New Roman" w:cs="Times New Roman"/>
          <w:sz w:val="28"/>
          <w:szCs w:val="28"/>
          <w:lang w:val="tr-TR"/>
        </w:rPr>
        <w:t>, acizane inlemesi insanın bazen duyguları karşısında çok âciz olduğun</w:t>
      </w:r>
      <w:r w:rsidR="00EA26FF">
        <w:rPr>
          <w:rFonts w:ascii="Times New Roman" w:hAnsi="Times New Roman" w:cs="Times New Roman"/>
          <w:sz w:val="28"/>
          <w:szCs w:val="28"/>
          <w:lang w:val="tr-TR"/>
        </w:rPr>
        <w:t>un</w:t>
      </w:r>
      <w:r w:rsidR="00927DB6">
        <w:rPr>
          <w:rFonts w:ascii="Times New Roman" w:hAnsi="Times New Roman" w:cs="Times New Roman"/>
          <w:sz w:val="28"/>
          <w:szCs w:val="28"/>
          <w:lang w:val="tr-TR"/>
        </w:rPr>
        <w:t xml:space="preserve"> işaret</w:t>
      </w:r>
      <w:r w:rsidR="00EA26FF">
        <w:rPr>
          <w:rFonts w:ascii="Times New Roman" w:hAnsi="Times New Roman" w:cs="Times New Roman"/>
          <w:sz w:val="28"/>
          <w:szCs w:val="28"/>
          <w:lang w:val="tr-TR"/>
        </w:rPr>
        <w:t>id</w:t>
      </w:r>
      <w:r w:rsidR="00927DB6">
        <w:rPr>
          <w:rFonts w:ascii="Times New Roman" w:hAnsi="Times New Roman" w:cs="Times New Roman"/>
          <w:sz w:val="28"/>
          <w:szCs w:val="28"/>
          <w:lang w:val="tr-TR"/>
        </w:rPr>
        <w:t xml:space="preserve">ir. </w:t>
      </w:r>
      <w:r w:rsidR="0085020B">
        <w:rPr>
          <w:rFonts w:ascii="Times New Roman" w:hAnsi="Times New Roman" w:cs="Times New Roman"/>
          <w:sz w:val="28"/>
          <w:szCs w:val="28"/>
          <w:lang w:val="tr-TR"/>
        </w:rPr>
        <w:t xml:space="preserve">Mitolojik, tarihî hadiseleri Doğu felsefesine </w:t>
      </w:r>
      <w:r w:rsidR="00EA26FF">
        <w:rPr>
          <w:rFonts w:ascii="Times New Roman" w:hAnsi="Times New Roman" w:cs="Times New Roman"/>
          <w:sz w:val="28"/>
          <w:szCs w:val="28"/>
          <w:lang w:val="tr-TR"/>
        </w:rPr>
        <w:t>göre</w:t>
      </w:r>
      <w:r w:rsidR="0085020B">
        <w:rPr>
          <w:rFonts w:ascii="Times New Roman" w:hAnsi="Times New Roman" w:cs="Times New Roman"/>
          <w:sz w:val="28"/>
          <w:szCs w:val="28"/>
          <w:lang w:val="tr-TR"/>
        </w:rPr>
        <w:t xml:space="preserve"> yorumlama, sosyal problemlerin </w:t>
      </w:r>
      <w:r w:rsidR="00C7457A">
        <w:rPr>
          <w:rFonts w:ascii="Times New Roman" w:hAnsi="Times New Roman" w:cs="Times New Roman"/>
          <w:sz w:val="28"/>
          <w:szCs w:val="28"/>
          <w:lang w:val="tr-TR"/>
        </w:rPr>
        <w:t xml:space="preserve">temelindeki olumlu ve olumsuz özellikler, iyilik ve kötülük arasındaki mücadele </w:t>
      </w:r>
      <w:r w:rsidR="002665F5">
        <w:rPr>
          <w:rFonts w:ascii="Times New Roman" w:hAnsi="Times New Roman" w:cs="Times New Roman"/>
          <w:sz w:val="28"/>
          <w:szCs w:val="28"/>
          <w:lang w:val="tr-TR"/>
        </w:rPr>
        <w:lastRenderedPageBreak/>
        <w:t>fonunda insan hayatının diyalektiğini ortaya koyma gibi özellikler söz konusu öykü</w:t>
      </w:r>
      <w:r w:rsidR="00436B9A">
        <w:rPr>
          <w:rFonts w:ascii="Times New Roman" w:hAnsi="Times New Roman" w:cs="Times New Roman"/>
          <w:sz w:val="28"/>
          <w:szCs w:val="28"/>
          <w:lang w:val="tr-TR"/>
        </w:rPr>
        <w:t xml:space="preserve">nün en önemli </w:t>
      </w:r>
      <w:r w:rsidR="00A05BAA">
        <w:rPr>
          <w:rFonts w:ascii="Times New Roman" w:hAnsi="Times New Roman" w:cs="Times New Roman"/>
          <w:sz w:val="28"/>
          <w:szCs w:val="28"/>
          <w:lang w:val="tr-TR"/>
        </w:rPr>
        <w:t>yanıdır</w:t>
      </w:r>
      <w:r w:rsidR="00A308BB" w:rsidRPr="007F11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B6223" w14:textId="77777777" w:rsidR="00A308BB" w:rsidRPr="007F11E5" w:rsidRDefault="00436B9A" w:rsidP="00FE3DE7">
      <w:pPr>
        <w:tabs>
          <w:tab w:val="num" w:pos="927"/>
        </w:tabs>
        <w:spacing w:line="360" w:lineRule="auto"/>
        <w:ind w:right="-1" w:firstLine="709"/>
        <w:jc w:val="both"/>
        <w:rPr>
          <w:lang w:val="uk-UA"/>
        </w:rPr>
      </w:pPr>
      <w:r>
        <w:rPr>
          <w:lang w:val="tr-TR"/>
        </w:rPr>
        <w:t xml:space="preserve">Yukarıda adı geçen eserler edebiyatın ideoloji zincirinden kurtularak </w:t>
      </w:r>
      <w:r w:rsidR="008051A7">
        <w:rPr>
          <w:lang w:val="tr-TR"/>
        </w:rPr>
        <w:t xml:space="preserve">genel insanlık kriterlerine yüz tutması ve günümüz edebî sürecinin gelişme ilkeleri çerçevesinde </w:t>
      </w:r>
      <w:r w:rsidR="0092190C">
        <w:rPr>
          <w:lang w:val="tr-TR"/>
        </w:rPr>
        <w:t>incelenmesi Özbek edebiyatının birçok güncel meselesini yeni şekilde yorumlamada büyük önem arz eder</w:t>
      </w:r>
      <w:r w:rsidR="00A308BB" w:rsidRPr="007F11E5">
        <w:rPr>
          <w:lang w:val="uk-UA"/>
        </w:rPr>
        <w:t>.</w:t>
      </w:r>
    </w:p>
    <w:p w14:paraId="7DE0A344" w14:textId="77777777" w:rsidR="00A308BB" w:rsidRDefault="0092190C" w:rsidP="00FE3DE7">
      <w:pPr>
        <w:tabs>
          <w:tab w:val="num" w:pos="927"/>
        </w:tabs>
        <w:spacing w:line="360" w:lineRule="auto"/>
        <w:ind w:right="-1" w:firstLine="709"/>
        <w:jc w:val="both"/>
        <w:rPr>
          <w:lang w:val="uk-UA"/>
        </w:rPr>
      </w:pPr>
      <w:r>
        <w:rPr>
          <w:lang w:val="tr-TR"/>
        </w:rPr>
        <w:t>Günümüz Özbek öykücülüğünde ruh dünyası</w:t>
      </w:r>
      <w:r w:rsidR="00AC738B">
        <w:rPr>
          <w:lang w:val="tr-TR"/>
        </w:rPr>
        <w:t xml:space="preserve">nın betimlenmesi ile ilgili yönler ve döneme ait problemlerin kahraman simasında edebî </w:t>
      </w:r>
      <w:r w:rsidR="00A05BAA">
        <w:rPr>
          <w:lang w:val="tr-TR"/>
        </w:rPr>
        <w:t>biçimde</w:t>
      </w:r>
      <w:r w:rsidR="00AC738B">
        <w:rPr>
          <w:lang w:val="tr-TR"/>
        </w:rPr>
        <w:t xml:space="preserve"> yansıması, </w:t>
      </w:r>
      <w:r w:rsidR="00D65640">
        <w:rPr>
          <w:lang w:val="tr-TR"/>
        </w:rPr>
        <w:t>bunun</w:t>
      </w:r>
      <w:r w:rsidR="00951606">
        <w:rPr>
          <w:lang w:val="tr-TR"/>
        </w:rPr>
        <w:t xml:space="preserve"> yanında</w:t>
      </w:r>
      <w:r w:rsidR="00D65640">
        <w:rPr>
          <w:lang w:val="tr-TR"/>
        </w:rPr>
        <w:t xml:space="preserve">, </w:t>
      </w:r>
      <w:r w:rsidR="00AC738B">
        <w:rPr>
          <w:lang w:val="tr-TR"/>
        </w:rPr>
        <w:t xml:space="preserve">günümüz öykücülüğünde </w:t>
      </w:r>
      <w:r w:rsidR="009B5C83">
        <w:rPr>
          <w:lang w:val="tr-TR"/>
        </w:rPr>
        <w:t xml:space="preserve">dünya edebiyatının güzide örneklerinin etkisi meselesine dair gözlem ve görüşlerimiz </w:t>
      </w:r>
      <w:r w:rsidR="00D65640">
        <w:rPr>
          <w:lang w:val="tr-TR"/>
        </w:rPr>
        <w:t xml:space="preserve">inşallah </w:t>
      </w:r>
      <w:r w:rsidR="009B5C83">
        <w:rPr>
          <w:lang w:val="tr-TR"/>
        </w:rPr>
        <w:t>okuyucunun dikkatini çeke</w:t>
      </w:r>
      <w:r w:rsidR="00D65640">
        <w:rPr>
          <w:lang w:val="tr-TR"/>
        </w:rPr>
        <w:t>cektir</w:t>
      </w:r>
      <w:r w:rsidR="00A308BB" w:rsidRPr="007F11E5">
        <w:rPr>
          <w:lang w:val="uk-UA"/>
        </w:rPr>
        <w:t xml:space="preserve">. </w:t>
      </w:r>
    </w:p>
    <w:p w14:paraId="2DE45DA4" w14:textId="77777777" w:rsidR="001A69E9" w:rsidRDefault="001A69E9" w:rsidP="00FE3DE7">
      <w:pPr>
        <w:tabs>
          <w:tab w:val="num" w:pos="927"/>
        </w:tabs>
        <w:spacing w:line="360" w:lineRule="auto"/>
        <w:ind w:right="-1" w:firstLine="709"/>
        <w:jc w:val="both"/>
        <w:rPr>
          <w:lang w:val="uk-UA"/>
        </w:rPr>
      </w:pPr>
    </w:p>
    <w:p w14:paraId="2CE932D2" w14:textId="77777777" w:rsidR="001A69E9" w:rsidRDefault="001A69E9" w:rsidP="00FE3DE7">
      <w:pPr>
        <w:tabs>
          <w:tab w:val="num" w:pos="927"/>
        </w:tabs>
        <w:spacing w:line="360" w:lineRule="auto"/>
        <w:ind w:right="-1" w:firstLine="709"/>
        <w:jc w:val="both"/>
        <w:rPr>
          <w:lang w:val="uk-UA"/>
        </w:rPr>
      </w:pPr>
    </w:p>
    <w:p w14:paraId="094F7EC1" w14:textId="77777777" w:rsidR="001A69E9" w:rsidRPr="00737ABC" w:rsidRDefault="00737ABC" w:rsidP="00FE3DE7">
      <w:pPr>
        <w:tabs>
          <w:tab w:val="num" w:pos="927"/>
        </w:tabs>
        <w:spacing w:line="360" w:lineRule="auto"/>
        <w:ind w:right="-1" w:firstLine="709"/>
        <w:jc w:val="center"/>
        <w:rPr>
          <w:lang w:val="tr-TR"/>
        </w:rPr>
      </w:pPr>
      <w:r w:rsidRPr="00737ABC">
        <w:rPr>
          <w:b/>
          <w:lang w:val="tr-TR"/>
        </w:rPr>
        <w:t>Kaynakça</w:t>
      </w:r>
    </w:p>
    <w:p w14:paraId="49BE6B22" w14:textId="77777777" w:rsidR="001A69E9" w:rsidRDefault="001A69E9" w:rsidP="00FE3DE7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uz-Cyrl-UZ"/>
        </w:rPr>
      </w:pPr>
      <w:r>
        <w:rPr>
          <w:rFonts w:ascii="Times New Roman" w:hAnsi="Times New Roman" w:cs="Times New Roman"/>
          <w:sz w:val="16"/>
          <w:szCs w:val="16"/>
          <w:lang w:val="uz-Cyrl-UZ"/>
        </w:rPr>
        <w:t xml:space="preserve">                           </w:t>
      </w:r>
    </w:p>
    <w:p w14:paraId="2920D9F5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Dostmu</w:t>
      </w:r>
      <w:r>
        <w:rPr>
          <w:rFonts w:ascii="Times New Roman" w:hAnsi="Times New Roman" w:cs="Times New Roman"/>
          <w:sz w:val="28"/>
          <w:szCs w:val="28"/>
          <w:lang w:val="uk-UA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Jimjitxonaga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yo‘l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Tafakkur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Yay.,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  2001.  № 3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>S.</w:t>
      </w:r>
      <w:r>
        <w:rPr>
          <w:rFonts w:ascii="Times New Roman" w:hAnsi="Times New Roman" w:cs="Times New Roman"/>
          <w:sz w:val="28"/>
          <w:szCs w:val="28"/>
          <w:lang w:val="uz-Cyrl-UZ"/>
        </w:rPr>
        <w:t>69-71.</w:t>
      </w:r>
    </w:p>
    <w:p w14:paraId="6C566757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â</w:t>
      </w:r>
      <w:r>
        <w:rPr>
          <w:rFonts w:ascii="Times New Roman" w:hAnsi="Times New Roman" w:cs="Times New Roman"/>
          <w:sz w:val="28"/>
          <w:szCs w:val="28"/>
          <w:lang w:val="uz-Cyrl-UZ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î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Abdurahm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Amaliy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nazariy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adabiyot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darslari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>Taşkent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,1925, </w:t>
      </w:r>
      <w:r>
        <w:rPr>
          <w:rFonts w:ascii="Times New Roman" w:hAnsi="Times New Roman" w:cs="Times New Roman"/>
          <w:sz w:val="28"/>
          <w:szCs w:val="28"/>
          <w:lang w:val="tr-TR"/>
        </w:rPr>
        <w:t>S.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153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9C75E8E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uz-Cyrl-UZ"/>
        </w:rPr>
      </w:pPr>
      <w:r w:rsidRPr="001A69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Turdi</w:t>
      </w:r>
      <w:r>
        <w:rPr>
          <w:rFonts w:ascii="Times New Roman" w:hAnsi="Times New Roman" w:cs="Times New Roman"/>
          <w:sz w:val="28"/>
          <w:szCs w:val="28"/>
          <w:lang w:val="tr-TR"/>
        </w:rPr>
        <w:t>y</w:t>
      </w:r>
      <w:r>
        <w:rPr>
          <w:rFonts w:ascii="Times New Roman" w:hAnsi="Times New Roman" w:cs="Times New Roman"/>
          <w:sz w:val="28"/>
          <w:szCs w:val="28"/>
          <w:lang w:val="uz-Cyrl-UZ"/>
        </w:rPr>
        <w:t>ev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Ş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 20-30-</w:t>
      </w:r>
      <w:r>
        <w:rPr>
          <w:rFonts w:ascii="Times New Roman" w:hAnsi="Times New Roman" w:cs="Times New Roman"/>
          <w:sz w:val="28"/>
          <w:szCs w:val="28"/>
          <w:lang w:val="uz-Cyrl-UZ"/>
        </w:rPr>
        <w:t>yillar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hikoyachiligining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xosligi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0083416F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Şere</w:t>
      </w:r>
      <w:r>
        <w:rPr>
          <w:rFonts w:ascii="Times New Roman" w:hAnsi="Times New Roman" w:cs="Times New Roman"/>
          <w:sz w:val="28"/>
          <w:szCs w:val="28"/>
          <w:lang w:val="uz-Cyrl-UZ"/>
        </w:rPr>
        <w:t>fuddinov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Â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O’tkan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 “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tr-TR"/>
        </w:rPr>
        <w:t>aş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lenin</w:t>
      </w:r>
      <w:r>
        <w:rPr>
          <w:rFonts w:ascii="Times New Roman" w:hAnsi="Times New Roman" w:cs="Times New Roman"/>
          <w:sz w:val="28"/>
          <w:szCs w:val="28"/>
          <w:lang w:val="tr-TR"/>
        </w:rPr>
        <w:t>çi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Yay.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8 Şubat 1</w:t>
      </w:r>
      <w:r>
        <w:rPr>
          <w:rFonts w:ascii="Times New Roman" w:hAnsi="Times New Roman" w:cs="Times New Roman"/>
          <w:sz w:val="28"/>
          <w:szCs w:val="28"/>
          <w:lang w:val="uz-Cyrl-UZ"/>
        </w:rPr>
        <w:t>928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4671FC9E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ü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uz-Cyrl-UZ"/>
        </w:rPr>
        <w:t>y</w:t>
      </w:r>
      <w:r>
        <w:rPr>
          <w:rFonts w:ascii="Times New Roman" w:hAnsi="Times New Roman" w:cs="Times New Roman"/>
          <w:sz w:val="28"/>
          <w:szCs w:val="28"/>
          <w:lang w:val="tr-TR"/>
        </w:rPr>
        <w:t>i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.”</w:t>
      </w:r>
      <w:r>
        <w:rPr>
          <w:rFonts w:ascii="Times New Roman" w:hAnsi="Times New Roman" w:cs="Times New Roman"/>
          <w:sz w:val="28"/>
          <w:szCs w:val="28"/>
          <w:lang w:val="uz-Cyrl-UZ"/>
        </w:rPr>
        <w:t>O’tkan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>
        <w:rPr>
          <w:rFonts w:ascii="Times New Roman" w:hAnsi="Times New Roman" w:cs="Times New Roman"/>
          <w:sz w:val="28"/>
          <w:szCs w:val="28"/>
          <w:lang w:val="uz-Cyrl-UZ"/>
        </w:rPr>
        <w:t>ham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o‘tkan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kunlar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 “</w:t>
      </w:r>
      <w:r>
        <w:rPr>
          <w:rFonts w:ascii="Times New Roman" w:hAnsi="Times New Roman" w:cs="Times New Roman"/>
          <w:sz w:val="28"/>
          <w:szCs w:val="28"/>
          <w:lang w:val="tr-TR"/>
        </w:rPr>
        <w:t>Şark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hakikati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”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Yay.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5 Ağustos 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1929.</w:t>
      </w:r>
    </w:p>
    <w:p w14:paraId="1DF50335" w14:textId="77777777" w:rsidR="00737ABC" w:rsidRPr="001A69E9" w:rsidRDefault="00737ABC" w:rsidP="00737ABC">
      <w:pPr>
        <w:pStyle w:val="a3"/>
        <w:numPr>
          <w:ilvl w:val="0"/>
          <w:numId w:val="1"/>
        </w:numPr>
        <w:ind w:firstLine="709"/>
        <w:rPr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İşankul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Ajr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 xml:space="preserve"> //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Yaşlik dergisi</w:t>
      </w:r>
      <w:r w:rsidRPr="001A69E9">
        <w:rPr>
          <w:rFonts w:ascii="Times New Roman" w:hAnsi="Times New Roman" w:cs="Times New Roman"/>
          <w:sz w:val="28"/>
          <w:szCs w:val="28"/>
          <w:lang w:val="uz-Cyrl-UZ"/>
        </w:rPr>
        <w:t>.  1989. № 9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S.</w:t>
      </w:r>
      <w:r>
        <w:rPr>
          <w:rFonts w:ascii="Times New Roman" w:hAnsi="Times New Roman" w:cs="Times New Roman"/>
          <w:sz w:val="28"/>
          <w:szCs w:val="28"/>
          <w:lang w:val="uz-Cyrl-UZ"/>
        </w:rPr>
        <w:t>20.</w:t>
      </w:r>
    </w:p>
    <w:p w14:paraId="5B88C3F8" w14:textId="77777777" w:rsidR="00BA1557" w:rsidRPr="001A69E9" w:rsidRDefault="00BA1557" w:rsidP="00737ABC">
      <w:pPr>
        <w:pStyle w:val="a3"/>
        <w:ind w:left="1287"/>
        <w:rPr>
          <w:lang w:val="uz-Latn-UZ"/>
        </w:rPr>
      </w:pPr>
    </w:p>
    <w:sectPr w:rsidR="00BA1557" w:rsidRPr="001A69E9" w:rsidSect="00E6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422F" w14:textId="77777777" w:rsidR="00FC29B6" w:rsidRDefault="00FC29B6" w:rsidP="00A308BB">
      <w:r>
        <w:separator/>
      </w:r>
    </w:p>
  </w:endnote>
  <w:endnote w:type="continuationSeparator" w:id="0">
    <w:p w14:paraId="5D8F1E0F" w14:textId="77777777" w:rsidR="00FC29B6" w:rsidRDefault="00FC29B6" w:rsidP="00A3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NDA Times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_Jour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2E4B3" w14:textId="77777777" w:rsidR="00FC29B6" w:rsidRDefault="00FC29B6" w:rsidP="00A308BB">
      <w:r>
        <w:separator/>
      </w:r>
    </w:p>
  </w:footnote>
  <w:footnote w:type="continuationSeparator" w:id="0">
    <w:p w14:paraId="4C51046C" w14:textId="77777777" w:rsidR="00FC29B6" w:rsidRDefault="00FC29B6" w:rsidP="00A308BB">
      <w:r>
        <w:continuationSeparator/>
      </w:r>
    </w:p>
  </w:footnote>
  <w:footnote w:id="1">
    <w:p w14:paraId="2E030A36" w14:textId="77777777" w:rsidR="00A308BB" w:rsidRDefault="00A308BB" w:rsidP="00A308BB">
      <w:pPr>
        <w:pStyle w:val="a3"/>
      </w:pPr>
      <w:r w:rsidRPr="00B627BC">
        <w:rPr>
          <w:rStyle w:val="a5"/>
          <w:sz w:val="16"/>
          <w:szCs w:val="16"/>
        </w:rPr>
        <w:footnoteRef/>
      </w:r>
      <w:r w:rsidRPr="00B627BC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>Turdiyev Ş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. 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>19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20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>’li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-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>19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30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>’lu yıllar öykücülüğünün özgünlüğü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.</w:t>
      </w:r>
    </w:p>
  </w:footnote>
  <w:footnote w:id="2">
    <w:p w14:paraId="45AB975A" w14:textId="77777777" w:rsidR="00A308BB" w:rsidRPr="0026221D" w:rsidRDefault="00A308BB" w:rsidP="00A308BB">
      <w:pPr>
        <w:pStyle w:val="a3"/>
        <w:rPr>
          <w:lang w:val="tr-TR"/>
        </w:rPr>
      </w:pPr>
      <w:r w:rsidRPr="00B627BC">
        <w:rPr>
          <w:rStyle w:val="a5"/>
          <w:sz w:val="16"/>
          <w:szCs w:val="16"/>
        </w:rPr>
        <w:footnoteRef/>
      </w:r>
      <w:r w:rsidRPr="0026221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614D69">
        <w:rPr>
          <w:rFonts w:ascii="Times New Roman" w:hAnsi="Times New Roman" w:cs="Times New Roman"/>
          <w:sz w:val="16"/>
          <w:szCs w:val="16"/>
          <w:lang w:val="tr-TR"/>
        </w:rPr>
        <w:t xml:space="preserve">Sâdî Abdurahman,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Pratik ve Teorik Edebiyat Dersleri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.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Taşkent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,1925,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S.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153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.</w:t>
      </w:r>
    </w:p>
  </w:footnote>
  <w:footnote w:id="3">
    <w:p w14:paraId="62DA3A73" w14:textId="77777777" w:rsidR="00A308BB" w:rsidRPr="00A308BB" w:rsidRDefault="00A308BB" w:rsidP="00A308BB">
      <w:pPr>
        <w:pStyle w:val="a3"/>
        <w:rPr>
          <w:lang w:val="uz-Cyrl-UZ"/>
        </w:rPr>
      </w:pPr>
      <w:r w:rsidRPr="00B627BC">
        <w:rPr>
          <w:rStyle w:val="a5"/>
          <w:sz w:val="16"/>
          <w:szCs w:val="16"/>
        </w:rPr>
        <w:footnoteRef/>
      </w:r>
      <w:r w:rsidRPr="0026221D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 xml:space="preserve">Şerefuddinov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Â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.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Ötgen Künler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.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Yaş Leninçi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 xml:space="preserve">8 Şubat 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1928.</w:t>
      </w:r>
    </w:p>
  </w:footnote>
  <w:footnote w:id="4">
    <w:p w14:paraId="6901370D" w14:textId="77777777" w:rsidR="00A308BB" w:rsidRPr="00A308BB" w:rsidRDefault="00A308BB" w:rsidP="00A308BB">
      <w:pPr>
        <w:pStyle w:val="a3"/>
        <w:rPr>
          <w:lang w:val="uz-Cyrl-UZ"/>
        </w:rPr>
      </w:pPr>
      <w:r w:rsidRPr="00B627BC">
        <w:rPr>
          <w:rStyle w:val="a5"/>
          <w:sz w:val="16"/>
          <w:szCs w:val="16"/>
        </w:rPr>
        <w:footnoteRef/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 </w:t>
      </w:r>
      <w:r w:rsidR="0026221D">
        <w:rPr>
          <w:rFonts w:ascii="Times New Roman" w:hAnsi="Times New Roman" w:cs="Times New Roman"/>
          <w:sz w:val="16"/>
          <w:szCs w:val="16"/>
          <w:lang w:val="tr-TR"/>
        </w:rPr>
        <w:t>Hüseyin S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.</w:t>
      </w:r>
      <w:r w:rsidR="00526A10">
        <w:rPr>
          <w:rFonts w:ascii="Times New Roman" w:hAnsi="Times New Roman" w:cs="Times New Roman"/>
          <w:sz w:val="16"/>
          <w:szCs w:val="16"/>
          <w:lang w:val="tr-TR"/>
        </w:rPr>
        <w:t xml:space="preserve"> Ötgen Künler de Geçmiş Günlerdir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. </w:t>
      </w:r>
      <w:r w:rsidR="00526A10">
        <w:rPr>
          <w:rFonts w:ascii="Times New Roman" w:hAnsi="Times New Roman" w:cs="Times New Roman"/>
          <w:sz w:val="16"/>
          <w:szCs w:val="16"/>
          <w:lang w:val="tr-TR"/>
        </w:rPr>
        <w:t>Şark Hakikati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 xml:space="preserve">, </w:t>
      </w:r>
      <w:r w:rsidR="00526A10">
        <w:rPr>
          <w:rFonts w:ascii="Times New Roman" w:hAnsi="Times New Roman" w:cs="Times New Roman"/>
          <w:sz w:val="16"/>
          <w:szCs w:val="16"/>
          <w:lang w:val="tr-TR"/>
        </w:rPr>
        <w:t xml:space="preserve">5 Ağustos </w:t>
      </w:r>
      <w:r w:rsidRPr="00B627BC">
        <w:rPr>
          <w:rFonts w:ascii="Times New Roman" w:hAnsi="Times New Roman" w:cs="Times New Roman"/>
          <w:sz w:val="16"/>
          <w:szCs w:val="16"/>
          <w:lang w:val="uz-Cyrl-UZ"/>
        </w:rPr>
        <w:t>1929.</w:t>
      </w:r>
    </w:p>
  </w:footnote>
  <w:footnote w:id="5">
    <w:p w14:paraId="6EA9CF6D" w14:textId="77777777" w:rsidR="00A308BB" w:rsidRPr="00A308BB" w:rsidRDefault="00A308BB" w:rsidP="00A308BB">
      <w:pPr>
        <w:pStyle w:val="a3"/>
        <w:rPr>
          <w:lang w:val="uz-Cyrl-UZ"/>
        </w:rPr>
      </w:pPr>
      <w:r w:rsidRPr="00B627BC">
        <w:rPr>
          <w:rStyle w:val="a5"/>
        </w:rPr>
        <w:footnoteRef/>
      </w:r>
      <w:r>
        <w:rPr>
          <w:rFonts w:ascii="Times New Roman" w:hAnsi="Times New Roman" w:cs="Times New Roman"/>
          <w:lang w:val="uz-Cyrl-UZ"/>
        </w:rPr>
        <w:t xml:space="preserve"> </w:t>
      </w:r>
      <w:r w:rsidR="00526A10">
        <w:rPr>
          <w:rFonts w:ascii="Times New Roman" w:hAnsi="Times New Roman" w:cs="Times New Roman"/>
          <w:lang w:val="tr-TR"/>
        </w:rPr>
        <w:t>İşankul N.</w:t>
      </w:r>
      <w:r w:rsidRPr="00B627BC">
        <w:rPr>
          <w:rFonts w:ascii="Times New Roman" w:hAnsi="Times New Roman" w:cs="Times New Roman"/>
          <w:lang w:val="uz-Cyrl-UZ"/>
        </w:rPr>
        <w:t xml:space="preserve"> </w:t>
      </w:r>
      <w:r w:rsidR="00526A10">
        <w:rPr>
          <w:rFonts w:ascii="Times New Roman" w:hAnsi="Times New Roman" w:cs="Times New Roman"/>
          <w:lang w:val="tr-TR"/>
        </w:rPr>
        <w:t>Ecir</w:t>
      </w:r>
      <w:r w:rsidRPr="00B627BC">
        <w:rPr>
          <w:rFonts w:ascii="Times New Roman" w:hAnsi="Times New Roman" w:cs="Times New Roman"/>
          <w:lang w:val="uz-Cyrl-UZ"/>
        </w:rPr>
        <w:t xml:space="preserve"> //</w:t>
      </w:r>
      <w:r w:rsidR="00526A10">
        <w:rPr>
          <w:rFonts w:ascii="Times New Roman" w:hAnsi="Times New Roman" w:cs="Times New Roman"/>
          <w:lang w:val="tr-TR"/>
        </w:rPr>
        <w:t>Yaşlik</w:t>
      </w:r>
      <w:r w:rsidRPr="00B627BC">
        <w:rPr>
          <w:rFonts w:ascii="Times New Roman" w:hAnsi="Times New Roman" w:cs="Times New Roman"/>
          <w:lang w:val="uz-Cyrl-UZ"/>
        </w:rPr>
        <w:t>.  1989. № 9.</w:t>
      </w:r>
    </w:p>
  </w:footnote>
  <w:footnote w:id="6">
    <w:p w14:paraId="03878369" w14:textId="77777777" w:rsidR="00A308BB" w:rsidRPr="00526A10" w:rsidRDefault="00A308BB" w:rsidP="00A308BB">
      <w:pPr>
        <w:pStyle w:val="a3"/>
        <w:tabs>
          <w:tab w:val="left" w:pos="7260"/>
        </w:tabs>
        <w:rPr>
          <w:lang w:val="uz-Cyrl-UZ"/>
        </w:rPr>
      </w:pPr>
      <w:r w:rsidRPr="00040E7A">
        <w:rPr>
          <w:rStyle w:val="a5"/>
        </w:rPr>
        <w:footnoteRef/>
      </w:r>
      <w:r w:rsidRPr="00040E7A">
        <w:rPr>
          <w:rFonts w:ascii="Times New Roman" w:hAnsi="Times New Roman" w:cs="Times New Roman"/>
          <w:lang w:val="uz-Cyrl-UZ"/>
        </w:rPr>
        <w:t xml:space="preserve"> </w:t>
      </w:r>
      <w:r w:rsidR="00526A10">
        <w:rPr>
          <w:rFonts w:ascii="Times New Roman" w:hAnsi="Times New Roman" w:cs="Times New Roman"/>
          <w:lang w:val="tr-TR"/>
        </w:rPr>
        <w:t>Dostmuhammed H</w:t>
      </w:r>
      <w:r w:rsidRPr="00040E7A">
        <w:rPr>
          <w:rFonts w:ascii="Times New Roman" w:hAnsi="Times New Roman" w:cs="Times New Roman"/>
          <w:lang w:val="uz-Cyrl-UZ"/>
        </w:rPr>
        <w:t xml:space="preserve">. </w:t>
      </w:r>
      <w:r w:rsidR="00526A10">
        <w:rPr>
          <w:rFonts w:ascii="Times New Roman" w:hAnsi="Times New Roman" w:cs="Times New Roman"/>
          <w:lang w:val="tr-TR"/>
        </w:rPr>
        <w:t>Sükunet Evine Yol</w:t>
      </w:r>
      <w:r w:rsidRPr="00040E7A">
        <w:rPr>
          <w:rFonts w:ascii="Times New Roman" w:hAnsi="Times New Roman" w:cs="Times New Roman"/>
          <w:lang w:val="uz-Cyrl-UZ"/>
        </w:rPr>
        <w:t xml:space="preserve"> //</w:t>
      </w:r>
      <w:r w:rsidR="00526A10">
        <w:rPr>
          <w:rFonts w:ascii="Times New Roman" w:hAnsi="Times New Roman" w:cs="Times New Roman"/>
          <w:lang w:val="tr-TR"/>
        </w:rPr>
        <w:t>Tefekkür</w:t>
      </w:r>
      <w:r w:rsidRPr="00040E7A">
        <w:rPr>
          <w:rFonts w:ascii="Times New Roman" w:hAnsi="Times New Roman" w:cs="Times New Roman"/>
          <w:lang w:val="uz-Cyrl-UZ"/>
        </w:rPr>
        <w:t>.   2001.  № 3.</w:t>
      </w:r>
      <w:r>
        <w:rPr>
          <w:rFonts w:ascii="Times New Roman" w:hAnsi="Times New Roman" w:cs="Times New Roman"/>
          <w:lang w:val="uz-Cyrl-UZ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3F4DEA"/>
    <w:multiLevelType w:val="hybridMultilevel"/>
    <w:tmpl w:val="DFF8C0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7"/>
    <w:rsid w:val="00014F8A"/>
    <w:rsid w:val="000505DC"/>
    <w:rsid w:val="00091EE7"/>
    <w:rsid w:val="000A4FAF"/>
    <w:rsid w:val="000A6FE7"/>
    <w:rsid w:val="000B0F34"/>
    <w:rsid w:val="000C014F"/>
    <w:rsid w:val="000D0F3A"/>
    <w:rsid w:val="000E4633"/>
    <w:rsid w:val="00110167"/>
    <w:rsid w:val="00121980"/>
    <w:rsid w:val="00170EEA"/>
    <w:rsid w:val="001A69E9"/>
    <w:rsid w:val="001B3288"/>
    <w:rsid w:val="001D6580"/>
    <w:rsid w:val="001E2AD2"/>
    <w:rsid w:val="001E4977"/>
    <w:rsid w:val="00233656"/>
    <w:rsid w:val="00235A1C"/>
    <w:rsid w:val="00237F50"/>
    <w:rsid w:val="00246233"/>
    <w:rsid w:val="00257407"/>
    <w:rsid w:val="0026221D"/>
    <w:rsid w:val="002665AE"/>
    <w:rsid w:val="002665F5"/>
    <w:rsid w:val="00287360"/>
    <w:rsid w:val="002A45E7"/>
    <w:rsid w:val="002A6D9B"/>
    <w:rsid w:val="002B223E"/>
    <w:rsid w:val="002D71DD"/>
    <w:rsid w:val="002F3A69"/>
    <w:rsid w:val="00311443"/>
    <w:rsid w:val="003439B1"/>
    <w:rsid w:val="00355796"/>
    <w:rsid w:val="00387167"/>
    <w:rsid w:val="003A0D5B"/>
    <w:rsid w:val="003D6F92"/>
    <w:rsid w:val="003E7B96"/>
    <w:rsid w:val="00436B9A"/>
    <w:rsid w:val="004533AC"/>
    <w:rsid w:val="00477059"/>
    <w:rsid w:val="00487D9F"/>
    <w:rsid w:val="004B16E0"/>
    <w:rsid w:val="004D3216"/>
    <w:rsid w:val="004D5B1A"/>
    <w:rsid w:val="004E1CC6"/>
    <w:rsid w:val="00523A87"/>
    <w:rsid w:val="00526A10"/>
    <w:rsid w:val="005415B9"/>
    <w:rsid w:val="005508AA"/>
    <w:rsid w:val="005B7D44"/>
    <w:rsid w:val="00606372"/>
    <w:rsid w:val="00614D69"/>
    <w:rsid w:val="00621CF2"/>
    <w:rsid w:val="006C73F0"/>
    <w:rsid w:val="006F6412"/>
    <w:rsid w:val="00725393"/>
    <w:rsid w:val="00737ABC"/>
    <w:rsid w:val="00746035"/>
    <w:rsid w:val="00750083"/>
    <w:rsid w:val="00755258"/>
    <w:rsid w:val="00757BD3"/>
    <w:rsid w:val="007D2DA2"/>
    <w:rsid w:val="007D7B79"/>
    <w:rsid w:val="007E244E"/>
    <w:rsid w:val="008051A7"/>
    <w:rsid w:val="00805580"/>
    <w:rsid w:val="00822D6E"/>
    <w:rsid w:val="008419E1"/>
    <w:rsid w:val="0084260B"/>
    <w:rsid w:val="0085020B"/>
    <w:rsid w:val="0085573B"/>
    <w:rsid w:val="0086333B"/>
    <w:rsid w:val="00881ED8"/>
    <w:rsid w:val="008866DE"/>
    <w:rsid w:val="008A78B9"/>
    <w:rsid w:val="008B1F5A"/>
    <w:rsid w:val="00900773"/>
    <w:rsid w:val="00911685"/>
    <w:rsid w:val="0092190C"/>
    <w:rsid w:val="00927DB6"/>
    <w:rsid w:val="009454E6"/>
    <w:rsid w:val="00951606"/>
    <w:rsid w:val="00970E00"/>
    <w:rsid w:val="009B5B99"/>
    <w:rsid w:val="009B5C83"/>
    <w:rsid w:val="009D294B"/>
    <w:rsid w:val="00A00242"/>
    <w:rsid w:val="00A05BAA"/>
    <w:rsid w:val="00A23C3B"/>
    <w:rsid w:val="00A308BB"/>
    <w:rsid w:val="00A40A0D"/>
    <w:rsid w:val="00A45800"/>
    <w:rsid w:val="00A77683"/>
    <w:rsid w:val="00A852B9"/>
    <w:rsid w:val="00A91CF5"/>
    <w:rsid w:val="00AA3FBB"/>
    <w:rsid w:val="00AA64CC"/>
    <w:rsid w:val="00AC738B"/>
    <w:rsid w:val="00B136AB"/>
    <w:rsid w:val="00B4085A"/>
    <w:rsid w:val="00B52680"/>
    <w:rsid w:val="00B61084"/>
    <w:rsid w:val="00BA1557"/>
    <w:rsid w:val="00BA6BFF"/>
    <w:rsid w:val="00BB42A9"/>
    <w:rsid w:val="00BB569F"/>
    <w:rsid w:val="00BF148D"/>
    <w:rsid w:val="00C22077"/>
    <w:rsid w:val="00C57646"/>
    <w:rsid w:val="00C7457A"/>
    <w:rsid w:val="00C77F34"/>
    <w:rsid w:val="00C9135F"/>
    <w:rsid w:val="00CA4C49"/>
    <w:rsid w:val="00CB0DBC"/>
    <w:rsid w:val="00CB6C6A"/>
    <w:rsid w:val="00CF0577"/>
    <w:rsid w:val="00D22F58"/>
    <w:rsid w:val="00D3301F"/>
    <w:rsid w:val="00D44B43"/>
    <w:rsid w:val="00D50032"/>
    <w:rsid w:val="00D65640"/>
    <w:rsid w:val="00D9369D"/>
    <w:rsid w:val="00DE2AE2"/>
    <w:rsid w:val="00E129C7"/>
    <w:rsid w:val="00E40C5F"/>
    <w:rsid w:val="00E57A10"/>
    <w:rsid w:val="00E6178E"/>
    <w:rsid w:val="00E634B7"/>
    <w:rsid w:val="00EA22B9"/>
    <w:rsid w:val="00EA26FF"/>
    <w:rsid w:val="00EB147A"/>
    <w:rsid w:val="00EB1DC5"/>
    <w:rsid w:val="00EC53B4"/>
    <w:rsid w:val="00EF0EFE"/>
    <w:rsid w:val="00EF22F8"/>
    <w:rsid w:val="00F00ABC"/>
    <w:rsid w:val="00F12671"/>
    <w:rsid w:val="00F32103"/>
    <w:rsid w:val="00F47570"/>
    <w:rsid w:val="00F739C8"/>
    <w:rsid w:val="00F75C3B"/>
    <w:rsid w:val="00FA1DB0"/>
    <w:rsid w:val="00FB0A83"/>
    <w:rsid w:val="00FB7BAF"/>
    <w:rsid w:val="00FC29B6"/>
    <w:rsid w:val="00FD7AA9"/>
    <w:rsid w:val="00FE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EAE6"/>
  <w15:docId w15:val="{EE5BADA9-B47C-421D-8401-D23B7DE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8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308BB"/>
    <w:rPr>
      <w:rFonts w:ascii="PANDA Times UZ" w:hAnsi="PANDA Times UZ" w:cs="PANDA Times UZ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08BB"/>
    <w:rPr>
      <w:rFonts w:ascii="PANDA Times UZ" w:eastAsia="Times New Roman" w:hAnsi="PANDA Times UZ" w:cs="PANDA Times UZ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308BB"/>
    <w:pPr>
      <w:spacing w:line="360" w:lineRule="auto"/>
      <w:jc w:val="both"/>
    </w:pPr>
    <w:rPr>
      <w:rFonts w:ascii="U_Journ" w:hAnsi="U_Journ" w:cs="U_Jour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308BB"/>
    <w:rPr>
      <w:rFonts w:ascii="U_Journ" w:eastAsia="Times New Roman" w:hAnsi="U_Journ" w:cs="U_Jour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A308BB"/>
    <w:rPr>
      <w:rFonts w:ascii="Times New Roman" w:hAnsi="Times New Roman"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rsid w:val="00A308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08B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A308B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08B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A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za196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2020-09-12T11:31:00Z</dcterms:created>
  <dcterms:modified xsi:type="dcterms:W3CDTF">2020-09-12T11:31:00Z</dcterms:modified>
</cp:coreProperties>
</file>