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C2" w:rsidRDefault="00A115C2" w:rsidP="00A115C2">
      <w:pPr>
        <w:jc w:val="center"/>
        <w:rPr>
          <w:sz w:val="28"/>
          <w:szCs w:val="28"/>
        </w:rPr>
      </w:pPr>
      <w:r>
        <w:rPr>
          <w:sz w:val="28"/>
          <w:szCs w:val="28"/>
        </w:rPr>
        <w:t>ADAPTATION AND CHANGE IN HEALTH CARE</w:t>
      </w:r>
    </w:p>
    <w:p w:rsidR="00A115C2" w:rsidRDefault="00A115C2" w:rsidP="00A115C2">
      <w:pPr>
        <w:jc w:val="center"/>
        <w:rPr>
          <w:sz w:val="28"/>
          <w:szCs w:val="28"/>
        </w:rPr>
      </w:pPr>
    </w:p>
    <w:p w:rsidR="00A115C2" w:rsidRDefault="00A115C2" w:rsidP="00A115C2">
      <w:pPr>
        <w:jc w:val="right"/>
        <w:rPr>
          <w:sz w:val="28"/>
          <w:szCs w:val="28"/>
        </w:rPr>
      </w:pPr>
      <w:r>
        <w:rPr>
          <w:sz w:val="28"/>
          <w:szCs w:val="28"/>
        </w:rPr>
        <w:t>KALPANA KISHORBHAI PARMAR</w:t>
      </w:r>
    </w:p>
    <w:p w:rsidR="006F1C7C" w:rsidRDefault="006F1C7C" w:rsidP="00A115C2">
      <w:pPr>
        <w:jc w:val="right"/>
        <w:rPr>
          <w:sz w:val="28"/>
          <w:szCs w:val="28"/>
        </w:rPr>
      </w:pPr>
      <w:r>
        <w:rPr>
          <w:sz w:val="28"/>
          <w:szCs w:val="28"/>
        </w:rPr>
        <w:t xml:space="preserve">Ph.D. Research Scholar </w:t>
      </w:r>
    </w:p>
    <w:p w:rsidR="006F1C7C" w:rsidRDefault="006F1C7C" w:rsidP="00A115C2">
      <w:pPr>
        <w:jc w:val="right"/>
        <w:rPr>
          <w:sz w:val="28"/>
          <w:szCs w:val="28"/>
        </w:rPr>
      </w:pPr>
      <w:r>
        <w:rPr>
          <w:sz w:val="28"/>
          <w:szCs w:val="28"/>
        </w:rPr>
        <w:t>The CVM University</w:t>
      </w:r>
    </w:p>
    <w:p w:rsidR="00A115C2" w:rsidRDefault="006F1C7C" w:rsidP="00A115C2">
      <w:pPr>
        <w:jc w:val="right"/>
        <w:rPr>
          <w:sz w:val="28"/>
          <w:szCs w:val="28"/>
        </w:rPr>
      </w:pPr>
      <w:proofErr w:type="spellStart"/>
      <w:r>
        <w:rPr>
          <w:sz w:val="28"/>
          <w:szCs w:val="28"/>
        </w:rPr>
        <w:t>Waymade</w:t>
      </w:r>
      <w:proofErr w:type="spellEnd"/>
      <w:r>
        <w:rPr>
          <w:sz w:val="28"/>
          <w:szCs w:val="28"/>
        </w:rPr>
        <w:t xml:space="preserve"> College of E</w:t>
      </w:r>
      <w:r w:rsidR="00A115C2">
        <w:rPr>
          <w:sz w:val="28"/>
          <w:szCs w:val="28"/>
        </w:rPr>
        <w:t>ducation</w:t>
      </w:r>
    </w:p>
    <w:p w:rsidR="00A115C2" w:rsidRDefault="00A115C2" w:rsidP="00A115C2">
      <w:pPr>
        <w:jc w:val="right"/>
        <w:rPr>
          <w:sz w:val="28"/>
          <w:szCs w:val="28"/>
        </w:rPr>
      </w:pPr>
      <w:proofErr w:type="spellStart"/>
      <w:r>
        <w:rPr>
          <w:sz w:val="28"/>
          <w:szCs w:val="28"/>
        </w:rPr>
        <w:t>Vallabh</w:t>
      </w:r>
      <w:proofErr w:type="spellEnd"/>
      <w:r>
        <w:rPr>
          <w:sz w:val="28"/>
          <w:szCs w:val="28"/>
        </w:rPr>
        <w:t xml:space="preserve"> </w:t>
      </w:r>
      <w:proofErr w:type="spellStart"/>
      <w:r>
        <w:rPr>
          <w:sz w:val="28"/>
          <w:szCs w:val="28"/>
        </w:rPr>
        <w:t>Vidyanagar</w:t>
      </w:r>
      <w:proofErr w:type="spellEnd"/>
      <w:r>
        <w:rPr>
          <w:sz w:val="28"/>
          <w:szCs w:val="28"/>
        </w:rPr>
        <w:t>, Gujarat, India</w:t>
      </w:r>
    </w:p>
    <w:p w:rsidR="00BF3C5F" w:rsidRDefault="005161ED" w:rsidP="00BF3C5F">
      <w:pPr>
        <w:jc w:val="right"/>
        <w:rPr>
          <w:sz w:val="28"/>
          <w:szCs w:val="28"/>
        </w:rPr>
      </w:pPr>
      <w:hyperlink r:id="rId5" w:history="1">
        <w:r w:rsidR="00BF3C5F" w:rsidRPr="00ED4637">
          <w:rPr>
            <w:rStyle w:val="Hyperlink"/>
            <w:sz w:val="28"/>
            <w:szCs w:val="28"/>
          </w:rPr>
          <w:t>kalpana201972@gmail.com</w:t>
        </w:r>
      </w:hyperlink>
    </w:p>
    <w:p w:rsidR="00BF3C5F" w:rsidRDefault="00BF3C5F" w:rsidP="00BF3C5F">
      <w:pPr>
        <w:jc w:val="right"/>
        <w:rPr>
          <w:sz w:val="28"/>
          <w:szCs w:val="28"/>
        </w:rPr>
      </w:pPr>
      <w:proofErr w:type="spellStart"/>
      <w:proofErr w:type="gramStart"/>
      <w:r>
        <w:rPr>
          <w:sz w:val="28"/>
          <w:szCs w:val="28"/>
        </w:rPr>
        <w:t>enrollment</w:t>
      </w:r>
      <w:proofErr w:type="spellEnd"/>
      <w:proofErr w:type="gramEnd"/>
      <w:r>
        <w:rPr>
          <w:sz w:val="28"/>
          <w:szCs w:val="28"/>
        </w:rPr>
        <w:t xml:space="preserve"> no.: 32005009901019</w:t>
      </w:r>
    </w:p>
    <w:p w:rsidR="00BF3C5F" w:rsidRDefault="00BF3C5F" w:rsidP="00BF3C5F">
      <w:pPr>
        <w:jc w:val="center"/>
        <w:rPr>
          <w:sz w:val="28"/>
          <w:szCs w:val="28"/>
        </w:rPr>
      </w:pPr>
    </w:p>
    <w:p w:rsidR="00BF3C5F" w:rsidRDefault="002429B7" w:rsidP="00BF3C5F">
      <w:pPr>
        <w:jc w:val="center"/>
        <w:rPr>
          <w:sz w:val="28"/>
          <w:szCs w:val="28"/>
        </w:rPr>
      </w:pPr>
      <w:r>
        <w:rPr>
          <w:sz w:val="28"/>
          <w:szCs w:val="28"/>
        </w:rPr>
        <w:t>A</w:t>
      </w:r>
      <w:r w:rsidR="00BF3C5F">
        <w:rPr>
          <w:sz w:val="28"/>
          <w:szCs w:val="28"/>
        </w:rPr>
        <w:t>bstract</w:t>
      </w:r>
    </w:p>
    <w:p w:rsidR="00274209" w:rsidRDefault="00F5149C" w:rsidP="00F5149C">
      <w:pPr>
        <w:jc w:val="both"/>
        <w:rPr>
          <w:sz w:val="28"/>
          <w:szCs w:val="28"/>
        </w:rPr>
      </w:pPr>
      <w:r>
        <w:rPr>
          <w:sz w:val="28"/>
          <w:szCs w:val="28"/>
        </w:rPr>
        <w:t>S</w:t>
      </w:r>
      <w:r w:rsidR="002B56C0" w:rsidRPr="002B56C0">
        <w:rPr>
          <w:sz w:val="28"/>
          <w:szCs w:val="28"/>
        </w:rPr>
        <w:t xml:space="preserve">ince the world is </w:t>
      </w:r>
      <w:proofErr w:type="gramStart"/>
      <w:r w:rsidR="002B56C0" w:rsidRPr="002B56C0">
        <w:rPr>
          <w:sz w:val="28"/>
          <w:szCs w:val="28"/>
        </w:rPr>
        <w:t>Changing</w:t>
      </w:r>
      <w:proofErr w:type="gramEnd"/>
      <w:r w:rsidR="002B56C0" w:rsidRPr="002B56C0">
        <w:rPr>
          <w:sz w:val="28"/>
          <w:szCs w:val="28"/>
        </w:rPr>
        <w:t xml:space="preserve"> fast in almost all its dimensions like Medical science society, culture, Politics education religion, The present study aims to Study the challenging changes and adaptability</w:t>
      </w:r>
      <w:r w:rsidR="0033193A">
        <w:rPr>
          <w:sz w:val="28"/>
          <w:szCs w:val="28"/>
        </w:rPr>
        <w:t xml:space="preserve"> in </w:t>
      </w:r>
      <w:proofErr w:type="spellStart"/>
      <w:r w:rsidR="0033193A">
        <w:rPr>
          <w:sz w:val="28"/>
          <w:szCs w:val="28"/>
        </w:rPr>
        <w:t>developingm</w:t>
      </w:r>
      <w:r w:rsidR="002B56C0" w:rsidRPr="002B56C0">
        <w:rPr>
          <w:sz w:val="28"/>
          <w:szCs w:val="28"/>
        </w:rPr>
        <w:t>edical</w:t>
      </w:r>
      <w:proofErr w:type="spellEnd"/>
      <w:r w:rsidR="002B56C0" w:rsidRPr="002B56C0">
        <w:rPr>
          <w:sz w:val="28"/>
          <w:szCs w:val="28"/>
        </w:rPr>
        <w:t xml:space="preserve"> health</w:t>
      </w:r>
      <w:r w:rsidR="0033193A">
        <w:rPr>
          <w:sz w:val="28"/>
          <w:szCs w:val="28"/>
        </w:rPr>
        <w:t>care</w:t>
      </w:r>
      <w:r w:rsidR="002B56C0" w:rsidRPr="002B56C0">
        <w:rPr>
          <w:sz w:val="28"/>
          <w:szCs w:val="28"/>
        </w:rPr>
        <w:t>.</w:t>
      </w:r>
      <w:r>
        <w:rPr>
          <w:sz w:val="28"/>
          <w:szCs w:val="28"/>
        </w:rPr>
        <w:t xml:space="preserve"> </w:t>
      </w:r>
      <w:r w:rsidR="0033193A" w:rsidRPr="00F5149C">
        <w:rPr>
          <w:sz w:val="28"/>
          <w:szCs w:val="28"/>
        </w:rPr>
        <w:t xml:space="preserve">Adaptation &amp; Innovation are both described, </w:t>
      </w:r>
      <w:proofErr w:type="gramStart"/>
      <w:r w:rsidR="0033193A" w:rsidRPr="00F5149C">
        <w:rPr>
          <w:sz w:val="28"/>
          <w:szCs w:val="28"/>
        </w:rPr>
        <w:t>an instruments</w:t>
      </w:r>
      <w:proofErr w:type="gramEnd"/>
      <w:r w:rsidR="0033193A" w:rsidRPr="00F5149C">
        <w:rPr>
          <w:sz w:val="28"/>
          <w:szCs w:val="28"/>
        </w:rPr>
        <w:t xml:space="preserve"> for resilience in health care. The overall aim of this study is to explore how the adaptation and innovation can be described &amp; understood across different healthcare settings. The overall aim will be investigated by identifying what constitutes adaptation &amp; innovation in health care, the mechanisms involved &amp; what type of response adaptation &amp; Innovation</w:t>
      </w:r>
      <w:r w:rsidR="00A80AC0" w:rsidRPr="00F5149C">
        <w:rPr>
          <w:sz w:val="28"/>
          <w:szCs w:val="28"/>
        </w:rPr>
        <w:t xml:space="preserve"> are associated with.</w:t>
      </w:r>
      <w:r>
        <w:rPr>
          <w:sz w:val="28"/>
          <w:szCs w:val="28"/>
        </w:rPr>
        <w:t xml:space="preserve"> </w:t>
      </w:r>
      <w:r w:rsidR="00A80AC0">
        <w:rPr>
          <w:sz w:val="28"/>
          <w:szCs w:val="28"/>
        </w:rPr>
        <w:t xml:space="preserve">The method used to develop understanding across a variety of healthcare contents, was to first conduct a narrative inquiry of a comprehensive dataset from various empirical settings (example: maternity, transitional care, </w:t>
      </w:r>
      <w:proofErr w:type="spellStart"/>
      <w:r w:rsidR="00A80AC0">
        <w:rPr>
          <w:sz w:val="28"/>
          <w:szCs w:val="28"/>
        </w:rPr>
        <w:t>telecare</w:t>
      </w:r>
      <w:proofErr w:type="spellEnd"/>
      <w:r w:rsidR="00CF3681">
        <w:rPr>
          <w:sz w:val="28"/>
          <w:szCs w:val="28"/>
        </w:rPr>
        <w:t xml:space="preserve">), that were later analysed in accordance with grounded theory. Narrative inquiry provided a contextually informed synthesis of phenomenon, while the use of grounded theory methodology allowed for cross contextual </w:t>
      </w:r>
      <w:proofErr w:type="spellStart"/>
      <w:r w:rsidR="00CF3681">
        <w:rPr>
          <w:sz w:val="28"/>
          <w:szCs w:val="28"/>
        </w:rPr>
        <w:t>comparision</w:t>
      </w:r>
      <w:proofErr w:type="spellEnd"/>
      <w:r w:rsidR="00CF3681">
        <w:rPr>
          <w:sz w:val="28"/>
          <w:szCs w:val="28"/>
        </w:rPr>
        <w:t xml:space="preserve"> of adaptation and innovation in terms of resilience in health care.</w:t>
      </w:r>
      <w:r>
        <w:rPr>
          <w:sz w:val="28"/>
          <w:szCs w:val="28"/>
        </w:rPr>
        <w:t xml:space="preserve"> </w:t>
      </w:r>
      <w:r w:rsidR="00CF3681" w:rsidRPr="00CF3681">
        <w:rPr>
          <w:sz w:val="28"/>
          <w:szCs w:val="28"/>
        </w:rPr>
        <w:t>The results identified an</w:t>
      </w:r>
      <w:r w:rsidR="00CF3681">
        <w:rPr>
          <w:sz w:val="28"/>
          <w:szCs w:val="28"/>
        </w:rPr>
        <w:t xml:space="preserve"> imbalance between adaptation and innovation</w:t>
      </w:r>
      <w:r w:rsidR="00274209">
        <w:rPr>
          <w:sz w:val="28"/>
          <w:szCs w:val="28"/>
        </w:rPr>
        <w:t xml:space="preserve">. If short term adaptation and innovation are used too extensively, they may mask system deficiencies and leave the organisation vulnerable by relying too much on the efforts of few individuals. Hence they may end up as a barrier for resilience in healthcare. Long term adaptation and innovation products, processes and practices proved to be of lower priority, but had the potential of </w:t>
      </w:r>
      <w:r w:rsidR="00274209">
        <w:rPr>
          <w:sz w:val="28"/>
          <w:szCs w:val="28"/>
        </w:rPr>
        <w:lastRenderedPageBreak/>
        <w:t>addressing the flow of system by re-organising and re-designing routines and practices.</w:t>
      </w:r>
      <w:r>
        <w:rPr>
          <w:sz w:val="28"/>
          <w:szCs w:val="28"/>
        </w:rPr>
        <w:t xml:space="preserve"> </w:t>
      </w:r>
      <w:r w:rsidR="00274209">
        <w:rPr>
          <w:sz w:val="28"/>
          <w:szCs w:val="28"/>
        </w:rPr>
        <w:t>A balance between adaptation and innovation should be sought when seeking resilience in healthcare.</w:t>
      </w:r>
    </w:p>
    <w:p w:rsidR="00274209" w:rsidRDefault="00274209" w:rsidP="00274209">
      <w:pPr>
        <w:pStyle w:val="ListParagraph"/>
        <w:rPr>
          <w:sz w:val="28"/>
          <w:szCs w:val="28"/>
        </w:rPr>
      </w:pPr>
    </w:p>
    <w:p w:rsidR="00274209" w:rsidRPr="00F5149C" w:rsidRDefault="00274209" w:rsidP="00F5149C">
      <w:pPr>
        <w:rPr>
          <w:sz w:val="28"/>
          <w:szCs w:val="28"/>
        </w:rPr>
      </w:pPr>
      <w:proofErr w:type="gramStart"/>
      <w:r w:rsidRPr="00F5149C">
        <w:rPr>
          <w:sz w:val="28"/>
          <w:szCs w:val="28"/>
        </w:rPr>
        <w:t>Keywords</w:t>
      </w:r>
      <w:r w:rsidR="00461E96" w:rsidRPr="00F5149C">
        <w:rPr>
          <w:sz w:val="28"/>
          <w:szCs w:val="28"/>
        </w:rPr>
        <w:t xml:space="preserve"> :</w:t>
      </w:r>
      <w:proofErr w:type="gramEnd"/>
      <w:r w:rsidR="00461E96" w:rsidRPr="00F5149C">
        <w:rPr>
          <w:sz w:val="28"/>
          <w:szCs w:val="28"/>
        </w:rPr>
        <w:t xml:space="preserve"> Adaptation, Innovation, Resilience in Health Care</w:t>
      </w:r>
    </w:p>
    <w:p w:rsidR="00274209" w:rsidRPr="00274209" w:rsidRDefault="00274209" w:rsidP="00274209">
      <w:pPr>
        <w:pStyle w:val="ListParagraph"/>
        <w:rPr>
          <w:sz w:val="28"/>
          <w:szCs w:val="28"/>
        </w:rPr>
      </w:pPr>
    </w:p>
    <w:p w:rsidR="00BF3C5F" w:rsidRPr="00A115C2" w:rsidRDefault="00BF3C5F" w:rsidP="00BF3C5F">
      <w:pPr>
        <w:jc w:val="center"/>
        <w:rPr>
          <w:sz w:val="28"/>
          <w:szCs w:val="28"/>
        </w:rPr>
      </w:pPr>
    </w:p>
    <w:sectPr w:rsidR="00BF3C5F" w:rsidRPr="00A115C2" w:rsidSect="00287C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180F"/>
    <w:multiLevelType w:val="hybridMultilevel"/>
    <w:tmpl w:val="3BBAA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15C2"/>
    <w:rsid w:val="002429B7"/>
    <w:rsid w:val="00274209"/>
    <w:rsid w:val="00287CE6"/>
    <w:rsid w:val="002B56C0"/>
    <w:rsid w:val="0033193A"/>
    <w:rsid w:val="00461E96"/>
    <w:rsid w:val="005161ED"/>
    <w:rsid w:val="006F1C7C"/>
    <w:rsid w:val="00A115C2"/>
    <w:rsid w:val="00A80AC0"/>
    <w:rsid w:val="00BF3C5F"/>
    <w:rsid w:val="00CF3681"/>
    <w:rsid w:val="00F5149C"/>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C5F"/>
    <w:rPr>
      <w:color w:val="0563C1" w:themeColor="hyperlink"/>
      <w:u w:val="single"/>
    </w:rPr>
  </w:style>
  <w:style w:type="character" w:customStyle="1" w:styleId="UnresolvedMention">
    <w:name w:val="Unresolved Mention"/>
    <w:basedOn w:val="DefaultParagraphFont"/>
    <w:uiPriority w:val="99"/>
    <w:semiHidden/>
    <w:unhideWhenUsed/>
    <w:rsid w:val="00BF3C5F"/>
    <w:rPr>
      <w:color w:val="605E5C"/>
      <w:shd w:val="clear" w:color="auto" w:fill="E1DFDD"/>
    </w:rPr>
  </w:style>
  <w:style w:type="paragraph" w:styleId="ListParagraph">
    <w:name w:val="List Paragraph"/>
    <w:basedOn w:val="Normal"/>
    <w:uiPriority w:val="34"/>
    <w:qFormat/>
    <w:rsid w:val="003319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lpana20197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 Patel</dc:creator>
  <cp:keywords/>
  <dc:description/>
  <cp:lastModifiedBy>Chirag Darji</cp:lastModifiedBy>
  <cp:revision>4</cp:revision>
  <dcterms:created xsi:type="dcterms:W3CDTF">2022-04-13T09:50:00Z</dcterms:created>
  <dcterms:modified xsi:type="dcterms:W3CDTF">2022-04-13T17:16:00Z</dcterms:modified>
</cp:coreProperties>
</file>