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B6FD0" w14:textId="7D1742A0" w:rsidR="00E41BA3" w:rsidRDefault="00F23BE3" w:rsidP="00F641F1">
      <w:pPr>
        <w:spacing w:before="240"/>
        <w:jc w:val="center"/>
        <w:rPr>
          <w:b/>
          <w:bCs w:val="0"/>
          <w:sz w:val="32"/>
          <w:szCs w:val="28"/>
        </w:rPr>
      </w:pPr>
      <w:r w:rsidRPr="006B06B3">
        <w:rPr>
          <w:b/>
          <w:bCs w:val="0"/>
          <w:sz w:val="32"/>
          <w:szCs w:val="28"/>
        </w:rPr>
        <w:t xml:space="preserve">Sokak </w:t>
      </w:r>
      <w:r>
        <w:rPr>
          <w:b/>
          <w:bCs w:val="0"/>
          <w:sz w:val="32"/>
          <w:szCs w:val="28"/>
        </w:rPr>
        <w:t xml:space="preserve">Atık </w:t>
      </w:r>
      <w:r w:rsidRPr="006B06B3">
        <w:rPr>
          <w:b/>
          <w:bCs w:val="0"/>
          <w:sz w:val="32"/>
          <w:szCs w:val="28"/>
        </w:rPr>
        <w:t>Toplayı</w:t>
      </w:r>
      <w:r w:rsidR="004E5E96">
        <w:rPr>
          <w:b/>
          <w:bCs w:val="0"/>
          <w:sz w:val="32"/>
          <w:szCs w:val="28"/>
        </w:rPr>
        <w:t>cılarının Kooperatifçilik İlke v</w:t>
      </w:r>
      <w:bookmarkStart w:id="0" w:name="_GoBack"/>
      <w:bookmarkEnd w:id="0"/>
      <w:r w:rsidRPr="006B06B3">
        <w:rPr>
          <w:b/>
          <w:bCs w:val="0"/>
          <w:sz w:val="32"/>
          <w:szCs w:val="28"/>
        </w:rPr>
        <w:t>e Değerleriyle Örgütlenmesi: Şişli Belediyesi Çevreci Atık Toplayıcılar İşletme Kooperatifi Örneği</w:t>
      </w:r>
    </w:p>
    <w:p w14:paraId="0F0B17F7" w14:textId="77777777" w:rsidR="00F23BE3" w:rsidRDefault="00F23BE3" w:rsidP="00875B0A">
      <w:pPr>
        <w:spacing w:before="240" w:after="0" w:line="240" w:lineRule="auto"/>
        <w:rPr>
          <w:b/>
          <w:bCs w:val="0"/>
          <w:sz w:val="28"/>
          <w:szCs w:val="24"/>
        </w:rPr>
      </w:pPr>
    </w:p>
    <w:p w14:paraId="75F7167A" w14:textId="1EEC3791" w:rsidR="00875B0A" w:rsidRDefault="00A17CE8" w:rsidP="00A17CE8">
      <w:pPr>
        <w:spacing w:before="240" w:after="0" w:line="240" w:lineRule="auto"/>
        <w:rPr>
          <w:b/>
          <w:bCs w:val="0"/>
          <w:sz w:val="28"/>
          <w:szCs w:val="24"/>
        </w:rPr>
      </w:pPr>
      <w:r>
        <w:rPr>
          <w:b/>
          <w:bCs w:val="0"/>
          <w:sz w:val="28"/>
          <w:szCs w:val="24"/>
        </w:rPr>
        <w:t xml:space="preserve">   </w:t>
      </w:r>
      <w:r w:rsidR="00875B0A">
        <w:rPr>
          <w:b/>
          <w:bCs w:val="0"/>
          <w:sz w:val="28"/>
          <w:szCs w:val="24"/>
        </w:rPr>
        <w:t>Dr. Öğr. Üyesi Sibel Çalışkan Ercan</w:t>
      </w:r>
      <w:r>
        <w:rPr>
          <w:b/>
          <w:bCs w:val="0"/>
          <w:sz w:val="28"/>
          <w:szCs w:val="24"/>
        </w:rPr>
        <w:t xml:space="preserve"> </w:t>
      </w:r>
      <w:r>
        <w:rPr>
          <w:b/>
          <w:bCs w:val="0"/>
          <w:sz w:val="28"/>
          <w:szCs w:val="24"/>
        </w:rPr>
        <w:tab/>
      </w:r>
      <w:r>
        <w:rPr>
          <w:b/>
          <w:bCs w:val="0"/>
          <w:sz w:val="28"/>
          <w:szCs w:val="24"/>
        </w:rPr>
        <w:tab/>
      </w:r>
      <w:r w:rsidR="00875B0A">
        <w:rPr>
          <w:b/>
          <w:bCs w:val="0"/>
          <w:sz w:val="28"/>
          <w:szCs w:val="24"/>
        </w:rPr>
        <w:t>Arş. Gör. Eray Kara</w:t>
      </w:r>
    </w:p>
    <w:p w14:paraId="094D2609" w14:textId="19C037EE" w:rsidR="00875B0A" w:rsidRPr="00A17CE8" w:rsidRDefault="00875B0A" w:rsidP="00A17CE8">
      <w:pPr>
        <w:spacing w:after="0" w:line="240" w:lineRule="auto"/>
        <w:ind w:firstLine="708"/>
        <w:rPr>
          <w:szCs w:val="24"/>
        </w:rPr>
      </w:pPr>
      <w:r w:rsidRPr="00B70C3B">
        <w:rPr>
          <w:szCs w:val="24"/>
        </w:rPr>
        <w:t>İstanbul Arel Üniversitesi, Türkiye</w:t>
      </w:r>
      <w:r w:rsidRPr="00875B0A">
        <w:t xml:space="preserve"> </w:t>
      </w:r>
      <w:r w:rsidR="00A17CE8">
        <w:tab/>
      </w:r>
      <w:r w:rsidR="00A17CE8">
        <w:tab/>
        <w:t xml:space="preserve">   </w:t>
      </w:r>
      <w:r w:rsidR="002F3360">
        <w:t xml:space="preserve">  </w:t>
      </w:r>
      <w:r w:rsidRPr="00B70C3B">
        <w:t>İstanbul Arel Üniversitesi, Türkiye</w:t>
      </w:r>
    </w:p>
    <w:p w14:paraId="6C9D4C41" w14:textId="671C791C" w:rsidR="00A17CE8" w:rsidRDefault="00A17CE8" w:rsidP="00A17CE8">
      <w:pPr>
        <w:spacing w:after="0" w:line="240" w:lineRule="auto"/>
        <w:ind w:firstLine="708"/>
        <w:rPr>
          <w:szCs w:val="24"/>
        </w:rPr>
      </w:pPr>
      <w:r>
        <w:rPr>
          <w:szCs w:val="24"/>
        </w:rPr>
        <w:t xml:space="preserve">      </w:t>
      </w:r>
      <w:r w:rsidR="00875B0A" w:rsidRPr="00875B0A">
        <w:rPr>
          <w:szCs w:val="24"/>
        </w:rPr>
        <w:t>sibelcaliskan@arel.edu.tr</w:t>
      </w:r>
      <w:r>
        <w:rPr>
          <w:szCs w:val="24"/>
        </w:rPr>
        <w:tab/>
      </w:r>
      <w:r>
        <w:rPr>
          <w:szCs w:val="24"/>
        </w:rPr>
        <w:tab/>
        <w:t xml:space="preserve">     </w:t>
      </w:r>
      <w:r>
        <w:rPr>
          <w:szCs w:val="24"/>
        </w:rPr>
        <w:tab/>
      </w:r>
      <w:r>
        <w:rPr>
          <w:szCs w:val="24"/>
        </w:rPr>
        <w:tab/>
        <w:t xml:space="preserve">   </w:t>
      </w:r>
      <w:r w:rsidR="002F3360">
        <w:rPr>
          <w:szCs w:val="24"/>
        </w:rPr>
        <w:t xml:space="preserve"> </w:t>
      </w:r>
      <w:r w:rsidRPr="00A17CE8">
        <w:rPr>
          <w:szCs w:val="24"/>
        </w:rPr>
        <w:t>eraykara@arel.edu</w:t>
      </w:r>
      <w:r>
        <w:rPr>
          <w:szCs w:val="24"/>
        </w:rPr>
        <w:t>.tr</w:t>
      </w:r>
    </w:p>
    <w:p w14:paraId="2167A62A" w14:textId="4C799D2E" w:rsidR="00875B0A" w:rsidRPr="00B70C3B" w:rsidRDefault="002F3360" w:rsidP="00A17CE8">
      <w:pPr>
        <w:spacing w:after="0" w:line="240" w:lineRule="auto"/>
        <w:ind w:firstLine="708"/>
        <w:rPr>
          <w:szCs w:val="24"/>
        </w:rPr>
      </w:pPr>
      <w:r>
        <w:rPr>
          <w:szCs w:val="24"/>
        </w:rPr>
        <w:t xml:space="preserve">        </w:t>
      </w:r>
      <w:r w:rsidR="00875B0A" w:rsidRPr="00B70C3B">
        <w:rPr>
          <w:szCs w:val="24"/>
        </w:rPr>
        <w:t>0000-0001-8675-0643</w:t>
      </w:r>
      <w:r w:rsidR="00A17CE8">
        <w:rPr>
          <w:szCs w:val="24"/>
        </w:rPr>
        <w:tab/>
      </w:r>
      <w:r w:rsidR="00A17CE8">
        <w:rPr>
          <w:szCs w:val="24"/>
        </w:rPr>
        <w:tab/>
        <w:t xml:space="preserve">                         </w:t>
      </w:r>
      <w:r>
        <w:rPr>
          <w:szCs w:val="24"/>
        </w:rPr>
        <w:t xml:space="preserve"> </w:t>
      </w:r>
      <w:r w:rsidR="00875B0A" w:rsidRPr="00875B0A">
        <w:rPr>
          <w:szCs w:val="24"/>
        </w:rPr>
        <w:t>0000-0002-0057-8625</w:t>
      </w:r>
    </w:p>
    <w:p w14:paraId="05E07B10" w14:textId="77777777" w:rsidR="00F641F1" w:rsidRDefault="00F641F1" w:rsidP="00F23BE3">
      <w:pPr>
        <w:spacing w:before="240" w:after="0" w:line="240" w:lineRule="auto"/>
        <w:rPr>
          <w:b/>
          <w:bCs w:val="0"/>
          <w:sz w:val="28"/>
          <w:szCs w:val="24"/>
        </w:rPr>
      </w:pPr>
    </w:p>
    <w:p w14:paraId="6667D5AE" w14:textId="614DECF5" w:rsidR="001107A6" w:rsidRPr="00F23BE3" w:rsidRDefault="00B70C3B" w:rsidP="001107A6">
      <w:pPr>
        <w:rPr>
          <w:b/>
          <w:bCs w:val="0"/>
          <w:sz w:val="22"/>
        </w:rPr>
      </w:pPr>
      <w:r w:rsidRPr="00F23BE3">
        <w:rPr>
          <w:b/>
          <w:bCs w:val="0"/>
          <w:szCs w:val="24"/>
        </w:rPr>
        <w:t>ÖZET</w:t>
      </w:r>
    </w:p>
    <w:p w14:paraId="7F3922D0" w14:textId="77777777" w:rsidR="00F23BE3" w:rsidRDefault="001107A6" w:rsidP="00F23BE3">
      <w:pPr>
        <w:spacing w:line="240" w:lineRule="auto"/>
        <w:jc w:val="both"/>
      </w:pPr>
      <w:r w:rsidRPr="00151DD6">
        <w:t>Kooperatifçilik, karşılıklı yardımlaşma ve kolektif eylemsellik olguları</w:t>
      </w:r>
      <w:r w:rsidR="009834E0" w:rsidRPr="00151DD6">
        <w:t xml:space="preserve">nı içermesi nedeniyle özellikle </w:t>
      </w:r>
      <w:r w:rsidRPr="00151DD6">
        <w:t>ekonomik ve toplumsal bunalım dönemlerinde, "özüne yardım, demokrasi, eşitlik, adalet ve dayanışma" değerlerini temel ala</w:t>
      </w:r>
      <w:r w:rsidR="009834E0" w:rsidRPr="00151DD6">
        <w:t xml:space="preserve">rak, </w:t>
      </w:r>
      <w:r w:rsidRPr="00151DD6">
        <w:t>bireylerin sermayenin baskılarından korun</w:t>
      </w:r>
      <w:r w:rsidR="009834E0" w:rsidRPr="00151DD6">
        <w:t xml:space="preserve">masına </w:t>
      </w:r>
      <w:r w:rsidRPr="00151DD6">
        <w:t xml:space="preserve">olanak tanır. </w:t>
      </w:r>
      <w:r w:rsidR="00EE0E89" w:rsidRPr="00151DD6">
        <w:t>E</w:t>
      </w:r>
      <w:r w:rsidRPr="00151DD6">
        <w:t>konomik anlamda güç birliğine ihtiyaç duyan insanların bir araya gelerek oluşturdukları bu örgütlenmeler, ülke çapında hem merkezi idare hem de yerel yönetimler tarafından destek görmekte ve teşvik edilmektedir. Kamu idarelerinin sağladığı destekler</w:t>
      </w:r>
      <w:r w:rsidR="00EE0E89" w:rsidRPr="00151DD6">
        <w:t>in</w:t>
      </w:r>
      <w:r w:rsidRPr="00151DD6">
        <w:t>, özerkliği</w:t>
      </w:r>
      <w:r w:rsidR="00EE0E89" w:rsidRPr="00151DD6">
        <w:t xml:space="preserve"> zedelemeyecek şekilde düzenlenmesi kooperatiflerin gelişiminde </w:t>
      </w:r>
      <w:r w:rsidRPr="00151DD6">
        <w:t>olumlu katkı sağla</w:t>
      </w:r>
      <w:r w:rsidR="00EE0E89" w:rsidRPr="00151DD6">
        <w:t>rken,</w:t>
      </w:r>
      <w:r w:rsidRPr="00151DD6">
        <w:t xml:space="preserve"> bu </w:t>
      </w:r>
      <w:r w:rsidR="009A74B7" w:rsidRPr="00151DD6">
        <w:t>yardımların</w:t>
      </w:r>
      <w:r w:rsidRPr="00151DD6">
        <w:t xml:space="preserve"> </w:t>
      </w:r>
      <w:r w:rsidR="00EE0E89" w:rsidRPr="00151DD6">
        <w:t>özerkliği</w:t>
      </w:r>
      <w:r w:rsidRPr="00151DD6">
        <w:t xml:space="preserve"> ihlal edecek şekilde uygulanması ise </w:t>
      </w:r>
      <w:r w:rsidR="00EE0E89" w:rsidRPr="00151DD6">
        <w:t>kooperatifçiliğin</w:t>
      </w:r>
      <w:r w:rsidR="00C17A76" w:rsidRPr="00151DD6">
        <w:t xml:space="preserve"> </w:t>
      </w:r>
      <w:r w:rsidR="00EE0E89" w:rsidRPr="00151DD6">
        <w:t xml:space="preserve">temel değerleri ile örtüşmemektedir. </w:t>
      </w:r>
      <w:r w:rsidR="00564D0C" w:rsidRPr="00151DD6">
        <w:t>Ü</w:t>
      </w:r>
      <w:r w:rsidRPr="00151DD6">
        <w:t xml:space="preserve">lkemizde de merkezi idarenin </w:t>
      </w:r>
      <w:r w:rsidR="00862C5F" w:rsidRPr="00151DD6">
        <w:t>yardımlarının</w:t>
      </w:r>
      <w:r w:rsidRPr="00151DD6">
        <w:t xml:space="preserve"> yanı sıra çok sayıda belediye</w:t>
      </w:r>
      <w:r w:rsidR="004A2CEA" w:rsidRPr="00151DD6">
        <w:t>;</w:t>
      </w:r>
      <w:r w:rsidRPr="00151DD6">
        <w:t xml:space="preserve"> başta kadın girişimi üretim ve işletme kooperatifleri olmak üzere; tarım, esnaf ve </w:t>
      </w:r>
      <w:r w:rsidR="00F23BE3" w:rsidRPr="00151DD6">
        <w:t>zanaatkâr</w:t>
      </w:r>
      <w:r w:rsidRPr="00151DD6">
        <w:t>, turizm geliştirme gibi çeşitli alanlarda örgütlenmelere yönelik deste</w:t>
      </w:r>
      <w:r w:rsidR="005D6071" w:rsidRPr="00151DD6">
        <w:t xml:space="preserve">k vermektedir. </w:t>
      </w:r>
      <w:r w:rsidR="00151DD6" w:rsidRPr="00151DD6">
        <w:rPr>
          <w:color w:val="0D0D0D"/>
          <w:shd w:val="clear" w:color="auto" w:fill="FFFFFF"/>
        </w:rPr>
        <w:t>Bu çalışmada, geçimlerini sokaktan topladıkları geri dönüşüm ürünlerini satarak sağlayan insanların, belediyenin desteğiyle başlattıkları kooperatifleşme süreçleri bir örnek üzerinden değerlendirilecektir.</w:t>
      </w:r>
      <w:r w:rsidRPr="00151DD6">
        <w:t xml:space="preserve"> </w:t>
      </w:r>
      <w:r w:rsidR="00615A94" w:rsidRPr="00151DD6">
        <w:t>Bu değerlendirmenin temel amacı;</w:t>
      </w:r>
      <w:r w:rsidRPr="00151DD6">
        <w:t xml:space="preserve"> ülkemizde sayıları hızla artan bu kooperatif türünün bir örneği olan “Şişli Belediyesi Çevreci Atık Toplayıcılar İşletme Kooperatifi” örgütlenmesinin, kooperatife ortak olan sokak atık toplayıcılarının yaşamlarını nasıl etkilediğinin değerlendirilmesi, Belediye’nin yapmış olduğu çalışmaların olumlu ve olumsuz yönlerinin belirlenmesi ve konuya ilişkin çeşitli çözüm önerileri sunulmasıdır.  Bu amaçlar gerçekleştirilirken, nitel bir araştırma tasarımı benimsenmiştir. Gözlem ve belge analizi gibi teknikler, çalışmanın ana metodolojisini oluşturmaktadır. İkincil veri kaynakları olarak, Belediye’nin 2020-2024 Stratejik Planı ve son yıllardaki faaliyet raporları ayrıntılı bir şekilde değerlendirilecek ve konuyla ilgili ulusal ve yerel basında yer alan haberler analiz</w:t>
      </w:r>
      <w:r w:rsidR="00615A94" w:rsidRPr="00151DD6">
        <w:t xml:space="preserve"> </w:t>
      </w:r>
      <w:r w:rsidRPr="00151DD6">
        <w:t xml:space="preserve">edilecektir. Ülkemizde son yıllarda artan sokak </w:t>
      </w:r>
      <w:r w:rsidR="00151DD6">
        <w:t xml:space="preserve">atık </w:t>
      </w:r>
      <w:r w:rsidRPr="00151DD6">
        <w:t>toplayıcılarının sayısı, özellikle İstanbul'da önemli bir sorun haline gelmiştir. Bu durum, uzun süredir bu işle geçimini sağlayanlar ile bu iş türüne yeni katılan gruplar arasında rekabeti körüklemekt</w:t>
      </w:r>
      <w:r w:rsidR="00211233" w:rsidRPr="00151DD6">
        <w:t xml:space="preserve">edir. </w:t>
      </w:r>
      <w:r w:rsidRPr="00151DD6">
        <w:t>Çevre, Şehircilik ve İklim Değişikliği Bakanlığı'nın 2021 yılında çıkardığı 'Ambalaj Atıklarının Kontrolü Yönetmeliği'</w:t>
      </w:r>
      <w:r w:rsidR="00BC57D1" w:rsidRPr="00151DD6">
        <w:t xml:space="preserve"> ise</w:t>
      </w:r>
      <w:r w:rsidRPr="00151DD6">
        <w:t xml:space="preserve"> yasaklayıcı hükümler içerse de bu hükümlerin uygulanması beklenen çözümü sağlamak yerine, sokak </w:t>
      </w:r>
      <w:r w:rsidR="00BC57D1" w:rsidRPr="00151DD6">
        <w:t xml:space="preserve">atık </w:t>
      </w:r>
      <w:r w:rsidRPr="00151DD6">
        <w:t xml:space="preserve">toplayıcıları ile güvenlik güçleri arasında gerginliklere neden olmuştur. Bu çalışmanın önemi, sokak </w:t>
      </w:r>
      <w:r w:rsidR="00151DD6">
        <w:t xml:space="preserve">atık </w:t>
      </w:r>
      <w:r w:rsidRPr="00151DD6">
        <w:t>toplayıcıları gibi dezavantajlı grupların, belediyeler tarafından kooperatifçilik yoluyla desteklenmesi ve geri dönüşüm faaliyetlerinin kontrol altına alınmasının değerlendirilmesiyle ortaya çıkmaktadır. Bu süreçte, Şişli Belediyesi'nin uyguladığı başarılı model hem kendi içindeki eksikliklerin giderilmesine hem de diğer belediyeler için örnek olacak çözümlerin sunulmasına yardımcı olmuştur.</w:t>
      </w:r>
    </w:p>
    <w:p w14:paraId="7606BF1F" w14:textId="77777777" w:rsidR="00F23BE3" w:rsidRDefault="00F23BE3" w:rsidP="00F23BE3">
      <w:pPr>
        <w:spacing w:line="240" w:lineRule="auto"/>
        <w:jc w:val="both"/>
        <w:rPr>
          <w:b/>
          <w:bCs w:val="0"/>
        </w:rPr>
      </w:pPr>
    </w:p>
    <w:p w14:paraId="2F6926A2" w14:textId="77777777" w:rsidR="00F23BE3" w:rsidRPr="00F23BE3" w:rsidRDefault="00F23BE3" w:rsidP="00F23BE3">
      <w:pPr>
        <w:rPr>
          <w:b/>
          <w:bCs w:val="0"/>
        </w:rPr>
      </w:pPr>
      <w:r w:rsidRPr="00F23BE3">
        <w:rPr>
          <w:b/>
          <w:bCs w:val="0"/>
        </w:rPr>
        <w:t>ABSTRACT</w:t>
      </w:r>
    </w:p>
    <w:p w14:paraId="6FFBEC97" w14:textId="77777777" w:rsidR="00F23BE3" w:rsidRDefault="00F23BE3" w:rsidP="00F23BE3">
      <w:pPr>
        <w:spacing w:line="240" w:lineRule="auto"/>
        <w:jc w:val="both"/>
      </w:pPr>
      <w:r>
        <w:t>Cooperatives are based on the values of “self-help, democracy, equality, justice and solidarity”, which allow individuals to be protected from the pressures of capital, especially in times of economic and social crisis, as they involve mutual assistance and collective action. These organizations, which are formed by people who need to join forces in economic terms, are supported and encouraged by both central and local governments across the country. While the provision of support by public administrations in a way that does not undermine autonomy contributes positively to the development of cooperatives, the implementation of such support in a way that violates autonomy is inconsistent with the fundamental values of cooperatives.</w:t>
      </w:r>
      <w:r w:rsidRPr="00151DD6">
        <w:t xml:space="preserve"> </w:t>
      </w:r>
      <w:r>
        <w:t>In Turkey, in addition to central government support, many municipalities provide support to organizations in various fields such as agriculture, artisans and craftsmen, tourism development, and especially women's enterprise production and enterprise cooperatives. In this study, the cooperative processes initiated by people who make their living by selling recyclables they collect from the streets with the support of the municipality will be evaluated through an example. The main purpose of this evaluation is to assess how the organization of the “Şişli Municipality Environmentalist Waste Collectors Business Cooperative”, which is an example of this type of cooperative that is rapidly increasing in number in our country, affects the lives of street waste collectors who are partners of the cooperative, to determine the positive and negative aspects of the work carried out by the Municipality, and to offer various solutions on the subject.  While realizing these objectives, a qualitative research design was adopted. Techniques such as observation and document analysis constitute the main methodology of the study. As secondary data sources, the Municipality's 2020-2024 Strategic Plan and activity reports of recent years will be evaluated in detail, and the news in the national and local press will be analyzed. The increasing number of street waste collectors in our country in recent years has become a significant problem, especially in Istanbul. This situation fuels competition between those who have been making a living from this work for a long time and newcomers to this type of work. Although the 'Regulation on the Control of Packaging Waste' issued by the Ministry of Environment, Urbanization and Climate Change in 2021 contains prohibitive provisions, the implementation of these provisions has led to tensions between street waste pickers and security forces instead of providing the expected solution. The importance of this study emerges from the evaluation of how disadvantaged groups, such as street waste pickers, are supported by municipalities through cooperatives and their recycling activities are brought under control. In this process, the successful model implemented by Şişli Municipality has helped both to overcome its own shortcomings and to provide exemplary solutions for other municipalities.</w:t>
      </w:r>
    </w:p>
    <w:p w14:paraId="3FC279DC" w14:textId="4B6527C6" w:rsidR="001107A6" w:rsidRDefault="001107A6" w:rsidP="00F23BE3">
      <w:pPr>
        <w:spacing w:before="240" w:line="240" w:lineRule="auto"/>
        <w:jc w:val="both"/>
      </w:pPr>
      <w:r w:rsidRPr="00154704">
        <w:rPr>
          <w:b/>
          <w:bCs w:val="0"/>
        </w:rPr>
        <w:t>Anahtar Kelimeler:</w:t>
      </w:r>
      <w:r>
        <w:t xml:space="preserve"> Kooperatifçilik, Sokak </w:t>
      </w:r>
      <w:r w:rsidR="00F4147E">
        <w:t xml:space="preserve">Atık </w:t>
      </w:r>
      <w:r>
        <w:t>Toplayıcıları, Şişli Belediyesi, Çevreci Atık Toplayıcılar İşletme Kooperatifi</w:t>
      </w:r>
    </w:p>
    <w:p w14:paraId="6A8FCE4A" w14:textId="38E3BA21" w:rsidR="002B0C4C" w:rsidRPr="00F23BE3" w:rsidRDefault="00F23BE3">
      <w:pPr>
        <w:rPr>
          <w:b/>
        </w:rPr>
      </w:pPr>
      <w:r w:rsidRPr="00F23BE3">
        <w:rPr>
          <w:b/>
        </w:rPr>
        <w:t>Kategori No:</w:t>
      </w:r>
      <w:r w:rsidR="00A17CE8">
        <w:rPr>
          <w:b/>
        </w:rPr>
        <w:t xml:space="preserve"> </w:t>
      </w:r>
      <w:r w:rsidR="00A17CE8" w:rsidRPr="00A17CE8">
        <w:t>III</w:t>
      </w:r>
      <w:r w:rsidR="00A17CE8">
        <w:t>. Kategori</w:t>
      </w:r>
      <w:r w:rsidR="00A17CE8" w:rsidRPr="00A17CE8">
        <w:t xml:space="preserve"> (</w:t>
      </w:r>
      <w:r w:rsidR="00A17CE8">
        <w:t>Kurumsal Açılardan Yönetim)</w:t>
      </w:r>
    </w:p>
    <w:p w14:paraId="16384113" w14:textId="0DD69EC0" w:rsidR="00F23BE3" w:rsidRPr="00F23BE3" w:rsidRDefault="00F23BE3">
      <w:pPr>
        <w:rPr>
          <w:b/>
          <w:bCs w:val="0"/>
          <w:sz w:val="32"/>
          <w:szCs w:val="28"/>
        </w:rPr>
      </w:pPr>
      <w:r w:rsidRPr="00F23BE3">
        <w:rPr>
          <w:b/>
        </w:rPr>
        <w:t xml:space="preserve">Kategori Konusu: </w:t>
      </w:r>
      <w:r w:rsidR="00A17CE8" w:rsidRPr="00A17CE8">
        <w:t>4. Bölüm (Sivil Toplum Kuruluşları Açısından Yönetim)</w:t>
      </w:r>
    </w:p>
    <w:sectPr w:rsidR="00F23BE3" w:rsidRPr="00F23BE3" w:rsidSect="00875B0A">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3205E" w14:textId="77777777" w:rsidR="00EC7CDF" w:rsidRDefault="00EC7CDF" w:rsidP="00151DD6">
      <w:pPr>
        <w:spacing w:after="0" w:line="240" w:lineRule="auto"/>
      </w:pPr>
      <w:r>
        <w:separator/>
      </w:r>
    </w:p>
  </w:endnote>
  <w:endnote w:type="continuationSeparator" w:id="0">
    <w:p w14:paraId="0AA2FA57" w14:textId="77777777" w:rsidR="00EC7CDF" w:rsidRDefault="00EC7CDF" w:rsidP="0015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88DA2" w14:textId="77777777" w:rsidR="00EC7CDF" w:rsidRDefault="00EC7CDF" w:rsidP="00151DD6">
      <w:pPr>
        <w:spacing w:after="0" w:line="240" w:lineRule="auto"/>
      </w:pPr>
      <w:r>
        <w:separator/>
      </w:r>
    </w:p>
  </w:footnote>
  <w:footnote w:type="continuationSeparator" w:id="0">
    <w:p w14:paraId="4AB9C3BC" w14:textId="77777777" w:rsidR="00EC7CDF" w:rsidRDefault="00EC7CDF" w:rsidP="00151D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F1"/>
    <w:rsid w:val="000A12B2"/>
    <w:rsid w:val="000C05B0"/>
    <w:rsid w:val="001107A6"/>
    <w:rsid w:val="00151DD6"/>
    <w:rsid w:val="00211233"/>
    <w:rsid w:val="002B0C4C"/>
    <w:rsid w:val="002F3360"/>
    <w:rsid w:val="00402A95"/>
    <w:rsid w:val="004072A5"/>
    <w:rsid w:val="004A2CEA"/>
    <w:rsid w:val="004E5E96"/>
    <w:rsid w:val="00542D56"/>
    <w:rsid w:val="00564D0C"/>
    <w:rsid w:val="005D6071"/>
    <w:rsid w:val="00615A94"/>
    <w:rsid w:val="006B432D"/>
    <w:rsid w:val="00817A34"/>
    <w:rsid w:val="00862C5F"/>
    <w:rsid w:val="00875B0A"/>
    <w:rsid w:val="009834E0"/>
    <w:rsid w:val="009A3DC4"/>
    <w:rsid w:val="009A74B7"/>
    <w:rsid w:val="00A16EDD"/>
    <w:rsid w:val="00A17CE8"/>
    <w:rsid w:val="00A2297C"/>
    <w:rsid w:val="00B62F0A"/>
    <w:rsid w:val="00B70C3B"/>
    <w:rsid w:val="00BC57D1"/>
    <w:rsid w:val="00C17A76"/>
    <w:rsid w:val="00D10E91"/>
    <w:rsid w:val="00E41BA3"/>
    <w:rsid w:val="00E90DF1"/>
    <w:rsid w:val="00EC7CDF"/>
    <w:rsid w:val="00EE0E89"/>
    <w:rsid w:val="00F23BE3"/>
    <w:rsid w:val="00F4147E"/>
    <w:rsid w:val="00F641F1"/>
    <w:rsid w:val="00FF3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135B"/>
  <w15:chartTrackingRefBased/>
  <w15:docId w15:val="{8ECC3CFD-20F4-4885-9AC5-743362E5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B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107A6"/>
    <w:rPr>
      <w:sz w:val="16"/>
      <w:szCs w:val="16"/>
    </w:rPr>
  </w:style>
  <w:style w:type="paragraph" w:styleId="AklamaMetni">
    <w:name w:val="annotation text"/>
    <w:basedOn w:val="Normal"/>
    <w:link w:val="AklamaMetniChar"/>
    <w:uiPriority w:val="99"/>
    <w:unhideWhenUsed/>
    <w:rsid w:val="001107A6"/>
    <w:pPr>
      <w:spacing w:line="240" w:lineRule="auto"/>
    </w:pPr>
    <w:rPr>
      <w:sz w:val="20"/>
      <w:szCs w:val="20"/>
    </w:rPr>
  </w:style>
  <w:style w:type="character" w:customStyle="1" w:styleId="AklamaMetniChar">
    <w:name w:val="Açıklama Metni Char"/>
    <w:basedOn w:val="VarsaylanParagrafYazTipi"/>
    <w:link w:val="AklamaMetni"/>
    <w:uiPriority w:val="99"/>
    <w:rsid w:val="001107A6"/>
    <w:rPr>
      <w:sz w:val="20"/>
      <w:szCs w:val="20"/>
    </w:rPr>
  </w:style>
  <w:style w:type="paragraph" w:styleId="Dzeltme">
    <w:name w:val="Revision"/>
    <w:hidden/>
    <w:uiPriority w:val="99"/>
    <w:semiHidden/>
    <w:rsid w:val="001107A6"/>
    <w:pPr>
      <w:spacing w:after="0" w:line="240" w:lineRule="auto"/>
    </w:pPr>
  </w:style>
  <w:style w:type="paragraph" w:styleId="DipnotMetni">
    <w:name w:val="footnote text"/>
    <w:basedOn w:val="Normal"/>
    <w:link w:val="DipnotMetniChar"/>
    <w:uiPriority w:val="99"/>
    <w:semiHidden/>
    <w:unhideWhenUsed/>
    <w:rsid w:val="00151DD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51DD6"/>
    <w:rPr>
      <w:sz w:val="20"/>
      <w:szCs w:val="20"/>
    </w:rPr>
  </w:style>
  <w:style w:type="character" w:styleId="DipnotBavurusu">
    <w:name w:val="footnote reference"/>
    <w:basedOn w:val="VarsaylanParagrafYazTipi"/>
    <w:uiPriority w:val="99"/>
    <w:semiHidden/>
    <w:unhideWhenUsed/>
    <w:rsid w:val="00151DD6"/>
    <w:rPr>
      <w:vertAlign w:val="superscript"/>
    </w:rPr>
  </w:style>
  <w:style w:type="character" w:styleId="Kpr">
    <w:name w:val="Hyperlink"/>
    <w:basedOn w:val="VarsaylanParagrafYazTipi"/>
    <w:uiPriority w:val="99"/>
    <w:unhideWhenUsed/>
    <w:rsid w:val="00B70C3B"/>
    <w:rPr>
      <w:color w:val="0563C1" w:themeColor="hyperlink"/>
      <w:u w:val="single"/>
    </w:rPr>
  </w:style>
  <w:style w:type="character" w:customStyle="1" w:styleId="UnresolvedMention">
    <w:name w:val="Unresolved Mention"/>
    <w:basedOn w:val="VarsaylanParagrafYazTipi"/>
    <w:uiPriority w:val="99"/>
    <w:semiHidden/>
    <w:unhideWhenUsed/>
    <w:rsid w:val="00B70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4FB3-3D87-46D4-A2F7-71CBF5F3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1013</Words>
  <Characters>5779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 Siyaset ve Yönetim</dc:creator>
  <cp:keywords/>
  <dc:description/>
  <cp:lastModifiedBy>Eray KARA</cp:lastModifiedBy>
  <cp:revision>28</cp:revision>
  <dcterms:created xsi:type="dcterms:W3CDTF">2024-05-24T10:35:00Z</dcterms:created>
  <dcterms:modified xsi:type="dcterms:W3CDTF">2024-05-27T07:16:00Z</dcterms:modified>
</cp:coreProperties>
</file>