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BA" w:rsidRPr="00FA05BA" w:rsidRDefault="00341AFA" w:rsidP="00EF4C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KÜRESEL TİCARETT</w:t>
      </w:r>
      <w:r w:rsidRPr="00FA05BA">
        <w:rPr>
          <w:rFonts w:ascii="Times New Roman" w:hAnsi="Times New Roman" w:cs="Times New Roman"/>
          <w:b/>
          <w:sz w:val="24"/>
          <w:szCs w:val="24"/>
        </w:rPr>
        <w:t>E KONTEYNER</w:t>
      </w:r>
      <w:r>
        <w:rPr>
          <w:rFonts w:ascii="Times New Roman" w:hAnsi="Times New Roman" w:cs="Times New Roman"/>
          <w:b/>
          <w:sz w:val="24"/>
          <w:szCs w:val="24"/>
        </w:rPr>
        <w:t xml:space="preserve"> TEDARİK</w:t>
      </w:r>
      <w:r w:rsidRPr="00FA05BA">
        <w:rPr>
          <w:rFonts w:ascii="Times New Roman" w:hAnsi="Times New Roman" w:cs="Times New Roman"/>
          <w:b/>
          <w:sz w:val="24"/>
          <w:szCs w:val="24"/>
        </w:rPr>
        <w:t xml:space="preserve"> SORUNU VE ETKİLERİ</w:t>
      </w:r>
    </w:p>
    <w:p w:rsidR="00EF4C9B" w:rsidRPr="00EF4C9B" w:rsidRDefault="00EF4C9B" w:rsidP="00EF4C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C9B">
        <w:rPr>
          <w:rFonts w:ascii="Times New Roman" w:hAnsi="Times New Roman" w:cs="Times New Roman"/>
          <w:b/>
          <w:sz w:val="24"/>
          <w:szCs w:val="24"/>
        </w:rPr>
        <w:t>Süleyman BİTTİ</w:t>
      </w:r>
      <w:r w:rsidR="00183EFA"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1"/>
      </w:r>
    </w:p>
    <w:p w:rsidR="00EF4C9B" w:rsidRPr="00EF4C9B" w:rsidRDefault="00EF4C9B" w:rsidP="00EF4C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C9B">
        <w:rPr>
          <w:rFonts w:ascii="Times New Roman" w:hAnsi="Times New Roman" w:cs="Times New Roman"/>
          <w:b/>
          <w:sz w:val="24"/>
          <w:szCs w:val="24"/>
        </w:rPr>
        <w:t>Cennet KÖŞE</w:t>
      </w:r>
      <w:r w:rsidR="00183EFA"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2"/>
      </w:r>
    </w:p>
    <w:p w:rsidR="00EF4C9B" w:rsidRPr="00EF4C9B" w:rsidRDefault="00EF4C9B" w:rsidP="00EF4C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C9B">
        <w:rPr>
          <w:rFonts w:ascii="Times New Roman" w:hAnsi="Times New Roman" w:cs="Times New Roman"/>
          <w:b/>
          <w:sz w:val="24"/>
          <w:szCs w:val="24"/>
        </w:rPr>
        <w:t>Süreyya KOVACI</w:t>
      </w:r>
      <w:r w:rsidR="00183EFA"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3"/>
      </w:r>
    </w:p>
    <w:p w:rsidR="009D1799" w:rsidRDefault="009D1799" w:rsidP="009D1799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proofErr w:type="spellStart"/>
      <w:r w:rsidRPr="00BA6748">
        <w:rPr>
          <w:rFonts w:ascii="Times New Roman" w:hAnsi="Times New Roman" w:cs="Times New Roman"/>
          <w:b/>
          <w:lang w:val="en-GB"/>
        </w:rPr>
        <w:t>Amaç</w:t>
      </w:r>
      <w:proofErr w:type="spellEnd"/>
      <w:r w:rsidRPr="00BA6748">
        <w:rPr>
          <w:rFonts w:ascii="Times New Roman" w:hAnsi="Times New Roman" w:cs="Times New Roman"/>
          <w:b/>
          <w:lang w:val="en-GB"/>
        </w:rPr>
        <w:t>-</w:t>
      </w:r>
    </w:p>
    <w:p w:rsidR="00A800CC" w:rsidRDefault="00A800CC" w:rsidP="009D1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0CC">
        <w:rPr>
          <w:rFonts w:ascii="Times New Roman" w:hAnsi="Times New Roman" w:cs="Times New Roman"/>
          <w:sz w:val="24"/>
          <w:szCs w:val="24"/>
        </w:rPr>
        <w:t>2019 yılında ortaya çıkan sağlık krizi (COVID-19) nedeniyle küresel ticaretin karşı karşıya olduğu en karmaşık sorunlardan biri konte</w:t>
      </w:r>
      <w:r w:rsidR="00B03DF6">
        <w:rPr>
          <w:rFonts w:ascii="Times New Roman" w:hAnsi="Times New Roman" w:cs="Times New Roman"/>
          <w:sz w:val="24"/>
          <w:szCs w:val="24"/>
        </w:rPr>
        <w:t>yner tedarik sorunu haline gelmiştir</w:t>
      </w:r>
      <w:r w:rsidRPr="00A800CC">
        <w:rPr>
          <w:rFonts w:ascii="Times New Roman" w:hAnsi="Times New Roman" w:cs="Times New Roman"/>
          <w:sz w:val="24"/>
          <w:szCs w:val="24"/>
        </w:rPr>
        <w:t xml:space="preserve">. </w:t>
      </w:r>
      <w:r w:rsidR="001F35AA" w:rsidRPr="004073A3">
        <w:rPr>
          <w:rFonts w:ascii="Times New Roman" w:hAnsi="Times New Roman" w:cs="Times New Roman"/>
          <w:lang w:val="en-GB"/>
        </w:rPr>
        <w:t>Konteyner tedarikinin etkin olarak sağlanamaması</w:t>
      </w:r>
      <w:r w:rsidR="001F35AA">
        <w:rPr>
          <w:rFonts w:ascii="Times New Roman" w:hAnsi="Times New Roman" w:cs="Times New Roman"/>
          <w:lang w:val="en-GB"/>
        </w:rPr>
        <w:t>,</w:t>
      </w:r>
      <w:r w:rsidR="001F35AA" w:rsidRPr="004073A3">
        <w:rPr>
          <w:rFonts w:ascii="Times New Roman" w:hAnsi="Times New Roman" w:cs="Times New Roman"/>
          <w:lang w:val="en-GB"/>
        </w:rPr>
        <w:t xml:space="preserve"> küresel ticarette çeşitli aksaklıkları beraberinde getirmektedir</w:t>
      </w:r>
      <w:r w:rsidR="001F35AA">
        <w:rPr>
          <w:rFonts w:ascii="Times New Roman" w:hAnsi="Times New Roman" w:cs="Times New Roman"/>
          <w:lang w:val="en-GB"/>
        </w:rPr>
        <w:t xml:space="preserve">. </w:t>
      </w:r>
      <w:r w:rsidRPr="00A800CC">
        <w:rPr>
          <w:rFonts w:ascii="Times New Roman" w:hAnsi="Times New Roman" w:cs="Times New Roman"/>
          <w:sz w:val="24"/>
          <w:szCs w:val="24"/>
        </w:rPr>
        <w:t xml:space="preserve">Bu çalışmanın amacı, </w:t>
      </w:r>
      <w:r w:rsidR="001F35AA">
        <w:rPr>
          <w:rFonts w:ascii="Times New Roman" w:hAnsi="Times New Roman" w:cs="Times New Roman"/>
          <w:sz w:val="24"/>
          <w:szCs w:val="24"/>
        </w:rPr>
        <w:t>küresel</w:t>
      </w:r>
      <w:r w:rsidRPr="00A800CC">
        <w:rPr>
          <w:rFonts w:ascii="Times New Roman" w:hAnsi="Times New Roman" w:cs="Times New Roman"/>
          <w:sz w:val="24"/>
          <w:szCs w:val="24"/>
        </w:rPr>
        <w:t xml:space="preserve"> ticarette boş konteyner eksikliğinin sonuçlarını incelemektir.</w:t>
      </w:r>
    </w:p>
    <w:p w:rsidR="009D1799" w:rsidRPr="00BA6748" w:rsidRDefault="007B1973" w:rsidP="009D1799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 w:rsidRPr="00BA6748">
        <w:rPr>
          <w:rFonts w:ascii="Times New Roman" w:hAnsi="Times New Roman" w:cs="Times New Roman"/>
          <w:b/>
          <w:lang w:val="en-GB"/>
        </w:rPr>
        <w:t>Yöntem</w:t>
      </w:r>
      <w:r w:rsidR="009D1799" w:rsidRPr="00BA6748">
        <w:rPr>
          <w:rFonts w:ascii="Times New Roman" w:hAnsi="Times New Roman" w:cs="Times New Roman"/>
          <w:b/>
          <w:lang w:val="en-GB"/>
        </w:rPr>
        <w:t>-</w:t>
      </w:r>
    </w:p>
    <w:p w:rsidR="00EE2C36" w:rsidRDefault="004073A3" w:rsidP="009D179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9D1799" w:rsidRPr="009D1799">
        <w:rPr>
          <w:rFonts w:ascii="Times New Roman" w:hAnsi="Times New Roman" w:cs="Times New Roman"/>
        </w:rPr>
        <w:t>onu ile ilgili</w:t>
      </w:r>
      <w:r>
        <w:rPr>
          <w:rFonts w:ascii="Times New Roman" w:hAnsi="Times New Roman" w:cs="Times New Roman"/>
        </w:rPr>
        <w:t xml:space="preserve"> s</w:t>
      </w:r>
      <w:r w:rsidRPr="009D1799">
        <w:rPr>
          <w:rFonts w:ascii="Times New Roman" w:hAnsi="Times New Roman" w:cs="Times New Roman"/>
        </w:rPr>
        <w:t>on yıllarda</w:t>
      </w:r>
      <w:r w:rsidR="009D1799" w:rsidRPr="009D1799">
        <w:rPr>
          <w:rFonts w:ascii="Times New Roman" w:hAnsi="Times New Roman" w:cs="Times New Roman"/>
        </w:rPr>
        <w:t xml:space="preserve"> yayınlanmış kaynaklar ayrıntılı bir şekilde gözden geçirilmiştir.</w:t>
      </w:r>
      <w:r>
        <w:rPr>
          <w:rFonts w:ascii="Times New Roman" w:hAnsi="Times New Roman" w:cs="Times New Roman"/>
        </w:rPr>
        <w:t xml:space="preserve"> </w:t>
      </w:r>
      <w:r w:rsidR="00EE2C36">
        <w:rPr>
          <w:rFonts w:ascii="Times New Roman" w:hAnsi="Times New Roman" w:cs="Times New Roman"/>
        </w:rPr>
        <w:t>Konteyner bulunabilirlik ende</w:t>
      </w:r>
      <w:r w:rsidR="00EE2C36" w:rsidRPr="00EE2C36">
        <w:rPr>
          <w:rFonts w:ascii="Times New Roman" w:hAnsi="Times New Roman" w:cs="Times New Roman"/>
        </w:rPr>
        <w:t>k</w:t>
      </w:r>
      <w:r w:rsidR="00EE2C36">
        <w:rPr>
          <w:rFonts w:ascii="Times New Roman" w:hAnsi="Times New Roman" w:cs="Times New Roman"/>
        </w:rPr>
        <w:t>s</w:t>
      </w:r>
      <w:r w:rsidR="00EE2C36" w:rsidRPr="00EE2C36">
        <w:rPr>
          <w:rFonts w:ascii="Times New Roman" w:hAnsi="Times New Roman" w:cs="Times New Roman"/>
        </w:rPr>
        <w:t>i, navlun fiyatları ve dış ticaret verileri karşılaştır</w:t>
      </w:r>
      <w:r w:rsidR="00EE2C36">
        <w:rPr>
          <w:rFonts w:ascii="Times New Roman" w:hAnsi="Times New Roman" w:cs="Times New Roman"/>
        </w:rPr>
        <w:t>ılmıştır.</w:t>
      </w:r>
    </w:p>
    <w:p w:rsidR="009D1799" w:rsidRDefault="009D1799" w:rsidP="009D1799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proofErr w:type="spellStart"/>
      <w:r w:rsidRPr="00BA6748">
        <w:rPr>
          <w:rFonts w:ascii="Times New Roman" w:hAnsi="Times New Roman" w:cs="Times New Roman"/>
          <w:b/>
          <w:lang w:val="en-GB"/>
        </w:rPr>
        <w:t>Bulgular</w:t>
      </w:r>
      <w:proofErr w:type="spellEnd"/>
      <w:r w:rsidRPr="00BA6748">
        <w:rPr>
          <w:rFonts w:ascii="Times New Roman" w:hAnsi="Times New Roman" w:cs="Times New Roman"/>
          <w:b/>
          <w:lang w:val="en-GB"/>
        </w:rPr>
        <w:t>-</w:t>
      </w:r>
    </w:p>
    <w:p w:rsidR="00A800CC" w:rsidRDefault="00A800CC" w:rsidP="009D179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A800CC">
        <w:rPr>
          <w:rFonts w:ascii="Times New Roman" w:hAnsi="Times New Roman" w:cs="Times New Roman"/>
          <w:lang w:val="en-GB"/>
        </w:rPr>
        <w:t>Konteyner tedariğinde yaşanan sorun, nakliye maliyetlerini artırdığı için dış ticareti olumsuz etkilemektedir.</w:t>
      </w:r>
    </w:p>
    <w:p w:rsidR="009D1799" w:rsidRPr="00BA6748" w:rsidRDefault="009D1799" w:rsidP="009D1799">
      <w:pPr>
        <w:spacing w:line="360" w:lineRule="auto"/>
        <w:jc w:val="both"/>
        <w:rPr>
          <w:rFonts w:ascii="Times New Roman" w:hAnsi="Times New Roman" w:cs="Times New Roman"/>
          <w:b/>
          <w:lang w:val="en-GB"/>
        </w:rPr>
      </w:pPr>
      <w:r w:rsidRPr="00BA6748">
        <w:rPr>
          <w:rFonts w:ascii="Times New Roman" w:hAnsi="Times New Roman" w:cs="Times New Roman"/>
          <w:b/>
          <w:lang w:val="en-GB"/>
        </w:rPr>
        <w:t>Sonuç-</w:t>
      </w:r>
    </w:p>
    <w:p w:rsidR="009D1799" w:rsidRPr="004073A3" w:rsidRDefault="004073A3" w:rsidP="009D179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Bu sorunun taşımacılık maliyetlerini </w:t>
      </w:r>
      <w:proofErr w:type="spellStart"/>
      <w:r>
        <w:rPr>
          <w:rFonts w:ascii="Times New Roman" w:hAnsi="Times New Roman" w:cs="Times New Roman"/>
          <w:lang w:val="en-GB"/>
        </w:rPr>
        <w:t>arttırdığı</w:t>
      </w:r>
      <w:proofErr w:type="spellEnd"/>
      <w:r>
        <w:rPr>
          <w:rFonts w:ascii="Times New Roman" w:hAnsi="Times New Roman" w:cs="Times New Roman"/>
          <w:lang w:val="en-GB"/>
        </w:rPr>
        <w:t xml:space="preserve"> ve dış ticareti olumsuz </w:t>
      </w:r>
      <w:proofErr w:type="spellStart"/>
      <w:r>
        <w:rPr>
          <w:rFonts w:ascii="Times New Roman" w:hAnsi="Times New Roman" w:cs="Times New Roman"/>
          <w:lang w:val="en-GB"/>
        </w:rPr>
        <w:t>etkilediği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sonucuna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ulaşılmıştır</w:t>
      </w:r>
      <w:proofErr w:type="spellEnd"/>
      <w:r>
        <w:rPr>
          <w:rFonts w:ascii="Times New Roman" w:hAnsi="Times New Roman" w:cs="Times New Roman"/>
          <w:lang w:val="en-GB"/>
        </w:rPr>
        <w:t xml:space="preserve">. </w:t>
      </w:r>
      <w:r w:rsidR="00F472E9">
        <w:rPr>
          <w:rFonts w:ascii="Times New Roman" w:hAnsi="Times New Roman" w:cs="Times New Roman"/>
          <w:lang w:val="en-GB"/>
        </w:rPr>
        <w:t>B</w:t>
      </w:r>
      <w:r w:rsidRPr="004073A3">
        <w:rPr>
          <w:rFonts w:ascii="Times New Roman" w:hAnsi="Times New Roman" w:cs="Times New Roman"/>
          <w:lang w:val="en-GB"/>
        </w:rPr>
        <w:t xml:space="preserve">oş konteyner tedariki konusunda </w:t>
      </w:r>
      <w:proofErr w:type="spellStart"/>
      <w:r w:rsidRPr="004073A3">
        <w:rPr>
          <w:rFonts w:ascii="Times New Roman" w:hAnsi="Times New Roman" w:cs="Times New Roman"/>
          <w:lang w:val="en-GB"/>
        </w:rPr>
        <w:t>mevcut</w:t>
      </w:r>
      <w:proofErr w:type="spellEnd"/>
      <w:r w:rsidRPr="004073A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073A3">
        <w:rPr>
          <w:rFonts w:ascii="Times New Roman" w:hAnsi="Times New Roman" w:cs="Times New Roman"/>
          <w:lang w:val="en-GB"/>
        </w:rPr>
        <w:t>konteynerlerin</w:t>
      </w:r>
      <w:proofErr w:type="spellEnd"/>
      <w:r w:rsidRPr="004073A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073A3">
        <w:rPr>
          <w:rFonts w:ascii="Times New Roman" w:hAnsi="Times New Roman" w:cs="Times New Roman"/>
          <w:lang w:val="en-GB"/>
        </w:rPr>
        <w:t>doğru</w:t>
      </w:r>
      <w:proofErr w:type="spellEnd"/>
      <w:r w:rsidRPr="004073A3">
        <w:rPr>
          <w:rFonts w:ascii="Times New Roman" w:hAnsi="Times New Roman" w:cs="Times New Roman"/>
          <w:lang w:val="en-GB"/>
        </w:rPr>
        <w:t xml:space="preserve"> ve etkin konumlandırılması ve bütün ülkelerin kabul ettiği, yeni konteyner üretimini teşvik </w:t>
      </w:r>
      <w:proofErr w:type="spellStart"/>
      <w:r w:rsidRPr="004073A3">
        <w:rPr>
          <w:rFonts w:ascii="Times New Roman" w:hAnsi="Times New Roman" w:cs="Times New Roman"/>
          <w:lang w:val="en-GB"/>
        </w:rPr>
        <w:t>etmek</w:t>
      </w:r>
      <w:proofErr w:type="spellEnd"/>
      <w:r w:rsidRPr="004073A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073A3">
        <w:rPr>
          <w:rFonts w:ascii="Times New Roman" w:hAnsi="Times New Roman" w:cs="Times New Roman"/>
          <w:lang w:val="en-GB"/>
        </w:rPr>
        <w:t>önemli</w:t>
      </w:r>
      <w:proofErr w:type="spellEnd"/>
      <w:r w:rsidRPr="004073A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073A3">
        <w:rPr>
          <w:rFonts w:ascii="Times New Roman" w:hAnsi="Times New Roman" w:cs="Times New Roman"/>
          <w:lang w:val="en-GB"/>
        </w:rPr>
        <w:t>bir</w:t>
      </w:r>
      <w:proofErr w:type="spellEnd"/>
      <w:r w:rsidRPr="004073A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073A3">
        <w:rPr>
          <w:rFonts w:ascii="Times New Roman" w:hAnsi="Times New Roman" w:cs="Times New Roman"/>
          <w:lang w:val="en-GB"/>
        </w:rPr>
        <w:t>adım</w:t>
      </w:r>
      <w:proofErr w:type="spellEnd"/>
      <w:r w:rsidRPr="004073A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073A3">
        <w:rPr>
          <w:rFonts w:ascii="Times New Roman" w:hAnsi="Times New Roman" w:cs="Times New Roman"/>
          <w:lang w:val="en-GB"/>
        </w:rPr>
        <w:t>olacaktır</w:t>
      </w:r>
      <w:proofErr w:type="spellEnd"/>
      <w:r w:rsidRPr="004073A3">
        <w:rPr>
          <w:rFonts w:ascii="Times New Roman" w:hAnsi="Times New Roman" w:cs="Times New Roman"/>
          <w:lang w:val="en-GB"/>
        </w:rPr>
        <w:t>.</w:t>
      </w:r>
    </w:p>
    <w:p w:rsidR="009D1799" w:rsidRPr="004E6478" w:rsidRDefault="009D1799" w:rsidP="009D17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E6478">
        <w:rPr>
          <w:rFonts w:ascii="Times New Roman" w:hAnsi="Times New Roman" w:cs="Times New Roman"/>
          <w:b/>
          <w:lang w:val="en-GB"/>
        </w:rPr>
        <w:t>Anahtar</w:t>
      </w:r>
      <w:proofErr w:type="spellEnd"/>
      <w:r w:rsidRPr="004E6478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4E6478">
        <w:rPr>
          <w:rFonts w:ascii="Times New Roman" w:hAnsi="Times New Roman" w:cs="Times New Roman"/>
          <w:b/>
          <w:lang w:val="en-GB"/>
        </w:rPr>
        <w:t>Kelimeler</w:t>
      </w:r>
      <w:proofErr w:type="spellEnd"/>
      <w:r w:rsidRPr="004E6478">
        <w:rPr>
          <w:rFonts w:ascii="Times New Roman" w:hAnsi="Times New Roman" w:cs="Times New Roman"/>
          <w:b/>
          <w:lang w:val="en-GB"/>
        </w:rPr>
        <w:t>:</w:t>
      </w:r>
      <w:r w:rsidRPr="004E6478">
        <w:rPr>
          <w:rFonts w:ascii="Times New Roman" w:hAnsi="Times New Roman" w:cs="Times New Roman"/>
          <w:lang w:val="en-GB"/>
        </w:rPr>
        <w:t xml:space="preserve">  </w:t>
      </w:r>
      <w:r w:rsidR="00855F48">
        <w:rPr>
          <w:rFonts w:ascii="Times New Roman" w:hAnsi="Times New Roman" w:cs="Times New Roman"/>
          <w:lang w:val="en-GB"/>
        </w:rPr>
        <w:t>Küresel</w:t>
      </w:r>
      <w:r w:rsidRPr="004E6478">
        <w:rPr>
          <w:rFonts w:ascii="Times New Roman" w:hAnsi="Times New Roman" w:cs="Times New Roman"/>
          <w:lang w:val="en-GB"/>
        </w:rPr>
        <w:t xml:space="preserve"> Ticaret, </w:t>
      </w:r>
      <w:r w:rsidR="007B1973" w:rsidRPr="004E6478">
        <w:rPr>
          <w:rFonts w:ascii="Times New Roman" w:hAnsi="Times New Roman" w:cs="Times New Roman"/>
          <w:lang w:val="en-GB"/>
        </w:rPr>
        <w:t>Taşıma Maliyeti</w:t>
      </w:r>
      <w:r w:rsidRPr="004E6478">
        <w:rPr>
          <w:rFonts w:ascii="Times New Roman" w:hAnsi="Times New Roman" w:cs="Times New Roman"/>
          <w:lang w:val="en-GB"/>
        </w:rPr>
        <w:t xml:space="preserve">, </w:t>
      </w:r>
      <w:r w:rsidR="007B1973" w:rsidRPr="004E6478">
        <w:rPr>
          <w:rFonts w:ascii="Times New Roman" w:hAnsi="Times New Roman" w:cs="Times New Roman"/>
          <w:lang w:val="en-GB"/>
        </w:rPr>
        <w:t>Konteyner</w:t>
      </w:r>
      <w:r w:rsidR="0028609F" w:rsidRPr="004E6478">
        <w:rPr>
          <w:rFonts w:ascii="Times New Roman" w:hAnsi="Times New Roman" w:cs="Times New Roman"/>
          <w:lang w:val="en-GB"/>
        </w:rPr>
        <w:t xml:space="preserve"> Tedariği</w:t>
      </w:r>
      <w:r w:rsidR="007B1973" w:rsidRPr="004E6478">
        <w:rPr>
          <w:rFonts w:ascii="Times New Roman" w:hAnsi="Times New Roman" w:cs="Times New Roman"/>
          <w:lang w:val="en-GB"/>
        </w:rPr>
        <w:t>, Koronavirüs</w:t>
      </w:r>
      <w:r w:rsidR="004E6478" w:rsidRPr="004E6478">
        <w:rPr>
          <w:rFonts w:ascii="Times New Roman" w:hAnsi="Times New Roman" w:cs="Times New Roman"/>
          <w:lang w:val="en-GB"/>
        </w:rPr>
        <w:t xml:space="preserve">, </w:t>
      </w:r>
      <w:r w:rsidR="004E6478" w:rsidRPr="004E6478">
        <w:rPr>
          <w:rFonts w:ascii="Times New Roman" w:hAnsi="Times New Roman" w:cs="Times New Roman"/>
          <w:sz w:val="24"/>
          <w:szCs w:val="24"/>
        </w:rPr>
        <w:t>Ticari Dengesizlik.</w:t>
      </w:r>
    </w:p>
    <w:p w:rsidR="00A800CC" w:rsidRDefault="00A800CC" w:rsidP="00FA0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357" w:rsidRDefault="00115FB8" w:rsidP="00115F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CONTAI</w:t>
      </w:r>
      <w:r w:rsidRPr="00115FB8">
        <w:rPr>
          <w:rFonts w:ascii="Times New Roman" w:hAnsi="Times New Roman" w:cs="Times New Roman"/>
          <w:b/>
          <w:sz w:val="24"/>
          <w:szCs w:val="24"/>
        </w:rPr>
        <w:t xml:space="preserve">NER </w:t>
      </w:r>
      <w:r>
        <w:rPr>
          <w:rFonts w:ascii="Times New Roman" w:hAnsi="Times New Roman" w:cs="Times New Roman"/>
          <w:b/>
          <w:sz w:val="24"/>
          <w:szCs w:val="24"/>
        </w:rPr>
        <w:t>SUPPLY PROBLEM AND ITS EFFECTS I</w:t>
      </w:r>
      <w:r w:rsidRPr="00115FB8">
        <w:rPr>
          <w:rFonts w:ascii="Times New Roman" w:hAnsi="Times New Roman" w:cs="Times New Roman"/>
          <w:b/>
          <w:sz w:val="24"/>
          <w:szCs w:val="24"/>
        </w:rPr>
        <w:t>N GLOBAL TRADE</w:t>
      </w:r>
    </w:p>
    <w:p w:rsidR="00F472E9" w:rsidRPr="00F472E9" w:rsidRDefault="00076357" w:rsidP="00F472E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2E9">
        <w:rPr>
          <w:rFonts w:ascii="Times New Roman" w:hAnsi="Times New Roman" w:cs="Times New Roman"/>
          <w:b/>
          <w:sz w:val="24"/>
          <w:szCs w:val="24"/>
        </w:rPr>
        <w:t>Purpose</w:t>
      </w:r>
      <w:r w:rsidR="00F472E9" w:rsidRPr="00F472E9">
        <w:rPr>
          <w:rFonts w:ascii="Times New Roman" w:hAnsi="Times New Roman" w:cs="Times New Roman"/>
          <w:b/>
          <w:sz w:val="24"/>
          <w:szCs w:val="24"/>
        </w:rPr>
        <w:t>-</w:t>
      </w:r>
    </w:p>
    <w:p w:rsidR="00F472E9" w:rsidRPr="00F472E9" w:rsidRDefault="00F472E9" w:rsidP="00F472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 xml:space="preserve">The container supply problem has become one of the most complex problems facing global trade due to the health crisis (COVID-19) that emerged in 2019. </w:t>
      </w:r>
      <w:r w:rsidR="001F35AA" w:rsidRPr="001F35AA">
        <w:rPr>
          <w:rFonts w:ascii="Times New Roman" w:hAnsi="Times New Roman" w:cs="Times New Roman"/>
          <w:sz w:val="24"/>
          <w:szCs w:val="24"/>
        </w:rPr>
        <w:t xml:space="preserve">Lack of efficient container supply causes many negativities in global trade. </w:t>
      </w:r>
      <w:r w:rsidRPr="00F472E9">
        <w:rPr>
          <w:rFonts w:ascii="Times New Roman" w:hAnsi="Times New Roman" w:cs="Times New Roman"/>
          <w:sz w:val="24"/>
          <w:szCs w:val="24"/>
        </w:rPr>
        <w:t>The aim of this study is to examine the results of the lack of empty containers in foreign trade.</w:t>
      </w:r>
    </w:p>
    <w:p w:rsidR="00F472E9" w:rsidRPr="00F472E9" w:rsidRDefault="00F472E9" w:rsidP="00F472E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2E9">
        <w:rPr>
          <w:rFonts w:ascii="Times New Roman" w:hAnsi="Times New Roman" w:cs="Times New Roman"/>
          <w:b/>
          <w:sz w:val="24"/>
          <w:szCs w:val="24"/>
        </w:rPr>
        <w:t>Methodology-</w:t>
      </w:r>
    </w:p>
    <w:p w:rsidR="00F472E9" w:rsidRPr="00F472E9" w:rsidRDefault="00F472E9" w:rsidP="00F472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>Recently published sources on the subject have been examined in detail. In this context, container availability index, freight prices and foreign trade data were compared.</w:t>
      </w:r>
    </w:p>
    <w:p w:rsidR="00F472E9" w:rsidRPr="00F472E9" w:rsidRDefault="00F472E9" w:rsidP="00F472E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2E9">
        <w:rPr>
          <w:rFonts w:ascii="Times New Roman" w:hAnsi="Times New Roman" w:cs="Times New Roman"/>
          <w:b/>
          <w:sz w:val="24"/>
          <w:szCs w:val="24"/>
        </w:rPr>
        <w:t>Findings-</w:t>
      </w:r>
    </w:p>
    <w:p w:rsidR="00F472E9" w:rsidRPr="00F472E9" w:rsidRDefault="00F472E9" w:rsidP="00F472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2E9">
        <w:rPr>
          <w:rFonts w:ascii="Times New Roman" w:hAnsi="Times New Roman" w:cs="Times New Roman"/>
          <w:sz w:val="24"/>
          <w:szCs w:val="24"/>
        </w:rPr>
        <w:t xml:space="preserve">The problem experienced in container supply harms foreign trade as it increases transportation costs. </w:t>
      </w:r>
    </w:p>
    <w:p w:rsidR="00B00C04" w:rsidRPr="00B00C04" w:rsidRDefault="00B00C04" w:rsidP="00B00C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C04">
        <w:rPr>
          <w:rFonts w:ascii="Times New Roman" w:hAnsi="Times New Roman" w:cs="Times New Roman"/>
          <w:b/>
          <w:sz w:val="24"/>
          <w:szCs w:val="24"/>
        </w:rPr>
        <w:t xml:space="preserve">Conclusion- </w:t>
      </w:r>
    </w:p>
    <w:p w:rsidR="00B00C04" w:rsidRPr="00B00C04" w:rsidRDefault="00B00C04" w:rsidP="00B00C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C0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B00C04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B00C04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B0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C04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B00C04">
        <w:rPr>
          <w:rFonts w:ascii="Times New Roman" w:hAnsi="Times New Roman" w:cs="Times New Roman"/>
          <w:sz w:val="24"/>
          <w:szCs w:val="24"/>
        </w:rPr>
        <w:t xml:space="preserve">, it is concluded that the container supply problem increases transportation costs and negatively </w:t>
      </w:r>
      <w:proofErr w:type="spellStart"/>
      <w:r w:rsidRPr="00B00C04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Pr="00B00C04">
        <w:rPr>
          <w:rFonts w:ascii="Times New Roman" w:hAnsi="Times New Roman" w:cs="Times New Roman"/>
          <w:sz w:val="24"/>
          <w:szCs w:val="24"/>
        </w:rPr>
        <w:t xml:space="preserve"> global trade. It will be an essential step to position the existing containers correctly and effectively and encourage new containers, which are accepted by all countries </w:t>
      </w:r>
      <w:proofErr w:type="spellStart"/>
      <w:r w:rsidRPr="00B00C04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B00C04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Pr="00B00C0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B00C0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00C04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B0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C04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B00C04">
        <w:rPr>
          <w:rFonts w:ascii="Times New Roman" w:hAnsi="Times New Roman" w:cs="Times New Roman"/>
          <w:sz w:val="24"/>
          <w:szCs w:val="24"/>
        </w:rPr>
        <w:t xml:space="preserve"> empty container supply problem.</w:t>
      </w:r>
    </w:p>
    <w:p w:rsidR="00F472E9" w:rsidRPr="0025403B" w:rsidRDefault="00B00C04" w:rsidP="00B00C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C04">
        <w:rPr>
          <w:rFonts w:ascii="Times New Roman" w:hAnsi="Times New Roman" w:cs="Times New Roman"/>
          <w:b/>
          <w:sz w:val="24"/>
          <w:szCs w:val="24"/>
        </w:rPr>
        <w:t xml:space="preserve"> Keywords: </w:t>
      </w:r>
      <w:r w:rsidRPr="00B00C04">
        <w:rPr>
          <w:rFonts w:ascii="Times New Roman" w:hAnsi="Times New Roman" w:cs="Times New Roman"/>
          <w:sz w:val="24"/>
          <w:szCs w:val="24"/>
        </w:rPr>
        <w:t xml:space="preserve">Global Trade, Transportation Cost, Container Supply, Coronavirus,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C04">
        <w:rPr>
          <w:rFonts w:ascii="Times New Roman" w:hAnsi="Times New Roman" w:cs="Times New Roman"/>
          <w:sz w:val="24"/>
          <w:szCs w:val="24"/>
        </w:rPr>
        <w:t>Trade</w:t>
      </w:r>
      <w:r>
        <w:rPr>
          <w:rFonts w:ascii="Times New Roman" w:hAnsi="Times New Roman" w:cs="Times New Roman"/>
          <w:sz w:val="24"/>
          <w:szCs w:val="24"/>
        </w:rPr>
        <w:t xml:space="preserve"> Imbalance</w:t>
      </w:r>
      <w:bookmarkStart w:id="0" w:name="_GoBack"/>
      <w:bookmarkEnd w:id="0"/>
    </w:p>
    <w:sectPr w:rsidR="00F472E9" w:rsidRPr="0025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5CC" w:rsidRDefault="006765CC" w:rsidP="00183EFA">
      <w:pPr>
        <w:spacing w:after="0" w:line="240" w:lineRule="auto"/>
      </w:pPr>
      <w:r>
        <w:separator/>
      </w:r>
    </w:p>
  </w:endnote>
  <w:endnote w:type="continuationSeparator" w:id="0">
    <w:p w:rsidR="006765CC" w:rsidRDefault="006765CC" w:rsidP="0018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5CC" w:rsidRDefault="006765CC" w:rsidP="00183EFA">
      <w:pPr>
        <w:spacing w:after="0" w:line="240" w:lineRule="auto"/>
      </w:pPr>
      <w:r>
        <w:separator/>
      </w:r>
    </w:p>
  </w:footnote>
  <w:footnote w:type="continuationSeparator" w:id="0">
    <w:p w:rsidR="006765CC" w:rsidRDefault="006765CC" w:rsidP="00183EFA">
      <w:pPr>
        <w:spacing w:after="0" w:line="240" w:lineRule="auto"/>
      </w:pPr>
      <w:r>
        <w:continuationSeparator/>
      </w:r>
    </w:p>
  </w:footnote>
  <w:footnote w:id="1">
    <w:p w:rsidR="00183EFA" w:rsidRPr="004C5EE8" w:rsidRDefault="00183EFA">
      <w:pPr>
        <w:pStyle w:val="DipnotMetni"/>
      </w:pPr>
      <w:r w:rsidRPr="004C5EE8">
        <w:rPr>
          <w:rStyle w:val="DipnotBavurusu"/>
        </w:rPr>
        <w:footnoteRef/>
      </w:r>
      <w:r w:rsidRPr="004C5EE8">
        <w:t xml:space="preserve"> </w:t>
      </w:r>
      <w:r w:rsidRPr="004C5EE8">
        <w:rPr>
          <w:rFonts w:ascii="Times New Roman" w:hAnsi="Times New Roman" w:cs="Times New Roman"/>
        </w:rPr>
        <w:t xml:space="preserve">Uluslararası Ticaret ve Gümrük İşletme Tezli Yüksek Lisans Öğrencisi, Burdur Mehmet Akif Ersoy Üniversitesi, Sosyal Bilimler Enstitüsü, Gümrük İşletme Anabilim Dalı, </w:t>
      </w:r>
      <w:r w:rsidR="00BC23D8" w:rsidRPr="004C5EE8">
        <w:rPr>
          <w:rFonts w:ascii="Times New Roman" w:hAnsi="Times New Roman" w:cs="Times New Roman"/>
        </w:rPr>
        <w:t>bttsuleyman</w:t>
      </w:r>
      <w:r w:rsidRPr="004C5EE8">
        <w:rPr>
          <w:rFonts w:ascii="Times New Roman" w:hAnsi="Times New Roman" w:cs="Times New Roman"/>
        </w:rPr>
        <w:t xml:space="preserve">@gmail.com, ORCID: </w:t>
      </w:r>
      <w:r w:rsidR="00B47C27" w:rsidRPr="004C5EE8">
        <w:rPr>
          <w:rFonts w:ascii="Times New Roman" w:hAnsi="Times New Roman" w:cs="Times New Roman"/>
        </w:rPr>
        <w:t>0000-0002-7143-2623</w:t>
      </w:r>
    </w:p>
  </w:footnote>
  <w:footnote w:id="2">
    <w:p w:rsidR="00183EFA" w:rsidRPr="004C5EE8" w:rsidRDefault="00183EFA">
      <w:pPr>
        <w:pStyle w:val="DipnotMetni"/>
      </w:pPr>
      <w:r w:rsidRPr="004C5EE8">
        <w:rPr>
          <w:rStyle w:val="DipnotBavurusu"/>
        </w:rPr>
        <w:footnoteRef/>
      </w:r>
      <w:r w:rsidRPr="004C5EE8">
        <w:t xml:space="preserve"> </w:t>
      </w:r>
      <w:r w:rsidRPr="004C5EE8">
        <w:rPr>
          <w:rFonts w:ascii="Times New Roman" w:hAnsi="Times New Roman" w:cs="Times New Roman"/>
        </w:rPr>
        <w:t xml:space="preserve">Uluslararası Ticaret ve Gümrük İşletme Tezli Yüksek Lisans Öğrencisi, Burdur Mehmet Akif Ersoy Üniversitesi, Sosyal Bilimler Enstitüsü, Gümrük İşletme Anabilim Dalı, </w:t>
      </w:r>
      <w:r w:rsidR="00B47C27" w:rsidRPr="004C5EE8">
        <w:rPr>
          <w:rFonts w:ascii="Times New Roman" w:hAnsi="Times New Roman" w:cs="Times New Roman"/>
        </w:rPr>
        <w:t>cennet.15.kose@gmail.com</w:t>
      </w:r>
      <w:r w:rsidRPr="004C5EE8">
        <w:rPr>
          <w:rFonts w:ascii="Times New Roman" w:hAnsi="Times New Roman" w:cs="Times New Roman"/>
        </w:rPr>
        <w:t>, ORCID:</w:t>
      </w:r>
      <w:r w:rsidR="00B47C27" w:rsidRPr="004C5EE8">
        <w:rPr>
          <w:rFonts w:ascii="Times New Roman" w:hAnsi="Times New Roman" w:cs="Times New Roman"/>
        </w:rPr>
        <w:t xml:space="preserve"> </w:t>
      </w:r>
      <w:r w:rsidR="00EE2C36" w:rsidRPr="004C5EE8">
        <w:rPr>
          <w:rFonts w:ascii="Times New Roman" w:hAnsi="Times New Roman" w:cs="Times New Roman"/>
        </w:rPr>
        <w:t>0000-0001-6598-7983</w:t>
      </w:r>
    </w:p>
  </w:footnote>
  <w:footnote w:id="3">
    <w:p w:rsidR="00183EFA" w:rsidRDefault="00183EFA">
      <w:pPr>
        <w:pStyle w:val="DipnotMetni"/>
      </w:pPr>
      <w:r w:rsidRPr="004C5EE8">
        <w:rPr>
          <w:rStyle w:val="DipnotBavurusu"/>
        </w:rPr>
        <w:footnoteRef/>
      </w:r>
      <w:r w:rsidRPr="004C5EE8">
        <w:t xml:space="preserve"> </w:t>
      </w:r>
      <w:r w:rsidRPr="004C5EE8">
        <w:rPr>
          <w:rFonts w:ascii="Times New Roman" w:hAnsi="Times New Roman" w:cs="Times New Roman"/>
        </w:rPr>
        <w:t xml:space="preserve">Dr. </w:t>
      </w:r>
      <w:proofErr w:type="spellStart"/>
      <w:r w:rsidRPr="004C5EE8">
        <w:rPr>
          <w:rFonts w:ascii="Times New Roman" w:hAnsi="Times New Roman" w:cs="Times New Roman"/>
        </w:rPr>
        <w:t>Öğr</w:t>
      </w:r>
      <w:proofErr w:type="spellEnd"/>
      <w:r w:rsidRPr="004C5EE8">
        <w:rPr>
          <w:rFonts w:ascii="Times New Roman" w:hAnsi="Times New Roman" w:cs="Times New Roman"/>
        </w:rPr>
        <w:t>. Üyesi, Burdur Mehmet Akif Ersoy Üniversitesi, Bucak Zeliha Tolunay Uygulamalı Teknoloji ve İşletmecilik Yüksekokulu, Gümrük İşletme Bölümü, sureyyakovaci@gmail.com, ORCID: 0000-0001-7718-0343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0sjQ2NzQxNrIwMbBU0lEKTi0uzszPAymwrAUAyQiNJSwAAAA="/>
  </w:docVars>
  <w:rsids>
    <w:rsidRoot w:val="006317FE"/>
    <w:rsid w:val="000069E7"/>
    <w:rsid w:val="00045E12"/>
    <w:rsid w:val="00076357"/>
    <w:rsid w:val="000A3BFA"/>
    <w:rsid w:val="000C51F6"/>
    <w:rsid w:val="00115FB8"/>
    <w:rsid w:val="00183EFA"/>
    <w:rsid w:val="001F35AA"/>
    <w:rsid w:val="0025403B"/>
    <w:rsid w:val="00272809"/>
    <w:rsid w:val="0028609F"/>
    <w:rsid w:val="00341AFA"/>
    <w:rsid w:val="00357715"/>
    <w:rsid w:val="004073A3"/>
    <w:rsid w:val="0043645C"/>
    <w:rsid w:val="004C5EE8"/>
    <w:rsid w:val="004E6478"/>
    <w:rsid w:val="00525FB5"/>
    <w:rsid w:val="006317FE"/>
    <w:rsid w:val="006765CC"/>
    <w:rsid w:val="006818CE"/>
    <w:rsid w:val="006A0B2C"/>
    <w:rsid w:val="006D197E"/>
    <w:rsid w:val="006F399B"/>
    <w:rsid w:val="007078C4"/>
    <w:rsid w:val="007B1973"/>
    <w:rsid w:val="007E1A9C"/>
    <w:rsid w:val="00855F48"/>
    <w:rsid w:val="009A0712"/>
    <w:rsid w:val="009D1799"/>
    <w:rsid w:val="00A800CC"/>
    <w:rsid w:val="00B00C04"/>
    <w:rsid w:val="00B03DF6"/>
    <w:rsid w:val="00B47C27"/>
    <w:rsid w:val="00B70A45"/>
    <w:rsid w:val="00BC23D8"/>
    <w:rsid w:val="00C31BD4"/>
    <w:rsid w:val="00CF4EEF"/>
    <w:rsid w:val="00D13607"/>
    <w:rsid w:val="00DD5AD3"/>
    <w:rsid w:val="00E031C5"/>
    <w:rsid w:val="00E974CA"/>
    <w:rsid w:val="00EE2C36"/>
    <w:rsid w:val="00EF4C9B"/>
    <w:rsid w:val="00F472E9"/>
    <w:rsid w:val="00FA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183EF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83EF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83EFA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76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6357"/>
  </w:style>
  <w:style w:type="paragraph" w:styleId="Altbilgi">
    <w:name w:val="footer"/>
    <w:basedOn w:val="Normal"/>
    <w:link w:val="AltbilgiChar"/>
    <w:uiPriority w:val="99"/>
    <w:unhideWhenUsed/>
    <w:rsid w:val="00076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6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183EF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83EF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83EFA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76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6357"/>
  </w:style>
  <w:style w:type="paragraph" w:styleId="Altbilgi">
    <w:name w:val="footer"/>
    <w:basedOn w:val="Normal"/>
    <w:link w:val="AltbilgiChar"/>
    <w:uiPriority w:val="99"/>
    <w:unhideWhenUsed/>
    <w:rsid w:val="00076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12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1529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88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69270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4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3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8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9590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69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1185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233F5-29B6-4E15-B92E-A28C62E1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Süreyya</dc:creator>
  <cp:lastModifiedBy>Süreyya</cp:lastModifiedBy>
  <cp:revision>14</cp:revision>
  <dcterms:created xsi:type="dcterms:W3CDTF">2021-03-29T08:58:00Z</dcterms:created>
  <dcterms:modified xsi:type="dcterms:W3CDTF">2021-03-29T20:20:00Z</dcterms:modified>
</cp:coreProperties>
</file>