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029" w:rsidRPr="00B02DC8" w:rsidRDefault="009F2585" w:rsidP="009F2585">
      <w:pPr>
        <w:pStyle w:val="Titre1"/>
      </w:pPr>
      <w:r>
        <w:t>CYTOPROTECTIVE</w:t>
      </w:r>
      <w:r w:rsidRPr="009F2585">
        <w:t xml:space="preserve"> </w:t>
      </w:r>
      <w:r>
        <w:t>EFFECT</w:t>
      </w:r>
      <w:r w:rsidRPr="009F2585">
        <w:t xml:space="preserve"> </w:t>
      </w:r>
      <w:r>
        <w:t>OF MELATONIN</w:t>
      </w:r>
      <w:r w:rsidRPr="009F2585">
        <w:t xml:space="preserve"> </w:t>
      </w:r>
      <w:r>
        <w:t xml:space="preserve">ON </w:t>
      </w:r>
      <w:r w:rsidRPr="009F2585">
        <w:t xml:space="preserve">GONADAL </w:t>
      </w:r>
      <w:r>
        <w:t>TOXICITY</w:t>
      </w:r>
      <w:r w:rsidRPr="009F2585">
        <w:t xml:space="preserve"> </w:t>
      </w:r>
      <w:r>
        <w:t xml:space="preserve">INDUCED BY </w:t>
      </w:r>
      <w:r w:rsidRPr="009F2585">
        <w:t>LOCAL</w:t>
      </w:r>
      <w:r>
        <w:t xml:space="preserve"> LINURON</w:t>
      </w:r>
      <w:r w:rsidRPr="009F2585">
        <w:t xml:space="preserve"> </w:t>
      </w:r>
      <w:r>
        <w:t>HERBICIDE</w:t>
      </w:r>
      <w:r w:rsidRPr="009F2585">
        <w:t xml:space="preserve"> </w:t>
      </w:r>
      <w:r>
        <w:t xml:space="preserve">IN WISTAR </w:t>
      </w:r>
      <w:bookmarkStart w:id="0" w:name="_GoBack"/>
      <w:bookmarkEnd w:id="0"/>
      <w:r>
        <w:t xml:space="preserve">RATS. </w:t>
      </w:r>
    </w:p>
    <w:p w:rsidR="00A93029" w:rsidRPr="00B02DC8" w:rsidRDefault="009F2585" w:rsidP="009F2585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Sakina Chaib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:rsidR="00A93029" w:rsidRPr="00B02DC8" w:rsidRDefault="009F2585" w:rsidP="009F2585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9F258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Faculty of Sciences, Badji Mokhtar University, 23000-Annaba, Algeria.</w:t>
      </w:r>
    </w:p>
    <w:p w:rsidR="00A93029" w:rsidRPr="009F2585" w:rsidRDefault="009F2585" w:rsidP="009F2585">
      <w:pPr>
        <w:autoSpaceDE w:val="0"/>
        <w:autoSpaceDN w:val="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en-GB" w:eastAsia="tr-TR"/>
        </w:rPr>
      </w:pPr>
      <w:hyperlink r:id="rId8" w:tgtFrame="_blank" w:history="1">
        <w:r w:rsidRPr="009F2585">
          <w:rPr>
            <w:rStyle w:val="Lienhypertexte"/>
            <w:rFonts w:asciiTheme="majorBidi" w:hAnsiTheme="majorBidi" w:cstheme="majorBidi"/>
            <w:b/>
            <w:bCs/>
            <w:color w:val="000000" w:themeColor="text1"/>
            <w:sz w:val="20"/>
            <w:szCs w:val="20"/>
            <w:u w:val="none"/>
            <w:shd w:val="clear" w:color="auto" w:fill="FFFFFF"/>
          </w:rPr>
          <w:t>https://orcid.org/0000-0001-8563-5694</w:t>
        </w:r>
      </w:hyperlink>
      <w:r w:rsidRPr="009F2585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</w:t>
      </w:r>
      <w:r w:rsidR="00956869" w:rsidRPr="009F2585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  <w:lang w:val="en-GB" w:eastAsia="tr-TR"/>
        </w:rPr>
        <w:t xml:space="preserve"> </w:t>
      </w:r>
    </w:p>
    <w:p w:rsidR="00956869" w:rsidRPr="00B02DC8" w:rsidRDefault="009F2585" w:rsidP="009F2585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Ouali kheireddine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:rsidR="009F2585" w:rsidRPr="00B02DC8" w:rsidRDefault="009F2585" w:rsidP="009F2585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9F258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Faculty </w:t>
      </w:r>
      <w:r w:rsidRPr="009F258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of Sciences,</w:t>
      </w:r>
      <w:r w:rsidRPr="009F258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Badji Mokhtar University, 23000-Annaba</w:t>
      </w:r>
      <w:r w:rsidRPr="009F258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Algeria</w:t>
      </w:r>
      <w:r w:rsidRPr="009F258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.</w:t>
      </w:r>
    </w:p>
    <w:p w:rsidR="00A93029" w:rsidRPr="00B02DC8" w:rsidRDefault="009F2585" w:rsidP="009F2585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9F2585">
        <w:rPr>
          <w:rFonts w:asciiTheme="majorBidi" w:hAnsiTheme="majorBidi" w:cstheme="majorBidi"/>
          <w:b/>
          <w:bCs/>
          <w:color w:val="1D2228"/>
          <w:sz w:val="20"/>
          <w:szCs w:val="20"/>
          <w:shd w:val="clear" w:color="auto" w:fill="FFFFFF"/>
        </w:rPr>
        <w:t>http://orcid.org/0000-0002-5842-0767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:rsidR="00956869" w:rsidRPr="00B02DC8" w:rsidRDefault="009F2585" w:rsidP="009F2585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Trea Fouzia </w:t>
      </w:r>
      <w:r w:rsidR="00C0591B" w:rsidRPr="00C0591B">
        <w:rPr>
          <w:rStyle w:val="Appelnotedebasdep"/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footnoteReference w:customMarkFollows="1" w:id="1"/>
        <w:sym w:font="Symbol" w:char="F02A"/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:rsidR="009F2585" w:rsidRPr="00B02DC8" w:rsidRDefault="009F2585" w:rsidP="009F2585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9F258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Faculty of Sciences, Badji Mokhtar University, 23000-Annaba, Algeria.</w:t>
      </w:r>
    </w:p>
    <w:p w:rsidR="001E3728" w:rsidRPr="00B02DC8" w:rsidRDefault="009F2585" w:rsidP="009F2585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9F258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https://orcid.org/0000-0002-9950-8239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:rsidR="00A93029" w:rsidRPr="00B02DC8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Grilledutablea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:rsidR="006C4FBC" w:rsidRDefault="00956869" w:rsidP="009F2585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9F2585" w:rsidRPr="009F2585" w:rsidRDefault="009F2585" w:rsidP="009F2585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85">
              <w:rPr>
                <w:rFonts w:ascii="Times New Roman" w:hAnsi="Times New Roman" w:cs="Times New Roman"/>
                <w:sz w:val="20"/>
                <w:szCs w:val="20"/>
              </w:rPr>
              <w:t>This study was conducted to evaluate the effectiveness of supplementation of an antioxidant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585">
              <w:rPr>
                <w:rFonts w:ascii="Times New Roman" w:hAnsi="Times New Roman" w:cs="Times New Roman"/>
                <w:sz w:val="20"/>
                <w:szCs w:val="20"/>
              </w:rPr>
              <w:t>Melatonin on oxidative status (antioxidant defense system) in an animal model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585">
              <w:rPr>
                <w:rFonts w:ascii="Times New Roman" w:hAnsi="Times New Roman" w:cs="Times New Roman"/>
                <w:sz w:val="20"/>
                <w:szCs w:val="20"/>
              </w:rPr>
              <w:t>Showing pathological lesions induced by a local herbicide: linuron.</w:t>
            </w:r>
          </w:p>
          <w:p w:rsidR="009F2585" w:rsidRPr="009F2585" w:rsidRDefault="009F2585" w:rsidP="009F2585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85">
              <w:rPr>
                <w:rFonts w:ascii="Times New Roman" w:hAnsi="Times New Roman" w:cs="Times New Roman"/>
                <w:sz w:val="20"/>
                <w:szCs w:val="20"/>
              </w:rPr>
              <w:t xml:space="preserve">Indeed, the administration of </w:t>
            </w:r>
            <w:r w:rsidRPr="00C0591B">
              <w:rPr>
                <w:rFonts w:ascii="Times New Roman" w:hAnsi="Times New Roman" w:cs="Times New Roman"/>
                <w:sz w:val="20"/>
                <w:szCs w:val="20"/>
              </w:rPr>
              <w:t>[1,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91B">
              <w:rPr>
                <w:rFonts w:ascii="Times New Roman" w:hAnsi="Times New Roman" w:cs="Times New Roman"/>
                <w:sz w:val="20"/>
                <w:szCs w:val="20"/>
              </w:rPr>
              <w:t xml:space="preserve">2]. </w:t>
            </w:r>
            <w:r w:rsidRPr="009F2585">
              <w:rPr>
                <w:rFonts w:ascii="Times New Roman" w:hAnsi="Times New Roman" w:cs="Times New Roman"/>
                <w:sz w:val="20"/>
                <w:szCs w:val="20"/>
              </w:rPr>
              <w:t xml:space="preserve"> caused pathophysiology which was revealed on the one hand, by the formation of pre-tumoral cells located within the seminiferous tubes and on the other hand by the reduction of glutathione -S - transferase (GST), and a significant decrease in reduced glutathione (GSH) levels, which are biomarkers of oxidative stress.</w:t>
            </w:r>
          </w:p>
          <w:p w:rsidR="009F2585" w:rsidRPr="009F2585" w:rsidRDefault="009F2585" w:rsidP="009F2585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2585">
              <w:rPr>
                <w:rFonts w:ascii="Times New Roman" w:hAnsi="Times New Roman" w:cs="Times New Roman"/>
                <w:sz w:val="20"/>
                <w:szCs w:val="20"/>
              </w:rPr>
              <w:t>Melatonin preventive treatment of rats with linuron decreased Significantly the incidence of pre-tumoral lesions, with improved activity of the antioxidant defense status GSH, GST.</w:t>
            </w:r>
          </w:p>
          <w:p w:rsidR="00A93029" w:rsidRPr="00B02DC8" w:rsidRDefault="009F2585" w:rsidP="009F2585">
            <w:pPr>
              <w:shd w:val="clear" w:color="auto" w:fill="D9D9D9" w:themeFill="background1" w:themeFillShade="D9"/>
              <w:rPr>
                <w:rFonts w:ascii="Times New Roman" w:hAnsi="Times New Roman" w:cs="Times New Roman"/>
                <w:sz w:val="20"/>
                <w:szCs w:val="20"/>
              </w:rPr>
            </w:pPr>
            <w:r w:rsidRPr="009F2585">
              <w:rPr>
                <w:rFonts w:ascii="Times New Roman" w:hAnsi="Times New Roman" w:cs="Times New Roman"/>
                <w:sz w:val="20"/>
                <w:szCs w:val="20"/>
              </w:rPr>
              <w:t>This suggests that melatonin can act as an effective chemo-preventive agent against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585">
              <w:rPr>
                <w:rFonts w:ascii="Times New Roman" w:hAnsi="Times New Roman" w:cs="Times New Roman"/>
                <w:sz w:val="20"/>
                <w:szCs w:val="20"/>
              </w:rPr>
              <w:t>Testicular cancer via the reduction of radical attacks on the testicles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591B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0591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0591B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:rsidR="001E3728" w:rsidRPr="00B02DC8" w:rsidRDefault="001E3728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E82" w:rsidRDefault="001E3728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References</w:t>
            </w:r>
            <w:r w:rsidR="00793330"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:</w:t>
            </w:r>
            <w:r w:rsidR="00DA3E82" w:rsidRPr="00B0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2585" w:rsidRDefault="00DA3E82" w:rsidP="009F2585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sz w:val="20"/>
                <w:szCs w:val="20"/>
              </w:rPr>
              <w:t xml:space="preserve">[1] </w:t>
            </w:r>
            <w:r w:rsidR="00AD5D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2585" w:rsidRPr="009F2585">
              <w:rPr>
                <w:rFonts w:ascii="Times New Roman" w:hAnsi="Times New Roman" w:cs="Times New Roman"/>
                <w:bCs/>
                <w:sz w:val="20"/>
                <w:szCs w:val="20"/>
              </w:rPr>
              <w:t>Bai J, Han H, Wang F, Su L, Ding H, Hu X, Hu B, Li H, Zheng W,</w:t>
            </w:r>
            <w:r w:rsidR="009F2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F2585" w:rsidRPr="009F2585">
              <w:rPr>
                <w:rFonts w:ascii="Times New Roman" w:hAnsi="Times New Roman" w:cs="Times New Roman"/>
                <w:bCs/>
                <w:sz w:val="20"/>
                <w:szCs w:val="20"/>
              </w:rPr>
              <w:t>Li Y (2017) Maternal linuron exposure alters testicular development in male ofspring rats at the whole genome level. Toxicology 389:13–20</w:t>
            </w:r>
            <w:r w:rsidR="009F2585" w:rsidRPr="009F2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F2585" w:rsidRDefault="00DA3E82" w:rsidP="009F2585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[2] </w:t>
            </w:r>
            <w:r w:rsidR="009F2585" w:rsidRPr="009F2585">
              <w:rPr>
                <w:rFonts w:ascii="Times New Roman" w:hAnsi="Times New Roman" w:cs="Times New Roman"/>
                <w:bCs/>
                <w:sz w:val="20"/>
                <w:szCs w:val="20"/>
              </w:rPr>
              <w:t>Magierowski M, Jasnos K, Pawlik M, Krzysiek-Maczka G, PtakBelowska A, Olszanecki R, Kwiecien S, Korbut R, Brzozowski</w:t>
            </w:r>
            <w:r w:rsidR="009F2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F2585" w:rsidRPr="009F2585">
              <w:rPr>
                <w:rFonts w:ascii="Times New Roman" w:hAnsi="Times New Roman" w:cs="Times New Roman"/>
                <w:bCs/>
                <w:sz w:val="20"/>
                <w:szCs w:val="20"/>
              </w:rPr>
              <w:t>T (2013) Role of angiotensin-(1–7) in gastroprotection against</w:t>
            </w:r>
            <w:r w:rsidR="009F2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F2585" w:rsidRPr="009F2585">
              <w:rPr>
                <w:rFonts w:ascii="Times New Roman" w:hAnsi="Times New Roman" w:cs="Times New Roman"/>
                <w:bCs/>
                <w:sz w:val="20"/>
                <w:szCs w:val="20"/>
              </w:rPr>
              <w:t>stress-induced ulcerogenesis. The involvement of mas receptor,nitric oxide, prostaglandins, and sensory neuropeptides. J Pharmacol Exp Ther 347:717–726</w:t>
            </w:r>
            <w:r w:rsidR="009F2585" w:rsidRPr="009F2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F2585" w:rsidRDefault="00DA3E82" w:rsidP="009F2585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[3] </w:t>
            </w:r>
            <w:r w:rsidR="00AD5D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F2585" w:rsidRPr="009F2585">
              <w:rPr>
                <w:rFonts w:ascii="Times New Roman" w:hAnsi="Times New Roman" w:cs="Times New Roman"/>
                <w:bCs/>
                <w:sz w:val="20"/>
                <w:szCs w:val="20"/>
              </w:rPr>
              <w:t>Manchester LC, Coto-Montes A, Boga JA, Andersen LPH, Zhou Z,Galano A, Vriend J, Tan DX, Reiter RJ (2015) Melatonin: an</w:t>
            </w:r>
            <w:r w:rsidR="009F2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F2585" w:rsidRPr="009F2585">
              <w:rPr>
                <w:rFonts w:ascii="Times New Roman" w:hAnsi="Times New Roman" w:cs="Times New Roman"/>
                <w:bCs/>
                <w:sz w:val="20"/>
                <w:szCs w:val="20"/>
              </w:rPr>
              <w:t>ancient molecule that makes oxygen metabolically tolerable. JPineal Res 59(4):403–419</w:t>
            </w:r>
            <w:r w:rsidR="009F2585" w:rsidRPr="009F2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A3E82" w:rsidRPr="00DA3E82" w:rsidRDefault="00DA3E82" w:rsidP="009F2585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[4] </w:t>
            </w:r>
            <w:r w:rsidR="009F2585" w:rsidRPr="009F2585">
              <w:rPr>
                <w:rFonts w:ascii="Times New Roman" w:hAnsi="Times New Roman" w:cs="Times New Roman"/>
                <w:bCs/>
                <w:sz w:val="20"/>
                <w:szCs w:val="20"/>
              </w:rPr>
              <w:t>Reiter RJ, Mayo JC, Tan DX, Sainz RM, Alatorre-Jimenez M, Qin</w:t>
            </w:r>
            <w:r w:rsidR="009F2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F2585" w:rsidRPr="009F2585">
              <w:rPr>
                <w:rFonts w:ascii="Times New Roman" w:hAnsi="Times New Roman" w:cs="Times New Roman"/>
                <w:bCs/>
                <w:sz w:val="20"/>
                <w:szCs w:val="20"/>
              </w:rPr>
              <w:t>L (2016) Melatonin as an antioxidant: under promises but over</w:t>
            </w:r>
            <w:r w:rsidR="009F258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F2585" w:rsidRPr="009F2585">
              <w:rPr>
                <w:rFonts w:ascii="Times New Roman" w:hAnsi="Times New Roman" w:cs="Times New Roman"/>
                <w:bCs/>
                <w:sz w:val="20"/>
                <w:szCs w:val="20"/>
              </w:rPr>
              <w:t>delivers. J Pineal Res 61(3):253–278</w:t>
            </w:r>
          </w:p>
          <w:p w:rsidR="001E3728" w:rsidRPr="00C7672A" w:rsidRDefault="001E3728" w:rsidP="00AD5D09">
            <w:pPr>
              <w:shd w:val="clear" w:color="auto" w:fill="D9D9D9" w:themeFill="background1" w:themeFillShade="D9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B3553" w:rsidRPr="00287981" w:rsidRDefault="00C0591B" w:rsidP="009F2585">
      <w:pPr>
        <w:pStyle w:val="Titre1"/>
      </w:pPr>
      <w:r w:rsidRPr="00053074">
        <w:rPr>
          <w:sz w:val="20"/>
          <w:szCs w:val="20"/>
        </w:rPr>
        <w:t xml:space="preserve">Keywords: </w:t>
      </w:r>
      <w:r w:rsidR="009F2585" w:rsidRPr="009F2585">
        <w:rPr>
          <w:rFonts w:asciiTheme="majorBidi" w:hAnsiTheme="majorBidi" w:cstheme="majorBidi"/>
          <w:b w:val="0"/>
          <w:bCs w:val="0"/>
          <w:color w:val="000000" w:themeColor="text1"/>
          <w:sz w:val="20"/>
          <w:szCs w:val="20"/>
          <w:shd w:val="clear" w:color="auto" w:fill="FFFFFF"/>
          <w:lang w:val="en-US"/>
        </w:rPr>
        <w:t>testicles; melatonin; linuron; oxidative stress.</w:t>
      </w:r>
      <w:r w:rsidR="009F2585" w:rsidRPr="00C0591B">
        <w:rPr>
          <w:color w:val="FF0000"/>
          <w:sz w:val="20"/>
          <w:szCs w:val="20"/>
        </w:rPr>
        <w:t xml:space="preserve"> </w:t>
      </w:r>
    </w:p>
    <w:sectPr w:rsidR="00BB3553" w:rsidRPr="00287981" w:rsidSect="00AD5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D7D" w:rsidRDefault="00B44D7D" w:rsidP="00E603E3">
      <w:pPr>
        <w:spacing w:after="0" w:line="240" w:lineRule="auto"/>
      </w:pPr>
      <w:r>
        <w:separator/>
      </w:r>
    </w:p>
  </w:endnote>
  <w:endnote w:type="continuationSeparator" w:id="0">
    <w:p w:rsidR="00B44D7D" w:rsidRDefault="00B44D7D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784E98" wp14:editId="166BC921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BA518C" w:rsidRDefault="00FA2FEE">
                          <w:pPr>
                            <w:pStyle w:val="Pieddepage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4784E98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" fillcolor="#00b0f0" stroked="f">
              <v:textbox>
                <w:txbxContent>
                  <w:p w:rsidR="00FA2FEE" w:rsidRPr="00BA518C" w:rsidRDefault="00FA2FEE">
                    <w:pPr>
                      <w:pStyle w:val="Pieddepage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FA2FEE" w:rsidRDefault="00FA2FEE" w:rsidP="002E5725">
    <w:pPr>
      <w:pStyle w:val="Pieddepage"/>
      <w:tabs>
        <w:tab w:val="left" w:pos="64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1907500"/>
      <w:docPartObj>
        <w:docPartGallery w:val="Page Numbers (Bottom of Page)"/>
        <w:docPartUnique/>
      </w:docPartObj>
    </w:sdtPr>
    <w:sdtEndPr/>
    <w:sdtContent>
      <w:p w:rsidR="00FA2FEE" w:rsidRDefault="00FA2FE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585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*Corresponding author’s</w:t>
          </w:r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mail 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sakarya.edu.tr.</w:t>
          </w:r>
        </w:p>
      </w:tc>
    </w:tr>
    <w:tr w:rsidR="00FA2FEE" w:rsidTr="002E5725">
      <w:trPr>
        <w:trHeight w:val="230"/>
      </w:trPr>
      <w:tc>
        <w:tcPr>
          <w:tcW w:w="5711" w:type="dxa"/>
        </w:tcPr>
        <w:p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D7D" w:rsidRDefault="00B44D7D" w:rsidP="00E603E3">
      <w:pPr>
        <w:spacing w:after="0" w:line="240" w:lineRule="auto"/>
      </w:pPr>
      <w:r>
        <w:separator/>
      </w:r>
    </w:p>
  </w:footnote>
  <w:footnote w:type="continuationSeparator" w:id="0">
    <w:p w:rsidR="00B44D7D" w:rsidRDefault="00B44D7D" w:rsidP="00E603E3">
      <w:pPr>
        <w:spacing w:after="0" w:line="240" w:lineRule="auto"/>
      </w:pPr>
      <w:r>
        <w:continuationSeparator/>
      </w:r>
    </w:p>
  </w:footnote>
  <w:footnote w:id="1">
    <w:p w:rsidR="00C0591B" w:rsidRDefault="00C0591B" w:rsidP="009F2585">
      <w:pPr>
        <w:pStyle w:val="Notedebasdepage"/>
      </w:pPr>
      <w:r w:rsidRPr="00C0591B">
        <w:rPr>
          <w:rStyle w:val="Appelnotedebasdep"/>
        </w:rPr>
        <w:sym w:font="Symbol" w:char="F02A"/>
      </w:r>
      <w:r>
        <w:t xml:space="preserve"> </w:t>
      </w:r>
      <w:r w:rsidRPr="00073776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Corresponding author. 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e-</w:t>
      </w:r>
      <w:r w:rsidRPr="00073776">
        <w:rPr>
          <w:rFonts w:ascii="Times New Roman" w:hAnsi="Times New Roman" w:cs="Times New Roman"/>
          <w:i/>
          <w:color w:val="000000" w:themeColor="text1"/>
          <w:sz w:val="16"/>
          <w:szCs w:val="16"/>
        </w:rPr>
        <w:t>mail address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:</w:t>
      </w:r>
      <w:r w:rsidR="009F2585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</w:t>
      </w:r>
      <w:hyperlink r:id="rId1" w:history="1">
        <w:r w:rsidR="009F2585" w:rsidRPr="00713E62">
          <w:rPr>
            <w:rStyle w:val="Lienhypertexte"/>
            <w:rFonts w:ascii="Times New Roman" w:hAnsi="Times New Roman" w:cs="Times New Roman"/>
            <w:i/>
            <w:sz w:val="16"/>
            <w:szCs w:val="16"/>
          </w:rPr>
          <w:t>sakina.chaib@univ-annaba.org</w:t>
        </w:r>
      </w:hyperlink>
      <w:r w:rsidR="009F2585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16"/>
          <w:szCs w:val="16"/>
        </w:rPr>
        <w:t>.</w:t>
      </w:r>
      <w:r w:rsidR="009F2585">
        <w:rPr>
          <w:rFonts w:ascii="Times New Roman" w:hAnsi="Times New Roman" w:cs="Times New Roman"/>
          <w:i/>
          <w:color w:val="000000" w:themeColor="text1"/>
          <w:sz w:val="16"/>
          <w:szCs w:val="16"/>
        </w:rPr>
        <w:t xml:space="preserve">      </w:t>
      </w:r>
      <w:hyperlink r:id="rId2" w:history="1">
        <w:r w:rsidR="009F2585" w:rsidRPr="00713E62">
          <w:rPr>
            <w:rStyle w:val="Lienhypertexte"/>
            <w:rFonts w:ascii="Times New Roman" w:hAnsi="Times New Roman" w:cs="Times New Roman"/>
            <w:i/>
            <w:sz w:val="16"/>
            <w:szCs w:val="16"/>
          </w:rPr>
          <w:t>sakinachaib15@yahoo.com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EE" w:rsidRPr="00E21D99" w:rsidRDefault="00FA2FEE" w:rsidP="002E5725">
    <w:pPr>
      <w:pStyle w:val="En-tte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AF5562" wp14:editId="556B41A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F5562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" o:allowincell="f" filled="f" stroked="f">
              <v:textbox style="mso-fit-shape-to-text:t" inset=",0,,0">
                <w:txbxContent>
                  <w:p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val="fr-FR" w:eastAsia="fr-F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EC38914" wp14:editId="7E6E881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C38914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" o:allowincell="f" fillcolor="#00b0f0" stroked="f">
              <v:textbox style="mso-fit-shape-to-text:t" inset=",0,,0">
                <w:txbxContent>
                  <w:p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:rsidR="00FA2FEE" w:rsidRPr="00AD5D09" w:rsidRDefault="00AD5D09" w:rsidP="00AD5D09">
          <w:pPr>
            <w:pStyle w:val="En-tte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>International Karatekin Science and Technology Conference</w:t>
          </w:r>
        </w:p>
      </w:tc>
      <w:tc>
        <w:tcPr>
          <w:tcW w:w="578" w:type="dxa"/>
          <w:shd w:val="clear" w:color="auto" w:fill="auto"/>
          <w:vAlign w:val="center"/>
        </w:tcPr>
        <w:p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:rsidR="00FA2FEE" w:rsidRPr="00843256" w:rsidRDefault="00FA2FEE" w:rsidP="00EA5C9D">
          <w:pPr>
            <w:pStyle w:val="En-tte"/>
          </w:pPr>
          <w:r>
            <w:rPr>
              <w:noProof/>
              <w:lang w:val="fr-FR" w:eastAsia="fr-FR"/>
            </w:rPr>
            <w:drawing>
              <wp:inline distT="0" distB="0" distL="0" distR="0" wp14:anchorId="486B570C" wp14:editId="58F73908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:rsidTr="00AD5D09">
      <w:trPr>
        <w:trHeight w:val="296"/>
      </w:trPr>
      <w:tc>
        <w:tcPr>
          <w:tcW w:w="4912" w:type="dxa"/>
          <w:shd w:val="clear" w:color="auto" w:fill="auto"/>
        </w:tcPr>
        <w:p w:rsidR="00FA2FEE" w:rsidRPr="00843256" w:rsidRDefault="00BF1825" w:rsidP="00BF1825">
          <w:pPr>
            <w:pStyle w:val="En-tte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December</w:t>
          </w:r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Turkiye</w:t>
          </w:r>
        </w:p>
      </w:tc>
      <w:tc>
        <w:tcPr>
          <w:tcW w:w="4628" w:type="dxa"/>
          <w:gridSpan w:val="3"/>
          <w:shd w:val="clear" w:color="auto" w:fill="auto"/>
        </w:tcPr>
        <w:p w:rsidR="00FA2FEE" w:rsidRDefault="00B44D7D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Lienhypertexte"/>
                <w:noProof/>
                <w:lang w:eastAsia="tr-TR"/>
              </w:rPr>
              <w:t>https://ikstc.karatekin.edu.tr/</w:t>
            </w:r>
          </w:hyperlink>
        </w:p>
      </w:tc>
    </w:tr>
  </w:tbl>
  <w:p w:rsidR="00FA2FEE" w:rsidRDefault="00FA2FEE" w:rsidP="007E32BB">
    <w:pPr>
      <w:pStyle w:val="En-tte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val="fr-FR" w:eastAsia="fr-FR"/>
      </w:rPr>
      <w:drawing>
        <wp:inline distT="0" distB="0" distL="0" distR="0" wp14:anchorId="400FBB66" wp14:editId="36950BAD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val="fr-FR" w:eastAsia="fr-FR"/>
      </w:rPr>
      <w:drawing>
        <wp:inline distT="0" distB="0" distL="0" distR="0" wp14:anchorId="0EEDBA9A" wp14:editId="511C55C0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2585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D1E7E"/>
    <w:rsid w:val="00AD5193"/>
    <w:rsid w:val="00AD5D09"/>
    <w:rsid w:val="00AE26EE"/>
    <w:rsid w:val="00B02DC8"/>
    <w:rsid w:val="00B04BF2"/>
    <w:rsid w:val="00B41570"/>
    <w:rsid w:val="00B44D7D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74AB7"/>
    <w:rsid w:val="00F91425"/>
    <w:rsid w:val="00F932D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B82"/>
  </w:style>
  <w:style w:type="paragraph" w:styleId="Titre1">
    <w:name w:val="heading 1"/>
    <w:basedOn w:val="Normal"/>
    <w:link w:val="Titre1C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Titre4">
    <w:name w:val="heading 4"/>
    <w:basedOn w:val="Normal"/>
    <w:link w:val="Titre4C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Titre5">
    <w:name w:val="heading 5"/>
    <w:basedOn w:val="Normal"/>
    <w:link w:val="Titre5C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Titre4Car">
    <w:name w:val="Titre 4 Car"/>
    <w:basedOn w:val="Policepardfaut"/>
    <w:link w:val="Titre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Titre5Car">
    <w:name w:val="Titre 5 Car"/>
    <w:basedOn w:val="Policepardfaut"/>
    <w:link w:val="Titre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Policepardfaut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Policepardfaut"/>
    <w:rsid w:val="00EE20AE"/>
  </w:style>
  <w:style w:type="character" w:customStyle="1" w:styleId="bumpedfont15">
    <w:name w:val="bumpedfont15"/>
    <w:basedOn w:val="Policepardfaut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Paragraphedeliste">
    <w:name w:val="List Paragraph"/>
    <w:basedOn w:val="Normal"/>
    <w:link w:val="ParagraphedelisteC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Lienhypertexte">
    <w:name w:val="Hyperlink"/>
    <w:basedOn w:val="Policepardfaut"/>
    <w:uiPriority w:val="99"/>
    <w:unhideWhenUsed/>
    <w:rsid w:val="00EE20A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Policepardfaut"/>
    <w:rsid w:val="00EE20AE"/>
  </w:style>
  <w:style w:type="character" w:customStyle="1" w:styleId="blue-underline">
    <w:name w:val="blue-underline"/>
    <w:basedOn w:val="Policepardfaut"/>
    <w:rsid w:val="00EE20AE"/>
  </w:style>
  <w:style w:type="character" w:customStyle="1" w:styleId="q4iawc">
    <w:name w:val="q4iawc"/>
    <w:basedOn w:val="Policepardfaut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Policepardfaut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lev">
    <w:name w:val="Strong"/>
    <w:basedOn w:val="Policepardfaut"/>
    <w:uiPriority w:val="22"/>
    <w:qFormat/>
    <w:rsid w:val="00EE20A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03E3"/>
  </w:style>
  <w:style w:type="paragraph" w:styleId="Pieddepage">
    <w:name w:val="footer"/>
    <w:basedOn w:val="Normal"/>
    <w:link w:val="PieddepageC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03E3"/>
  </w:style>
  <w:style w:type="table" w:styleId="Grilledutableau">
    <w:name w:val="Table Grid"/>
    <w:basedOn w:val="TableauNormal"/>
    <w:uiPriority w:val="39"/>
    <w:rsid w:val="0084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M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M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M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M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M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M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M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M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M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basedOn w:val="Policepardfaut"/>
    <w:link w:val="Paragraphedeliste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Textedelespacerserv">
    <w:name w:val="Placeholder Text"/>
    <w:basedOn w:val="Policepardfaut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Policepardfaut"/>
    <w:uiPriority w:val="99"/>
    <w:rsid w:val="00793330"/>
  </w:style>
  <w:style w:type="character" w:customStyle="1" w:styleId="AltbilgiChar1">
    <w:name w:val="Altbilgi Char1"/>
    <w:basedOn w:val="Policepardfaut"/>
    <w:uiPriority w:val="99"/>
    <w:rsid w:val="00793330"/>
  </w:style>
  <w:style w:type="paragraph" w:styleId="Index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591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8563-569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akinachaib15@yahoo.com" TargetMode="External"/><Relationship Id="rId1" Type="http://schemas.openxmlformats.org/officeDocument/2006/relationships/hyperlink" Target="mailto:sakina.chaib@univ-annaba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33F5DC83-91C1-406A-8E86-E2CAA5F1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CANER</dc:creator>
  <cp:lastModifiedBy>POWER PC</cp:lastModifiedBy>
  <cp:revision>2</cp:revision>
  <cp:lastPrinted>2022-10-03T17:29:00Z</cp:lastPrinted>
  <dcterms:created xsi:type="dcterms:W3CDTF">2023-11-21T01:19:00Z</dcterms:created>
  <dcterms:modified xsi:type="dcterms:W3CDTF">2023-11-21T01:19:00Z</dcterms:modified>
</cp:coreProperties>
</file>