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4A" w:rsidRDefault="000C149D" w:rsidP="000C149D">
      <w:pPr>
        <w:autoSpaceDE w:val="0"/>
        <w:autoSpaceDN w:val="0"/>
        <w:adjustRightInd w:val="0"/>
        <w:spacing w:after="0" w:line="240" w:lineRule="auto"/>
        <w:jc w:val="center"/>
        <w:rPr>
          <w:rFonts w:ascii="Times New Roman" w:hAnsi="Times New Roman"/>
          <w:b/>
          <w:iCs/>
          <w:sz w:val="24"/>
          <w:szCs w:val="24"/>
        </w:rPr>
      </w:pPr>
      <w:r>
        <w:rPr>
          <w:rFonts w:ascii="Times New Roman" w:hAnsi="Times New Roman"/>
          <w:b/>
          <w:iCs/>
          <w:sz w:val="24"/>
          <w:szCs w:val="24"/>
        </w:rPr>
        <w:t>ULUSLARARASI ÖĞRENCİLER İLE ULUSLARARASI TİCARET</w:t>
      </w:r>
    </w:p>
    <w:p w:rsidR="005F234A" w:rsidRDefault="005F234A" w:rsidP="005F234A">
      <w:pPr>
        <w:autoSpaceDE w:val="0"/>
        <w:autoSpaceDN w:val="0"/>
        <w:adjustRightInd w:val="0"/>
        <w:spacing w:after="0" w:line="240" w:lineRule="auto"/>
        <w:jc w:val="both"/>
        <w:rPr>
          <w:rFonts w:ascii="Times New Roman" w:hAnsi="Times New Roman"/>
          <w:b/>
          <w:iCs/>
          <w:sz w:val="24"/>
          <w:szCs w:val="24"/>
        </w:rPr>
      </w:pPr>
    </w:p>
    <w:p w:rsidR="005F234A" w:rsidRDefault="005F234A" w:rsidP="005F234A">
      <w:pPr>
        <w:spacing w:after="0" w:line="240" w:lineRule="auto"/>
        <w:ind w:firstLine="709"/>
        <w:jc w:val="right"/>
        <w:outlineLvl w:val="0"/>
        <w:rPr>
          <w:rFonts w:ascii="Times New Roman" w:hAnsi="Times New Roman"/>
          <w:b/>
          <w:color w:val="000000"/>
          <w:sz w:val="24"/>
          <w:szCs w:val="24"/>
        </w:rPr>
      </w:pP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color w:val="000000"/>
          <w:sz w:val="24"/>
          <w:szCs w:val="24"/>
        </w:rPr>
        <w:t xml:space="preserve">Dr. </w:t>
      </w:r>
      <w:proofErr w:type="spellStart"/>
      <w:r>
        <w:rPr>
          <w:rFonts w:ascii="Times New Roman" w:hAnsi="Times New Roman"/>
          <w:b/>
          <w:color w:val="000000"/>
          <w:sz w:val="24"/>
          <w:szCs w:val="24"/>
        </w:rPr>
        <w:t>Öğr</w:t>
      </w:r>
      <w:proofErr w:type="spellEnd"/>
      <w:r>
        <w:rPr>
          <w:rFonts w:ascii="Times New Roman" w:hAnsi="Times New Roman"/>
          <w:b/>
          <w:color w:val="000000"/>
          <w:sz w:val="24"/>
          <w:szCs w:val="24"/>
        </w:rPr>
        <w:t>. Üyesi M. Sami SÜYGÜN</w:t>
      </w:r>
    </w:p>
    <w:p w:rsidR="005F234A" w:rsidRPr="005045DA" w:rsidRDefault="005F234A" w:rsidP="005F234A">
      <w:pPr>
        <w:spacing w:after="0" w:line="240" w:lineRule="auto"/>
        <w:ind w:firstLine="709"/>
        <w:jc w:val="right"/>
        <w:outlineLvl w:val="0"/>
        <w:rPr>
          <w:rFonts w:ascii="Times New Roman" w:hAnsi="Times New Roman"/>
          <w:color w:val="000000"/>
          <w:sz w:val="24"/>
          <w:szCs w:val="24"/>
        </w:rPr>
      </w:pPr>
      <w:r w:rsidRPr="005045DA">
        <w:rPr>
          <w:rFonts w:ascii="Times New Roman" w:hAnsi="Times New Roman"/>
          <w:color w:val="000000"/>
          <w:sz w:val="24"/>
          <w:szCs w:val="24"/>
        </w:rPr>
        <w:t>Tarsus Üniversitesi, Uygulamalı Bilimler Fakültesi</w:t>
      </w:r>
    </w:p>
    <w:p w:rsidR="005F234A" w:rsidRPr="005045DA" w:rsidRDefault="0079027C" w:rsidP="005F234A">
      <w:pPr>
        <w:spacing w:after="0" w:line="240" w:lineRule="auto"/>
        <w:ind w:firstLine="709"/>
        <w:jc w:val="right"/>
        <w:outlineLvl w:val="0"/>
        <w:rPr>
          <w:rFonts w:ascii="Times New Roman" w:hAnsi="Times New Roman"/>
          <w:color w:val="000000"/>
          <w:sz w:val="24"/>
          <w:szCs w:val="24"/>
        </w:rPr>
      </w:pPr>
      <w:hyperlink r:id="rId6" w:history="1">
        <w:r w:rsidR="005F234A" w:rsidRPr="00DC3440">
          <w:rPr>
            <w:rStyle w:val="Kpr"/>
            <w:rFonts w:ascii="Times New Roman" w:hAnsi="Times New Roman"/>
            <w:sz w:val="24"/>
            <w:szCs w:val="24"/>
          </w:rPr>
          <w:t>samisuygun@tarsus.edu.tr</w:t>
        </w:r>
      </w:hyperlink>
    </w:p>
    <w:p w:rsidR="005F234A" w:rsidRPr="005045DA" w:rsidRDefault="005F234A" w:rsidP="005F234A">
      <w:pPr>
        <w:spacing w:after="0" w:line="240" w:lineRule="auto"/>
        <w:ind w:firstLine="709"/>
        <w:jc w:val="right"/>
        <w:outlineLvl w:val="0"/>
        <w:rPr>
          <w:rFonts w:ascii="Times New Roman" w:hAnsi="Times New Roman"/>
          <w:color w:val="000000"/>
          <w:sz w:val="24"/>
          <w:szCs w:val="24"/>
        </w:rPr>
      </w:pPr>
      <w:r>
        <w:rPr>
          <w:rFonts w:ascii="Times New Roman" w:hAnsi="Times New Roman"/>
          <w:color w:val="000000"/>
          <w:sz w:val="24"/>
          <w:szCs w:val="24"/>
        </w:rPr>
        <w:t>ORCID No</w:t>
      </w:r>
      <w:r w:rsidRPr="005045DA">
        <w:rPr>
          <w:rFonts w:ascii="Times New Roman" w:hAnsi="Times New Roman"/>
          <w:color w:val="000000"/>
          <w:sz w:val="24"/>
          <w:szCs w:val="24"/>
        </w:rPr>
        <w:t>: 0000-0002-3928-7438</w:t>
      </w:r>
    </w:p>
    <w:p w:rsidR="005F234A" w:rsidRDefault="005F234A" w:rsidP="005F234A">
      <w:pPr>
        <w:autoSpaceDE w:val="0"/>
        <w:autoSpaceDN w:val="0"/>
        <w:adjustRightInd w:val="0"/>
        <w:spacing w:after="0" w:line="240" w:lineRule="auto"/>
        <w:jc w:val="both"/>
        <w:rPr>
          <w:rFonts w:ascii="Times New Roman" w:hAnsi="Times New Roman"/>
          <w:b/>
          <w:iCs/>
          <w:sz w:val="24"/>
          <w:szCs w:val="24"/>
        </w:rPr>
      </w:pPr>
    </w:p>
    <w:p w:rsidR="005F234A" w:rsidRDefault="005F234A" w:rsidP="005F234A">
      <w:pPr>
        <w:spacing w:after="0" w:line="240" w:lineRule="auto"/>
        <w:ind w:firstLine="709"/>
        <w:jc w:val="right"/>
        <w:outlineLvl w:val="0"/>
        <w:rPr>
          <w:rFonts w:ascii="Times New Roman" w:hAnsi="Times New Roman"/>
          <w:b/>
          <w:color w:val="000000"/>
          <w:sz w:val="24"/>
          <w:szCs w:val="24"/>
        </w:rPr>
      </w:pPr>
    </w:p>
    <w:p w:rsidR="005F234A" w:rsidRPr="00E579EF" w:rsidRDefault="005F234A" w:rsidP="005F234A">
      <w:pPr>
        <w:spacing w:before="120" w:after="120" w:line="240" w:lineRule="auto"/>
        <w:ind w:firstLine="709"/>
        <w:jc w:val="center"/>
        <w:outlineLvl w:val="0"/>
        <w:rPr>
          <w:rFonts w:ascii="Times New Roman" w:hAnsi="Times New Roman"/>
          <w:b/>
          <w:color w:val="000000"/>
          <w:sz w:val="24"/>
          <w:szCs w:val="24"/>
        </w:rPr>
      </w:pPr>
      <w:r w:rsidRPr="00E579EF">
        <w:rPr>
          <w:rFonts w:ascii="Times New Roman" w:hAnsi="Times New Roman"/>
          <w:b/>
          <w:color w:val="000000"/>
          <w:sz w:val="24"/>
          <w:szCs w:val="24"/>
        </w:rPr>
        <w:t>Özet</w:t>
      </w:r>
    </w:p>
    <w:p w:rsidR="005F234A" w:rsidRPr="00CE34B5" w:rsidRDefault="00E974DA" w:rsidP="00C95954">
      <w:pPr>
        <w:spacing w:before="120" w:after="120" w:line="240" w:lineRule="auto"/>
        <w:jc w:val="both"/>
        <w:outlineLvl w:val="0"/>
        <w:rPr>
          <w:rFonts w:ascii="Times New Roman" w:hAnsi="Times New Roman"/>
          <w:iCs/>
          <w:sz w:val="24"/>
          <w:szCs w:val="24"/>
        </w:rPr>
      </w:pPr>
      <w:r w:rsidRPr="00CE34B5">
        <w:rPr>
          <w:rFonts w:ascii="Times New Roman" w:hAnsi="Times New Roman"/>
          <w:iCs/>
          <w:sz w:val="24"/>
          <w:szCs w:val="24"/>
        </w:rPr>
        <w:t xml:space="preserve">Küreselleşmeyle birlikte ulusal sınırların önemi azalmış, ticarette serbestleşme eğilimi ve </w:t>
      </w:r>
      <w:r w:rsidR="00D92AD7" w:rsidRPr="00CE34B5">
        <w:rPr>
          <w:rFonts w:ascii="Times New Roman" w:hAnsi="Times New Roman"/>
          <w:iCs/>
          <w:sz w:val="24"/>
          <w:szCs w:val="24"/>
        </w:rPr>
        <w:t xml:space="preserve">uluslararası </w:t>
      </w:r>
      <w:r w:rsidRPr="00CE34B5">
        <w:rPr>
          <w:rFonts w:ascii="Times New Roman" w:hAnsi="Times New Roman"/>
          <w:iCs/>
          <w:sz w:val="24"/>
          <w:szCs w:val="24"/>
        </w:rPr>
        <w:t xml:space="preserve">ticaret hacmi artmıştır. </w:t>
      </w:r>
      <w:r w:rsidR="001E03C7" w:rsidRPr="00CE34B5">
        <w:rPr>
          <w:rFonts w:ascii="Times New Roman" w:hAnsi="Times New Roman"/>
          <w:iCs/>
          <w:sz w:val="24"/>
          <w:szCs w:val="24"/>
        </w:rPr>
        <w:t xml:space="preserve">Küreselleşme sadece uluslararası ticareti değil </w:t>
      </w:r>
      <w:r w:rsidR="00FC2878">
        <w:rPr>
          <w:rFonts w:ascii="Times New Roman" w:hAnsi="Times New Roman"/>
          <w:iCs/>
          <w:sz w:val="24"/>
          <w:szCs w:val="24"/>
        </w:rPr>
        <w:t>diğer birçok</w:t>
      </w:r>
      <w:r w:rsidR="00D92AD7" w:rsidRPr="00CE34B5">
        <w:rPr>
          <w:rFonts w:ascii="Times New Roman" w:hAnsi="Times New Roman"/>
          <w:iCs/>
          <w:sz w:val="24"/>
          <w:szCs w:val="24"/>
        </w:rPr>
        <w:t xml:space="preserve"> şey gibi </w:t>
      </w:r>
      <w:r w:rsidR="001E03C7" w:rsidRPr="00CE34B5">
        <w:rPr>
          <w:rFonts w:ascii="Times New Roman" w:hAnsi="Times New Roman"/>
          <w:iCs/>
          <w:sz w:val="24"/>
          <w:szCs w:val="24"/>
        </w:rPr>
        <w:t xml:space="preserve">uluslararası öğrenci hareketliliğini </w:t>
      </w:r>
      <w:r w:rsidR="00D92AD7" w:rsidRPr="00CE34B5">
        <w:rPr>
          <w:rFonts w:ascii="Times New Roman" w:hAnsi="Times New Roman"/>
          <w:iCs/>
          <w:sz w:val="24"/>
          <w:szCs w:val="24"/>
        </w:rPr>
        <w:t xml:space="preserve">de </w:t>
      </w:r>
      <w:r w:rsidRPr="00CE34B5">
        <w:rPr>
          <w:rFonts w:ascii="Times New Roman" w:hAnsi="Times New Roman"/>
          <w:iCs/>
          <w:sz w:val="24"/>
          <w:szCs w:val="24"/>
        </w:rPr>
        <w:t xml:space="preserve">artırmıştır. Gerek ekonomilerin birbiriyle olan entegrasyonunun artması gerekse gelişen iletişim teknolojileri ile öğrenciler </w:t>
      </w:r>
      <w:r w:rsidR="00D92AD7" w:rsidRPr="00CE34B5">
        <w:rPr>
          <w:rFonts w:ascii="Times New Roman" w:hAnsi="Times New Roman"/>
          <w:iCs/>
          <w:sz w:val="24"/>
          <w:szCs w:val="24"/>
        </w:rPr>
        <w:t xml:space="preserve">dış ülkeler </w:t>
      </w:r>
      <w:r w:rsidRPr="00CE34B5">
        <w:rPr>
          <w:rFonts w:ascii="Times New Roman" w:hAnsi="Times New Roman"/>
          <w:iCs/>
          <w:sz w:val="24"/>
          <w:szCs w:val="24"/>
        </w:rPr>
        <w:t xml:space="preserve">ile çok daha fazla etkileşim içinde olma </w:t>
      </w:r>
      <w:proofErr w:type="gramStart"/>
      <w:r w:rsidRPr="00CE34B5">
        <w:rPr>
          <w:rFonts w:ascii="Times New Roman" w:hAnsi="Times New Roman"/>
          <w:iCs/>
          <w:sz w:val="24"/>
          <w:szCs w:val="24"/>
        </w:rPr>
        <w:t>imkanı</w:t>
      </w:r>
      <w:proofErr w:type="gramEnd"/>
      <w:r w:rsidRPr="00CE34B5">
        <w:rPr>
          <w:rFonts w:ascii="Times New Roman" w:hAnsi="Times New Roman"/>
          <w:iCs/>
          <w:sz w:val="24"/>
          <w:szCs w:val="24"/>
        </w:rPr>
        <w:t xml:space="preserve"> yakal</w:t>
      </w:r>
      <w:r w:rsidR="00D92AD7" w:rsidRPr="00CE34B5">
        <w:rPr>
          <w:rFonts w:ascii="Times New Roman" w:hAnsi="Times New Roman"/>
          <w:iCs/>
          <w:sz w:val="24"/>
          <w:szCs w:val="24"/>
        </w:rPr>
        <w:t>a</w:t>
      </w:r>
      <w:r w:rsidRPr="00CE34B5">
        <w:rPr>
          <w:rFonts w:ascii="Times New Roman" w:hAnsi="Times New Roman"/>
          <w:iCs/>
          <w:sz w:val="24"/>
          <w:szCs w:val="24"/>
        </w:rPr>
        <w:t xml:space="preserve">mışlardır. Ulusal ve uluslararası </w:t>
      </w:r>
      <w:r w:rsidR="006E4643" w:rsidRPr="00CE34B5">
        <w:rPr>
          <w:rFonts w:ascii="Times New Roman" w:hAnsi="Times New Roman"/>
          <w:iCs/>
          <w:sz w:val="24"/>
          <w:szCs w:val="24"/>
        </w:rPr>
        <w:t>birçok</w:t>
      </w:r>
      <w:r w:rsidRPr="00CE34B5">
        <w:rPr>
          <w:rFonts w:ascii="Times New Roman" w:hAnsi="Times New Roman"/>
          <w:iCs/>
          <w:sz w:val="24"/>
          <w:szCs w:val="24"/>
        </w:rPr>
        <w:t xml:space="preserve"> kurum ve kuruluş da bu etkileşimin artmasını destekle</w:t>
      </w:r>
      <w:r w:rsidR="006E4643" w:rsidRPr="00CE34B5">
        <w:rPr>
          <w:rFonts w:ascii="Times New Roman" w:hAnsi="Times New Roman"/>
          <w:iCs/>
          <w:sz w:val="24"/>
          <w:szCs w:val="24"/>
        </w:rPr>
        <w:t>yen politikalar yürüt</w:t>
      </w:r>
      <w:r w:rsidR="00D92AD7" w:rsidRPr="00CE34B5">
        <w:rPr>
          <w:rFonts w:ascii="Times New Roman" w:hAnsi="Times New Roman"/>
          <w:iCs/>
          <w:sz w:val="24"/>
          <w:szCs w:val="24"/>
        </w:rPr>
        <w:t>erek sürece destek vermişlerdir</w:t>
      </w:r>
      <w:r w:rsidRPr="00CE34B5">
        <w:rPr>
          <w:rFonts w:ascii="Times New Roman" w:hAnsi="Times New Roman"/>
          <w:iCs/>
          <w:sz w:val="24"/>
          <w:szCs w:val="24"/>
        </w:rPr>
        <w:t xml:space="preserve">. </w:t>
      </w:r>
      <w:r w:rsidR="006E4643" w:rsidRPr="00CE34B5">
        <w:rPr>
          <w:rFonts w:ascii="Times New Roman" w:hAnsi="Times New Roman"/>
          <w:iCs/>
          <w:sz w:val="24"/>
          <w:szCs w:val="24"/>
        </w:rPr>
        <w:t>Tüm bu gelişmeler paralelinde d</w:t>
      </w:r>
      <w:r w:rsidR="001E03C7" w:rsidRPr="00CE34B5">
        <w:rPr>
          <w:rFonts w:ascii="Times New Roman" w:hAnsi="Times New Roman"/>
          <w:iCs/>
          <w:sz w:val="24"/>
          <w:szCs w:val="24"/>
        </w:rPr>
        <w:t xml:space="preserve">ünyada ve Türkiye’de </w:t>
      </w:r>
      <w:r w:rsidR="006E4643" w:rsidRPr="00CE34B5">
        <w:rPr>
          <w:rFonts w:ascii="Times New Roman" w:hAnsi="Times New Roman"/>
          <w:iCs/>
          <w:sz w:val="24"/>
          <w:szCs w:val="24"/>
        </w:rPr>
        <w:t xml:space="preserve">özellikle de </w:t>
      </w:r>
      <w:r w:rsidR="001E03C7" w:rsidRPr="00CE34B5">
        <w:rPr>
          <w:rFonts w:ascii="Times New Roman" w:hAnsi="Times New Roman"/>
          <w:iCs/>
          <w:sz w:val="24"/>
          <w:szCs w:val="24"/>
        </w:rPr>
        <w:t>uluslararası yükseköğretim</w:t>
      </w:r>
      <w:r w:rsidR="006E4643" w:rsidRPr="00CE34B5">
        <w:rPr>
          <w:rFonts w:ascii="Times New Roman" w:hAnsi="Times New Roman"/>
          <w:iCs/>
          <w:sz w:val="24"/>
          <w:szCs w:val="24"/>
        </w:rPr>
        <w:t xml:space="preserve"> öğrenci hareketliliği </w:t>
      </w:r>
      <w:r w:rsidR="00D92AD7" w:rsidRPr="00CE34B5">
        <w:rPr>
          <w:rFonts w:ascii="Times New Roman" w:hAnsi="Times New Roman"/>
          <w:iCs/>
          <w:sz w:val="24"/>
          <w:szCs w:val="24"/>
        </w:rPr>
        <w:t xml:space="preserve">ve </w:t>
      </w:r>
      <w:r w:rsidR="006E4643" w:rsidRPr="00CE34B5">
        <w:rPr>
          <w:rFonts w:ascii="Times New Roman" w:hAnsi="Times New Roman"/>
          <w:iCs/>
          <w:sz w:val="24"/>
          <w:szCs w:val="24"/>
        </w:rPr>
        <w:t xml:space="preserve">öğrenci sayısı </w:t>
      </w:r>
      <w:r w:rsidR="00D92AD7" w:rsidRPr="00CE34B5">
        <w:rPr>
          <w:rFonts w:ascii="Times New Roman" w:hAnsi="Times New Roman"/>
          <w:iCs/>
          <w:sz w:val="24"/>
          <w:szCs w:val="24"/>
        </w:rPr>
        <w:t xml:space="preserve">hızla </w:t>
      </w:r>
      <w:r w:rsidR="006E4643" w:rsidRPr="00CE34B5">
        <w:rPr>
          <w:rFonts w:ascii="Times New Roman" w:hAnsi="Times New Roman"/>
          <w:iCs/>
          <w:sz w:val="24"/>
          <w:szCs w:val="24"/>
        </w:rPr>
        <w:t>art</w:t>
      </w:r>
      <w:r w:rsidR="00CE34B5">
        <w:rPr>
          <w:rFonts w:ascii="Times New Roman" w:hAnsi="Times New Roman"/>
          <w:iCs/>
          <w:sz w:val="24"/>
          <w:szCs w:val="24"/>
        </w:rPr>
        <w:t>ış gö</w:t>
      </w:r>
      <w:r w:rsidR="00D92AD7" w:rsidRPr="00CE34B5">
        <w:rPr>
          <w:rFonts w:ascii="Times New Roman" w:hAnsi="Times New Roman"/>
          <w:iCs/>
          <w:sz w:val="24"/>
          <w:szCs w:val="24"/>
        </w:rPr>
        <w:t>stermiştir</w:t>
      </w:r>
      <w:r w:rsidR="006E4643" w:rsidRPr="00CE34B5">
        <w:rPr>
          <w:rFonts w:ascii="Times New Roman" w:hAnsi="Times New Roman"/>
          <w:iCs/>
          <w:sz w:val="24"/>
          <w:szCs w:val="24"/>
        </w:rPr>
        <w:t xml:space="preserve">. </w:t>
      </w:r>
      <w:r w:rsidR="00DF34F8" w:rsidRPr="00CE34B5">
        <w:rPr>
          <w:rFonts w:ascii="Times New Roman" w:hAnsi="Times New Roman"/>
          <w:iCs/>
          <w:sz w:val="24"/>
          <w:szCs w:val="24"/>
        </w:rPr>
        <w:t>Unesco verileri</w:t>
      </w:r>
      <w:r w:rsidR="00CE34B5" w:rsidRPr="00CE34B5">
        <w:rPr>
          <w:rFonts w:ascii="Times New Roman" w:hAnsi="Times New Roman"/>
          <w:iCs/>
          <w:sz w:val="24"/>
          <w:szCs w:val="24"/>
        </w:rPr>
        <w:t>ne göre,</w:t>
      </w:r>
      <w:r w:rsidR="00DF34F8" w:rsidRPr="00CE34B5">
        <w:rPr>
          <w:rFonts w:ascii="Times New Roman" w:hAnsi="Times New Roman"/>
          <w:iCs/>
          <w:sz w:val="24"/>
          <w:szCs w:val="24"/>
        </w:rPr>
        <w:t xml:space="preserve"> 2018 yılında dünyadaki uluslararası öğrenci sayısı 5 milyon 571 bin</w:t>
      </w:r>
      <w:r w:rsidR="00D92AD7" w:rsidRPr="00CE34B5">
        <w:rPr>
          <w:rFonts w:ascii="Times New Roman" w:hAnsi="Times New Roman"/>
          <w:iCs/>
          <w:sz w:val="24"/>
          <w:szCs w:val="24"/>
        </w:rPr>
        <w:t xml:space="preserve"> 402</w:t>
      </w:r>
      <w:r w:rsidR="00CE34B5" w:rsidRPr="00CE34B5">
        <w:rPr>
          <w:rFonts w:ascii="Times New Roman" w:hAnsi="Times New Roman"/>
          <w:iCs/>
          <w:sz w:val="24"/>
          <w:szCs w:val="24"/>
        </w:rPr>
        <w:t xml:space="preserve">’ </w:t>
      </w:r>
      <w:proofErr w:type="spellStart"/>
      <w:r w:rsidR="00CE34B5" w:rsidRPr="00CE34B5">
        <w:rPr>
          <w:rFonts w:ascii="Times New Roman" w:hAnsi="Times New Roman"/>
          <w:iCs/>
          <w:sz w:val="24"/>
          <w:szCs w:val="24"/>
        </w:rPr>
        <w:t>dir</w:t>
      </w:r>
      <w:proofErr w:type="spellEnd"/>
      <w:r w:rsidR="00D92AD7" w:rsidRPr="00CE34B5">
        <w:rPr>
          <w:rFonts w:ascii="Times New Roman" w:hAnsi="Times New Roman"/>
          <w:iCs/>
          <w:sz w:val="24"/>
          <w:szCs w:val="24"/>
        </w:rPr>
        <w:t>.</w:t>
      </w:r>
      <w:r w:rsidR="00DF34F8" w:rsidRPr="00CE34B5">
        <w:rPr>
          <w:rFonts w:ascii="Times New Roman" w:hAnsi="Times New Roman"/>
          <w:iCs/>
          <w:sz w:val="24"/>
          <w:szCs w:val="24"/>
        </w:rPr>
        <w:t xml:space="preserve"> </w:t>
      </w:r>
      <w:r w:rsidR="00F31099" w:rsidRPr="00CE34B5">
        <w:rPr>
          <w:rFonts w:ascii="Times New Roman" w:hAnsi="Times New Roman"/>
          <w:iCs/>
          <w:sz w:val="24"/>
          <w:szCs w:val="24"/>
        </w:rPr>
        <w:t>Aynı dönemde Türkiye</w:t>
      </w:r>
      <w:r w:rsidR="00BF204C" w:rsidRPr="00CE34B5">
        <w:rPr>
          <w:rFonts w:ascii="Times New Roman" w:hAnsi="Times New Roman"/>
          <w:iCs/>
          <w:sz w:val="24"/>
          <w:szCs w:val="24"/>
        </w:rPr>
        <w:t>’ye</w:t>
      </w:r>
      <w:r w:rsidR="00F31099" w:rsidRPr="00CE34B5">
        <w:rPr>
          <w:rFonts w:ascii="Times New Roman" w:hAnsi="Times New Roman"/>
          <w:iCs/>
          <w:sz w:val="24"/>
          <w:szCs w:val="24"/>
        </w:rPr>
        <w:t xml:space="preserve"> gelen uluslararası öğrenci sayısı 125.138 olurken, Türkiye’den </w:t>
      </w:r>
      <w:r w:rsidR="00CE34B5" w:rsidRPr="00CE34B5">
        <w:rPr>
          <w:rFonts w:ascii="Times New Roman" w:hAnsi="Times New Roman"/>
          <w:iCs/>
          <w:sz w:val="24"/>
          <w:szCs w:val="24"/>
        </w:rPr>
        <w:t xml:space="preserve">yurtdışına </w:t>
      </w:r>
      <w:r w:rsidR="00F31099" w:rsidRPr="00CE34B5">
        <w:rPr>
          <w:rFonts w:ascii="Times New Roman" w:hAnsi="Times New Roman"/>
          <w:iCs/>
          <w:sz w:val="24"/>
          <w:szCs w:val="24"/>
        </w:rPr>
        <w:t xml:space="preserve">giden öğrenci sayısı ise 47.546 olarak gerçekleşmiştir. Her geçen yıl artan bu hareketliliğin </w:t>
      </w:r>
      <w:r w:rsidR="00CE34B5">
        <w:rPr>
          <w:rFonts w:ascii="Times New Roman" w:hAnsi="Times New Roman"/>
          <w:iCs/>
          <w:sz w:val="24"/>
          <w:szCs w:val="24"/>
        </w:rPr>
        <w:t xml:space="preserve">Covid-19 </w:t>
      </w:r>
      <w:proofErr w:type="spellStart"/>
      <w:r w:rsidR="00CE34B5">
        <w:rPr>
          <w:rFonts w:ascii="Times New Roman" w:hAnsi="Times New Roman"/>
          <w:iCs/>
          <w:sz w:val="24"/>
          <w:szCs w:val="24"/>
        </w:rPr>
        <w:t>P</w:t>
      </w:r>
      <w:r w:rsidR="00BF204C" w:rsidRPr="00CE34B5">
        <w:rPr>
          <w:rFonts w:ascii="Times New Roman" w:hAnsi="Times New Roman"/>
          <w:iCs/>
          <w:sz w:val="24"/>
          <w:szCs w:val="24"/>
        </w:rPr>
        <w:t>andemi</w:t>
      </w:r>
      <w:r w:rsidR="00CE34B5">
        <w:rPr>
          <w:rFonts w:ascii="Times New Roman" w:hAnsi="Times New Roman"/>
          <w:iCs/>
          <w:sz w:val="24"/>
          <w:szCs w:val="24"/>
        </w:rPr>
        <w:t>si</w:t>
      </w:r>
      <w:proofErr w:type="spellEnd"/>
      <w:r w:rsidR="00F31099" w:rsidRPr="00CE34B5">
        <w:rPr>
          <w:rFonts w:ascii="Times New Roman" w:hAnsi="Times New Roman"/>
          <w:iCs/>
          <w:sz w:val="24"/>
          <w:szCs w:val="24"/>
        </w:rPr>
        <w:t xml:space="preserve"> sonrası da devam etmesi beklenmektedir. Uluslararası öğrenciler</w:t>
      </w:r>
      <w:r w:rsidR="00BF204C" w:rsidRPr="00CE34B5">
        <w:rPr>
          <w:rFonts w:ascii="Times New Roman" w:hAnsi="Times New Roman"/>
          <w:iCs/>
          <w:sz w:val="24"/>
          <w:szCs w:val="24"/>
        </w:rPr>
        <w:t>in ülkelere ekonomik, kültürel, sosyal</w:t>
      </w:r>
      <w:r w:rsidR="00F31099" w:rsidRPr="00CE34B5">
        <w:rPr>
          <w:rFonts w:ascii="Times New Roman" w:hAnsi="Times New Roman"/>
          <w:iCs/>
          <w:sz w:val="24"/>
          <w:szCs w:val="24"/>
        </w:rPr>
        <w:t xml:space="preserve"> ve bilimsel</w:t>
      </w:r>
      <w:r w:rsidR="00BF204C" w:rsidRPr="00CE34B5">
        <w:rPr>
          <w:rFonts w:ascii="Times New Roman" w:hAnsi="Times New Roman"/>
          <w:iCs/>
          <w:sz w:val="24"/>
          <w:szCs w:val="24"/>
        </w:rPr>
        <w:t xml:space="preserve"> </w:t>
      </w:r>
      <w:r w:rsidR="00F31099" w:rsidRPr="00CE34B5">
        <w:rPr>
          <w:rFonts w:ascii="Times New Roman" w:hAnsi="Times New Roman"/>
          <w:iCs/>
          <w:sz w:val="24"/>
          <w:szCs w:val="24"/>
        </w:rPr>
        <w:t>alan</w:t>
      </w:r>
      <w:r w:rsidR="00BF204C" w:rsidRPr="00CE34B5">
        <w:rPr>
          <w:rFonts w:ascii="Times New Roman" w:hAnsi="Times New Roman"/>
          <w:iCs/>
          <w:sz w:val="24"/>
          <w:szCs w:val="24"/>
        </w:rPr>
        <w:t>lar</w:t>
      </w:r>
      <w:r w:rsidR="00F31099" w:rsidRPr="00CE34B5">
        <w:rPr>
          <w:rFonts w:ascii="Times New Roman" w:hAnsi="Times New Roman"/>
          <w:iCs/>
          <w:sz w:val="24"/>
          <w:szCs w:val="24"/>
        </w:rPr>
        <w:t>d</w:t>
      </w:r>
      <w:r w:rsidR="00BF204C" w:rsidRPr="00CE34B5">
        <w:rPr>
          <w:rFonts w:ascii="Times New Roman" w:hAnsi="Times New Roman"/>
          <w:iCs/>
          <w:sz w:val="24"/>
          <w:szCs w:val="24"/>
        </w:rPr>
        <w:t>a önemli katkıları olmaktadır</w:t>
      </w:r>
      <w:r w:rsidR="00F31099" w:rsidRPr="00CE34B5">
        <w:rPr>
          <w:rFonts w:ascii="Times New Roman" w:hAnsi="Times New Roman"/>
          <w:iCs/>
          <w:sz w:val="24"/>
          <w:szCs w:val="24"/>
        </w:rPr>
        <w:t>.</w:t>
      </w:r>
      <w:r w:rsidR="00BF204C" w:rsidRPr="00CE34B5">
        <w:rPr>
          <w:rFonts w:ascii="Times New Roman" w:hAnsi="Times New Roman"/>
          <w:iCs/>
          <w:sz w:val="24"/>
          <w:szCs w:val="24"/>
        </w:rPr>
        <w:t xml:space="preserve"> </w:t>
      </w:r>
      <w:r w:rsidR="00CE34B5">
        <w:rPr>
          <w:rFonts w:ascii="Times New Roman" w:hAnsi="Times New Roman"/>
          <w:iCs/>
          <w:sz w:val="24"/>
          <w:szCs w:val="24"/>
        </w:rPr>
        <w:t>Bu nedenle hükümetler de uluslararası öğrenci hareketliliğinin artmasını desteklemekte</w:t>
      </w:r>
      <w:r w:rsidR="00F407E0">
        <w:rPr>
          <w:rFonts w:ascii="Times New Roman" w:hAnsi="Times New Roman"/>
          <w:iCs/>
          <w:sz w:val="24"/>
          <w:szCs w:val="24"/>
        </w:rPr>
        <w:t>dir.</w:t>
      </w:r>
      <w:r w:rsidR="00CE34B5">
        <w:rPr>
          <w:rFonts w:ascii="Times New Roman" w:hAnsi="Times New Roman"/>
          <w:iCs/>
          <w:sz w:val="24"/>
          <w:szCs w:val="24"/>
        </w:rPr>
        <w:t xml:space="preserve"> </w:t>
      </w:r>
      <w:r w:rsidR="00BF204C" w:rsidRPr="00CE34B5">
        <w:rPr>
          <w:rFonts w:ascii="Times New Roman" w:hAnsi="Times New Roman"/>
          <w:iCs/>
          <w:sz w:val="24"/>
          <w:szCs w:val="24"/>
        </w:rPr>
        <w:t>Bu çalışmanın amacı, uluslararası öğrencilerin öğrenim görmek üzere gittikleri ülke ile kendi ülkeleri arasında köprü vazifesi görerek ticari ilişkilerin gelişmesine sunabilecek</w:t>
      </w:r>
      <w:r w:rsidR="00F407E0">
        <w:rPr>
          <w:rFonts w:ascii="Times New Roman" w:hAnsi="Times New Roman"/>
          <w:iCs/>
          <w:sz w:val="24"/>
          <w:szCs w:val="24"/>
        </w:rPr>
        <w:t>leri katkıyı</w:t>
      </w:r>
      <w:r w:rsidR="00C95954" w:rsidRPr="00CE34B5">
        <w:rPr>
          <w:rFonts w:ascii="Times New Roman" w:hAnsi="Times New Roman"/>
          <w:iCs/>
          <w:sz w:val="24"/>
          <w:szCs w:val="24"/>
        </w:rPr>
        <w:t xml:space="preserve"> değerlendirmek ve bu çerçevede politika yapıcılara öneri</w:t>
      </w:r>
      <w:r w:rsidR="00F407E0">
        <w:rPr>
          <w:rFonts w:ascii="Times New Roman" w:hAnsi="Times New Roman"/>
          <w:iCs/>
          <w:sz w:val="24"/>
          <w:szCs w:val="24"/>
        </w:rPr>
        <w:t>ler</w:t>
      </w:r>
      <w:r w:rsidR="00C95954" w:rsidRPr="00CE34B5">
        <w:rPr>
          <w:rFonts w:ascii="Times New Roman" w:hAnsi="Times New Roman"/>
          <w:iCs/>
          <w:sz w:val="24"/>
          <w:szCs w:val="24"/>
        </w:rPr>
        <w:t xml:space="preserve"> sunmaktır. Araştırmanın yöntemi, ilgili </w:t>
      </w:r>
      <w:r w:rsidR="00715A2B" w:rsidRPr="00CE34B5">
        <w:rPr>
          <w:rFonts w:ascii="Times New Roman" w:hAnsi="Times New Roman"/>
          <w:iCs/>
          <w:sz w:val="24"/>
          <w:szCs w:val="24"/>
        </w:rPr>
        <w:t xml:space="preserve">ulusal ve uluslararası kurumların </w:t>
      </w:r>
      <w:r w:rsidR="00C95954" w:rsidRPr="00CE34B5">
        <w:rPr>
          <w:rFonts w:ascii="Times New Roman" w:hAnsi="Times New Roman"/>
          <w:iCs/>
          <w:sz w:val="24"/>
          <w:szCs w:val="24"/>
        </w:rPr>
        <w:t>konu</w:t>
      </w:r>
      <w:r w:rsidR="00715A2B" w:rsidRPr="00CE34B5">
        <w:rPr>
          <w:rFonts w:ascii="Times New Roman" w:hAnsi="Times New Roman"/>
          <w:iCs/>
          <w:sz w:val="24"/>
          <w:szCs w:val="24"/>
        </w:rPr>
        <w:t xml:space="preserve">ya ilişkin </w:t>
      </w:r>
      <w:r w:rsidR="00C95954" w:rsidRPr="00CE34B5">
        <w:rPr>
          <w:rFonts w:ascii="Times New Roman" w:hAnsi="Times New Roman"/>
          <w:iCs/>
          <w:sz w:val="24"/>
          <w:szCs w:val="24"/>
        </w:rPr>
        <w:t>çalışmaları</w:t>
      </w:r>
      <w:r w:rsidR="00226331">
        <w:rPr>
          <w:rFonts w:ascii="Times New Roman" w:hAnsi="Times New Roman"/>
          <w:iCs/>
          <w:sz w:val="24"/>
          <w:szCs w:val="24"/>
        </w:rPr>
        <w:t>n</w:t>
      </w:r>
      <w:r w:rsidR="00FC2878">
        <w:rPr>
          <w:rFonts w:ascii="Times New Roman" w:hAnsi="Times New Roman"/>
          <w:iCs/>
          <w:sz w:val="24"/>
          <w:szCs w:val="24"/>
        </w:rPr>
        <w:t>ın</w:t>
      </w:r>
      <w:r w:rsidR="00226331">
        <w:rPr>
          <w:rFonts w:ascii="Times New Roman" w:hAnsi="Times New Roman"/>
          <w:iCs/>
          <w:sz w:val="24"/>
          <w:szCs w:val="24"/>
        </w:rPr>
        <w:t>,</w:t>
      </w:r>
      <w:r w:rsidR="00715A2B" w:rsidRPr="00CE34B5">
        <w:rPr>
          <w:rFonts w:ascii="Times New Roman" w:hAnsi="Times New Roman"/>
          <w:iCs/>
          <w:sz w:val="24"/>
          <w:szCs w:val="24"/>
        </w:rPr>
        <w:t xml:space="preserve"> </w:t>
      </w:r>
      <w:proofErr w:type="spellStart"/>
      <w:r w:rsidR="00715A2B" w:rsidRPr="00CE34B5">
        <w:rPr>
          <w:rFonts w:ascii="Times New Roman" w:hAnsi="Times New Roman"/>
          <w:iCs/>
          <w:sz w:val="24"/>
          <w:szCs w:val="24"/>
        </w:rPr>
        <w:t>alanyazının</w:t>
      </w:r>
      <w:proofErr w:type="spellEnd"/>
      <w:r w:rsidR="00FC2878">
        <w:rPr>
          <w:rFonts w:ascii="Times New Roman" w:hAnsi="Times New Roman"/>
          <w:iCs/>
          <w:sz w:val="24"/>
          <w:szCs w:val="24"/>
        </w:rPr>
        <w:t xml:space="preserve"> ve</w:t>
      </w:r>
      <w:r w:rsidR="00226331">
        <w:rPr>
          <w:rFonts w:ascii="Times New Roman" w:hAnsi="Times New Roman"/>
          <w:iCs/>
          <w:sz w:val="24"/>
          <w:szCs w:val="24"/>
        </w:rPr>
        <w:t xml:space="preserve"> devletlerin yürüttükleri politikaların incelenmesi</w:t>
      </w:r>
      <w:r w:rsidR="00B14140">
        <w:rPr>
          <w:rFonts w:ascii="Times New Roman" w:hAnsi="Times New Roman"/>
          <w:iCs/>
          <w:sz w:val="24"/>
          <w:szCs w:val="24"/>
        </w:rPr>
        <w:t xml:space="preserve">ni içeren nicel ve nitel formdaki </w:t>
      </w:r>
      <w:r w:rsidR="00C95954" w:rsidRPr="00CE34B5">
        <w:rPr>
          <w:rFonts w:ascii="Times New Roman" w:hAnsi="Times New Roman"/>
          <w:iCs/>
          <w:sz w:val="24"/>
          <w:szCs w:val="24"/>
        </w:rPr>
        <w:t>ikincil verilerin</w:t>
      </w:r>
      <w:r w:rsidR="00715A2B" w:rsidRPr="00CE34B5">
        <w:rPr>
          <w:rFonts w:ascii="Times New Roman" w:hAnsi="Times New Roman"/>
          <w:iCs/>
          <w:sz w:val="24"/>
          <w:szCs w:val="24"/>
        </w:rPr>
        <w:t xml:space="preserve"> </w:t>
      </w:r>
      <w:r w:rsidR="00C95954" w:rsidRPr="00CE34B5">
        <w:rPr>
          <w:rFonts w:ascii="Times New Roman" w:hAnsi="Times New Roman"/>
          <w:iCs/>
          <w:sz w:val="24"/>
          <w:szCs w:val="24"/>
        </w:rPr>
        <w:t>analiz edilmesine dayalıdır.</w:t>
      </w:r>
      <w:r w:rsidR="00AE1B56">
        <w:rPr>
          <w:rFonts w:ascii="Times New Roman" w:hAnsi="Times New Roman"/>
          <w:iCs/>
          <w:sz w:val="24"/>
          <w:szCs w:val="24"/>
        </w:rPr>
        <w:t xml:space="preserve"> </w:t>
      </w:r>
      <w:proofErr w:type="spellStart"/>
      <w:r w:rsidR="00226331">
        <w:rPr>
          <w:rFonts w:ascii="Times New Roman" w:hAnsi="Times New Roman"/>
          <w:iCs/>
          <w:sz w:val="24"/>
          <w:szCs w:val="24"/>
        </w:rPr>
        <w:t>Alanyazın</w:t>
      </w:r>
      <w:proofErr w:type="spellEnd"/>
      <w:r w:rsidR="00226331">
        <w:rPr>
          <w:rFonts w:ascii="Times New Roman" w:hAnsi="Times New Roman"/>
          <w:iCs/>
          <w:sz w:val="24"/>
          <w:szCs w:val="24"/>
        </w:rPr>
        <w:t xml:space="preserve"> ve farklı ülke örnekleri incelendiğinde</w:t>
      </w:r>
      <w:r w:rsidR="00192AAD">
        <w:rPr>
          <w:rFonts w:ascii="Times New Roman" w:hAnsi="Times New Roman"/>
          <w:iCs/>
          <w:sz w:val="24"/>
          <w:szCs w:val="24"/>
        </w:rPr>
        <w:t>,</w:t>
      </w:r>
      <w:r w:rsidR="00226331">
        <w:rPr>
          <w:rFonts w:ascii="Times New Roman" w:hAnsi="Times New Roman"/>
          <w:iCs/>
          <w:sz w:val="24"/>
          <w:szCs w:val="24"/>
        </w:rPr>
        <w:t xml:space="preserve"> l</w:t>
      </w:r>
      <w:r w:rsidR="0082118B">
        <w:rPr>
          <w:rFonts w:ascii="Times New Roman" w:hAnsi="Times New Roman"/>
          <w:iCs/>
          <w:sz w:val="24"/>
          <w:szCs w:val="24"/>
        </w:rPr>
        <w:t>isans ve lisansüstü öğrenimi görmek</w:t>
      </w:r>
      <w:r w:rsidR="00E807ED">
        <w:rPr>
          <w:rFonts w:ascii="Times New Roman" w:hAnsi="Times New Roman"/>
          <w:iCs/>
          <w:sz w:val="24"/>
          <w:szCs w:val="24"/>
        </w:rPr>
        <w:t xml:space="preserve"> </w:t>
      </w:r>
      <w:r w:rsidR="007A043F">
        <w:rPr>
          <w:rFonts w:ascii="Times New Roman" w:hAnsi="Times New Roman"/>
          <w:iCs/>
          <w:sz w:val="24"/>
          <w:szCs w:val="24"/>
        </w:rPr>
        <w:t>ya da</w:t>
      </w:r>
      <w:r w:rsidR="00E807ED">
        <w:rPr>
          <w:rFonts w:ascii="Times New Roman" w:hAnsi="Times New Roman"/>
          <w:iCs/>
          <w:sz w:val="24"/>
          <w:szCs w:val="24"/>
        </w:rPr>
        <w:t xml:space="preserve"> </w:t>
      </w:r>
      <w:proofErr w:type="spellStart"/>
      <w:r w:rsidR="00E807ED">
        <w:rPr>
          <w:rFonts w:ascii="Times New Roman" w:hAnsi="Times New Roman"/>
          <w:iCs/>
          <w:sz w:val="24"/>
          <w:szCs w:val="24"/>
        </w:rPr>
        <w:t>Erasmus</w:t>
      </w:r>
      <w:proofErr w:type="spellEnd"/>
      <w:r w:rsidR="00E807ED">
        <w:rPr>
          <w:rFonts w:ascii="Times New Roman" w:hAnsi="Times New Roman"/>
          <w:iCs/>
          <w:sz w:val="24"/>
          <w:szCs w:val="24"/>
        </w:rPr>
        <w:t>+, IAESTE, A</w:t>
      </w:r>
      <w:r w:rsidR="007A043F">
        <w:rPr>
          <w:rFonts w:ascii="Times New Roman" w:hAnsi="Times New Roman"/>
          <w:iCs/>
          <w:sz w:val="24"/>
          <w:szCs w:val="24"/>
        </w:rPr>
        <w:t xml:space="preserve">IESEC gibi </w:t>
      </w:r>
      <w:r w:rsidR="0082118B">
        <w:rPr>
          <w:rFonts w:ascii="Times New Roman" w:hAnsi="Times New Roman"/>
          <w:iCs/>
          <w:sz w:val="24"/>
          <w:szCs w:val="24"/>
        </w:rPr>
        <w:t>programlar</w:t>
      </w:r>
      <w:r w:rsidR="007A043F">
        <w:rPr>
          <w:rFonts w:ascii="Times New Roman" w:hAnsi="Times New Roman"/>
          <w:iCs/>
          <w:sz w:val="24"/>
          <w:szCs w:val="24"/>
        </w:rPr>
        <w:t xml:space="preserve"> kapsamında </w:t>
      </w:r>
      <w:r w:rsidR="0082118B">
        <w:rPr>
          <w:rFonts w:ascii="Times New Roman" w:hAnsi="Times New Roman"/>
          <w:iCs/>
          <w:sz w:val="24"/>
          <w:szCs w:val="24"/>
        </w:rPr>
        <w:t xml:space="preserve">staj yapmak üzere </w:t>
      </w:r>
      <w:r w:rsidR="007A043F">
        <w:rPr>
          <w:rFonts w:ascii="Times New Roman" w:hAnsi="Times New Roman"/>
          <w:iCs/>
          <w:sz w:val="24"/>
          <w:szCs w:val="24"/>
        </w:rPr>
        <w:t>Türkiye’ye gelen ya da Türkiye’den giden uluslararası öğrencilerin</w:t>
      </w:r>
      <w:r w:rsidR="008C1026">
        <w:rPr>
          <w:rFonts w:ascii="Times New Roman" w:hAnsi="Times New Roman"/>
          <w:iCs/>
          <w:sz w:val="24"/>
          <w:szCs w:val="24"/>
        </w:rPr>
        <w:t>, uluslararası ticareti geliştirmeye hizmet edecek</w:t>
      </w:r>
      <w:r w:rsidR="007A043F">
        <w:rPr>
          <w:rFonts w:ascii="Times New Roman" w:hAnsi="Times New Roman"/>
          <w:iCs/>
          <w:sz w:val="24"/>
          <w:szCs w:val="24"/>
        </w:rPr>
        <w:t xml:space="preserve"> </w:t>
      </w:r>
      <w:r w:rsidR="0082118B">
        <w:rPr>
          <w:rFonts w:ascii="Times New Roman" w:hAnsi="Times New Roman"/>
          <w:iCs/>
          <w:sz w:val="24"/>
          <w:szCs w:val="24"/>
        </w:rPr>
        <w:t xml:space="preserve">bir sistem </w:t>
      </w:r>
      <w:proofErr w:type="gramStart"/>
      <w:r w:rsidR="0082118B">
        <w:rPr>
          <w:rFonts w:ascii="Times New Roman" w:hAnsi="Times New Roman"/>
          <w:iCs/>
          <w:sz w:val="24"/>
          <w:szCs w:val="24"/>
        </w:rPr>
        <w:t>dahilinde</w:t>
      </w:r>
      <w:proofErr w:type="gramEnd"/>
      <w:r w:rsidR="0082118B">
        <w:rPr>
          <w:rFonts w:ascii="Times New Roman" w:hAnsi="Times New Roman"/>
          <w:iCs/>
          <w:sz w:val="24"/>
          <w:szCs w:val="24"/>
        </w:rPr>
        <w:t xml:space="preserve"> koordine edilmesi</w:t>
      </w:r>
      <w:r w:rsidR="00226331">
        <w:rPr>
          <w:rFonts w:ascii="Times New Roman" w:hAnsi="Times New Roman"/>
          <w:iCs/>
          <w:sz w:val="24"/>
          <w:szCs w:val="24"/>
        </w:rPr>
        <w:t xml:space="preserve">nin </w:t>
      </w:r>
      <w:r w:rsidR="00192AAD">
        <w:rPr>
          <w:rFonts w:ascii="Times New Roman" w:hAnsi="Times New Roman"/>
          <w:iCs/>
          <w:sz w:val="24"/>
          <w:szCs w:val="24"/>
        </w:rPr>
        <w:t xml:space="preserve">Türkiye’nin dış ticaret hacminin artırılması noktasında </w:t>
      </w:r>
      <w:r w:rsidR="00226331">
        <w:rPr>
          <w:rFonts w:ascii="Times New Roman" w:hAnsi="Times New Roman"/>
          <w:iCs/>
          <w:sz w:val="24"/>
          <w:szCs w:val="24"/>
        </w:rPr>
        <w:t>yararlı olacağı düşünülmektedir.</w:t>
      </w:r>
      <w:r w:rsidR="007A043F">
        <w:rPr>
          <w:rFonts w:ascii="Times New Roman" w:hAnsi="Times New Roman"/>
          <w:iCs/>
          <w:sz w:val="24"/>
          <w:szCs w:val="24"/>
        </w:rPr>
        <w:t xml:space="preserve"> </w:t>
      </w:r>
      <w:r w:rsidR="00F407E0">
        <w:rPr>
          <w:rFonts w:ascii="Times New Roman" w:hAnsi="Times New Roman"/>
          <w:iCs/>
          <w:sz w:val="24"/>
          <w:szCs w:val="24"/>
        </w:rPr>
        <w:t xml:space="preserve">  </w:t>
      </w:r>
    </w:p>
    <w:p w:rsidR="001E03C7" w:rsidRPr="00E579EF" w:rsidRDefault="001E03C7" w:rsidP="001E03C7">
      <w:pPr>
        <w:spacing w:before="120" w:after="120" w:line="300" w:lineRule="auto"/>
        <w:jc w:val="both"/>
        <w:outlineLvl w:val="0"/>
        <w:rPr>
          <w:rFonts w:ascii="Times New Roman" w:hAnsi="Times New Roman"/>
          <w:color w:val="000000"/>
          <w:sz w:val="24"/>
          <w:szCs w:val="24"/>
        </w:rPr>
      </w:pPr>
    </w:p>
    <w:p w:rsidR="005F234A" w:rsidRDefault="005F234A" w:rsidP="005F234A">
      <w:pPr>
        <w:autoSpaceDE w:val="0"/>
        <w:autoSpaceDN w:val="0"/>
        <w:adjustRightInd w:val="0"/>
        <w:spacing w:after="0" w:line="240" w:lineRule="auto"/>
        <w:jc w:val="both"/>
        <w:rPr>
          <w:rFonts w:ascii="Times New Roman" w:hAnsi="Times New Roman"/>
          <w:iCs/>
          <w:sz w:val="24"/>
          <w:szCs w:val="24"/>
        </w:rPr>
      </w:pPr>
      <w:r>
        <w:rPr>
          <w:rFonts w:ascii="Times New Roman" w:hAnsi="Times New Roman"/>
          <w:b/>
          <w:color w:val="000000"/>
          <w:sz w:val="24"/>
          <w:szCs w:val="24"/>
        </w:rPr>
        <w:t xml:space="preserve">Anahtar Kelime: </w:t>
      </w:r>
      <w:r w:rsidR="00A900CF" w:rsidRPr="0083229A">
        <w:rPr>
          <w:rFonts w:ascii="Times New Roman" w:hAnsi="Times New Roman"/>
          <w:color w:val="000000"/>
          <w:sz w:val="24"/>
          <w:szCs w:val="24"/>
        </w:rPr>
        <w:t xml:space="preserve">Uluslararası Ticaret, Uluslararası Öğrenciler, </w:t>
      </w:r>
      <w:r w:rsidR="0079027C">
        <w:rPr>
          <w:rFonts w:ascii="Times New Roman" w:hAnsi="Times New Roman"/>
          <w:color w:val="000000"/>
          <w:sz w:val="24"/>
          <w:szCs w:val="24"/>
        </w:rPr>
        <w:t>İhracat</w:t>
      </w:r>
    </w:p>
    <w:p w:rsidR="005F234A" w:rsidRDefault="005F234A" w:rsidP="005F234A">
      <w:pPr>
        <w:spacing w:before="120" w:after="120" w:line="240" w:lineRule="auto"/>
        <w:outlineLvl w:val="0"/>
        <w:rPr>
          <w:rFonts w:ascii="Times New Roman" w:hAnsi="Times New Roman"/>
          <w:b/>
          <w:color w:val="000000"/>
          <w:sz w:val="24"/>
          <w:szCs w:val="24"/>
        </w:rPr>
      </w:pPr>
    </w:p>
    <w:p w:rsidR="005F234A" w:rsidRDefault="005F234A" w:rsidP="005F234A">
      <w:pPr>
        <w:spacing w:before="120" w:after="120" w:line="240" w:lineRule="auto"/>
        <w:ind w:firstLine="709"/>
        <w:jc w:val="center"/>
        <w:outlineLvl w:val="0"/>
        <w:rPr>
          <w:rFonts w:ascii="Times New Roman" w:hAnsi="Times New Roman"/>
          <w:b/>
          <w:color w:val="000000"/>
          <w:sz w:val="24"/>
          <w:szCs w:val="24"/>
        </w:rPr>
      </w:pPr>
    </w:p>
    <w:p w:rsidR="005F234A" w:rsidRDefault="00EB09C6" w:rsidP="005F234A">
      <w:pPr>
        <w:spacing w:before="120" w:after="120" w:line="240" w:lineRule="auto"/>
        <w:ind w:firstLine="709"/>
        <w:jc w:val="center"/>
        <w:outlineLvl w:val="0"/>
        <w:rPr>
          <w:rFonts w:ascii="Times New Roman" w:hAnsi="Times New Roman"/>
          <w:b/>
          <w:iCs/>
          <w:sz w:val="24"/>
          <w:szCs w:val="24"/>
        </w:rPr>
      </w:pPr>
      <w:r>
        <w:rPr>
          <w:rFonts w:ascii="Times New Roman" w:hAnsi="Times New Roman"/>
          <w:b/>
          <w:iCs/>
          <w:sz w:val="24"/>
          <w:szCs w:val="24"/>
        </w:rPr>
        <w:t>INTERNATIONAL TRADE WITH INTERNATIONAL STUDENTS</w:t>
      </w:r>
    </w:p>
    <w:p w:rsidR="005F234A" w:rsidRDefault="005F234A" w:rsidP="005F234A">
      <w:pPr>
        <w:spacing w:before="120" w:after="120" w:line="240" w:lineRule="auto"/>
        <w:ind w:firstLine="709"/>
        <w:outlineLvl w:val="0"/>
        <w:rPr>
          <w:rFonts w:ascii="Times New Roman" w:hAnsi="Times New Roman"/>
          <w:b/>
          <w:color w:val="000000"/>
          <w:sz w:val="24"/>
          <w:szCs w:val="24"/>
        </w:rPr>
      </w:pPr>
      <w:r>
        <w:rPr>
          <w:rFonts w:ascii="Times New Roman" w:hAnsi="Times New Roman"/>
          <w:b/>
          <w:color w:val="000000"/>
          <w:sz w:val="24"/>
          <w:szCs w:val="24"/>
        </w:rPr>
        <w:t xml:space="preserve">                                              </w:t>
      </w:r>
    </w:p>
    <w:p w:rsidR="005F234A" w:rsidRDefault="005F234A" w:rsidP="005F234A">
      <w:pPr>
        <w:spacing w:before="120" w:after="120" w:line="240" w:lineRule="auto"/>
        <w:ind w:left="2831" w:firstLine="709"/>
        <w:outlineLvl w:val="0"/>
        <w:rPr>
          <w:rFonts w:ascii="Times New Roman" w:hAnsi="Times New Roman"/>
          <w:b/>
          <w:color w:val="000000"/>
          <w:sz w:val="24"/>
          <w:szCs w:val="24"/>
        </w:rPr>
      </w:pPr>
      <w:r>
        <w:rPr>
          <w:rFonts w:ascii="Times New Roman" w:hAnsi="Times New Roman"/>
          <w:b/>
          <w:color w:val="000000"/>
          <w:sz w:val="24"/>
          <w:szCs w:val="24"/>
        </w:rPr>
        <w:t xml:space="preserve">          </w:t>
      </w:r>
      <w:proofErr w:type="spellStart"/>
      <w:r>
        <w:rPr>
          <w:rFonts w:ascii="Times New Roman" w:hAnsi="Times New Roman"/>
          <w:b/>
          <w:color w:val="000000"/>
          <w:sz w:val="24"/>
          <w:szCs w:val="24"/>
        </w:rPr>
        <w:t>Abstract</w:t>
      </w:r>
      <w:proofErr w:type="spellEnd"/>
    </w:p>
    <w:p w:rsidR="009108D3" w:rsidRDefault="00EB09C6" w:rsidP="005F234A">
      <w:pPr>
        <w:spacing w:before="120" w:after="120" w:line="300" w:lineRule="auto"/>
        <w:jc w:val="both"/>
        <w:outlineLvl w:val="0"/>
        <w:rPr>
          <w:rFonts w:ascii="Times New Roman" w:hAnsi="Times New Roman"/>
          <w:iCs/>
          <w:sz w:val="24"/>
          <w:szCs w:val="24"/>
          <w:lang w:val="en-US"/>
        </w:rPr>
      </w:pPr>
      <w:r w:rsidRPr="00EB09C6">
        <w:rPr>
          <w:rFonts w:ascii="Times New Roman" w:hAnsi="Times New Roman"/>
          <w:iCs/>
          <w:sz w:val="24"/>
          <w:szCs w:val="24"/>
          <w:lang w:val="en-GB"/>
        </w:rPr>
        <w:t xml:space="preserve">With globalization, the importance of national borders has </w:t>
      </w:r>
      <w:proofErr w:type="gramStart"/>
      <w:r w:rsidRPr="00EB09C6">
        <w:rPr>
          <w:rFonts w:ascii="Times New Roman" w:hAnsi="Times New Roman"/>
          <w:iCs/>
          <w:sz w:val="24"/>
          <w:szCs w:val="24"/>
          <w:lang w:val="en-GB"/>
        </w:rPr>
        <w:t>decreased,</w:t>
      </w:r>
      <w:proofErr w:type="gramEnd"/>
      <w:r w:rsidRPr="00EB09C6">
        <w:rPr>
          <w:rFonts w:ascii="Times New Roman" w:hAnsi="Times New Roman"/>
          <w:iCs/>
          <w:sz w:val="24"/>
          <w:szCs w:val="24"/>
          <w:lang w:val="en-GB"/>
        </w:rPr>
        <w:t xml:space="preserve"> trade liberalization tendency and international trade volume have increased.</w:t>
      </w:r>
      <w:r w:rsidR="005F234A" w:rsidRPr="00591F78">
        <w:rPr>
          <w:rFonts w:ascii="Times New Roman" w:hAnsi="Times New Roman"/>
          <w:iCs/>
          <w:sz w:val="24"/>
          <w:szCs w:val="24"/>
          <w:lang w:val="en-GB"/>
        </w:rPr>
        <w:t xml:space="preserve"> </w:t>
      </w:r>
      <w:r w:rsidRPr="00EB09C6">
        <w:rPr>
          <w:rFonts w:ascii="Times New Roman" w:hAnsi="Times New Roman"/>
          <w:iCs/>
          <w:sz w:val="24"/>
          <w:szCs w:val="24"/>
          <w:lang w:val="en-GB"/>
        </w:rPr>
        <w:t>Globalization has increased not only international business but also international student mobility like many other things.</w:t>
      </w:r>
      <w:r w:rsidRPr="00EB09C6">
        <w:t xml:space="preserve"> </w:t>
      </w:r>
      <w:r w:rsidRPr="00EB09C6">
        <w:rPr>
          <w:rFonts w:ascii="Times New Roman" w:hAnsi="Times New Roman"/>
          <w:iCs/>
          <w:sz w:val="24"/>
          <w:szCs w:val="24"/>
          <w:lang w:val="en-GB"/>
        </w:rPr>
        <w:t xml:space="preserve">With the increasing integration of economies with each other and developing communication </w:t>
      </w:r>
      <w:r w:rsidRPr="00EB09C6">
        <w:rPr>
          <w:rFonts w:ascii="Times New Roman" w:hAnsi="Times New Roman"/>
          <w:iCs/>
          <w:sz w:val="24"/>
          <w:szCs w:val="24"/>
          <w:lang w:val="en-GB"/>
        </w:rPr>
        <w:lastRenderedPageBreak/>
        <w:t>technologies, students have had the opportunity to interact much more with foreign countries.</w:t>
      </w:r>
      <w:r w:rsidRPr="00EB09C6">
        <w:t xml:space="preserve"> </w:t>
      </w:r>
      <w:r w:rsidRPr="00EB09C6">
        <w:rPr>
          <w:rFonts w:ascii="Times New Roman" w:hAnsi="Times New Roman"/>
          <w:iCs/>
          <w:sz w:val="24"/>
          <w:szCs w:val="24"/>
          <w:lang w:val="en-GB"/>
        </w:rPr>
        <w:t>Many national and international institutions and organizations have also supported the process by implementing policies that support the increase of this interaction.</w:t>
      </w:r>
      <w:r w:rsidRPr="00EB09C6">
        <w:t xml:space="preserve"> </w:t>
      </w:r>
      <w:r w:rsidRPr="00EB09C6">
        <w:rPr>
          <w:rFonts w:ascii="Times New Roman" w:hAnsi="Times New Roman"/>
          <w:iCs/>
          <w:sz w:val="24"/>
          <w:szCs w:val="24"/>
          <w:lang w:val="en-GB"/>
        </w:rPr>
        <w:t>All these developments, the number of students in higher education and international mobility, especially in the world in parallel and Turkey have rapidly increased</w:t>
      </w:r>
      <w:r>
        <w:rPr>
          <w:rFonts w:ascii="Times New Roman" w:hAnsi="Times New Roman"/>
          <w:iCs/>
          <w:sz w:val="24"/>
          <w:szCs w:val="24"/>
          <w:lang w:val="en-GB"/>
        </w:rPr>
        <w:t>.</w:t>
      </w:r>
      <w:r w:rsidRPr="00EB09C6">
        <w:t xml:space="preserve"> </w:t>
      </w:r>
      <w:r w:rsidRPr="00EB09C6">
        <w:rPr>
          <w:rFonts w:ascii="Times New Roman" w:hAnsi="Times New Roman"/>
          <w:iCs/>
          <w:sz w:val="24"/>
          <w:szCs w:val="24"/>
          <w:lang w:val="en-GB"/>
        </w:rPr>
        <w:t xml:space="preserve">According to </w:t>
      </w:r>
      <w:proofErr w:type="spellStart"/>
      <w:proofErr w:type="gramStart"/>
      <w:r w:rsidRPr="00EB09C6">
        <w:rPr>
          <w:rFonts w:ascii="Times New Roman" w:hAnsi="Times New Roman"/>
          <w:iCs/>
          <w:sz w:val="24"/>
          <w:szCs w:val="24"/>
          <w:lang w:val="en-GB"/>
        </w:rPr>
        <w:t>Unesco</w:t>
      </w:r>
      <w:proofErr w:type="spellEnd"/>
      <w:proofErr w:type="gramEnd"/>
      <w:r w:rsidRPr="00EB09C6">
        <w:rPr>
          <w:rFonts w:ascii="Times New Roman" w:hAnsi="Times New Roman"/>
          <w:iCs/>
          <w:sz w:val="24"/>
          <w:szCs w:val="24"/>
          <w:lang w:val="en-GB"/>
        </w:rPr>
        <w:t xml:space="preserve"> data, the number of international students in the world in 2018 is 5 million 571 thousand 402.</w:t>
      </w:r>
      <w:r w:rsidR="009108D3" w:rsidRPr="009108D3">
        <w:t xml:space="preserve"> </w:t>
      </w:r>
      <w:r w:rsidR="009108D3" w:rsidRPr="009108D3">
        <w:rPr>
          <w:rFonts w:ascii="Times New Roman" w:hAnsi="Times New Roman"/>
          <w:iCs/>
          <w:sz w:val="24"/>
          <w:szCs w:val="24"/>
          <w:lang w:val="en-GB"/>
        </w:rPr>
        <w:t>In the same period the numbers of international students coming to Turkey were</w:t>
      </w:r>
      <w:r w:rsidR="009108D3">
        <w:rPr>
          <w:rFonts w:ascii="Times New Roman" w:hAnsi="Times New Roman"/>
          <w:iCs/>
          <w:sz w:val="24"/>
          <w:szCs w:val="24"/>
          <w:lang w:val="en-GB"/>
        </w:rPr>
        <w:t xml:space="preserve"> </w:t>
      </w:r>
      <w:r w:rsidR="009108D3" w:rsidRPr="009108D3">
        <w:rPr>
          <w:rFonts w:ascii="Times New Roman" w:hAnsi="Times New Roman"/>
          <w:iCs/>
          <w:sz w:val="24"/>
          <w:szCs w:val="24"/>
          <w:lang w:val="en-GB"/>
        </w:rPr>
        <w:t>125</w:t>
      </w:r>
      <w:r w:rsidR="009108D3">
        <w:rPr>
          <w:rFonts w:ascii="Times New Roman" w:hAnsi="Times New Roman"/>
          <w:iCs/>
          <w:sz w:val="24"/>
          <w:szCs w:val="24"/>
          <w:lang w:val="en-GB"/>
        </w:rPr>
        <w:t>.</w:t>
      </w:r>
      <w:r w:rsidR="009108D3" w:rsidRPr="009108D3">
        <w:rPr>
          <w:rFonts w:ascii="Times New Roman" w:hAnsi="Times New Roman"/>
          <w:iCs/>
          <w:sz w:val="24"/>
          <w:szCs w:val="24"/>
          <w:lang w:val="en-GB"/>
        </w:rPr>
        <w:t>138, while the number of students going abroad from Turkey amounted to 47</w:t>
      </w:r>
      <w:r w:rsidR="009108D3">
        <w:rPr>
          <w:rFonts w:ascii="Times New Roman" w:hAnsi="Times New Roman"/>
          <w:iCs/>
          <w:sz w:val="24"/>
          <w:szCs w:val="24"/>
          <w:lang w:val="en-GB"/>
        </w:rPr>
        <w:t>.</w:t>
      </w:r>
      <w:r w:rsidR="009108D3" w:rsidRPr="009108D3">
        <w:rPr>
          <w:rFonts w:ascii="Times New Roman" w:hAnsi="Times New Roman"/>
          <w:iCs/>
          <w:sz w:val="24"/>
          <w:szCs w:val="24"/>
          <w:lang w:val="en-GB"/>
        </w:rPr>
        <w:t>546.</w:t>
      </w:r>
      <w:r w:rsidR="009108D3" w:rsidRPr="009108D3">
        <w:t xml:space="preserve"> </w:t>
      </w:r>
      <w:r w:rsidR="009108D3" w:rsidRPr="009108D3">
        <w:rPr>
          <w:rFonts w:ascii="Times New Roman" w:hAnsi="Times New Roman"/>
          <w:iCs/>
          <w:sz w:val="24"/>
          <w:szCs w:val="24"/>
          <w:lang w:val="en-GB"/>
        </w:rPr>
        <w:t>This increasing activity with each passing year is expected to continue after the Covid-19 Pandemic.</w:t>
      </w:r>
      <w:r w:rsidR="009108D3" w:rsidRPr="009108D3">
        <w:t xml:space="preserve"> </w:t>
      </w:r>
      <w:r w:rsidR="009108D3" w:rsidRPr="009108D3">
        <w:rPr>
          <w:rFonts w:ascii="Times New Roman" w:hAnsi="Times New Roman"/>
          <w:iCs/>
          <w:sz w:val="24"/>
          <w:szCs w:val="24"/>
          <w:lang w:val="en-US"/>
        </w:rPr>
        <w:t>International students make important contributions to countries in economic, cultural, social and scientific fields.</w:t>
      </w:r>
      <w:r w:rsidR="009108D3" w:rsidRPr="009108D3">
        <w:t xml:space="preserve"> </w:t>
      </w:r>
      <w:r w:rsidR="009108D3" w:rsidRPr="009108D3">
        <w:rPr>
          <w:rFonts w:ascii="Times New Roman" w:hAnsi="Times New Roman"/>
          <w:iCs/>
          <w:sz w:val="24"/>
          <w:szCs w:val="24"/>
          <w:lang w:val="en-US"/>
        </w:rPr>
        <w:t xml:space="preserve">Therefore, governments also support </w:t>
      </w:r>
      <w:r w:rsidR="009108D3">
        <w:rPr>
          <w:rFonts w:ascii="Times New Roman" w:hAnsi="Times New Roman"/>
          <w:iCs/>
          <w:sz w:val="24"/>
          <w:szCs w:val="24"/>
          <w:lang w:val="en-US"/>
        </w:rPr>
        <w:t xml:space="preserve">to </w:t>
      </w:r>
      <w:r w:rsidR="009108D3" w:rsidRPr="009108D3">
        <w:rPr>
          <w:rFonts w:ascii="Times New Roman" w:hAnsi="Times New Roman"/>
          <w:iCs/>
          <w:sz w:val="24"/>
          <w:szCs w:val="24"/>
          <w:lang w:val="en-US"/>
        </w:rPr>
        <w:t>increase international student mobility.</w:t>
      </w:r>
      <w:r w:rsidR="009108D3" w:rsidRPr="009108D3">
        <w:t xml:space="preserve"> </w:t>
      </w:r>
      <w:r w:rsidR="009108D3" w:rsidRPr="009108D3">
        <w:rPr>
          <w:rFonts w:ascii="Times New Roman" w:hAnsi="Times New Roman"/>
          <w:iCs/>
          <w:sz w:val="24"/>
          <w:szCs w:val="24"/>
          <w:lang w:val="en-US"/>
        </w:rPr>
        <w:t>The aim of this study is to evaluate the contribution that international students can make to the development of commercial relations by acting as a bridge between the country they are going to study and their own countries, and to offer suggestions to policy makers within this framework.</w:t>
      </w:r>
      <w:r w:rsidR="00402828" w:rsidRPr="00402828">
        <w:t xml:space="preserve"> </w:t>
      </w:r>
      <w:r w:rsidR="00402828" w:rsidRPr="00402828">
        <w:rPr>
          <w:rFonts w:ascii="Times New Roman" w:hAnsi="Times New Roman"/>
          <w:iCs/>
          <w:sz w:val="24"/>
          <w:szCs w:val="24"/>
          <w:lang w:val="en-US"/>
        </w:rPr>
        <w:t>The method of the research is based on the analysis of secondary data in quantitative and qualitative form, which includes the examination of the studies of the relevant national and international institutions, the literature and the policies carried out by the states.</w:t>
      </w:r>
      <w:r w:rsidR="005044C2" w:rsidRPr="005044C2">
        <w:t xml:space="preserve"> </w:t>
      </w:r>
      <w:r w:rsidR="005044C2" w:rsidRPr="005044C2">
        <w:rPr>
          <w:rFonts w:ascii="Times New Roman" w:hAnsi="Times New Roman"/>
          <w:iCs/>
          <w:sz w:val="24"/>
          <w:szCs w:val="24"/>
          <w:lang w:val="en-US"/>
        </w:rPr>
        <w:t xml:space="preserve">When the literature and different country examples are examined, it is considered that it will be beneficial for increasing </w:t>
      </w:r>
      <w:proofErr w:type="spellStart"/>
      <w:r w:rsidR="005044C2" w:rsidRPr="005044C2">
        <w:rPr>
          <w:rFonts w:ascii="Times New Roman" w:hAnsi="Times New Roman"/>
          <w:iCs/>
          <w:sz w:val="24"/>
          <w:szCs w:val="24"/>
          <w:lang w:val="en-US"/>
        </w:rPr>
        <w:t>foreing</w:t>
      </w:r>
      <w:proofErr w:type="spellEnd"/>
      <w:r w:rsidR="005044C2" w:rsidRPr="005044C2">
        <w:rPr>
          <w:rFonts w:ascii="Times New Roman" w:hAnsi="Times New Roman"/>
          <w:iCs/>
          <w:sz w:val="24"/>
          <w:szCs w:val="24"/>
          <w:lang w:val="en-US"/>
        </w:rPr>
        <w:t xml:space="preserve"> trade volume to </w:t>
      </w:r>
      <w:proofErr w:type="spellStart"/>
      <w:r w:rsidR="005044C2" w:rsidRPr="005044C2">
        <w:rPr>
          <w:rFonts w:ascii="Times New Roman" w:hAnsi="Times New Roman"/>
          <w:iCs/>
          <w:sz w:val="24"/>
          <w:szCs w:val="24"/>
          <w:lang w:val="en-US"/>
        </w:rPr>
        <w:t>coordine</w:t>
      </w:r>
      <w:proofErr w:type="spellEnd"/>
      <w:r w:rsidR="005044C2" w:rsidRPr="005044C2">
        <w:rPr>
          <w:rFonts w:ascii="Times New Roman" w:hAnsi="Times New Roman"/>
          <w:iCs/>
          <w:sz w:val="24"/>
          <w:szCs w:val="24"/>
          <w:lang w:val="en-US"/>
        </w:rPr>
        <w:t xml:space="preserve"> the international </w:t>
      </w:r>
      <w:proofErr w:type="spellStart"/>
      <w:r w:rsidR="005044C2" w:rsidRPr="005044C2">
        <w:rPr>
          <w:rFonts w:ascii="Times New Roman" w:hAnsi="Times New Roman"/>
          <w:iCs/>
          <w:sz w:val="24"/>
          <w:szCs w:val="24"/>
          <w:lang w:val="en-US"/>
        </w:rPr>
        <w:t>studenst</w:t>
      </w:r>
      <w:proofErr w:type="spellEnd"/>
      <w:r w:rsidR="005044C2" w:rsidRPr="005044C2">
        <w:rPr>
          <w:rFonts w:ascii="Times New Roman" w:hAnsi="Times New Roman"/>
          <w:iCs/>
          <w:sz w:val="24"/>
          <w:szCs w:val="24"/>
          <w:lang w:val="en-US"/>
        </w:rPr>
        <w:t xml:space="preserve"> coming to Turkey or going abroad to get the undergraduate and graduate education or to do internship within the scope of the programs such as Erasmus +, IAESTE, AIESEC, within a system that will serve to improve the international trade in Turkey.</w:t>
      </w:r>
    </w:p>
    <w:p w:rsidR="005F234A" w:rsidRPr="00D12586" w:rsidRDefault="005F234A" w:rsidP="005F234A">
      <w:pPr>
        <w:spacing w:before="120" w:after="120" w:line="300" w:lineRule="auto"/>
        <w:jc w:val="both"/>
        <w:outlineLvl w:val="0"/>
        <w:rPr>
          <w:rFonts w:ascii="Times New Roman" w:hAnsi="Times New Roman"/>
          <w:color w:val="000000"/>
          <w:sz w:val="24"/>
          <w:szCs w:val="24"/>
        </w:rPr>
      </w:pPr>
      <w:proofErr w:type="spellStart"/>
      <w:r w:rsidRPr="00DD50D4">
        <w:rPr>
          <w:rFonts w:ascii="Times New Roman" w:hAnsi="Times New Roman"/>
          <w:b/>
          <w:color w:val="000000"/>
          <w:sz w:val="24"/>
          <w:szCs w:val="24"/>
        </w:rPr>
        <w:t>Keyword</w:t>
      </w:r>
      <w:proofErr w:type="spellEnd"/>
      <w:r w:rsidRPr="00DD50D4">
        <w:rPr>
          <w:rFonts w:ascii="Times New Roman" w:hAnsi="Times New Roman"/>
          <w:b/>
          <w:color w:val="000000"/>
          <w:sz w:val="24"/>
          <w:szCs w:val="24"/>
        </w:rPr>
        <w:t xml:space="preserve">: </w:t>
      </w:r>
      <w:r w:rsidR="00A34D44">
        <w:rPr>
          <w:rFonts w:ascii="Times New Roman" w:hAnsi="Times New Roman"/>
          <w:iCs/>
          <w:sz w:val="24"/>
          <w:szCs w:val="24"/>
          <w:lang w:val="en-GB"/>
        </w:rPr>
        <w:t xml:space="preserve">International Students, International Trade, </w:t>
      </w:r>
      <w:r w:rsidR="0079027C">
        <w:rPr>
          <w:rFonts w:ascii="Times New Roman" w:hAnsi="Times New Roman"/>
          <w:iCs/>
          <w:sz w:val="24"/>
          <w:szCs w:val="24"/>
          <w:lang w:val="en-GB"/>
        </w:rPr>
        <w:t>Export</w:t>
      </w:r>
      <w:bookmarkStart w:id="0" w:name="_GoBack"/>
      <w:bookmarkEnd w:id="0"/>
    </w:p>
    <w:p w:rsidR="00C15D37" w:rsidRDefault="00C15D37"/>
    <w:p w:rsidR="005044C2" w:rsidRDefault="005044C2"/>
    <w:sectPr w:rsidR="005044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34A"/>
    <w:rsid w:val="000C12BD"/>
    <w:rsid w:val="000C149D"/>
    <w:rsid w:val="00121C72"/>
    <w:rsid w:val="00192AAD"/>
    <w:rsid w:val="001E03C7"/>
    <w:rsid w:val="00226331"/>
    <w:rsid w:val="00402828"/>
    <w:rsid w:val="004C0838"/>
    <w:rsid w:val="005044C2"/>
    <w:rsid w:val="005F234A"/>
    <w:rsid w:val="006860D8"/>
    <w:rsid w:val="006E4643"/>
    <w:rsid w:val="00715A2B"/>
    <w:rsid w:val="0079027C"/>
    <w:rsid w:val="007A043F"/>
    <w:rsid w:val="0082118B"/>
    <w:rsid w:val="0083229A"/>
    <w:rsid w:val="008C1026"/>
    <w:rsid w:val="009108D3"/>
    <w:rsid w:val="00A34D44"/>
    <w:rsid w:val="00A900CF"/>
    <w:rsid w:val="00AE1B56"/>
    <w:rsid w:val="00B14140"/>
    <w:rsid w:val="00BF204C"/>
    <w:rsid w:val="00C15D37"/>
    <w:rsid w:val="00C71748"/>
    <w:rsid w:val="00C95954"/>
    <w:rsid w:val="00CE34B5"/>
    <w:rsid w:val="00D26D4F"/>
    <w:rsid w:val="00D92AD7"/>
    <w:rsid w:val="00DF34F8"/>
    <w:rsid w:val="00E63D19"/>
    <w:rsid w:val="00E807ED"/>
    <w:rsid w:val="00E974DA"/>
    <w:rsid w:val="00EB09C6"/>
    <w:rsid w:val="00F31099"/>
    <w:rsid w:val="00F407E0"/>
    <w:rsid w:val="00FC2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F2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4A"/>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5F2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misuygun@tarsus.edu.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BF3B-211C-45BE-9276-6CE5F3B0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2</Pages>
  <Words>755</Words>
  <Characters>4309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Sami Süygün</dc:creator>
  <cp:lastModifiedBy>Mehmet Sami Süygün</cp:lastModifiedBy>
  <cp:revision>15</cp:revision>
  <dcterms:created xsi:type="dcterms:W3CDTF">2021-02-17T21:29:00Z</dcterms:created>
  <dcterms:modified xsi:type="dcterms:W3CDTF">2021-03-24T12:26:00Z</dcterms:modified>
</cp:coreProperties>
</file>