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E31" w:rsidRPr="00746C54" w:rsidRDefault="00516599" w:rsidP="00317A53">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Associations between Biometric C</w:t>
      </w:r>
      <w:r w:rsidR="00317A53">
        <w:rPr>
          <w:rFonts w:ascii="Times New Roman" w:hAnsi="Times New Roman" w:cs="Times New Roman"/>
          <w:b/>
          <w:sz w:val="24"/>
          <w:szCs w:val="24"/>
          <w:lang w:val="en-US"/>
        </w:rPr>
        <w:t>haracteristics and Occupational Safety and Health</w:t>
      </w:r>
    </w:p>
    <w:p w:rsidR="0016256F" w:rsidRPr="006337D6" w:rsidRDefault="0016256F" w:rsidP="00E97B02">
      <w:pPr>
        <w:spacing w:line="240" w:lineRule="auto"/>
        <w:rPr>
          <w:rFonts w:ascii="Times New Roman" w:hAnsi="Times New Roman" w:cs="Times New Roman"/>
          <w:b/>
          <w:lang w:val="en-US"/>
        </w:rPr>
      </w:pPr>
      <w:r w:rsidRPr="006337D6">
        <w:rPr>
          <w:rFonts w:ascii="Times New Roman" w:hAnsi="Times New Roman" w:cs="Times New Roman"/>
          <w:b/>
          <w:lang w:val="en-US"/>
        </w:rPr>
        <w:t>Abstract</w:t>
      </w:r>
    </w:p>
    <w:p w:rsidR="00516599" w:rsidRPr="006337D6" w:rsidRDefault="00A558C9" w:rsidP="006337D6">
      <w:pPr>
        <w:spacing w:line="360" w:lineRule="auto"/>
        <w:jc w:val="both"/>
        <w:rPr>
          <w:rFonts w:ascii="Times New Roman" w:hAnsi="Times New Roman" w:cs="Times New Roman"/>
          <w:lang w:val="en-US"/>
        </w:rPr>
      </w:pPr>
      <w:r w:rsidRPr="006337D6">
        <w:rPr>
          <w:rFonts w:ascii="Times New Roman" w:hAnsi="Times New Roman" w:cs="Times New Roman"/>
          <w:lang w:val="en-US"/>
        </w:rPr>
        <w:t>Any job comes with different occupational hazards. Office-bounded positions had</w:t>
      </w:r>
      <w:bookmarkStart w:id="0" w:name="_GoBack"/>
      <w:bookmarkEnd w:id="0"/>
      <w:r w:rsidRPr="006337D6">
        <w:rPr>
          <w:rFonts w:ascii="Times New Roman" w:hAnsi="Times New Roman" w:cs="Times New Roman"/>
          <w:lang w:val="en-US"/>
        </w:rPr>
        <w:t xml:space="preserve"> become pervasive over the past years. Moreover, the pandemic crisis experienced in 2020 shifted these jobs to </w:t>
      </w:r>
      <w:r w:rsidR="00516599">
        <w:rPr>
          <w:rFonts w:ascii="Times New Roman" w:hAnsi="Times New Roman" w:cs="Times New Roman"/>
          <w:lang w:val="en-US"/>
        </w:rPr>
        <w:t xml:space="preserve">a </w:t>
      </w:r>
      <w:r w:rsidRPr="006337D6">
        <w:rPr>
          <w:rFonts w:ascii="Times New Roman" w:hAnsi="Times New Roman" w:cs="Times New Roman"/>
          <w:lang w:val="en-US"/>
        </w:rPr>
        <w:t>home office</w:t>
      </w:r>
      <w:r w:rsidR="00516599">
        <w:rPr>
          <w:rFonts w:ascii="Times New Roman" w:hAnsi="Times New Roman" w:cs="Times New Roman"/>
          <w:lang w:val="en-US"/>
        </w:rPr>
        <w:t>,</w:t>
      </w:r>
      <w:r w:rsidRPr="006337D6">
        <w:rPr>
          <w:rFonts w:ascii="Times New Roman" w:hAnsi="Times New Roman" w:cs="Times New Roman"/>
          <w:lang w:val="en-US"/>
        </w:rPr>
        <w:t xml:space="preserve"> generating unexpected hazards.  The case study presented below collected primary data from 409 university employees through biometric screenings and analyzed it using descriptive and inferential statistics. Chi-square tests established statistically significant associations between type of occupation </w:t>
      </w:r>
      <w:r w:rsidR="00516599">
        <w:rPr>
          <w:rFonts w:ascii="Times New Roman" w:hAnsi="Times New Roman" w:cs="Times New Roman"/>
          <w:lang w:val="en-US"/>
        </w:rPr>
        <w:t xml:space="preserve">and </w:t>
      </w:r>
      <w:r w:rsidRPr="006337D6">
        <w:rPr>
          <w:rFonts w:ascii="Times New Roman" w:hAnsi="Times New Roman" w:cs="Times New Roman"/>
          <w:lang w:val="en-US"/>
        </w:rPr>
        <w:t xml:space="preserve">characteristics such as gender, body mass index, blood and urine sample laboratory results, and age. Logistic regression determined two significant factors that contribute to occupational diagnosis (gender and physical exam results). </w:t>
      </w:r>
      <w:r w:rsidR="00516599">
        <w:rPr>
          <w:rFonts w:ascii="Times New Roman" w:hAnsi="Times New Roman" w:cs="Times New Roman"/>
          <w:lang w:val="en-US"/>
        </w:rPr>
        <w:t>In addition, t</w:t>
      </w:r>
      <w:r w:rsidRPr="006337D6">
        <w:rPr>
          <w:rFonts w:ascii="Times New Roman" w:hAnsi="Times New Roman" w:cs="Times New Roman"/>
          <w:lang w:val="en-US"/>
        </w:rPr>
        <w:t>he study identified clinical problems and pathologies related to mental work. These results were pivotal for identifying specific work hazards such as obesity, musculoskeletal disorders, eye p</w:t>
      </w:r>
      <w:r w:rsidR="00516599">
        <w:rPr>
          <w:rFonts w:ascii="Times New Roman" w:hAnsi="Times New Roman" w:cs="Times New Roman"/>
          <w:lang w:val="en-US"/>
        </w:rPr>
        <w:t>roblems, and metabolic diseases and how they affect health and safety in the workplace.</w:t>
      </w:r>
    </w:p>
    <w:p w:rsidR="00746C54" w:rsidRPr="006337D6" w:rsidRDefault="00746C54" w:rsidP="00E97B02">
      <w:pPr>
        <w:spacing w:line="240" w:lineRule="auto"/>
        <w:jc w:val="both"/>
        <w:rPr>
          <w:rFonts w:ascii="Times New Roman" w:hAnsi="Times New Roman" w:cs="Times New Roman"/>
          <w:b/>
          <w:lang w:val="en-US"/>
        </w:rPr>
      </w:pPr>
      <w:r w:rsidRPr="006337D6">
        <w:rPr>
          <w:rFonts w:ascii="Times New Roman" w:hAnsi="Times New Roman" w:cs="Times New Roman"/>
          <w:b/>
          <w:lang w:val="en-US"/>
        </w:rPr>
        <w:t>Keywords</w:t>
      </w:r>
    </w:p>
    <w:p w:rsidR="00516599" w:rsidRPr="006337D6" w:rsidRDefault="00746C54" w:rsidP="00E97B02">
      <w:pPr>
        <w:spacing w:line="240" w:lineRule="auto"/>
        <w:jc w:val="both"/>
        <w:rPr>
          <w:rFonts w:ascii="Times New Roman" w:hAnsi="Times New Roman" w:cs="Times New Roman"/>
          <w:lang w:val="en-US"/>
        </w:rPr>
      </w:pPr>
      <w:r w:rsidRPr="006337D6">
        <w:rPr>
          <w:rFonts w:ascii="Times New Roman" w:hAnsi="Times New Roman" w:cs="Times New Roman"/>
          <w:lang w:val="en-US"/>
        </w:rPr>
        <w:t>Occupational, Safety, Health</w:t>
      </w:r>
      <w:r w:rsidR="00A96083" w:rsidRPr="006337D6">
        <w:rPr>
          <w:rFonts w:ascii="Times New Roman" w:hAnsi="Times New Roman" w:cs="Times New Roman"/>
          <w:lang w:val="en-US"/>
        </w:rPr>
        <w:t>, Mental work, Hazards</w:t>
      </w:r>
      <w:r w:rsidR="00516599">
        <w:rPr>
          <w:rFonts w:ascii="Times New Roman" w:hAnsi="Times New Roman" w:cs="Times New Roman"/>
          <w:lang w:val="en-US"/>
        </w:rPr>
        <w:t>, biometric characteristics</w:t>
      </w:r>
    </w:p>
    <w:p w:rsidR="00317A53" w:rsidRPr="00F9511E" w:rsidRDefault="0075472E" w:rsidP="006337D6">
      <w:pPr>
        <w:pStyle w:val="ListParagraph"/>
        <w:ind w:left="0"/>
        <w:rPr>
          <w:rFonts w:cs="Times New Roman"/>
          <w:b/>
          <w:szCs w:val="24"/>
          <w:lang w:val="en-US"/>
        </w:rPr>
      </w:pPr>
      <w:r>
        <w:rPr>
          <w:rFonts w:cs="Times New Roman"/>
          <w:b/>
          <w:szCs w:val="24"/>
          <w:lang w:val="en-US"/>
        </w:rPr>
        <w:t xml:space="preserve">1. </w:t>
      </w:r>
      <w:r w:rsidR="0016256F" w:rsidRPr="00F9511E">
        <w:rPr>
          <w:rFonts w:cs="Times New Roman"/>
          <w:b/>
          <w:szCs w:val="24"/>
          <w:lang w:val="en-US"/>
        </w:rPr>
        <w:t>Introduction</w:t>
      </w:r>
    </w:p>
    <w:p w:rsidR="00317A53" w:rsidRPr="006337D6" w:rsidRDefault="00C81D01" w:rsidP="006337D6">
      <w:pPr>
        <w:spacing w:line="360" w:lineRule="auto"/>
        <w:ind w:firstLine="851"/>
        <w:jc w:val="both"/>
        <w:rPr>
          <w:rFonts w:ascii="Times New Roman" w:hAnsi="Times New Roman" w:cs="Times New Roman"/>
          <w:lang w:val="en-US"/>
        </w:rPr>
      </w:pPr>
      <w:r w:rsidRPr="00746C54">
        <w:rPr>
          <w:rFonts w:ascii="Times New Roman" w:hAnsi="Times New Roman" w:cs="Times New Roman"/>
          <w:sz w:val="24"/>
          <w:szCs w:val="24"/>
          <w:lang w:val="en-US"/>
        </w:rPr>
        <w:t xml:space="preserve"> </w:t>
      </w:r>
      <w:r w:rsidR="00317A53" w:rsidRPr="006337D6">
        <w:rPr>
          <w:rFonts w:ascii="Times New Roman" w:hAnsi="Times New Roman" w:cs="Times New Roman"/>
          <w:lang w:val="en-US"/>
        </w:rPr>
        <w:t xml:space="preserve">According to the International </w:t>
      </w:r>
      <w:proofErr w:type="spellStart"/>
      <w:r w:rsidR="00317A53" w:rsidRPr="006337D6">
        <w:rPr>
          <w:rFonts w:ascii="Times New Roman" w:hAnsi="Times New Roman" w:cs="Times New Roman"/>
          <w:lang w:val="en-US"/>
        </w:rPr>
        <w:t>Labour</w:t>
      </w:r>
      <w:proofErr w:type="spellEnd"/>
      <w:r w:rsidR="00317A53" w:rsidRPr="006337D6">
        <w:rPr>
          <w:rFonts w:ascii="Times New Roman" w:hAnsi="Times New Roman" w:cs="Times New Roman"/>
          <w:lang w:val="en-US"/>
        </w:rPr>
        <w:t xml:space="preserve"> Organization (ILO), around 2.3 million people worldwide suffer occupational accidents and diseases every year, </w:t>
      </w:r>
      <w:r w:rsidR="00516599">
        <w:rPr>
          <w:rFonts w:ascii="Times New Roman" w:hAnsi="Times New Roman" w:cs="Times New Roman"/>
          <w:lang w:val="en-US"/>
        </w:rPr>
        <w:t xml:space="preserve">with </w:t>
      </w:r>
      <w:r w:rsidR="00317A53" w:rsidRPr="006337D6">
        <w:rPr>
          <w:rFonts w:ascii="Times New Roman" w:hAnsi="Times New Roman" w:cs="Times New Roman"/>
          <w:lang w:val="en-US"/>
        </w:rPr>
        <w:t>over 6000 work</w:t>
      </w:r>
      <w:r w:rsidR="00516599">
        <w:rPr>
          <w:rFonts w:ascii="Times New Roman" w:hAnsi="Times New Roman" w:cs="Times New Roman"/>
          <w:lang w:val="en-US"/>
        </w:rPr>
        <w:t>-</w:t>
      </w:r>
      <w:r w:rsidR="00317A53" w:rsidRPr="006337D6">
        <w:rPr>
          <w:rFonts w:ascii="Times New Roman" w:hAnsi="Times New Roman" w:cs="Times New Roman"/>
          <w:lang w:val="en-US"/>
        </w:rPr>
        <w:t>related deaths per day</w:t>
      </w:r>
      <w:r w:rsidR="00317A53" w:rsidRPr="006337D6">
        <w:rPr>
          <w:rFonts w:ascii="Times New Roman" w:hAnsi="Times New Roman" w:cs="Times New Roman"/>
          <w:lang w:val="en-US"/>
        </w:rPr>
        <w:fldChar w:fldCharType="begin" w:fldLock="1"/>
      </w:r>
      <w:r w:rsidR="00897FD8">
        <w:rPr>
          <w:rFonts w:ascii="Times New Roman" w:hAnsi="Times New Roman" w:cs="Times New Roman"/>
          <w:lang w:val="en-US"/>
        </w:rPr>
        <w:instrText>ADDIN CSL_CITATION {"citationItems":[{"id":"ITEM-1","itemData":{"URL":"https://www.ilo.org/moscow/areas-of-work/occupational-safety-and-health/WCMS_249278/lang--en/index.htm","accessed":{"date-parts":[["2021","7","19"]]},"author":[{"dropping-particle":"","family":"ILO","given":"","non-dropping-particle":"","parse-names":false,"suffix":""}],"container-title":"International Labour Organization","id":"ITEM-1","issued":{"date-parts":[["2021"]]},"title":"World Statistic: The enormous burden of poor working conditions","type":"webpage"},"uris":["http://www.mendeley.com/documents/?uuid=654a1d0b-d9b9-3f7e-9736-1b56acd10d16"]}],"mendeley":{"formattedCitation":"(1)","plainTextFormattedCitation":"(1)","previouslyFormattedCitation":"(1)"},"properties":{"noteIndex":0},"schema":"https://github.com/citation-style-language/schema/raw/master/csl-citation.json"}</w:instrText>
      </w:r>
      <w:r w:rsidR="00317A53" w:rsidRPr="006337D6">
        <w:rPr>
          <w:rFonts w:ascii="Times New Roman" w:hAnsi="Times New Roman" w:cs="Times New Roman"/>
          <w:lang w:val="en-US"/>
        </w:rPr>
        <w:fldChar w:fldCharType="separate"/>
      </w:r>
      <w:r w:rsidR="006337D6" w:rsidRPr="006337D6">
        <w:rPr>
          <w:rFonts w:ascii="Times New Roman" w:hAnsi="Times New Roman" w:cs="Times New Roman"/>
          <w:noProof/>
          <w:lang w:val="en-US"/>
        </w:rPr>
        <w:t>(1)</w:t>
      </w:r>
      <w:r w:rsidR="00317A53" w:rsidRPr="006337D6">
        <w:rPr>
          <w:rFonts w:ascii="Times New Roman" w:hAnsi="Times New Roman" w:cs="Times New Roman"/>
          <w:lang w:val="en-US"/>
        </w:rPr>
        <w:fldChar w:fldCharType="end"/>
      </w:r>
      <w:r w:rsidR="00317A53" w:rsidRPr="006337D6">
        <w:rPr>
          <w:rFonts w:ascii="Times New Roman" w:hAnsi="Times New Roman" w:cs="Times New Roman"/>
          <w:lang w:val="en-US"/>
        </w:rPr>
        <w:t xml:space="preserve">.  These accidents bear </w:t>
      </w:r>
      <w:r w:rsidR="00516599">
        <w:rPr>
          <w:rFonts w:ascii="Times New Roman" w:hAnsi="Times New Roman" w:cs="Times New Roman"/>
          <w:lang w:val="en-US"/>
        </w:rPr>
        <w:t xml:space="preserve">a </w:t>
      </w:r>
      <w:r w:rsidR="00317A53" w:rsidRPr="006337D6">
        <w:rPr>
          <w:rFonts w:ascii="Times New Roman" w:hAnsi="Times New Roman" w:cs="Times New Roman"/>
          <w:lang w:val="en-US"/>
        </w:rPr>
        <w:t>significant impact o</w:t>
      </w:r>
      <w:r w:rsidR="00516599">
        <w:rPr>
          <w:rFonts w:ascii="Times New Roman" w:hAnsi="Times New Roman" w:cs="Times New Roman"/>
          <w:lang w:val="en-US"/>
        </w:rPr>
        <w:t>n</w:t>
      </w:r>
      <w:r w:rsidR="00317A53" w:rsidRPr="006337D6">
        <w:rPr>
          <w:rFonts w:ascii="Times New Roman" w:hAnsi="Times New Roman" w:cs="Times New Roman"/>
          <w:lang w:val="en-US"/>
        </w:rPr>
        <w:t xml:space="preserve"> society and the economy. Specifically, in the European Union</w:t>
      </w:r>
      <w:r w:rsidR="00516599">
        <w:rPr>
          <w:rFonts w:ascii="Times New Roman" w:hAnsi="Times New Roman" w:cs="Times New Roman"/>
          <w:lang w:val="en-US"/>
        </w:rPr>
        <w:t>,</w:t>
      </w:r>
      <w:r w:rsidR="00317A53" w:rsidRPr="006337D6">
        <w:rPr>
          <w:rFonts w:ascii="Times New Roman" w:hAnsi="Times New Roman" w:cs="Times New Roman"/>
          <w:lang w:val="en-US"/>
        </w:rPr>
        <w:t xml:space="preserve"> the cost of workplace incidents is estimated </w:t>
      </w:r>
      <w:r w:rsidR="00516599">
        <w:rPr>
          <w:rFonts w:ascii="Times New Roman" w:hAnsi="Times New Roman" w:cs="Times New Roman"/>
          <w:lang w:val="en-US"/>
        </w:rPr>
        <w:t>at</w:t>
      </w:r>
      <w:r w:rsidR="00317A53" w:rsidRPr="006337D6">
        <w:rPr>
          <w:rFonts w:ascii="Times New Roman" w:hAnsi="Times New Roman" w:cs="Times New Roman"/>
          <w:lang w:val="en-US"/>
        </w:rPr>
        <w:t xml:space="preserve"> € 479 billion per year</w:t>
      </w:r>
      <w:r w:rsidR="00516599">
        <w:rPr>
          <w:rFonts w:ascii="Times New Roman" w:hAnsi="Times New Roman" w:cs="Times New Roman"/>
          <w:lang w:val="en-US"/>
        </w:rPr>
        <w:t>,</w:t>
      </w:r>
      <w:r w:rsidR="00317A53" w:rsidRPr="006337D6">
        <w:rPr>
          <w:rFonts w:ascii="Times New Roman" w:hAnsi="Times New Roman" w:cs="Times New Roman"/>
          <w:lang w:val="en-US"/>
        </w:rPr>
        <w:t xml:space="preserve"> while in the United States accounts </w:t>
      </w:r>
      <w:r w:rsidR="00516599">
        <w:rPr>
          <w:rFonts w:ascii="Times New Roman" w:hAnsi="Times New Roman" w:cs="Times New Roman"/>
          <w:lang w:val="en-US"/>
        </w:rPr>
        <w:t>for</w:t>
      </w:r>
      <w:r w:rsidR="00317A53" w:rsidRPr="006337D6">
        <w:rPr>
          <w:rFonts w:ascii="Times New Roman" w:hAnsi="Times New Roman" w:cs="Times New Roman"/>
          <w:lang w:val="en-US"/>
        </w:rPr>
        <w:t xml:space="preserve"> $ 161.5 billion</w:t>
      </w:r>
      <w:r w:rsidR="00317A53" w:rsidRPr="006337D6">
        <w:rPr>
          <w:rFonts w:ascii="Times New Roman" w:hAnsi="Times New Roman" w:cs="Times New Roman"/>
          <w:lang w:val="en-US"/>
        </w:rPr>
        <w:fldChar w:fldCharType="begin" w:fldLock="1"/>
      </w:r>
      <w:r w:rsidR="00897FD8">
        <w:rPr>
          <w:rFonts w:ascii="Times New Roman" w:hAnsi="Times New Roman" w:cs="Times New Roman"/>
          <w:lang w:val="en-US"/>
        </w:rPr>
        <w:instrText>ADDIN CSL_CITATION {"citationItems":[{"id":"ITEM-1","itemData":{"URL":"https://injuryfacts.nsc.org/work/costs/work-injury-costs/","accessed":{"date-parts":[["2021","7","19"]]},"author":[{"dropping-particle":"","family":"NSC","given":"","non-dropping-particle":"","parse-names":false,"suffix":""}],"container-title":"National Safety Council","id":"ITEM-1","issued":{"date-parts":[["2019"]]},"title":"Work Injury Costs - Injury Facts","type":"webpage"},"uris":["http://www.mendeley.com/documents/?uuid=6d2b0fd4-aa9f-3dd4-a94f-4007e1ebf3cd"]}],"mendeley":{"formattedCitation":"(2)","plainTextFormattedCitation":"(2)","previouslyFormattedCitation":"(2)"},"properties":{"noteIndex":0},"schema":"https://github.com/citation-style-language/schema/raw/master/csl-citation.json"}</w:instrText>
      </w:r>
      <w:r w:rsidR="00317A53" w:rsidRPr="006337D6">
        <w:rPr>
          <w:rFonts w:ascii="Times New Roman" w:hAnsi="Times New Roman" w:cs="Times New Roman"/>
          <w:lang w:val="en-US"/>
        </w:rPr>
        <w:fldChar w:fldCharType="separate"/>
      </w:r>
      <w:r w:rsidR="006337D6" w:rsidRPr="006337D6">
        <w:rPr>
          <w:rFonts w:ascii="Times New Roman" w:hAnsi="Times New Roman" w:cs="Times New Roman"/>
          <w:noProof/>
          <w:lang w:val="en-US"/>
        </w:rPr>
        <w:t>(2)</w:t>
      </w:r>
      <w:r w:rsidR="00317A53" w:rsidRPr="006337D6">
        <w:rPr>
          <w:rFonts w:ascii="Times New Roman" w:hAnsi="Times New Roman" w:cs="Times New Roman"/>
          <w:lang w:val="en-US"/>
        </w:rPr>
        <w:fldChar w:fldCharType="end"/>
      </w:r>
      <w:r w:rsidR="00317A53" w:rsidRPr="006337D6">
        <w:rPr>
          <w:rFonts w:ascii="Times New Roman" w:hAnsi="Times New Roman" w:cs="Times New Roman"/>
          <w:lang w:val="en-US"/>
        </w:rPr>
        <w:t>. Consequently, worldwide occupational injuries and illnesses represent a loss of 3.9% of GDP, equivalent to a total cost of € 2680 billion</w:t>
      </w:r>
      <w:r w:rsidR="00317A53" w:rsidRPr="006337D6">
        <w:rPr>
          <w:rFonts w:ascii="Times New Roman" w:hAnsi="Times New Roman" w:cs="Times New Roman"/>
          <w:lang w:val="en-US"/>
        </w:rPr>
        <w:fldChar w:fldCharType="begin" w:fldLock="1"/>
      </w:r>
      <w:r w:rsidR="00897FD8">
        <w:rPr>
          <w:rFonts w:ascii="Times New Roman" w:hAnsi="Times New Roman" w:cs="Times New Roman"/>
          <w:lang w:val="en-US"/>
        </w:rPr>
        <w:instrText>ADDIN CSL_CITATION {"citationItems":[{"id":"ITEM-1","itemData":{"abstract":"Organization present new estimates of the cost of poor occupational safety and health (OSH). The new findings reveal that worldwide work-related injury and illness result in the loss of 3.9 % of GDP, at an annual cost of roughly €2 680 billion [1]. Work-related ill-health and injury is costing the European Union 3.3 % of its GDP. That's €476 billion every year which could be saved with the right occupational safety and health strategies, policies and practices. The estimates are findings from a major project on the costs and benefits of OSH.The project was carried out by the International Labour Organization (ILO), the Finnish Ministry of Social Affairs and Health, the Finnish Institute of Occupational Health (FIOH), the WSH Institute in Singapore, the International Commission on Occupational Health (ICOH) and EU-OSHA. Speaking ahead of the World Congress, the Director of EU-OSHA, Dr Christa Sedlatschek, said: 'Safe and healthy work is a fundamental human right but these new estimates of the costs of poor or non-existent OSH measures show that the economic case for OSH has never been stronger. Work-related ill-health and injury is costing the European Union 3.3 % of its GDP. That's €476 billion every year which could be saved with the right occupational safety and health strategies, policies and practices.' Good practice in OSH can help make businesses productive, competitive and sustainable, as well as reducing healthcare costs and other societal burdens. But the costs of poor OSH are high-for individuals, business and society. Through the costs and benefits project, EU-OSHA has taken steps to identify and evaluate the data that is available in the EU and worldwide to develop accurate and up-to-date estimates of the costs of work-related diseases and injuries.","author":[{"dropping-particle":"","family":"EU-OSHA","given":"","non-dropping-particle":"","parse-names":false,"suffix":""}],"id":"ITEM-1","issued":{"date-parts":[["2017"]]},"publisher-place":"Singapore","title":"Work-related accidents and injuries cost EU €476 billion a year according to new global estimates [1] Work-related accidents and injuries cost EU €476 billion a year according to new global estimates","type":"report"},"uris":["http://www.mendeley.com/documents/?uuid=c1eb3200-c702-3b8a-9148-ed8464e064e7"]}],"mendeley":{"formattedCitation":"(3)","plainTextFormattedCitation":"(3)","previouslyFormattedCitation":"(3)"},"properties":{"noteIndex":0},"schema":"https://github.com/citation-style-language/schema/raw/master/csl-citation.json"}</w:instrText>
      </w:r>
      <w:r w:rsidR="00317A53" w:rsidRPr="006337D6">
        <w:rPr>
          <w:rFonts w:ascii="Times New Roman" w:hAnsi="Times New Roman" w:cs="Times New Roman"/>
          <w:lang w:val="en-US"/>
        </w:rPr>
        <w:fldChar w:fldCharType="separate"/>
      </w:r>
      <w:r w:rsidR="006337D6" w:rsidRPr="006337D6">
        <w:rPr>
          <w:rFonts w:ascii="Times New Roman" w:hAnsi="Times New Roman" w:cs="Times New Roman"/>
          <w:noProof/>
          <w:lang w:val="en-US"/>
        </w:rPr>
        <w:t>(3)</w:t>
      </w:r>
      <w:r w:rsidR="00317A53" w:rsidRPr="006337D6">
        <w:rPr>
          <w:rFonts w:ascii="Times New Roman" w:hAnsi="Times New Roman" w:cs="Times New Roman"/>
          <w:lang w:val="en-US"/>
        </w:rPr>
        <w:fldChar w:fldCharType="end"/>
      </w:r>
      <w:r w:rsidR="00317A53" w:rsidRPr="006337D6">
        <w:rPr>
          <w:rFonts w:ascii="Times New Roman" w:hAnsi="Times New Roman" w:cs="Times New Roman"/>
          <w:lang w:val="en-US"/>
        </w:rPr>
        <w:t>. Hence, occupational safety and health (OSH) practices are e</w:t>
      </w:r>
      <w:r w:rsidR="00516599">
        <w:rPr>
          <w:rFonts w:ascii="Times New Roman" w:hAnsi="Times New Roman" w:cs="Times New Roman"/>
          <w:lang w:val="en-US"/>
        </w:rPr>
        <w:t>ssential</w:t>
      </w:r>
      <w:r w:rsidR="00317A53" w:rsidRPr="006337D6">
        <w:rPr>
          <w:rFonts w:ascii="Times New Roman" w:hAnsi="Times New Roman" w:cs="Times New Roman"/>
          <w:lang w:val="en-US"/>
        </w:rPr>
        <w:t xml:space="preserve"> for keeping sustainable and productive businesses. </w:t>
      </w:r>
    </w:p>
    <w:p w:rsidR="00317A53" w:rsidRPr="006337D6" w:rsidRDefault="00317A53" w:rsidP="006337D6">
      <w:pPr>
        <w:spacing w:line="360" w:lineRule="auto"/>
        <w:ind w:firstLine="851"/>
        <w:jc w:val="both"/>
        <w:rPr>
          <w:rFonts w:ascii="Times New Roman" w:hAnsi="Times New Roman" w:cs="Times New Roman"/>
          <w:lang w:val="en-US"/>
        </w:rPr>
      </w:pPr>
      <w:r w:rsidRPr="006337D6">
        <w:rPr>
          <w:rFonts w:ascii="Times New Roman" w:hAnsi="Times New Roman" w:cs="Times New Roman"/>
          <w:lang w:val="en-US"/>
        </w:rPr>
        <w:t>OSH</w:t>
      </w:r>
      <w:r w:rsidR="00516599">
        <w:rPr>
          <w:rFonts w:ascii="Times New Roman" w:hAnsi="Times New Roman" w:cs="Times New Roman"/>
          <w:lang w:val="en-US"/>
        </w:rPr>
        <w:t>'s primary goal is to prevent risks and occupational hazards</w:t>
      </w:r>
      <w:r w:rsidRPr="006337D6">
        <w:rPr>
          <w:rFonts w:ascii="Times New Roman" w:hAnsi="Times New Roman" w:cs="Times New Roman"/>
          <w:lang w:val="en-US"/>
        </w:rPr>
        <w:t xml:space="preserve"> to safeguard the employees</w:t>
      </w:r>
      <w:r w:rsidR="00516599">
        <w:rPr>
          <w:rFonts w:ascii="Times New Roman" w:hAnsi="Times New Roman" w:cs="Times New Roman"/>
          <w:lang w:val="en-US"/>
        </w:rPr>
        <w:t>'</w:t>
      </w:r>
      <w:r w:rsidRPr="006337D6">
        <w:rPr>
          <w:rFonts w:ascii="Times New Roman" w:hAnsi="Times New Roman" w:cs="Times New Roman"/>
          <w:lang w:val="en-US"/>
        </w:rPr>
        <w:t xml:space="preserve"> health</w:t>
      </w:r>
      <w:r w:rsidRPr="006337D6">
        <w:rPr>
          <w:rFonts w:ascii="Times New Roman" w:hAnsi="Times New Roman" w:cs="Times New Roman"/>
          <w:lang w:val="en-US"/>
        </w:rPr>
        <w:fldChar w:fldCharType="begin" w:fldLock="1"/>
      </w:r>
      <w:r w:rsidR="00897FD8">
        <w:rPr>
          <w:rFonts w:ascii="Times New Roman" w:hAnsi="Times New Roman" w:cs="Times New Roman"/>
          <w:lang w:val="en-US"/>
        </w:rPr>
        <w:instrText>ADDIN CSL_CITATION {"citationItems":[{"id":"ITEM-1","itemData":{"DOI":"10.1017/CBO9781107415324.004","ISBN":"9789221204541","ISSN":"1098-6596","PMID":"25246403","abstract":"221 pág http://www.ilo.org/wcmsp5/groups/public/---dgreports/---dcomm/---publ/documents/publication/wcms_093550.pdf http://medcontent.metapress.com/index/A65RM03P4874243N.pdf\\nhttp://dspace.cigilibrary.org/jspui/handle/123456789/21581","author":[{"dropping-particle":"","family":"Alli","given":"B. O.","non-dropping-particle":"","parse-names":false,"suffix":""}],"container-title":"Vasa","id":"ITEM-1","issued":{"date-parts":[["2008"]]},"number-of-pages":"17-32","title":"Fundamental principles of occupational health and safety","type":"book"},"uris":["http://www.mendeley.com/documents/?uuid=c3b95d0d-96eb-4832-aaa6-e0072c69dde4"]}],"mendeley":{"formattedCitation":"(4)","plainTextFormattedCitation":"(4)","previouslyFormattedCitation":"(4)"},"properties":{"noteIndex":0},"schema":"https://github.com/citation-style-language/schema/raw/master/csl-citation.json"}</w:instrText>
      </w:r>
      <w:r w:rsidRPr="006337D6">
        <w:rPr>
          <w:rFonts w:ascii="Times New Roman" w:hAnsi="Times New Roman" w:cs="Times New Roman"/>
          <w:lang w:val="en-US"/>
        </w:rPr>
        <w:fldChar w:fldCharType="separate"/>
      </w:r>
      <w:r w:rsidR="006337D6" w:rsidRPr="006337D6">
        <w:rPr>
          <w:rFonts w:ascii="Times New Roman" w:hAnsi="Times New Roman" w:cs="Times New Roman"/>
          <w:noProof/>
          <w:lang w:val="en-US"/>
        </w:rPr>
        <w:t>(4)</w:t>
      </w:r>
      <w:r w:rsidRPr="006337D6">
        <w:rPr>
          <w:rFonts w:ascii="Times New Roman" w:hAnsi="Times New Roman" w:cs="Times New Roman"/>
          <w:lang w:val="en-US"/>
        </w:rPr>
        <w:fldChar w:fldCharType="end"/>
      </w:r>
      <w:r w:rsidRPr="006337D6">
        <w:rPr>
          <w:rFonts w:ascii="Times New Roman" w:hAnsi="Times New Roman" w:cs="Times New Roman"/>
          <w:lang w:val="en-US"/>
        </w:rPr>
        <w:t>. An occupational hazard is any condition in the work environment that can cause a risk of illness or accident to the employee. They are divided into six categories: safety, biological, chemical, physical, ergonomic, and organizational</w:t>
      </w:r>
      <w:r w:rsidRPr="006337D6">
        <w:rPr>
          <w:rFonts w:ascii="Times New Roman" w:hAnsi="Times New Roman" w:cs="Times New Roman"/>
          <w:lang w:val="en-US"/>
        </w:rPr>
        <w:fldChar w:fldCharType="begin" w:fldLock="1"/>
      </w:r>
      <w:r w:rsidR="00897FD8">
        <w:rPr>
          <w:rFonts w:ascii="Times New Roman" w:hAnsi="Times New Roman" w:cs="Times New Roman"/>
          <w:lang w:val="en-US"/>
        </w:rPr>
        <w:instrText>ADDIN CSL_CITATION {"citationItems":[{"id":"ITEM-1","itemData":{"URL":"https://www.webmd.com/a-to-z-guides/occupational-hazards","accessed":{"date-parts":[["2021","7","20"]]},"author":[{"dropping-particle":"","family":"Shaw","given":"Gina","non-dropping-particle":"","parse-names":false,"suffix":""}],"container-title":"WebMD","id":"ITEM-1","issued":{"date-parts":[["2021","6","16"]]},"title":"Occupational Hazards: An Overview","type":"webpage"},"uris":["http://www.mendeley.com/documents/?uuid=bdcd0415-8e7d-38e5-a107-ccd398517452"]}],"mendeley":{"formattedCitation":"(5)","plainTextFormattedCitation":"(5)","previouslyFormattedCitation":"(5)"},"properties":{"noteIndex":0},"schema":"https://github.com/citation-style-language/schema/raw/master/csl-citation.json"}</w:instrText>
      </w:r>
      <w:r w:rsidRPr="006337D6">
        <w:rPr>
          <w:rFonts w:ascii="Times New Roman" w:hAnsi="Times New Roman" w:cs="Times New Roman"/>
          <w:lang w:val="en-US"/>
        </w:rPr>
        <w:fldChar w:fldCharType="separate"/>
      </w:r>
      <w:r w:rsidR="006337D6" w:rsidRPr="006337D6">
        <w:rPr>
          <w:rFonts w:ascii="Times New Roman" w:hAnsi="Times New Roman" w:cs="Times New Roman"/>
          <w:noProof/>
          <w:lang w:val="en-US"/>
        </w:rPr>
        <w:t>(5)</w:t>
      </w:r>
      <w:r w:rsidRPr="006337D6">
        <w:rPr>
          <w:rFonts w:ascii="Times New Roman" w:hAnsi="Times New Roman" w:cs="Times New Roman"/>
          <w:lang w:val="en-US"/>
        </w:rPr>
        <w:fldChar w:fldCharType="end"/>
      </w:r>
      <w:r w:rsidRPr="006337D6">
        <w:rPr>
          <w:rFonts w:ascii="Times New Roman" w:hAnsi="Times New Roman" w:cs="Times New Roman"/>
          <w:lang w:val="en-US"/>
        </w:rPr>
        <w:t>.</w:t>
      </w:r>
      <w:r w:rsidR="00EE5047" w:rsidRPr="006337D6">
        <w:rPr>
          <w:rFonts w:ascii="Times New Roman" w:hAnsi="Times New Roman" w:cs="Times New Roman"/>
          <w:lang w:val="en-US"/>
        </w:rPr>
        <w:t xml:space="preserve"> </w:t>
      </w:r>
      <w:r w:rsidRPr="006337D6">
        <w:rPr>
          <w:rFonts w:ascii="Times New Roman" w:hAnsi="Times New Roman" w:cs="Times New Roman"/>
          <w:lang w:val="en-US"/>
        </w:rPr>
        <w:t xml:space="preserve">Any profession comes with specific hazards. </w:t>
      </w:r>
      <w:r w:rsidR="00516599">
        <w:rPr>
          <w:rFonts w:ascii="Times New Roman" w:hAnsi="Times New Roman" w:cs="Times New Roman"/>
          <w:lang w:val="en-US"/>
        </w:rPr>
        <w:t>For example, o</w:t>
      </w:r>
      <w:r w:rsidRPr="006337D6">
        <w:rPr>
          <w:rFonts w:ascii="Times New Roman" w:hAnsi="Times New Roman" w:cs="Times New Roman"/>
          <w:lang w:val="en-US"/>
        </w:rPr>
        <w:t xml:space="preserve">ffice work has become prevalent nowadays. Furthermore, due to the pandemic, </w:t>
      </w:r>
      <w:r w:rsidR="00516599">
        <w:rPr>
          <w:rFonts w:ascii="Times New Roman" w:hAnsi="Times New Roman" w:cs="Times New Roman"/>
          <w:lang w:val="en-US"/>
        </w:rPr>
        <w:t xml:space="preserve">the </w:t>
      </w:r>
      <w:r w:rsidRPr="006337D6">
        <w:rPr>
          <w:rFonts w:ascii="Times New Roman" w:hAnsi="Times New Roman" w:cs="Times New Roman"/>
          <w:lang w:val="en-US"/>
        </w:rPr>
        <w:t>office landscape shifted to household</w:t>
      </w:r>
      <w:r w:rsidR="00516599">
        <w:rPr>
          <w:rFonts w:ascii="Times New Roman" w:hAnsi="Times New Roman" w:cs="Times New Roman"/>
          <w:lang w:val="en-US"/>
        </w:rPr>
        <w:t>s</w:t>
      </w:r>
      <w:r w:rsidRPr="006337D6">
        <w:rPr>
          <w:rFonts w:ascii="Times New Roman" w:hAnsi="Times New Roman" w:cs="Times New Roman"/>
          <w:lang w:val="en-US"/>
        </w:rPr>
        <w:t xml:space="preserve"> bringing unexpected challenges in safety and health. Mental work consists of tasks that principal</w:t>
      </w:r>
      <w:r w:rsidR="00516599">
        <w:rPr>
          <w:rFonts w:ascii="Times New Roman" w:hAnsi="Times New Roman" w:cs="Times New Roman"/>
          <w:lang w:val="en-US"/>
        </w:rPr>
        <w:t xml:space="preserve">ly require thinking, reasoning, and </w:t>
      </w:r>
      <w:r w:rsidRPr="006337D6">
        <w:rPr>
          <w:rFonts w:ascii="Times New Roman" w:hAnsi="Times New Roman" w:cs="Times New Roman"/>
          <w:lang w:val="en-US"/>
        </w:rPr>
        <w:t>planning in contrast to physical work mainly executed by the muscles and bones in the body</w:t>
      </w:r>
      <w:r w:rsidRPr="006337D6">
        <w:rPr>
          <w:rFonts w:ascii="Times New Roman" w:hAnsi="Times New Roman" w:cs="Times New Roman"/>
          <w:lang w:val="en-US"/>
        </w:rPr>
        <w:fldChar w:fldCharType="begin" w:fldLock="1"/>
      </w:r>
      <w:r w:rsidR="00897FD8">
        <w:rPr>
          <w:rFonts w:ascii="Times New Roman" w:hAnsi="Times New Roman" w:cs="Times New Roman"/>
          <w:lang w:val="en-US"/>
        </w:rPr>
        <w:instrText>ADDIN CSL_CITATION {"citationItems":[{"id":"ITEM-1","itemData":{"DOI":"10.1037/a0035724","ISSN":"19391307","abstract":"Age-related changes in cognitive abilities are well-documented, and a very important indicator of health, functioning, and decline in later life. However, less is known about the course of cognitive functioning before and after retirement and specifically whether job characteristics during one's time of employment (i.e., higher vs. lower levels of mental work demands) moderate how cognition changes both before and after the transition to retirement. We used data from n = 4,182 (50% women) individuals in the Health and Retirement Study, a nationally representative panel study in the United States, across an 18 year time span (1992-2010). Data were linked to the O*NET occupation codes to gather information about mental job demands to examine whether job characteristics during one's time of employment moderates level and rate of change in cognitive functioning (episodic memory and mental status) both before and after retirement. Results indicated that working in an occupation characterized by higher levels of mental demands was associated with higher levels of cognitive functioning before retirement, and a slower rate of cognitive decline after retirement. We controlled for a number of important covariates, including socioeconomic (education and income), demographic, and health variables. Our discussion focuses on pathways through which job characteristics may be associated with the course of cognitive functioning in relation to the important transition of retirement. Implications for job design as well as retirement are offered. © 2014 American Psychological Association.","author":[{"dropping-particle":"","family":"Fisher","given":"Gwenith G.","non-dropping-particle":"","parse-names":false,"suffix":""},{"dropping-particle":"","family":"Infurna","given":"Frank J.","non-dropping-particle":"","parse-names":false,"suffix":""},{"dropping-particle":"","family":"Grosch","given":"James","non-dropping-particle":"","parse-names":false,"suffix":""},{"dropping-particle":"","family":"Stachowski","given":"Alicia","non-dropping-particle":"","parse-names":false,"suffix":""},{"dropping-particle":"","family":"Faul","given":"Jessica D.","non-dropping-particle":"","parse-names":false,"suffix":""},{"dropping-particle":"","family":"Tetrick","given":"Lois E.","non-dropping-particle":"","parse-names":false,"suffix":""}],"container-title":"Journal of Occupational Health Psychology","id":"ITEM-1","issue":"2","issued":{"date-parts":[["2014"]]},"page":"231-242","publisher":"Educational Publishing Foundation","title":"Mental work demands, retirement, and longitudinal trajectories of cognitive functioning","type":"article-journal","volume":"19"},"uris":["http://www.mendeley.com/documents/?uuid=14a222cb-37c5-371d-a10c-a296b2e4e2eb"]}],"mendeley":{"formattedCitation":"(6)","plainTextFormattedCitation":"(6)","previouslyFormattedCitation":"(6)"},"properties":{"noteIndex":0},"schema":"https://github.com/citation-style-language/schema/raw/master/csl-citation.json"}</w:instrText>
      </w:r>
      <w:r w:rsidRPr="006337D6">
        <w:rPr>
          <w:rFonts w:ascii="Times New Roman" w:hAnsi="Times New Roman" w:cs="Times New Roman"/>
          <w:lang w:val="en-US"/>
        </w:rPr>
        <w:fldChar w:fldCharType="separate"/>
      </w:r>
      <w:r w:rsidR="006337D6" w:rsidRPr="006337D6">
        <w:rPr>
          <w:rFonts w:ascii="Times New Roman" w:hAnsi="Times New Roman" w:cs="Times New Roman"/>
          <w:noProof/>
          <w:lang w:val="en-US"/>
        </w:rPr>
        <w:t>(6)</w:t>
      </w:r>
      <w:r w:rsidRPr="006337D6">
        <w:rPr>
          <w:rFonts w:ascii="Times New Roman" w:hAnsi="Times New Roman" w:cs="Times New Roman"/>
          <w:lang w:val="en-US"/>
        </w:rPr>
        <w:fldChar w:fldCharType="end"/>
      </w:r>
      <w:r w:rsidRPr="006337D6">
        <w:rPr>
          <w:rFonts w:ascii="Times New Roman" w:hAnsi="Times New Roman" w:cs="Times New Roman"/>
          <w:lang w:val="en-US"/>
        </w:rPr>
        <w:t>.</w:t>
      </w:r>
    </w:p>
    <w:p w:rsidR="00EE5047" w:rsidRPr="006337D6" w:rsidRDefault="0021272E" w:rsidP="006337D6">
      <w:pPr>
        <w:spacing w:line="360" w:lineRule="auto"/>
        <w:ind w:firstLine="851"/>
        <w:jc w:val="both"/>
        <w:rPr>
          <w:rFonts w:ascii="Times New Roman" w:hAnsi="Times New Roman" w:cs="Times New Roman"/>
          <w:lang w:val="en-US"/>
        </w:rPr>
      </w:pPr>
      <w:r w:rsidRPr="006337D6">
        <w:rPr>
          <w:rFonts w:ascii="Times New Roman" w:hAnsi="Times New Roman" w:cs="Times New Roman"/>
          <w:lang w:val="en-US"/>
        </w:rPr>
        <w:lastRenderedPageBreak/>
        <w:t xml:space="preserve">Biometric screenings constitute a powerful tool to enhance safety and health in the workplace. </w:t>
      </w:r>
      <w:r w:rsidR="00ED679B" w:rsidRPr="006337D6">
        <w:rPr>
          <w:rFonts w:ascii="Times New Roman" w:hAnsi="Times New Roman" w:cs="Times New Roman"/>
          <w:lang w:val="en-US"/>
        </w:rPr>
        <w:t>These screenings measure biometric characteristics such as height, weight, blood pressure, cholesterol</w:t>
      </w:r>
      <w:r w:rsidR="00516599">
        <w:rPr>
          <w:rFonts w:ascii="Times New Roman" w:hAnsi="Times New Roman" w:cs="Times New Roman"/>
          <w:lang w:val="en-US"/>
        </w:rPr>
        <w:t>,</w:t>
      </w:r>
      <w:r w:rsidR="00ED679B" w:rsidRPr="006337D6">
        <w:rPr>
          <w:rFonts w:ascii="Times New Roman" w:hAnsi="Times New Roman" w:cs="Times New Roman"/>
          <w:lang w:val="en-US"/>
        </w:rPr>
        <w:t xml:space="preserve"> and more to recognize worker</w:t>
      </w:r>
      <w:r w:rsidR="00516599">
        <w:rPr>
          <w:rFonts w:ascii="Times New Roman" w:hAnsi="Times New Roman" w:cs="Times New Roman"/>
          <w:lang w:val="en-US"/>
        </w:rPr>
        <w:t>'</w:t>
      </w:r>
      <w:r w:rsidR="00ED679B" w:rsidRPr="006337D6">
        <w:rPr>
          <w:rFonts w:ascii="Times New Roman" w:hAnsi="Times New Roman" w:cs="Times New Roman"/>
          <w:lang w:val="en-US"/>
        </w:rPr>
        <w:t>s health risks and evaluate their health status throughout time</w:t>
      </w:r>
      <w:r w:rsidR="00F6265F" w:rsidRPr="006337D6">
        <w:rPr>
          <w:rFonts w:ascii="Times New Roman" w:hAnsi="Times New Roman" w:cs="Times New Roman"/>
          <w:lang w:val="en-US"/>
        </w:rPr>
        <w:fldChar w:fldCharType="begin" w:fldLock="1"/>
      </w:r>
      <w:r w:rsidR="00897FD8">
        <w:rPr>
          <w:rFonts w:ascii="Times New Roman" w:hAnsi="Times New Roman" w:cs="Times New Roman"/>
          <w:lang w:val="en-US"/>
        </w:rPr>
        <w:instrText>ADDIN CSL_CITATION {"citationItems":[{"id":"ITEM-1","itemData":{"URL":"https://www.cdc.gov/workplacehealthpromotion/tools-resources/glossary/glossary.html","author":[{"dropping-particle":"","family":"CDC","given":"","non-dropping-particle":"","parse-names":false,"suffix":""}],"container-title":"Center for Disease Contral and Prevention: Workplace Health Promotion","id":"ITEM-1","issued":{"date-parts":[["2018"]]},"title":"Workplace Health Glossary","type":"webpage"},"uris":["http://www.mendeley.com/documents/?uuid=92acb478-bb5f-4645-8997-9732ac3d45a8"]}],"mendeley":{"formattedCitation":"(7)","plainTextFormattedCitation":"(7)","previouslyFormattedCitation":"(7)"},"properties":{"noteIndex":0},"schema":"https://github.com/citation-style-language/schema/raw/master/csl-citation.json"}</w:instrText>
      </w:r>
      <w:r w:rsidR="00F6265F" w:rsidRPr="006337D6">
        <w:rPr>
          <w:rFonts w:ascii="Times New Roman" w:hAnsi="Times New Roman" w:cs="Times New Roman"/>
          <w:lang w:val="en-US"/>
        </w:rPr>
        <w:fldChar w:fldCharType="separate"/>
      </w:r>
      <w:r w:rsidR="006337D6" w:rsidRPr="006337D6">
        <w:rPr>
          <w:rFonts w:ascii="Times New Roman" w:hAnsi="Times New Roman" w:cs="Times New Roman"/>
          <w:noProof/>
          <w:lang w:val="en-US"/>
        </w:rPr>
        <w:t>(7)</w:t>
      </w:r>
      <w:r w:rsidR="00F6265F" w:rsidRPr="006337D6">
        <w:rPr>
          <w:rFonts w:ascii="Times New Roman" w:hAnsi="Times New Roman" w:cs="Times New Roman"/>
          <w:lang w:val="en-US"/>
        </w:rPr>
        <w:fldChar w:fldCharType="end"/>
      </w:r>
      <w:r w:rsidR="00ED679B" w:rsidRPr="006337D6">
        <w:rPr>
          <w:rFonts w:ascii="Times New Roman" w:hAnsi="Times New Roman" w:cs="Times New Roman"/>
          <w:lang w:val="en-US"/>
        </w:rPr>
        <w:t xml:space="preserve">. </w:t>
      </w:r>
    </w:p>
    <w:p w:rsidR="0016256F" w:rsidRPr="006337D6" w:rsidRDefault="00317A53" w:rsidP="006337D6">
      <w:pPr>
        <w:spacing w:line="360" w:lineRule="auto"/>
        <w:ind w:firstLine="851"/>
        <w:jc w:val="both"/>
        <w:rPr>
          <w:rFonts w:ascii="Times New Roman" w:hAnsi="Times New Roman" w:cs="Times New Roman"/>
          <w:lang w:val="en-US"/>
        </w:rPr>
      </w:pPr>
      <w:r w:rsidRPr="006337D6">
        <w:rPr>
          <w:rFonts w:ascii="Times New Roman" w:hAnsi="Times New Roman" w:cs="Times New Roman"/>
          <w:lang w:val="en-US"/>
        </w:rPr>
        <w:t xml:space="preserve">The following work presents a case study that acquired </w:t>
      </w:r>
      <w:r w:rsidR="00F6265F" w:rsidRPr="006337D6">
        <w:rPr>
          <w:rFonts w:ascii="Times New Roman" w:hAnsi="Times New Roman" w:cs="Times New Roman"/>
          <w:lang w:val="en-US"/>
        </w:rPr>
        <w:t xml:space="preserve">primary </w:t>
      </w:r>
      <w:r w:rsidRPr="006337D6">
        <w:rPr>
          <w:rFonts w:ascii="Times New Roman" w:hAnsi="Times New Roman" w:cs="Times New Roman"/>
          <w:lang w:val="en-US"/>
        </w:rPr>
        <w:t>data</w:t>
      </w:r>
      <w:r w:rsidR="00ED679B" w:rsidRPr="006337D6">
        <w:rPr>
          <w:rFonts w:ascii="Times New Roman" w:hAnsi="Times New Roman" w:cs="Times New Roman"/>
          <w:lang w:val="en-US"/>
        </w:rPr>
        <w:t xml:space="preserve"> via biometric screenings</w:t>
      </w:r>
      <w:r w:rsidRPr="006337D6">
        <w:rPr>
          <w:rFonts w:ascii="Times New Roman" w:hAnsi="Times New Roman" w:cs="Times New Roman"/>
          <w:lang w:val="en-US"/>
        </w:rPr>
        <w:t xml:space="preserve"> from 409 university employees</w:t>
      </w:r>
      <w:r w:rsidR="00ED679B" w:rsidRPr="006337D6">
        <w:rPr>
          <w:rFonts w:ascii="Times New Roman" w:hAnsi="Times New Roman" w:cs="Times New Roman"/>
          <w:lang w:val="en-US"/>
        </w:rPr>
        <w:t xml:space="preserve"> </w:t>
      </w:r>
      <w:r w:rsidRPr="006337D6">
        <w:rPr>
          <w:rFonts w:ascii="Times New Roman" w:hAnsi="Times New Roman" w:cs="Times New Roman"/>
          <w:lang w:val="en-US"/>
        </w:rPr>
        <w:t>in Ecuador. It identified mental work</w:t>
      </w:r>
      <w:r w:rsidR="00516599">
        <w:rPr>
          <w:rFonts w:ascii="Times New Roman" w:hAnsi="Times New Roman" w:cs="Times New Roman"/>
          <w:lang w:val="en-US"/>
        </w:rPr>
        <w:t>-related hazards to create awareness of the risks of these types of jobs and formulate better practices</w:t>
      </w:r>
      <w:r w:rsidRPr="006337D6">
        <w:rPr>
          <w:rFonts w:ascii="Times New Roman" w:hAnsi="Times New Roman" w:cs="Times New Roman"/>
          <w:lang w:val="en-US"/>
        </w:rPr>
        <w:t xml:space="preserve"> to alleviate these issues. Furthermore, inferential</w:t>
      </w:r>
      <w:r w:rsidR="00F6265F" w:rsidRPr="006337D6">
        <w:rPr>
          <w:rFonts w:ascii="Times New Roman" w:hAnsi="Times New Roman" w:cs="Times New Roman"/>
          <w:lang w:val="en-US"/>
        </w:rPr>
        <w:t xml:space="preserve"> statistical</w:t>
      </w:r>
      <w:r w:rsidRPr="006337D6">
        <w:rPr>
          <w:rFonts w:ascii="Times New Roman" w:hAnsi="Times New Roman" w:cs="Times New Roman"/>
          <w:lang w:val="en-US"/>
        </w:rPr>
        <w:t xml:space="preserve"> tests</w:t>
      </w:r>
      <w:r w:rsidR="00F6265F" w:rsidRPr="006337D6">
        <w:rPr>
          <w:rFonts w:ascii="Times New Roman" w:hAnsi="Times New Roman" w:cs="Times New Roman"/>
          <w:lang w:val="en-US"/>
        </w:rPr>
        <w:t xml:space="preserve"> such as chi-square and logistic regression showed significant relations between biometric characteristics and occupational diagnosis. These results demonstrate how biometric characteristics a</w:t>
      </w:r>
      <w:r w:rsidR="00516599">
        <w:rPr>
          <w:rFonts w:ascii="Times New Roman" w:hAnsi="Times New Roman" w:cs="Times New Roman"/>
          <w:lang w:val="en-US"/>
        </w:rPr>
        <w:t>ffect workforces' health and their ability to perform the tasks they are hired to perform safely</w:t>
      </w:r>
      <w:r w:rsidR="00F6265F" w:rsidRPr="006337D6">
        <w:rPr>
          <w:rFonts w:ascii="Times New Roman" w:hAnsi="Times New Roman" w:cs="Times New Roman"/>
          <w:lang w:val="en-US"/>
        </w:rPr>
        <w:t xml:space="preserve">. </w:t>
      </w:r>
    </w:p>
    <w:p w:rsidR="003E5C26" w:rsidRPr="0075472E" w:rsidRDefault="00A96083" w:rsidP="006337D6">
      <w:pPr>
        <w:pStyle w:val="ListParagraph"/>
        <w:ind w:left="0"/>
        <w:rPr>
          <w:rFonts w:cs="Times New Roman"/>
          <w:b/>
          <w:szCs w:val="24"/>
          <w:lang w:val="en-US"/>
        </w:rPr>
      </w:pPr>
      <w:r>
        <w:rPr>
          <w:rFonts w:cs="Times New Roman"/>
          <w:b/>
          <w:szCs w:val="24"/>
          <w:lang w:val="en-US"/>
        </w:rPr>
        <w:t>2. Methodology</w:t>
      </w:r>
      <w:r w:rsidR="003E5C26" w:rsidRPr="0075472E">
        <w:rPr>
          <w:rFonts w:cs="Times New Roman"/>
          <w:b/>
          <w:szCs w:val="24"/>
          <w:lang w:val="en-US"/>
        </w:rPr>
        <w:t xml:space="preserve"> </w:t>
      </w:r>
    </w:p>
    <w:p w:rsidR="00D9030A" w:rsidRPr="006337D6" w:rsidRDefault="00F6265F" w:rsidP="006337D6">
      <w:pPr>
        <w:spacing w:line="360" w:lineRule="auto"/>
        <w:ind w:firstLine="851"/>
        <w:jc w:val="both"/>
        <w:rPr>
          <w:rFonts w:ascii="Times New Roman" w:hAnsi="Times New Roman" w:cs="Times New Roman"/>
          <w:lang w:val="en-US"/>
        </w:rPr>
      </w:pPr>
      <w:r w:rsidRPr="006337D6">
        <w:rPr>
          <w:rFonts w:ascii="Times New Roman" w:hAnsi="Times New Roman" w:cs="Times New Roman"/>
          <w:lang w:val="en-US"/>
        </w:rPr>
        <w:t xml:space="preserve">Biometric characteristics such as height, weight, </w:t>
      </w:r>
      <w:proofErr w:type="gramStart"/>
      <w:r w:rsidRPr="006337D6">
        <w:rPr>
          <w:rFonts w:ascii="Times New Roman" w:hAnsi="Times New Roman" w:cs="Times New Roman"/>
          <w:lang w:val="en-US"/>
        </w:rPr>
        <w:t>gender</w:t>
      </w:r>
      <w:proofErr w:type="gramEnd"/>
      <w:r w:rsidRPr="006337D6">
        <w:rPr>
          <w:rFonts w:ascii="Times New Roman" w:hAnsi="Times New Roman" w:cs="Times New Roman"/>
          <w:lang w:val="en-US"/>
        </w:rPr>
        <w:t xml:space="preserve">, type of occupation, blood and urine samples were collected </w:t>
      </w:r>
      <w:r w:rsidR="00516599">
        <w:rPr>
          <w:rFonts w:ascii="Times New Roman" w:hAnsi="Times New Roman" w:cs="Times New Roman"/>
          <w:lang w:val="en-US"/>
        </w:rPr>
        <w:t>from</w:t>
      </w:r>
      <w:r w:rsidRPr="006337D6">
        <w:rPr>
          <w:rFonts w:ascii="Times New Roman" w:hAnsi="Times New Roman" w:cs="Times New Roman"/>
          <w:lang w:val="en-US"/>
        </w:rPr>
        <w:t xml:space="preserve"> 409 university employees as part of the annual biometric screening program. Additionally, </w:t>
      </w:r>
      <w:r w:rsidR="00516599">
        <w:rPr>
          <w:rFonts w:ascii="Times New Roman" w:hAnsi="Times New Roman" w:cs="Times New Roman"/>
          <w:lang w:val="en-US"/>
        </w:rPr>
        <w:t>the occupational doctor performed a physical examination</w:t>
      </w:r>
      <w:r w:rsidRPr="006337D6">
        <w:rPr>
          <w:rFonts w:ascii="Times New Roman" w:hAnsi="Times New Roman" w:cs="Times New Roman"/>
          <w:lang w:val="en-US"/>
        </w:rPr>
        <w:t xml:space="preserve"> and an occupational diagnosis establishing if a worker is fit to work, fit with limitations</w:t>
      </w:r>
      <w:r w:rsidR="00516599">
        <w:rPr>
          <w:rFonts w:ascii="Times New Roman" w:hAnsi="Times New Roman" w:cs="Times New Roman"/>
          <w:lang w:val="en-US"/>
        </w:rPr>
        <w:t>,</w:t>
      </w:r>
      <w:r w:rsidRPr="006337D6">
        <w:rPr>
          <w:rFonts w:ascii="Times New Roman" w:hAnsi="Times New Roman" w:cs="Times New Roman"/>
          <w:lang w:val="en-US"/>
        </w:rPr>
        <w:t xml:space="preserve"> </w:t>
      </w:r>
      <w:r w:rsidR="00516599">
        <w:rPr>
          <w:rFonts w:ascii="Times New Roman" w:hAnsi="Times New Roman" w:cs="Times New Roman"/>
          <w:lang w:val="en-US"/>
        </w:rPr>
        <w:t>or unfit to work</w:t>
      </w:r>
      <w:r w:rsidRPr="006337D6">
        <w:rPr>
          <w:rFonts w:ascii="Times New Roman" w:hAnsi="Times New Roman" w:cs="Times New Roman"/>
          <w:lang w:val="en-US"/>
        </w:rPr>
        <w:t xml:space="preserve">. This diagnosis is a clinical evaluation that </w:t>
      </w:r>
      <w:r w:rsidR="00516599">
        <w:rPr>
          <w:rFonts w:ascii="Times New Roman" w:hAnsi="Times New Roman" w:cs="Times New Roman"/>
          <w:lang w:val="en-US"/>
        </w:rPr>
        <w:t>considers</w:t>
      </w:r>
      <w:r w:rsidRPr="006337D6">
        <w:rPr>
          <w:rFonts w:ascii="Times New Roman" w:hAnsi="Times New Roman" w:cs="Times New Roman"/>
          <w:lang w:val="en-US"/>
        </w:rPr>
        <w:t xml:space="preserve"> the employee</w:t>
      </w:r>
      <w:r w:rsidR="00516599">
        <w:rPr>
          <w:rFonts w:ascii="Times New Roman" w:hAnsi="Times New Roman" w:cs="Times New Roman"/>
          <w:lang w:val="en-US"/>
        </w:rPr>
        <w:t>'</w:t>
      </w:r>
      <w:r w:rsidRPr="006337D6">
        <w:rPr>
          <w:rFonts w:ascii="Times New Roman" w:hAnsi="Times New Roman" w:cs="Times New Roman"/>
          <w:lang w:val="en-US"/>
        </w:rPr>
        <w:t>s biometric screening results with the working conditions, environment</w:t>
      </w:r>
      <w:r w:rsidR="00516599">
        <w:rPr>
          <w:rFonts w:ascii="Times New Roman" w:hAnsi="Times New Roman" w:cs="Times New Roman"/>
          <w:lang w:val="en-US"/>
        </w:rPr>
        <w:t>,</w:t>
      </w:r>
      <w:r w:rsidRPr="006337D6">
        <w:rPr>
          <w:rFonts w:ascii="Times New Roman" w:hAnsi="Times New Roman" w:cs="Times New Roman"/>
          <w:lang w:val="en-US"/>
        </w:rPr>
        <w:t xml:space="preserve"> and specific job tasks to guarantee that the workers do not constitute a hazard for themselves, colleagues</w:t>
      </w:r>
      <w:r w:rsidR="00516599">
        <w:rPr>
          <w:rFonts w:ascii="Times New Roman" w:hAnsi="Times New Roman" w:cs="Times New Roman"/>
          <w:lang w:val="en-US"/>
        </w:rPr>
        <w:t>,</w:t>
      </w:r>
      <w:r w:rsidRPr="006337D6">
        <w:rPr>
          <w:rFonts w:ascii="Times New Roman" w:hAnsi="Times New Roman" w:cs="Times New Roman"/>
          <w:lang w:val="en-US"/>
        </w:rPr>
        <w:t xml:space="preserve"> and the company</w:t>
      </w:r>
      <w:r w:rsidRPr="006337D6">
        <w:rPr>
          <w:rFonts w:ascii="Times New Roman" w:hAnsi="Times New Roman" w:cs="Times New Roman"/>
          <w:lang w:val="en-US"/>
        </w:rPr>
        <w:fldChar w:fldCharType="begin" w:fldLock="1"/>
      </w:r>
      <w:r w:rsidR="00897FD8">
        <w:rPr>
          <w:rFonts w:ascii="Times New Roman" w:hAnsi="Times New Roman" w:cs="Times New Roman"/>
          <w:lang w:val="en-US"/>
        </w:rPr>
        <w:instrText>ADDIN CSL_CITATION {"citationItems":[{"id":"ITEM-1","itemData":{"URL":"https://www.ccohs.ca/oshanswers/psychosocial/fit_to_work.html","accessed":{"date-parts":[["2019","11","11"]]},"author":[{"dropping-particle":"","family":"CCOHS","given":"","non-dropping-particle":"","parse-names":false,"suffix":""}],"container-title":"Canadian Centre for Occupational Health and Safety","id":"ITEM-1","issued":{"date-parts":[["2016"]]},"title":"Fit to Work : OSH Answers","type":"webpage"},"uris":["http://www.mendeley.com/documents/?uuid=012cdf7d-2a81-36a2-97c7-2eae204d9660"]}],"mendeley":{"formattedCitation":"(8)","plainTextFormattedCitation":"(8)","previouslyFormattedCitation":"(8)"},"properties":{"noteIndex":0},"schema":"https://github.com/citation-style-language/schema/raw/master/csl-citation.json"}</w:instrText>
      </w:r>
      <w:r w:rsidRPr="006337D6">
        <w:rPr>
          <w:rFonts w:ascii="Times New Roman" w:hAnsi="Times New Roman" w:cs="Times New Roman"/>
          <w:lang w:val="en-US"/>
        </w:rPr>
        <w:fldChar w:fldCharType="separate"/>
      </w:r>
      <w:r w:rsidR="006337D6" w:rsidRPr="006337D6">
        <w:rPr>
          <w:rFonts w:ascii="Times New Roman" w:hAnsi="Times New Roman" w:cs="Times New Roman"/>
          <w:noProof/>
          <w:lang w:val="en-US"/>
        </w:rPr>
        <w:t>(8)</w:t>
      </w:r>
      <w:r w:rsidRPr="006337D6">
        <w:rPr>
          <w:rFonts w:ascii="Times New Roman" w:hAnsi="Times New Roman" w:cs="Times New Roman"/>
          <w:lang w:val="en-US"/>
        </w:rPr>
        <w:fldChar w:fldCharType="end"/>
      </w:r>
      <w:r w:rsidRPr="006337D6">
        <w:rPr>
          <w:rFonts w:ascii="Times New Roman" w:hAnsi="Times New Roman" w:cs="Times New Roman"/>
          <w:lang w:val="en-US"/>
        </w:rPr>
        <w:t xml:space="preserve">.  </w:t>
      </w:r>
    </w:p>
    <w:p w:rsidR="00F6265F" w:rsidRDefault="006337D6" w:rsidP="006337D6">
      <w:pPr>
        <w:spacing w:line="360" w:lineRule="auto"/>
        <w:ind w:firstLine="851"/>
        <w:jc w:val="both"/>
        <w:rPr>
          <w:rFonts w:ascii="Times New Roman" w:hAnsi="Times New Roman" w:cs="Times New Roman"/>
          <w:lang w:val="en-US"/>
        </w:rPr>
      </w:pPr>
      <w:r>
        <w:rPr>
          <w:rFonts w:ascii="Times New Roman" w:hAnsi="Times New Roman" w:cs="Times New Roman"/>
          <w:lang w:val="en-US"/>
        </w:rPr>
        <w:t xml:space="preserve">Descriptive </w:t>
      </w:r>
      <w:r w:rsidR="00F6265F" w:rsidRPr="006337D6">
        <w:rPr>
          <w:rFonts w:ascii="Times New Roman" w:hAnsi="Times New Roman" w:cs="Times New Roman"/>
          <w:lang w:val="en-US"/>
        </w:rPr>
        <w:t>statistics were performed to characterize the population and find common affections among the workforce.</w:t>
      </w:r>
      <w:r w:rsidR="002A3E9F">
        <w:rPr>
          <w:rFonts w:ascii="Times New Roman" w:hAnsi="Times New Roman" w:cs="Times New Roman"/>
          <w:lang w:val="en-US"/>
        </w:rPr>
        <w:t xml:space="preserve"> Inferential statistic tests</w:t>
      </w:r>
      <w:r w:rsidR="00987E2D">
        <w:rPr>
          <w:rFonts w:ascii="Times New Roman" w:hAnsi="Times New Roman" w:cs="Times New Roman"/>
          <w:lang w:val="en-US"/>
        </w:rPr>
        <w:t xml:space="preserve"> were executed using IBM SPSS software.  C</w:t>
      </w:r>
      <w:r w:rsidR="00F6265F" w:rsidRPr="006337D6">
        <w:rPr>
          <w:rFonts w:ascii="Times New Roman" w:hAnsi="Times New Roman" w:cs="Times New Roman"/>
          <w:lang w:val="en-US"/>
        </w:rPr>
        <w:t>hi</w:t>
      </w:r>
      <w:r>
        <w:rPr>
          <w:rFonts w:ascii="Times New Roman" w:hAnsi="Times New Roman" w:cs="Times New Roman"/>
          <w:lang w:val="en-US"/>
        </w:rPr>
        <w:t>-Square t</w:t>
      </w:r>
      <w:r w:rsidR="00F6265F" w:rsidRPr="006337D6">
        <w:rPr>
          <w:rFonts w:ascii="Times New Roman" w:hAnsi="Times New Roman" w:cs="Times New Roman"/>
          <w:lang w:val="en-US"/>
        </w:rPr>
        <w:t>ests for independence were done to establish statistically significant associations between biometric characteristics and occupational diagnosis. In addition, logistic regression was executed to determine what factors in</w:t>
      </w:r>
      <w:r w:rsidR="0034289E">
        <w:rPr>
          <w:rFonts w:ascii="Times New Roman" w:hAnsi="Times New Roman" w:cs="Times New Roman"/>
          <w:lang w:val="en-US"/>
        </w:rPr>
        <w:t>fluence occup</w:t>
      </w:r>
      <w:r w:rsidR="00987E2D">
        <w:rPr>
          <w:rFonts w:ascii="Times New Roman" w:hAnsi="Times New Roman" w:cs="Times New Roman"/>
          <w:lang w:val="en-US"/>
        </w:rPr>
        <w:t>ational diagnosis.</w:t>
      </w:r>
    </w:p>
    <w:p w:rsidR="00987E2D" w:rsidRDefault="00987E2D" w:rsidP="00987E2D">
      <w:pPr>
        <w:spacing w:after="160" w:line="360" w:lineRule="auto"/>
        <w:jc w:val="both"/>
        <w:rPr>
          <w:rFonts w:ascii="Times New Roman" w:eastAsia="Calibri" w:hAnsi="Times New Roman" w:cs="Times New Roman"/>
          <w:lang w:val="en-US"/>
        </w:rPr>
      </w:pPr>
      <w:r w:rsidRPr="00132F2C">
        <w:rPr>
          <w:rFonts w:ascii="Times New Roman" w:eastAsia="Calibri" w:hAnsi="Times New Roman" w:cs="Times New Roman"/>
          <w:lang w:val="en-US"/>
        </w:rPr>
        <w:t>Chi-Square tests help identify two categorical variables</w:t>
      </w:r>
      <w:r w:rsidR="00516599">
        <w:rPr>
          <w:rFonts w:ascii="Times New Roman" w:eastAsia="Calibri" w:hAnsi="Times New Roman" w:cs="Times New Roman"/>
          <w:lang w:val="en-US"/>
        </w:rPr>
        <w:t>'</w:t>
      </w:r>
      <w:r w:rsidRPr="00132F2C">
        <w:rPr>
          <w:rFonts w:ascii="Times New Roman" w:eastAsia="Calibri" w:hAnsi="Times New Roman" w:cs="Times New Roman"/>
          <w:lang w:val="en-US"/>
        </w:rPr>
        <w:t xml:space="preserve"> dependency, but they cannot establish the nature, direction, or strength of this relationship. Consequently, other methods, such as logistic regression, are needed to understand how these biometric traits influence occupational diagnosis</w:t>
      </w:r>
      <w:r w:rsidRPr="00132F2C">
        <w:rPr>
          <w:rFonts w:ascii="Times New Roman" w:eastAsia="Calibri" w:hAnsi="Times New Roman" w:cs="Times New Roman"/>
          <w:lang w:val="en-US"/>
        </w:rPr>
        <w:fldChar w:fldCharType="begin" w:fldLock="1"/>
      </w:r>
      <w:r w:rsidR="00D77B22">
        <w:rPr>
          <w:rFonts w:ascii="Times New Roman" w:eastAsia="Calibri" w:hAnsi="Times New Roman" w:cs="Times New Roman"/>
          <w:lang w:val="en-US"/>
        </w:rPr>
        <w:instrText>ADDIN CSL_CITATION {"citationItems":[{"id":"ITEM-1","itemData":{"DOI":"10.1016/j.ecns.2015.12.013","ISSN":"18761399","author":[{"dropping-particle":"","family":"Gilbert","given":"Gregory E.","non-dropping-particle":"","parse-names":false,"suffix":""},{"dropping-particle":"","family":"Prion","given":"Susan","non-dropping-particle":"","parse-names":false,"suffix":""}],"container-title":"Clinical Simulation in Nursing","id":"ITEM-1","issue":"5","issued":{"date-parts":[["2016"]]},"page":"145-146","publisher":"International Nursing Association for Clinical Simulation and Learning","title":"Making Sense of Methods and Measurement: The Chi-Square Test","type":"article-journal","volume":"12"},"uris":["http://www.mendeley.com/documents/?uuid=3d2c314e-bdd7-471c-b600-aafd114503b7"]}],"mendeley":{"formattedCitation":"(9)","plainTextFormattedCitation":"(9)","previouslyFormattedCitation":"(9)"},"properties":{"noteIndex":0},"schema":"https://github.com/citation-style-language/schema/raw/master/csl-citation.json"}</w:instrText>
      </w:r>
      <w:r w:rsidRPr="00132F2C">
        <w:rPr>
          <w:rFonts w:ascii="Times New Roman" w:eastAsia="Calibri" w:hAnsi="Times New Roman" w:cs="Times New Roman"/>
          <w:lang w:val="en-US"/>
        </w:rPr>
        <w:fldChar w:fldCharType="separate"/>
      </w:r>
      <w:r w:rsidRPr="00987E2D">
        <w:rPr>
          <w:rFonts w:ascii="Times New Roman" w:eastAsia="Calibri" w:hAnsi="Times New Roman" w:cs="Times New Roman"/>
          <w:noProof/>
          <w:lang w:val="en-US"/>
        </w:rPr>
        <w:t>(9)</w:t>
      </w:r>
      <w:r w:rsidRPr="00132F2C">
        <w:rPr>
          <w:rFonts w:ascii="Times New Roman" w:eastAsia="Calibri" w:hAnsi="Times New Roman" w:cs="Times New Roman"/>
          <w:lang w:val="en-US"/>
        </w:rPr>
        <w:fldChar w:fldCharType="end"/>
      </w:r>
      <w:r w:rsidRPr="00132F2C">
        <w:rPr>
          <w:rFonts w:ascii="Times New Roman" w:eastAsia="Calibri" w:hAnsi="Times New Roman" w:cs="Times New Roman"/>
          <w:lang w:val="en-US"/>
        </w:rPr>
        <w:t>.</w:t>
      </w:r>
    </w:p>
    <w:p w:rsidR="002A3E9F" w:rsidRPr="00987E2D" w:rsidRDefault="00987E2D" w:rsidP="00987E2D">
      <w:pPr>
        <w:spacing w:after="160" w:line="360" w:lineRule="auto"/>
        <w:jc w:val="both"/>
        <w:rPr>
          <w:rFonts w:ascii="Times New Roman" w:eastAsia="Calibri" w:hAnsi="Times New Roman" w:cs="Times New Roman"/>
          <w:lang w:val="en-US"/>
        </w:rPr>
      </w:pPr>
      <w:r w:rsidRPr="00E047F9">
        <w:rPr>
          <w:rFonts w:ascii="Times New Roman" w:eastAsia="Calibri" w:hAnsi="Times New Roman" w:cs="Times New Roman"/>
          <w:lang w:val="en-US"/>
        </w:rPr>
        <w:t xml:space="preserve">Logistic regression is popular among health sciences. In comparison to Chi-square tests that analyze two categorical variables </w:t>
      </w:r>
      <w:r w:rsidR="00516599">
        <w:rPr>
          <w:rFonts w:ascii="Times New Roman" w:eastAsia="Calibri" w:hAnsi="Times New Roman" w:cs="Times New Roman"/>
          <w:lang w:val="en-US"/>
        </w:rPr>
        <w:t>simultaneously. It c</w:t>
      </w:r>
      <w:r w:rsidRPr="00E047F9">
        <w:rPr>
          <w:rFonts w:ascii="Times New Roman" w:eastAsia="Calibri" w:hAnsi="Times New Roman" w:cs="Times New Roman"/>
          <w:lang w:val="en-US"/>
        </w:rPr>
        <w:t xml:space="preserve">an analyze a mix of variables (continuous, categorical) and determine their effect on a discrete outcome. </w:t>
      </w:r>
      <w:r>
        <w:rPr>
          <w:rFonts w:ascii="Times New Roman" w:eastAsia="Calibri" w:hAnsi="Times New Roman" w:cs="Times New Roman"/>
          <w:lang w:val="en-US"/>
        </w:rPr>
        <w:t xml:space="preserve">Logistic regression </w:t>
      </w:r>
      <w:r w:rsidRPr="00E047F9">
        <w:rPr>
          <w:rFonts w:ascii="Times New Roman" w:eastAsia="Calibri" w:hAnsi="Times New Roman" w:cs="Times New Roman"/>
          <w:lang w:val="en-US"/>
        </w:rPr>
        <w:t>was performed to assess the factors that influence occupational diagnosis. The biometric characteristics acquired during the biometric screening event were used in the model. The model comprise</w:t>
      </w:r>
      <w:r w:rsidR="00516599">
        <w:rPr>
          <w:rFonts w:ascii="Times New Roman" w:eastAsia="Calibri" w:hAnsi="Times New Roman" w:cs="Times New Roman"/>
          <w:lang w:val="en-US"/>
        </w:rPr>
        <w:t>d of</w:t>
      </w:r>
      <w:r w:rsidRPr="00E047F9">
        <w:rPr>
          <w:rFonts w:ascii="Times New Roman" w:eastAsia="Calibri" w:hAnsi="Times New Roman" w:cs="Times New Roman"/>
          <w:lang w:val="en-US"/>
        </w:rPr>
        <w:t xml:space="preserve"> eleven predictors: nine categorical variables (gender, age, alcohol, tobacco consumption, laboratory </w:t>
      </w:r>
      <w:r w:rsidRPr="00E047F9">
        <w:rPr>
          <w:rFonts w:ascii="Times New Roman" w:eastAsia="Calibri" w:hAnsi="Times New Roman" w:cs="Times New Roman"/>
          <w:lang w:val="en-US"/>
        </w:rPr>
        <w:lastRenderedPageBreak/>
        <w:t>results, physical exam results, pathologies, clinical problems, and type of occupation) and two continuous variables (height and weight).</w:t>
      </w:r>
    </w:p>
    <w:p w:rsidR="0034289E" w:rsidRPr="00430E1E" w:rsidRDefault="009E6D41" w:rsidP="009E6D41">
      <w:pPr>
        <w:pStyle w:val="ListParagraph"/>
        <w:ind w:left="0"/>
        <w:rPr>
          <w:rFonts w:cs="Times New Roman"/>
          <w:b/>
          <w:szCs w:val="24"/>
          <w:lang w:val="en-US"/>
        </w:rPr>
      </w:pPr>
      <w:r>
        <w:rPr>
          <w:rFonts w:cs="Times New Roman"/>
          <w:b/>
          <w:szCs w:val="24"/>
          <w:lang w:val="en-US"/>
        </w:rPr>
        <w:t xml:space="preserve">3. </w:t>
      </w:r>
      <w:r w:rsidR="00A96083">
        <w:rPr>
          <w:rFonts w:cs="Times New Roman"/>
          <w:b/>
          <w:szCs w:val="24"/>
          <w:lang w:val="en-US"/>
        </w:rPr>
        <w:t>Results</w:t>
      </w:r>
    </w:p>
    <w:bookmarkStart w:id="1" w:name="_Ref78819101"/>
    <w:p w:rsidR="00514815" w:rsidRPr="00132F2C" w:rsidRDefault="00C974E5" w:rsidP="00C974E5">
      <w:pPr>
        <w:pStyle w:val="Caption"/>
        <w:spacing w:line="360" w:lineRule="auto"/>
        <w:jc w:val="both"/>
        <w:rPr>
          <w:sz w:val="22"/>
          <w:szCs w:val="22"/>
        </w:rPr>
      </w:pPr>
      <w:r>
        <w:rPr>
          <w:sz w:val="22"/>
          <w:szCs w:val="22"/>
        </w:rPr>
        <w:fldChar w:fldCharType="begin"/>
      </w:r>
      <w:r>
        <w:rPr>
          <w:sz w:val="22"/>
          <w:szCs w:val="22"/>
        </w:rPr>
        <w:instrText xml:space="preserve"> REF _Ref78902976 \h </w:instrText>
      </w:r>
      <w:r>
        <w:rPr>
          <w:sz w:val="22"/>
          <w:szCs w:val="22"/>
        </w:rPr>
      </w:r>
      <w:r>
        <w:rPr>
          <w:sz w:val="22"/>
          <w:szCs w:val="22"/>
        </w:rPr>
        <w:fldChar w:fldCharType="separate"/>
      </w:r>
      <w:r w:rsidRPr="00C974E5">
        <w:rPr>
          <w:sz w:val="22"/>
          <w:szCs w:val="22"/>
        </w:rPr>
        <w:t xml:space="preserve">Table </w:t>
      </w:r>
      <w:r w:rsidRPr="00C974E5">
        <w:rPr>
          <w:noProof/>
          <w:sz w:val="22"/>
          <w:szCs w:val="22"/>
        </w:rPr>
        <w:t>1</w:t>
      </w:r>
      <w:r>
        <w:rPr>
          <w:sz w:val="22"/>
          <w:szCs w:val="22"/>
        </w:rPr>
        <w:fldChar w:fldCharType="end"/>
      </w:r>
      <w:r>
        <w:rPr>
          <w:sz w:val="22"/>
          <w:szCs w:val="22"/>
        </w:rPr>
        <w:t xml:space="preserve"> </w:t>
      </w:r>
      <w:r w:rsidR="00132F2C" w:rsidRPr="00132F2C">
        <w:rPr>
          <w:sz w:val="22"/>
          <w:szCs w:val="22"/>
        </w:rPr>
        <w:t>presents several participants' biometric characteristics. Regarding gender, males constitute a larger percentage of employees com</w:t>
      </w:r>
      <w:r w:rsidR="00BD7F7F">
        <w:rPr>
          <w:sz w:val="22"/>
          <w:szCs w:val="22"/>
        </w:rPr>
        <w:t xml:space="preserve">pared with females. </w:t>
      </w:r>
      <w:r w:rsidR="00516599">
        <w:rPr>
          <w:sz w:val="22"/>
          <w:szCs w:val="22"/>
        </w:rPr>
        <w:t>P</w:t>
      </w:r>
      <w:r w:rsidR="00132F2C" w:rsidRPr="00132F2C">
        <w:rPr>
          <w:sz w:val="22"/>
          <w:szCs w:val="22"/>
        </w:rPr>
        <w:t>articipants</w:t>
      </w:r>
      <w:r w:rsidR="00516599">
        <w:rPr>
          <w:sz w:val="22"/>
          <w:szCs w:val="22"/>
        </w:rPr>
        <w:t>,</w:t>
      </w:r>
      <w:r w:rsidR="00132F2C" w:rsidRPr="00132F2C">
        <w:rPr>
          <w:sz w:val="22"/>
          <w:szCs w:val="22"/>
        </w:rPr>
        <w:t xml:space="preserve"> </w:t>
      </w:r>
      <w:r w:rsidR="00516599">
        <w:rPr>
          <w:sz w:val="22"/>
          <w:szCs w:val="22"/>
        </w:rPr>
        <w:t>aged</w:t>
      </w:r>
      <w:r w:rsidR="00132F2C" w:rsidRPr="00132F2C">
        <w:rPr>
          <w:sz w:val="22"/>
          <w:szCs w:val="22"/>
        </w:rPr>
        <w:t xml:space="preserve"> 15 to 41 years</w:t>
      </w:r>
      <w:r w:rsidR="00516599">
        <w:rPr>
          <w:sz w:val="22"/>
          <w:szCs w:val="22"/>
        </w:rPr>
        <w:t>,</w:t>
      </w:r>
      <w:r w:rsidR="00132F2C" w:rsidRPr="00132F2C">
        <w:rPr>
          <w:sz w:val="22"/>
          <w:szCs w:val="22"/>
        </w:rPr>
        <w:t xml:space="preserve"> represent a higher percentage than their colleagues over 41 years old. A relatively small number of participants perform phys</w:t>
      </w:r>
      <w:r w:rsidR="00516599">
        <w:rPr>
          <w:sz w:val="22"/>
          <w:szCs w:val="22"/>
        </w:rPr>
        <w:t xml:space="preserve">ical work than mental work. </w:t>
      </w:r>
      <w:r w:rsidR="00BD7F7F">
        <w:rPr>
          <w:bCs w:val="0"/>
          <w:sz w:val="22"/>
          <w:szCs w:val="22"/>
          <w:lang w:val="en-US"/>
        </w:rPr>
        <w:t xml:space="preserve">Concerning </w:t>
      </w:r>
      <w:r w:rsidR="00BD7F7F" w:rsidRPr="00BD7F7F">
        <w:rPr>
          <w:sz w:val="22"/>
          <w:szCs w:val="22"/>
          <w:lang w:val="en-US"/>
        </w:rPr>
        <w:t xml:space="preserve">the measured biometric traits such as height and weight, the mean height </w:t>
      </w:r>
      <w:r w:rsidR="00516599">
        <w:rPr>
          <w:sz w:val="22"/>
          <w:szCs w:val="22"/>
          <w:lang w:val="en-US"/>
        </w:rPr>
        <w:t>is within Ecuadorians' normal range</w:t>
      </w:r>
      <w:r w:rsidR="00BD7F7F" w:rsidRPr="00BD7F7F">
        <w:rPr>
          <w:sz w:val="22"/>
          <w:szCs w:val="22"/>
          <w:lang w:val="en-US"/>
        </w:rPr>
        <w:t xml:space="preserve">s. </w:t>
      </w:r>
      <w:r w:rsidR="00516599">
        <w:rPr>
          <w:sz w:val="22"/>
          <w:szCs w:val="22"/>
          <w:lang w:val="en-US"/>
        </w:rPr>
        <w:t>However, t</w:t>
      </w:r>
      <w:r w:rsidR="00BD7F7F" w:rsidRPr="00BD7F7F">
        <w:rPr>
          <w:sz w:val="22"/>
          <w:szCs w:val="22"/>
          <w:lang w:val="en-US"/>
        </w:rPr>
        <w:t>here are extreme values to pay attention to obesity and diseases; this is reflected in the high standard deviation values, representing variation in the mean weight group</w:t>
      </w:r>
      <w:r w:rsidR="00BD7F7F">
        <w:rPr>
          <w:sz w:val="22"/>
          <w:szCs w:val="22"/>
          <w:lang w:val="en-US"/>
        </w:rPr>
        <w:t>.</w:t>
      </w:r>
      <w:r w:rsidR="00132F2C" w:rsidRPr="00132F2C">
        <w:rPr>
          <w:sz w:val="22"/>
          <w:szCs w:val="22"/>
        </w:rPr>
        <w:t xml:space="preserve"> The occupational analysis revealed that nearly 84% of the employees are apt to work in their current job position, more than 16% are apt to work but with specific restrictions. Consequently, there are no cases of employees that are classified as unfit to work. </w:t>
      </w:r>
      <w:bookmarkEnd w:id="1"/>
    </w:p>
    <w:p w:rsidR="00C974E5" w:rsidRPr="00C974E5" w:rsidRDefault="00C974E5" w:rsidP="00C974E5">
      <w:pPr>
        <w:pStyle w:val="Caption"/>
        <w:keepNext/>
        <w:rPr>
          <w:sz w:val="22"/>
          <w:szCs w:val="22"/>
        </w:rPr>
      </w:pPr>
      <w:bookmarkStart w:id="2" w:name="_Ref78902976"/>
      <w:r w:rsidRPr="00C974E5">
        <w:rPr>
          <w:sz w:val="22"/>
          <w:szCs w:val="22"/>
        </w:rPr>
        <w:t xml:space="preserve">Table </w:t>
      </w:r>
      <w:r w:rsidRPr="00C974E5">
        <w:rPr>
          <w:sz w:val="22"/>
          <w:szCs w:val="22"/>
        </w:rPr>
        <w:fldChar w:fldCharType="begin"/>
      </w:r>
      <w:r w:rsidRPr="00C974E5">
        <w:rPr>
          <w:sz w:val="22"/>
          <w:szCs w:val="22"/>
        </w:rPr>
        <w:instrText xml:space="preserve"> SEQ Table \* ARABIC </w:instrText>
      </w:r>
      <w:r w:rsidRPr="00C974E5">
        <w:rPr>
          <w:sz w:val="22"/>
          <w:szCs w:val="22"/>
        </w:rPr>
        <w:fldChar w:fldCharType="separate"/>
      </w:r>
      <w:r w:rsidR="00290204">
        <w:rPr>
          <w:noProof/>
          <w:sz w:val="22"/>
          <w:szCs w:val="22"/>
        </w:rPr>
        <w:t>1</w:t>
      </w:r>
      <w:r w:rsidRPr="00C974E5">
        <w:rPr>
          <w:sz w:val="22"/>
          <w:szCs w:val="22"/>
        </w:rPr>
        <w:fldChar w:fldCharType="end"/>
      </w:r>
      <w:bookmarkEnd w:id="2"/>
      <w:r w:rsidRPr="00C974E5">
        <w:rPr>
          <w:sz w:val="22"/>
          <w:szCs w:val="22"/>
        </w:rPr>
        <w:t>: Population Demographics</w:t>
      </w:r>
    </w:p>
    <w:tbl>
      <w:tblPr>
        <w:tblStyle w:val="PlainTable2"/>
        <w:tblW w:w="7225" w:type="dxa"/>
        <w:tblLook w:val="04A0" w:firstRow="1" w:lastRow="0" w:firstColumn="1" w:lastColumn="0" w:noHBand="0" w:noVBand="1"/>
      </w:tblPr>
      <w:tblGrid>
        <w:gridCol w:w="2405"/>
        <w:gridCol w:w="3402"/>
        <w:gridCol w:w="1418"/>
      </w:tblGrid>
      <w:tr w:rsidR="00C974E5" w:rsidRPr="00C974E5" w:rsidTr="00C974E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07" w:type="dxa"/>
            <w:gridSpan w:val="2"/>
            <w:noWrap/>
            <w:hideMark/>
          </w:tcPr>
          <w:p w:rsidR="00C974E5" w:rsidRPr="00C974E5" w:rsidRDefault="00C974E5" w:rsidP="00C974E5">
            <w:pPr>
              <w:rPr>
                <w:rFonts w:ascii="Times New Roman" w:eastAsia="Times New Roman" w:hAnsi="Times New Roman" w:cs="Times New Roman"/>
                <w:color w:val="000000"/>
                <w:sz w:val="24"/>
                <w:szCs w:val="24"/>
                <w:lang w:val="en-US"/>
              </w:rPr>
            </w:pPr>
            <w:r w:rsidRPr="00C974E5">
              <w:rPr>
                <w:rFonts w:ascii="Times New Roman" w:eastAsia="Times New Roman" w:hAnsi="Times New Roman" w:cs="Times New Roman"/>
                <w:color w:val="000000"/>
                <w:sz w:val="24"/>
                <w:szCs w:val="24"/>
                <w:lang w:val="en-US"/>
              </w:rPr>
              <w:t>Biometric Characteristics</w:t>
            </w:r>
          </w:p>
        </w:tc>
        <w:tc>
          <w:tcPr>
            <w:tcW w:w="1418" w:type="dxa"/>
            <w:noWrap/>
            <w:hideMark/>
          </w:tcPr>
          <w:p w:rsidR="00C974E5" w:rsidRPr="00C974E5" w:rsidRDefault="00C974E5" w:rsidP="00C974E5">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Value</w:t>
            </w:r>
          </w:p>
        </w:tc>
      </w:tr>
      <w:tr w:rsidR="00C974E5" w:rsidRPr="00C974E5" w:rsidTr="00C974E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vMerge w:val="restart"/>
            <w:noWrap/>
            <w:hideMark/>
          </w:tcPr>
          <w:p w:rsidR="00C974E5" w:rsidRPr="00C974E5" w:rsidRDefault="00C974E5" w:rsidP="00C974E5">
            <w:pPr>
              <w:rPr>
                <w:rFonts w:ascii="Times New Roman" w:eastAsia="Times New Roman" w:hAnsi="Times New Roman" w:cs="Times New Roman"/>
                <w:b w:val="0"/>
                <w:color w:val="000000"/>
                <w:lang w:val="en-US"/>
              </w:rPr>
            </w:pPr>
            <w:r w:rsidRPr="00C974E5">
              <w:rPr>
                <w:rFonts w:ascii="Times New Roman" w:eastAsia="Times New Roman" w:hAnsi="Times New Roman" w:cs="Times New Roman"/>
                <w:b w:val="0"/>
                <w:color w:val="000000"/>
                <w:lang w:val="en-US"/>
              </w:rPr>
              <w:t>Gender</w:t>
            </w:r>
          </w:p>
        </w:tc>
        <w:tc>
          <w:tcPr>
            <w:tcW w:w="3402" w:type="dxa"/>
            <w:noWrap/>
            <w:hideMark/>
          </w:tcPr>
          <w:p w:rsidR="00C974E5" w:rsidRPr="00C974E5" w:rsidRDefault="00C974E5" w:rsidP="00C974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Male  %</w:t>
            </w:r>
          </w:p>
        </w:tc>
        <w:tc>
          <w:tcPr>
            <w:tcW w:w="1418" w:type="dxa"/>
            <w:noWrap/>
            <w:hideMark/>
          </w:tcPr>
          <w:p w:rsidR="00C974E5" w:rsidRPr="00C974E5" w:rsidRDefault="00C974E5" w:rsidP="00C974E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60.6</w:t>
            </w:r>
          </w:p>
        </w:tc>
      </w:tr>
      <w:tr w:rsidR="00C974E5" w:rsidRPr="00C974E5" w:rsidTr="00C974E5">
        <w:trPr>
          <w:trHeight w:val="288"/>
        </w:trPr>
        <w:tc>
          <w:tcPr>
            <w:cnfStyle w:val="001000000000" w:firstRow="0" w:lastRow="0" w:firstColumn="1" w:lastColumn="0" w:oddVBand="0" w:evenVBand="0" w:oddHBand="0" w:evenHBand="0" w:firstRowFirstColumn="0" w:firstRowLastColumn="0" w:lastRowFirstColumn="0" w:lastRowLastColumn="0"/>
            <w:tcW w:w="2405" w:type="dxa"/>
            <w:vMerge/>
            <w:hideMark/>
          </w:tcPr>
          <w:p w:rsidR="00C974E5" w:rsidRPr="00C974E5" w:rsidRDefault="00C974E5" w:rsidP="00C974E5">
            <w:pPr>
              <w:rPr>
                <w:rFonts w:ascii="Times New Roman" w:eastAsia="Times New Roman" w:hAnsi="Times New Roman" w:cs="Times New Roman"/>
                <w:b w:val="0"/>
                <w:color w:val="000000"/>
                <w:lang w:val="en-US"/>
              </w:rPr>
            </w:pPr>
          </w:p>
        </w:tc>
        <w:tc>
          <w:tcPr>
            <w:tcW w:w="3402" w:type="dxa"/>
            <w:noWrap/>
            <w:hideMark/>
          </w:tcPr>
          <w:p w:rsidR="00C974E5" w:rsidRPr="00C974E5" w:rsidRDefault="00C974E5" w:rsidP="00C974E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Female%</w:t>
            </w:r>
          </w:p>
        </w:tc>
        <w:tc>
          <w:tcPr>
            <w:tcW w:w="1418" w:type="dxa"/>
            <w:noWrap/>
            <w:hideMark/>
          </w:tcPr>
          <w:p w:rsidR="00C974E5" w:rsidRPr="00C974E5" w:rsidRDefault="00C974E5" w:rsidP="00C974E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39.4</w:t>
            </w:r>
          </w:p>
        </w:tc>
      </w:tr>
      <w:tr w:rsidR="00C974E5" w:rsidRPr="00C974E5" w:rsidTr="00C974E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vMerge w:val="restart"/>
            <w:noWrap/>
            <w:hideMark/>
          </w:tcPr>
          <w:p w:rsidR="00C974E5" w:rsidRPr="00C974E5" w:rsidRDefault="00C974E5" w:rsidP="00C974E5">
            <w:pPr>
              <w:rPr>
                <w:rFonts w:ascii="Times New Roman" w:eastAsia="Times New Roman" w:hAnsi="Times New Roman" w:cs="Times New Roman"/>
                <w:b w:val="0"/>
                <w:color w:val="000000"/>
                <w:lang w:val="en-US"/>
              </w:rPr>
            </w:pPr>
            <w:r w:rsidRPr="00C974E5">
              <w:rPr>
                <w:rFonts w:ascii="Times New Roman" w:eastAsia="Times New Roman" w:hAnsi="Times New Roman" w:cs="Times New Roman"/>
                <w:b w:val="0"/>
                <w:color w:val="000000"/>
                <w:lang w:val="en-US"/>
              </w:rPr>
              <w:t>Age Range</w:t>
            </w:r>
          </w:p>
        </w:tc>
        <w:tc>
          <w:tcPr>
            <w:tcW w:w="3402" w:type="dxa"/>
            <w:noWrap/>
            <w:hideMark/>
          </w:tcPr>
          <w:p w:rsidR="00C974E5" w:rsidRPr="00C974E5" w:rsidRDefault="00C974E5" w:rsidP="00C974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15-41 years %</w:t>
            </w:r>
          </w:p>
        </w:tc>
        <w:tc>
          <w:tcPr>
            <w:tcW w:w="1418" w:type="dxa"/>
            <w:noWrap/>
            <w:hideMark/>
          </w:tcPr>
          <w:p w:rsidR="00C974E5" w:rsidRPr="00C974E5" w:rsidRDefault="00C974E5" w:rsidP="00C974E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58.7</w:t>
            </w:r>
          </w:p>
        </w:tc>
      </w:tr>
      <w:tr w:rsidR="00C974E5" w:rsidRPr="00C974E5" w:rsidTr="00C974E5">
        <w:trPr>
          <w:trHeight w:val="288"/>
        </w:trPr>
        <w:tc>
          <w:tcPr>
            <w:cnfStyle w:val="001000000000" w:firstRow="0" w:lastRow="0" w:firstColumn="1" w:lastColumn="0" w:oddVBand="0" w:evenVBand="0" w:oddHBand="0" w:evenHBand="0" w:firstRowFirstColumn="0" w:firstRowLastColumn="0" w:lastRowFirstColumn="0" w:lastRowLastColumn="0"/>
            <w:tcW w:w="2405" w:type="dxa"/>
            <w:vMerge/>
            <w:hideMark/>
          </w:tcPr>
          <w:p w:rsidR="00C974E5" w:rsidRPr="00C974E5" w:rsidRDefault="00C974E5" w:rsidP="00C974E5">
            <w:pPr>
              <w:rPr>
                <w:rFonts w:ascii="Times New Roman" w:eastAsia="Times New Roman" w:hAnsi="Times New Roman" w:cs="Times New Roman"/>
                <w:b w:val="0"/>
                <w:color w:val="000000"/>
                <w:lang w:val="en-US"/>
              </w:rPr>
            </w:pPr>
          </w:p>
        </w:tc>
        <w:tc>
          <w:tcPr>
            <w:tcW w:w="3402" w:type="dxa"/>
            <w:noWrap/>
            <w:hideMark/>
          </w:tcPr>
          <w:p w:rsidR="00C974E5" w:rsidRPr="00C974E5" w:rsidRDefault="00C974E5" w:rsidP="00C974E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&gt;41 years %</w:t>
            </w:r>
          </w:p>
        </w:tc>
        <w:tc>
          <w:tcPr>
            <w:tcW w:w="1418" w:type="dxa"/>
            <w:noWrap/>
            <w:hideMark/>
          </w:tcPr>
          <w:p w:rsidR="00C974E5" w:rsidRPr="00C974E5" w:rsidRDefault="00C974E5" w:rsidP="00C974E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41.3</w:t>
            </w:r>
          </w:p>
        </w:tc>
      </w:tr>
      <w:tr w:rsidR="00C974E5" w:rsidRPr="00C974E5" w:rsidTr="00C974E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vMerge w:val="restart"/>
            <w:noWrap/>
            <w:hideMark/>
          </w:tcPr>
          <w:p w:rsidR="00C974E5" w:rsidRPr="00C974E5" w:rsidRDefault="00C974E5" w:rsidP="00C974E5">
            <w:pPr>
              <w:rPr>
                <w:rFonts w:ascii="Times New Roman" w:eastAsia="Times New Roman" w:hAnsi="Times New Roman" w:cs="Times New Roman"/>
                <w:b w:val="0"/>
                <w:color w:val="000000"/>
                <w:lang w:val="en-US"/>
              </w:rPr>
            </w:pPr>
            <w:r w:rsidRPr="00C974E5">
              <w:rPr>
                <w:rFonts w:ascii="Times New Roman" w:eastAsia="Times New Roman" w:hAnsi="Times New Roman" w:cs="Times New Roman"/>
                <w:b w:val="0"/>
                <w:color w:val="000000"/>
                <w:lang w:val="en-US"/>
              </w:rPr>
              <w:t>Type of Occupation</w:t>
            </w:r>
          </w:p>
        </w:tc>
        <w:tc>
          <w:tcPr>
            <w:tcW w:w="3402" w:type="dxa"/>
            <w:noWrap/>
            <w:hideMark/>
          </w:tcPr>
          <w:p w:rsidR="00C974E5" w:rsidRPr="00C974E5" w:rsidRDefault="00C974E5" w:rsidP="00C974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Physical Work %</w:t>
            </w:r>
          </w:p>
        </w:tc>
        <w:tc>
          <w:tcPr>
            <w:tcW w:w="1418" w:type="dxa"/>
            <w:noWrap/>
            <w:hideMark/>
          </w:tcPr>
          <w:p w:rsidR="00C974E5" w:rsidRPr="00C974E5" w:rsidRDefault="00C974E5" w:rsidP="00C974E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11.7</w:t>
            </w:r>
          </w:p>
        </w:tc>
      </w:tr>
      <w:tr w:rsidR="00C974E5" w:rsidRPr="00C974E5" w:rsidTr="00C974E5">
        <w:trPr>
          <w:trHeight w:val="288"/>
        </w:trPr>
        <w:tc>
          <w:tcPr>
            <w:cnfStyle w:val="001000000000" w:firstRow="0" w:lastRow="0" w:firstColumn="1" w:lastColumn="0" w:oddVBand="0" w:evenVBand="0" w:oddHBand="0" w:evenHBand="0" w:firstRowFirstColumn="0" w:firstRowLastColumn="0" w:lastRowFirstColumn="0" w:lastRowLastColumn="0"/>
            <w:tcW w:w="2405" w:type="dxa"/>
            <w:vMerge/>
            <w:hideMark/>
          </w:tcPr>
          <w:p w:rsidR="00C974E5" w:rsidRPr="00C974E5" w:rsidRDefault="00C974E5" w:rsidP="00C974E5">
            <w:pPr>
              <w:rPr>
                <w:rFonts w:ascii="Times New Roman" w:eastAsia="Times New Roman" w:hAnsi="Times New Roman" w:cs="Times New Roman"/>
                <w:b w:val="0"/>
                <w:color w:val="000000"/>
                <w:lang w:val="en-US"/>
              </w:rPr>
            </w:pPr>
          </w:p>
        </w:tc>
        <w:tc>
          <w:tcPr>
            <w:tcW w:w="3402" w:type="dxa"/>
            <w:noWrap/>
            <w:hideMark/>
          </w:tcPr>
          <w:p w:rsidR="00C974E5" w:rsidRPr="00C974E5" w:rsidRDefault="00C974E5" w:rsidP="00C974E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Mental Work %</w:t>
            </w:r>
          </w:p>
        </w:tc>
        <w:tc>
          <w:tcPr>
            <w:tcW w:w="1418" w:type="dxa"/>
            <w:noWrap/>
            <w:hideMark/>
          </w:tcPr>
          <w:p w:rsidR="00C974E5" w:rsidRPr="00C974E5" w:rsidRDefault="00C974E5" w:rsidP="00C974E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88.3</w:t>
            </w:r>
          </w:p>
        </w:tc>
      </w:tr>
      <w:tr w:rsidR="00C974E5" w:rsidRPr="00C974E5" w:rsidTr="00C974E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rsidR="00C974E5" w:rsidRPr="00C974E5" w:rsidRDefault="00C974E5" w:rsidP="00C974E5">
            <w:pPr>
              <w:rPr>
                <w:rFonts w:ascii="Times New Roman" w:eastAsia="Times New Roman" w:hAnsi="Times New Roman" w:cs="Times New Roman"/>
                <w:b w:val="0"/>
                <w:color w:val="000000"/>
                <w:lang w:val="en-US"/>
              </w:rPr>
            </w:pPr>
            <w:r w:rsidRPr="00C974E5">
              <w:rPr>
                <w:rFonts w:ascii="Times New Roman" w:eastAsia="Times New Roman" w:hAnsi="Times New Roman" w:cs="Times New Roman"/>
                <w:b w:val="0"/>
                <w:color w:val="000000"/>
                <w:lang w:val="en-US"/>
              </w:rPr>
              <w:t>Height (meter)</w:t>
            </w:r>
          </w:p>
        </w:tc>
        <w:tc>
          <w:tcPr>
            <w:tcW w:w="3402" w:type="dxa"/>
            <w:noWrap/>
            <w:hideMark/>
          </w:tcPr>
          <w:p w:rsidR="00C974E5" w:rsidRPr="00C974E5" w:rsidRDefault="00C974E5" w:rsidP="00C974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Mean Height (Standard Deviation)</w:t>
            </w:r>
          </w:p>
        </w:tc>
        <w:tc>
          <w:tcPr>
            <w:tcW w:w="1418" w:type="dxa"/>
            <w:noWrap/>
            <w:hideMark/>
          </w:tcPr>
          <w:p w:rsidR="00C974E5" w:rsidRPr="00C974E5" w:rsidRDefault="00C974E5" w:rsidP="00C974E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1.63 (0.08)</w:t>
            </w:r>
          </w:p>
        </w:tc>
      </w:tr>
      <w:tr w:rsidR="00C974E5" w:rsidRPr="00C974E5" w:rsidTr="00C974E5">
        <w:trPr>
          <w:trHeight w:val="288"/>
        </w:trPr>
        <w:tc>
          <w:tcPr>
            <w:cnfStyle w:val="001000000000" w:firstRow="0" w:lastRow="0" w:firstColumn="1" w:lastColumn="0" w:oddVBand="0" w:evenVBand="0" w:oddHBand="0" w:evenHBand="0" w:firstRowFirstColumn="0" w:firstRowLastColumn="0" w:lastRowFirstColumn="0" w:lastRowLastColumn="0"/>
            <w:tcW w:w="2405" w:type="dxa"/>
            <w:noWrap/>
            <w:hideMark/>
          </w:tcPr>
          <w:p w:rsidR="00C974E5" w:rsidRPr="00C974E5" w:rsidRDefault="00C974E5" w:rsidP="00C974E5">
            <w:pPr>
              <w:rPr>
                <w:rFonts w:ascii="Times New Roman" w:eastAsia="Times New Roman" w:hAnsi="Times New Roman" w:cs="Times New Roman"/>
                <w:b w:val="0"/>
                <w:color w:val="000000"/>
                <w:lang w:val="en-US"/>
              </w:rPr>
            </w:pPr>
            <w:r w:rsidRPr="00C974E5">
              <w:rPr>
                <w:rFonts w:ascii="Times New Roman" w:eastAsia="Times New Roman" w:hAnsi="Times New Roman" w:cs="Times New Roman"/>
                <w:b w:val="0"/>
                <w:color w:val="000000"/>
                <w:lang w:val="en-US"/>
              </w:rPr>
              <w:t>Weight (kilogram)</w:t>
            </w:r>
          </w:p>
        </w:tc>
        <w:tc>
          <w:tcPr>
            <w:tcW w:w="3402" w:type="dxa"/>
            <w:noWrap/>
            <w:hideMark/>
          </w:tcPr>
          <w:p w:rsidR="00C974E5" w:rsidRPr="00C974E5" w:rsidRDefault="00C974E5" w:rsidP="00C974E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Mean Weight (Standard Deviation)</w:t>
            </w:r>
          </w:p>
        </w:tc>
        <w:tc>
          <w:tcPr>
            <w:tcW w:w="1418" w:type="dxa"/>
            <w:noWrap/>
            <w:hideMark/>
          </w:tcPr>
          <w:p w:rsidR="00C974E5" w:rsidRPr="00C974E5" w:rsidRDefault="00C974E5" w:rsidP="00C974E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71.45 (12.98)</w:t>
            </w:r>
          </w:p>
        </w:tc>
      </w:tr>
      <w:tr w:rsidR="00C974E5" w:rsidRPr="00C974E5" w:rsidTr="00C974E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vMerge w:val="restart"/>
            <w:noWrap/>
            <w:hideMark/>
          </w:tcPr>
          <w:p w:rsidR="00C974E5" w:rsidRPr="00C974E5" w:rsidRDefault="00C974E5" w:rsidP="00C974E5">
            <w:pPr>
              <w:rPr>
                <w:rFonts w:ascii="Times New Roman" w:eastAsia="Times New Roman" w:hAnsi="Times New Roman" w:cs="Times New Roman"/>
                <w:b w:val="0"/>
                <w:color w:val="000000"/>
                <w:lang w:val="en-US"/>
              </w:rPr>
            </w:pPr>
            <w:r w:rsidRPr="00C974E5">
              <w:rPr>
                <w:rFonts w:ascii="Times New Roman" w:eastAsia="Times New Roman" w:hAnsi="Times New Roman" w:cs="Times New Roman"/>
                <w:b w:val="0"/>
                <w:color w:val="000000"/>
                <w:lang w:val="en-US"/>
              </w:rPr>
              <w:t>Occupational Diagnosis</w:t>
            </w:r>
          </w:p>
        </w:tc>
        <w:tc>
          <w:tcPr>
            <w:tcW w:w="3402" w:type="dxa"/>
            <w:noWrap/>
            <w:hideMark/>
          </w:tcPr>
          <w:p w:rsidR="00C974E5" w:rsidRPr="00C974E5" w:rsidRDefault="00C974E5" w:rsidP="00C974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Fit  %</w:t>
            </w:r>
          </w:p>
        </w:tc>
        <w:tc>
          <w:tcPr>
            <w:tcW w:w="1418" w:type="dxa"/>
            <w:noWrap/>
            <w:hideMark/>
          </w:tcPr>
          <w:p w:rsidR="00C974E5" w:rsidRPr="00C974E5" w:rsidRDefault="00C974E5" w:rsidP="00C974E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83.4</w:t>
            </w:r>
          </w:p>
        </w:tc>
      </w:tr>
      <w:tr w:rsidR="00C974E5" w:rsidRPr="00C974E5" w:rsidTr="00C974E5">
        <w:trPr>
          <w:trHeight w:val="288"/>
        </w:trPr>
        <w:tc>
          <w:tcPr>
            <w:cnfStyle w:val="001000000000" w:firstRow="0" w:lastRow="0" w:firstColumn="1" w:lastColumn="0" w:oddVBand="0" w:evenVBand="0" w:oddHBand="0" w:evenHBand="0" w:firstRowFirstColumn="0" w:firstRowLastColumn="0" w:lastRowFirstColumn="0" w:lastRowLastColumn="0"/>
            <w:tcW w:w="2405" w:type="dxa"/>
            <w:vMerge/>
            <w:hideMark/>
          </w:tcPr>
          <w:p w:rsidR="00C974E5" w:rsidRPr="00C974E5" w:rsidRDefault="00C974E5" w:rsidP="00C974E5">
            <w:pPr>
              <w:rPr>
                <w:rFonts w:ascii="Times New Roman" w:eastAsia="Times New Roman" w:hAnsi="Times New Roman" w:cs="Times New Roman"/>
                <w:color w:val="000000"/>
                <w:lang w:val="en-US"/>
              </w:rPr>
            </w:pPr>
          </w:p>
        </w:tc>
        <w:tc>
          <w:tcPr>
            <w:tcW w:w="3402" w:type="dxa"/>
            <w:noWrap/>
            <w:hideMark/>
          </w:tcPr>
          <w:p w:rsidR="00C974E5" w:rsidRPr="00C974E5" w:rsidRDefault="00C974E5" w:rsidP="00C974E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Fit with limitations %</w:t>
            </w:r>
          </w:p>
        </w:tc>
        <w:tc>
          <w:tcPr>
            <w:tcW w:w="1418" w:type="dxa"/>
            <w:noWrap/>
            <w:hideMark/>
          </w:tcPr>
          <w:p w:rsidR="00C974E5" w:rsidRPr="00C974E5" w:rsidRDefault="00C974E5" w:rsidP="00C974E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16.6</w:t>
            </w:r>
          </w:p>
        </w:tc>
      </w:tr>
    </w:tbl>
    <w:p w:rsidR="00514815" w:rsidRPr="00BD7F7F" w:rsidRDefault="00514815" w:rsidP="00514815">
      <w:pPr>
        <w:pStyle w:val="Caption"/>
        <w:keepNext/>
        <w:rPr>
          <w:sz w:val="22"/>
          <w:szCs w:val="22"/>
        </w:rPr>
      </w:pPr>
    </w:p>
    <w:p w:rsidR="00BD7F7F" w:rsidRPr="00BD7F7F" w:rsidRDefault="00BD7F7F" w:rsidP="00BD7F7F">
      <w:pPr>
        <w:pStyle w:val="Caption"/>
        <w:keepNext/>
        <w:rPr>
          <w:sz w:val="22"/>
          <w:szCs w:val="22"/>
        </w:rPr>
      </w:pPr>
      <w:bookmarkStart w:id="3" w:name="_Ref78903501"/>
      <w:r w:rsidRPr="00BD7F7F">
        <w:rPr>
          <w:sz w:val="22"/>
          <w:szCs w:val="22"/>
        </w:rPr>
        <w:t xml:space="preserve">Table </w:t>
      </w:r>
      <w:r w:rsidRPr="00BD7F7F">
        <w:rPr>
          <w:sz w:val="22"/>
          <w:szCs w:val="22"/>
        </w:rPr>
        <w:fldChar w:fldCharType="begin"/>
      </w:r>
      <w:r w:rsidRPr="00BD7F7F">
        <w:rPr>
          <w:sz w:val="22"/>
          <w:szCs w:val="22"/>
        </w:rPr>
        <w:instrText xml:space="preserve"> SEQ Table \* ARABIC </w:instrText>
      </w:r>
      <w:r w:rsidRPr="00BD7F7F">
        <w:rPr>
          <w:sz w:val="22"/>
          <w:szCs w:val="22"/>
        </w:rPr>
        <w:fldChar w:fldCharType="separate"/>
      </w:r>
      <w:r w:rsidR="00290204">
        <w:rPr>
          <w:noProof/>
          <w:sz w:val="22"/>
          <w:szCs w:val="22"/>
        </w:rPr>
        <w:t>2</w:t>
      </w:r>
      <w:r w:rsidRPr="00BD7F7F">
        <w:rPr>
          <w:sz w:val="22"/>
          <w:szCs w:val="22"/>
        </w:rPr>
        <w:fldChar w:fldCharType="end"/>
      </w:r>
      <w:bookmarkEnd w:id="3"/>
      <w:r w:rsidRPr="00BD7F7F">
        <w:rPr>
          <w:sz w:val="22"/>
          <w:szCs w:val="22"/>
        </w:rPr>
        <w:t>: Biometric Screening Results</w:t>
      </w:r>
    </w:p>
    <w:tbl>
      <w:tblPr>
        <w:tblStyle w:val="PlainTable2"/>
        <w:tblW w:w="7088" w:type="dxa"/>
        <w:tblLook w:val="04A0" w:firstRow="1" w:lastRow="0" w:firstColumn="1" w:lastColumn="0" w:noHBand="0" w:noVBand="1"/>
      </w:tblPr>
      <w:tblGrid>
        <w:gridCol w:w="3969"/>
        <w:gridCol w:w="2159"/>
        <w:gridCol w:w="960"/>
      </w:tblGrid>
      <w:tr w:rsidR="00C974E5" w:rsidRPr="00C974E5" w:rsidTr="00BD7F7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28" w:type="dxa"/>
            <w:gridSpan w:val="2"/>
            <w:noWrap/>
            <w:hideMark/>
          </w:tcPr>
          <w:p w:rsidR="00C974E5" w:rsidRPr="00C974E5" w:rsidRDefault="00C974E5" w:rsidP="00C974E5">
            <w:pPr>
              <w:rPr>
                <w:rFonts w:ascii="Times New Roman" w:eastAsia="Times New Roman" w:hAnsi="Times New Roman" w:cs="Times New Roman"/>
                <w:color w:val="000000"/>
                <w:sz w:val="24"/>
                <w:szCs w:val="24"/>
                <w:lang w:val="en-US"/>
              </w:rPr>
            </w:pPr>
            <w:r w:rsidRPr="00C974E5">
              <w:rPr>
                <w:rFonts w:ascii="Times New Roman" w:eastAsia="Times New Roman" w:hAnsi="Times New Roman" w:cs="Times New Roman"/>
                <w:color w:val="000000"/>
                <w:sz w:val="24"/>
                <w:szCs w:val="24"/>
                <w:lang w:val="en-US"/>
              </w:rPr>
              <w:t xml:space="preserve">Results </w:t>
            </w:r>
          </w:p>
        </w:tc>
        <w:tc>
          <w:tcPr>
            <w:tcW w:w="960" w:type="dxa"/>
            <w:noWrap/>
            <w:hideMark/>
          </w:tcPr>
          <w:p w:rsidR="00C974E5" w:rsidRPr="00C974E5" w:rsidRDefault="00C974E5" w:rsidP="00BD7F7F">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w:t>
            </w:r>
          </w:p>
        </w:tc>
      </w:tr>
      <w:tr w:rsidR="00C974E5" w:rsidRPr="00C974E5" w:rsidTr="00BD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vMerge w:val="restart"/>
            <w:noWrap/>
            <w:hideMark/>
          </w:tcPr>
          <w:p w:rsidR="00C974E5" w:rsidRPr="00C974E5" w:rsidRDefault="00C974E5" w:rsidP="00BD7F7F">
            <w:pPr>
              <w:rPr>
                <w:rFonts w:ascii="Times New Roman" w:eastAsia="Times New Roman" w:hAnsi="Times New Roman" w:cs="Times New Roman"/>
                <w:b w:val="0"/>
                <w:color w:val="000000"/>
                <w:lang w:val="en-US"/>
              </w:rPr>
            </w:pPr>
            <w:r w:rsidRPr="00C974E5">
              <w:rPr>
                <w:rFonts w:ascii="Times New Roman" w:eastAsia="Times New Roman" w:hAnsi="Times New Roman" w:cs="Times New Roman"/>
                <w:b w:val="0"/>
                <w:color w:val="000000"/>
                <w:lang w:val="en-US"/>
              </w:rPr>
              <w:t xml:space="preserve">BMI Classification </w:t>
            </w:r>
          </w:p>
        </w:tc>
        <w:tc>
          <w:tcPr>
            <w:tcW w:w="2159" w:type="dxa"/>
            <w:noWrap/>
            <w:hideMark/>
          </w:tcPr>
          <w:p w:rsidR="00C974E5" w:rsidRPr="00C974E5" w:rsidRDefault="00C974E5" w:rsidP="00C974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Normal</w:t>
            </w:r>
          </w:p>
        </w:tc>
        <w:tc>
          <w:tcPr>
            <w:tcW w:w="960" w:type="dxa"/>
            <w:noWrap/>
            <w:hideMark/>
          </w:tcPr>
          <w:p w:rsidR="00C974E5" w:rsidRPr="00C974E5" w:rsidRDefault="00C974E5" w:rsidP="00C974E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38.9</w:t>
            </w:r>
          </w:p>
        </w:tc>
      </w:tr>
      <w:tr w:rsidR="00C974E5" w:rsidRPr="00C974E5" w:rsidTr="00BD7F7F">
        <w:trPr>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rsidR="00C974E5" w:rsidRPr="00C974E5" w:rsidRDefault="00C974E5" w:rsidP="00C974E5">
            <w:pPr>
              <w:rPr>
                <w:rFonts w:ascii="Times New Roman" w:eastAsia="Times New Roman" w:hAnsi="Times New Roman" w:cs="Times New Roman"/>
                <w:b w:val="0"/>
                <w:color w:val="000000"/>
                <w:lang w:val="en-US"/>
              </w:rPr>
            </w:pPr>
          </w:p>
        </w:tc>
        <w:tc>
          <w:tcPr>
            <w:tcW w:w="2159" w:type="dxa"/>
            <w:noWrap/>
            <w:hideMark/>
          </w:tcPr>
          <w:p w:rsidR="00C974E5" w:rsidRPr="00C974E5" w:rsidRDefault="00C974E5" w:rsidP="00C974E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Overweight</w:t>
            </w:r>
          </w:p>
        </w:tc>
        <w:tc>
          <w:tcPr>
            <w:tcW w:w="960" w:type="dxa"/>
            <w:noWrap/>
            <w:hideMark/>
          </w:tcPr>
          <w:p w:rsidR="00C974E5" w:rsidRPr="00C974E5" w:rsidRDefault="00C974E5" w:rsidP="00C974E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44</w:t>
            </w:r>
          </w:p>
        </w:tc>
      </w:tr>
      <w:tr w:rsidR="00C974E5" w:rsidRPr="00C974E5" w:rsidTr="00BD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rsidR="00C974E5" w:rsidRPr="00C974E5" w:rsidRDefault="00C974E5" w:rsidP="00C974E5">
            <w:pPr>
              <w:rPr>
                <w:rFonts w:ascii="Times New Roman" w:eastAsia="Times New Roman" w:hAnsi="Times New Roman" w:cs="Times New Roman"/>
                <w:b w:val="0"/>
                <w:color w:val="000000"/>
                <w:lang w:val="en-US"/>
              </w:rPr>
            </w:pPr>
          </w:p>
        </w:tc>
        <w:tc>
          <w:tcPr>
            <w:tcW w:w="2159" w:type="dxa"/>
            <w:noWrap/>
            <w:hideMark/>
          </w:tcPr>
          <w:p w:rsidR="00C974E5" w:rsidRPr="00C974E5" w:rsidRDefault="00C974E5" w:rsidP="00C974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 xml:space="preserve">Obesity </w:t>
            </w:r>
          </w:p>
        </w:tc>
        <w:tc>
          <w:tcPr>
            <w:tcW w:w="960" w:type="dxa"/>
            <w:noWrap/>
            <w:hideMark/>
          </w:tcPr>
          <w:p w:rsidR="00C974E5" w:rsidRPr="00C974E5" w:rsidRDefault="00C974E5" w:rsidP="00C974E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16.4</w:t>
            </w:r>
          </w:p>
        </w:tc>
      </w:tr>
      <w:tr w:rsidR="00C974E5" w:rsidRPr="00C974E5" w:rsidTr="00BD7F7F">
        <w:trPr>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rsidR="00C974E5" w:rsidRPr="00C974E5" w:rsidRDefault="00C974E5" w:rsidP="00C974E5">
            <w:pPr>
              <w:rPr>
                <w:rFonts w:ascii="Times New Roman" w:eastAsia="Times New Roman" w:hAnsi="Times New Roman" w:cs="Times New Roman"/>
                <w:b w:val="0"/>
                <w:color w:val="000000"/>
                <w:lang w:val="en-US"/>
              </w:rPr>
            </w:pPr>
          </w:p>
        </w:tc>
        <w:tc>
          <w:tcPr>
            <w:tcW w:w="2159" w:type="dxa"/>
            <w:noWrap/>
            <w:hideMark/>
          </w:tcPr>
          <w:p w:rsidR="00C974E5" w:rsidRPr="00C974E5" w:rsidRDefault="00C974E5" w:rsidP="00C974E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 xml:space="preserve">Morbid Obesity </w:t>
            </w:r>
          </w:p>
        </w:tc>
        <w:tc>
          <w:tcPr>
            <w:tcW w:w="960" w:type="dxa"/>
            <w:noWrap/>
            <w:hideMark/>
          </w:tcPr>
          <w:p w:rsidR="00C974E5" w:rsidRPr="00C974E5" w:rsidRDefault="00C974E5" w:rsidP="00C974E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0.7</w:t>
            </w:r>
          </w:p>
        </w:tc>
      </w:tr>
      <w:tr w:rsidR="00C974E5" w:rsidRPr="00C974E5" w:rsidTr="00BD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vMerge w:val="restart"/>
            <w:noWrap/>
            <w:hideMark/>
          </w:tcPr>
          <w:p w:rsidR="00C974E5" w:rsidRPr="00C974E5" w:rsidRDefault="00C974E5" w:rsidP="00BD7F7F">
            <w:pPr>
              <w:rPr>
                <w:rFonts w:ascii="Times New Roman" w:eastAsia="Times New Roman" w:hAnsi="Times New Roman" w:cs="Times New Roman"/>
                <w:b w:val="0"/>
                <w:color w:val="000000"/>
                <w:lang w:val="en-US"/>
              </w:rPr>
            </w:pPr>
            <w:r w:rsidRPr="00C974E5">
              <w:rPr>
                <w:rFonts w:ascii="Times New Roman" w:eastAsia="Times New Roman" w:hAnsi="Times New Roman" w:cs="Times New Roman"/>
                <w:b w:val="0"/>
                <w:color w:val="000000"/>
                <w:lang w:val="en-US"/>
              </w:rPr>
              <w:t>Clinical Problems</w:t>
            </w:r>
          </w:p>
        </w:tc>
        <w:tc>
          <w:tcPr>
            <w:tcW w:w="2159" w:type="dxa"/>
            <w:noWrap/>
            <w:hideMark/>
          </w:tcPr>
          <w:p w:rsidR="00C974E5" w:rsidRPr="00C974E5" w:rsidRDefault="00C974E5" w:rsidP="00C974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roofErr w:type="spellStart"/>
            <w:r w:rsidRPr="00C974E5">
              <w:rPr>
                <w:rFonts w:ascii="Times New Roman" w:eastAsia="Times New Roman" w:hAnsi="Times New Roman" w:cs="Times New Roman"/>
                <w:color w:val="000000"/>
                <w:lang w:val="en-US"/>
              </w:rPr>
              <w:t>Sedentarism</w:t>
            </w:r>
            <w:proofErr w:type="spellEnd"/>
            <w:r w:rsidRPr="00C974E5">
              <w:rPr>
                <w:rFonts w:ascii="Times New Roman" w:eastAsia="Times New Roman" w:hAnsi="Times New Roman" w:cs="Times New Roman"/>
                <w:color w:val="000000"/>
                <w:lang w:val="en-US"/>
              </w:rPr>
              <w:t xml:space="preserve"> </w:t>
            </w:r>
          </w:p>
        </w:tc>
        <w:tc>
          <w:tcPr>
            <w:tcW w:w="960" w:type="dxa"/>
            <w:noWrap/>
            <w:hideMark/>
          </w:tcPr>
          <w:p w:rsidR="00C974E5" w:rsidRPr="00C974E5" w:rsidRDefault="00C974E5" w:rsidP="00C974E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57</w:t>
            </w:r>
          </w:p>
        </w:tc>
      </w:tr>
      <w:tr w:rsidR="00C974E5" w:rsidRPr="00C974E5" w:rsidTr="00BD7F7F">
        <w:trPr>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rsidR="00C974E5" w:rsidRPr="00C974E5" w:rsidRDefault="00C974E5" w:rsidP="00C974E5">
            <w:pPr>
              <w:rPr>
                <w:rFonts w:ascii="Times New Roman" w:eastAsia="Times New Roman" w:hAnsi="Times New Roman" w:cs="Times New Roman"/>
                <w:b w:val="0"/>
                <w:color w:val="000000"/>
                <w:lang w:val="en-US"/>
              </w:rPr>
            </w:pPr>
          </w:p>
        </w:tc>
        <w:tc>
          <w:tcPr>
            <w:tcW w:w="2159" w:type="dxa"/>
            <w:noWrap/>
            <w:hideMark/>
          </w:tcPr>
          <w:p w:rsidR="00C974E5" w:rsidRPr="00C974E5" w:rsidRDefault="00C974E5" w:rsidP="00C974E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 xml:space="preserve">Polycythemia </w:t>
            </w:r>
          </w:p>
        </w:tc>
        <w:tc>
          <w:tcPr>
            <w:tcW w:w="960" w:type="dxa"/>
            <w:noWrap/>
            <w:hideMark/>
          </w:tcPr>
          <w:p w:rsidR="00C974E5" w:rsidRPr="00C974E5" w:rsidRDefault="00C974E5" w:rsidP="00C974E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56.5</w:t>
            </w:r>
          </w:p>
        </w:tc>
      </w:tr>
      <w:tr w:rsidR="00C974E5" w:rsidRPr="00C974E5" w:rsidTr="00BD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rsidR="00C974E5" w:rsidRPr="00C974E5" w:rsidRDefault="00C974E5" w:rsidP="00C974E5">
            <w:pPr>
              <w:rPr>
                <w:rFonts w:ascii="Times New Roman" w:eastAsia="Times New Roman" w:hAnsi="Times New Roman" w:cs="Times New Roman"/>
                <w:b w:val="0"/>
                <w:color w:val="000000"/>
                <w:lang w:val="en-US"/>
              </w:rPr>
            </w:pPr>
          </w:p>
        </w:tc>
        <w:tc>
          <w:tcPr>
            <w:tcW w:w="2159" w:type="dxa"/>
            <w:noWrap/>
            <w:hideMark/>
          </w:tcPr>
          <w:p w:rsidR="00C974E5" w:rsidRPr="00C974E5" w:rsidRDefault="00C974E5" w:rsidP="00C974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 xml:space="preserve">Hypercholesterolemia </w:t>
            </w:r>
          </w:p>
        </w:tc>
        <w:tc>
          <w:tcPr>
            <w:tcW w:w="960" w:type="dxa"/>
            <w:noWrap/>
            <w:hideMark/>
          </w:tcPr>
          <w:p w:rsidR="00C974E5" w:rsidRPr="00C974E5" w:rsidRDefault="00C974E5" w:rsidP="00C974E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46.2</w:t>
            </w:r>
          </w:p>
        </w:tc>
      </w:tr>
      <w:tr w:rsidR="00C974E5" w:rsidRPr="00C974E5" w:rsidTr="00BD7F7F">
        <w:trPr>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rsidR="00C974E5" w:rsidRPr="00C974E5" w:rsidRDefault="00C974E5" w:rsidP="00C974E5">
            <w:pPr>
              <w:rPr>
                <w:rFonts w:ascii="Times New Roman" w:eastAsia="Times New Roman" w:hAnsi="Times New Roman" w:cs="Times New Roman"/>
                <w:b w:val="0"/>
                <w:color w:val="000000"/>
                <w:lang w:val="en-US"/>
              </w:rPr>
            </w:pPr>
          </w:p>
        </w:tc>
        <w:tc>
          <w:tcPr>
            <w:tcW w:w="2159" w:type="dxa"/>
            <w:noWrap/>
            <w:hideMark/>
          </w:tcPr>
          <w:p w:rsidR="00C974E5" w:rsidRPr="00C974E5" w:rsidRDefault="00C974E5" w:rsidP="00C974E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 xml:space="preserve">Hypertriglyceridemia </w:t>
            </w:r>
          </w:p>
        </w:tc>
        <w:tc>
          <w:tcPr>
            <w:tcW w:w="960" w:type="dxa"/>
            <w:noWrap/>
            <w:hideMark/>
          </w:tcPr>
          <w:p w:rsidR="00C974E5" w:rsidRPr="00C974E5" w:rsidRDefault="00C974E5" w:rsidP="00C974E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36.7</w:t>
            </w:r>
          </w:p>
        </w:tc>
      </w:tr>
      <w:tr w:rsidR="00C974E5" w:rsidRPr="00C974E5" w:rsidTr="00BD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rsidR="00C974E5" w:rsidRPr="00C974E5" w:rsidRDefault="00C974E5" w:rsidP="00C974E5">
            <w:pPr>
              <w:rPr>
                <w:rFonts w:ascii="Times New Roman" w:eastAsia="Times New Roman" w:hAnsi="Times New Roman" w:cs="Times New Roman"/>
                <w:b w:val="0"/>
                <w:color w:val="000000"/>
                <w:lang w:val="en-US"/>
              </w:rPr>
            </w:pPr>
          </w:p>
        </w:tc>
        <w:tc>
          <w:tcPr>
            <w:tcW w:w="2159" w:type="dxa"/>
            <w:noWrap/>
            <w:hideMark/>
          </w:tcPr>
          <w:p w:rsidR="00C974E5" w:rsidRPr="00C974E5" w:rsidRDefault="00C974E5" w:rsidP="00C974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proofErr w:type="spellStart"/>
            <w:r w:rsidRPr="00C974E5">
              <w:rPr>
                <w:rFonts w:ascii="Times New Roman" w:eastAsia="Times New Roman" w:hAnsi="Times New Roman" w:cs="Times New Roman"/>
                <w:color w:val="000000"/>
                <w:lang w:val="en-US"/>
              </w:rPr>
              <w:t>Hyperuricemia</w:t>
            </w:r>
            <w:proofErr w:type="spellEnd"/>
            <w:r w:rsidRPr="00C974E5">
              <w:rPr>
                <w:rFonts w:ascii="Times New Roman" w:eastAsia="Times New Roman" w:hAnsi="Times New Roman" w:cs="Times New Roman"/>
                <w:color w:val="000000"/>
                <w:lang w:val="en-US"/>
              </w:rPr>
              <w:t xml:space="preserve"> </w:t>
            </w:r>
          </w:p>
        </w:tc>
        <w:tc>
          <w:tcPr>
            <w:tcW w:w="960" w:type="dxa"/>
            <w:noWrap/>
            <w:hideMark/>
          </w:tcPr>
          <w:p w:rsidR="00C974E5" w:rsidRPr="00C974E5" w:rsidRDefault="00C974E5" w:rsidP="00C974E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10.5</w:t>
            </w:r>
          </w:p>
        </w:tc>
      </w:tr>
      <w:tr w:rsidR="00C974E5" w:rsidRPr="00C974E5" w:rsidTr="00BD7F7F">
        <w:trPr>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rsidR="00C974E5" w:rsidRPr="00C974E5" w:rsidRDefault="00C974E5" w:rsidP="00C974E5">
            <w:pPr>
              <w:rPr>
                <w:rFonts w:ascii="Times New Roman" w:eastAsia="Times New Roman" w:hAnsi="Times New Roman" w:cs="Times New Roman"/>
                <w:b w:val="0"/>
                <w:color w:val="000000"/>
                <w:lang w:val="en-US"/>
              </w:rPr>
            </w:pPr>
          </w:p>
        </w:tc>
        <w:tc>
          <w:tcPr>
            <w:tcW w:w="2159" w:type="dxa"/>
            <w:noWrap/>
            <w:hideMark/>
          </w:tcPr>
          <w:p w:rsidR="00C974E5" w:rsidRPr="00C974E5" w:rsidRDefault="00C974E5" w:rsidP="00C974E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 xml:space="preserve">Fatty liver </w:t>
            </w:r>
          </w:p>
        </w:tc>
        <w:tc>
          <w:tcPr>
            <w:tcW w:w="960" w:type="dxa"/>
            <w:noWrap/>
            <w:hideMark/>
          </w:tcPr>
          <w:p w:rsidR="00C974E5" w:rsidRPr="00C974E5" w:rsidRDefault="00C974E5" w:rsidP="00C974E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9.1</w:t>
            </w:r>
          </w:p>
        </w:tc>
      </w:tr>
      <w:tr w:rsidR="00C974E5" w:rsidRPr="00C974E5" w:rsidTr="00BD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rsidR="00C974E5" w:rsidRPr="00C974E5" w:rsidRDefault="00C974E5" w:rsidP="00C974E5">
            <w:pPr>
              <w:rPr>
                <w:rFonts w:ascii="Times New Roman" w:eastAsia="Times New Roman" w:hAnsi="Times New Roman" w:cs="Times New Roman"/>
                <w:b w:val="0"/>
                <w:color w:val="000000"/>
                <w:lang w:val="en-US"/>
              </w:rPr>
            </w:pPr>
          </w:p>
        </w:tc>
        <w:tc>
          <w:tcPr>
            <w:tcW w:w="2159" w:type="dxa"/>
            <w:noWrap/>
            <w:hideMark/>
          </w:tcPr>
          <w:p w:rsidR="00C974E5" w:rsidRPr="00C974E5" w:rsidRDefault="00C974E5" w:rsidP="00C974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 xml:space="preserve">Hypertension </w:t>
            </w:r>
          </w:p>
        </w:tc>
        <w:tc>
          <w:tcPr>
            <w:tcW w:w="960" w:type="dxa"/>
            <w:noWrap/>
            <w:hideMark/>
          </w:tcPr>
          <w:p w:rsidR="00C974E5" w:rsidRPr="00C974E5" w:rsidRDefault="00C974E5" w:rsidP="00C974E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7.6</w:t>
            </w:r>
          </w:p>
        </w:tc>
      </w:tr>
      <w:tr w:rsidR="00C974E5" w:rsidRPr="00C974E5" w:rsidTr="00BD7F7F">
        <w:trPr>
          <w:trHeight w:val="300"/>
        </w:trPr>
        <w:tc>
          <w:tcPr>
            <w:cnfStyle w:val="001000000000" w:firstRow="0" w:lastRow="0" w:firstColumn="1" w:lastColumn="0" w:oddVBand="0" w:evenVBand="0" w:oddHBand="0" w:evenHBand="0" w:firstRowFirstColumn="0" w:firstRowLastColumn="0" w:lastRowFirstColumn="0" w:lastRowLastColumn="0"/>
            <w:tcW w:w="3969" w:type="dxa"/>
            <w:vMerge w:val="restart"/>
            <w:noWrap/>
            <w:hideMark/>
          </w:tcPr>
          <w:p w:rsidR="00C974E5" w:rsidRPr="00C974E5" w:rsidRDefault="00C974E5" w:rsidP="00BD7F7F">
            <w:pPr>
              <w:rPr>
                <w:rFonts w:ascii="Times New Roman" w:eastAsia="Times New Roman" w:hAnsi="Times New Roman" w:cs="Times New Roman"/>
                <w:b w:val="0"/>
                <w:color w:val="000000"/>
                <w:lang w:val="en-US"/>
              </w:rPr>
            </w:pPr>
            <w:r w:rsidRPr="00C974E5">
              <w:rPr>
                <w:rFonts w:ascii="Times New Roman" w:eastAsia="Times New Roman" w:hAnsi="Times New Roman" w:cs="Times New Roman"/>
                <w:b w:val="0"/>
                <w:color w:val="000000"/>
                <w:lang w:val="en-US"/>
              </w:rPr>
              <w:lastRenderedPageBreak/>
              <w:t xml:space="preserve">Pathologies </w:t>
            </w:r>
          </w:p>
        </w:tc>
        <w:tc>
          <w:tcPr>
            <w:tcW w:w="2159" w:type="dxa"/>
            <w:noWrap/>
            <w:hideMark/>
          </w:tcPr>
          <w:p w:rsidR="00C974E5" w:rsidRPr="00C974E5" w:rsidRDefault="00C974E5" w:rsidP="00C974E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 xml:space="preserve">Metabolic </w:t>
            </w:r>
          </w:p>
        </w:tc>
        <w:tc>
          <w:tcPr>
            <w:tcW w:w="960" w:type="dxa"/>
            <w:noWrap/>
            <w:hideMark/>
          </w:tcPr>
          <w:p w:rsidR="00C974E5" w:rsidRPr="00C974E5" w:rsidRDefault="00C974E5" w:rsidP="00C974E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78</w:t>
            </w:r>
          </w:p>
        </w:tc>
      </w:tr>
      <w:tr w:rsidR="00C974E5" w:rsidRPr="00C974E5" w:rsidTr="00BD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rsidR="00C974E5" w:rsidRPr="00C974E5" w:rsidRDefault="00C974E5" w:rsidP="00C974E5">
            <w:pPr>
              <w:rPr>
                <w:rFonts w:ascii="Times New Roman" w:eastAsia="Times New Roman" w:hAnsi="Times New Roman" w:cs="Times New Roman"/>
                <w:b w:val="0"/>
                <w:color w:val="000000"/>
                <w:lang w:val="en-US"/>
              </w:rPr>
            </w:pPr>
          </w:p>
        </w:tc>
        <w:tc>
          <w:tcPr>
            <w:tcW w:w="2159" w:type="dxa"/>
            <w:noWrap/>
            <w:hideMark/>
          </w:tcPr>
          <w:p w:rsidR="00C974E5" w:rsidRPr="00C974E5" w:rsidRDefault="00C974E5" w:rsidP="00C974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 xml:space="preserve">Hematologic </w:t>
            </w:r>
          </w:p>
        </w:tc>
        <w:tc>
          <w:tcPr>
            <w:tcW w:w="960" w:type="dxa"/>
            <w:noWrap/>
            <w:hideMark/>
          </w:tcPr>
          <w:p w:rsidR="00C974E5" w:rsidRPr="00C974E5" w:rsidRDefault="00C974E5" w:rsidP="00C974E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55.3</w:t>
            </w:r>
          </w:p>
        </w:tc>
      </w:tr>
      <w:tr w:rsidR="00C974E5" w:rsidRPr="00C974E5" w:rsidTr="00BD7F7F">
        <w:trPr>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rsidR="00C974E5" w:rsidRPr="00C974E5" w:rsidRDefault="00C974E5" w:rsidP="00C974E5">
            <w:pPr>
              <w:rPr>
                <w:rFonts w:ascii="Times New Roman" w:eastAsia="Times New Roman" w:hAnsi="Times New Roman" w:cs="Times New Roman"/>
                <w:b w:val="0"/>
                <w:color w:val="000000"/>
                <w:lang w:val="en-US"/>
              </w:rPr>
            </w:pPr>
          </w:p>
        </w:tc>
        <w:tc>
          <w:tcPr>
            <w:tcW w:w="2159" w:type="dxa"/>
            <w:noWrap/>
            <w:hideMark/>
          </w:tcPr>
          <w:p w:rsidR="00C974E5" w:rsidRPr="00C974E5" w:rsidRDefault="00C974E5" w:rsidP="00C974E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 xml:space="preserve">Ophthalmological </w:t>
            </w:r>
          </w:p>
        </w:tc>
        <w:tc>
          <w:tcPr>
            <w:tcW w:w="960" w:type="dxa"/>
            <w:noWrap/>
            <w:hideMark/>
          </w:tcPr>
          <w:p w:rsidR="00C974E5" w:rsidRPr="00C974E5" w:rsidRDefault="00C974E5" w:rsidP="00C974E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38.6</w:t>
            </w:r>
          </w:p>
        </w:tc>
      </w:tr>
      <w:tr w:rsidR="00C974E5" w:rsidRPr="00C974E5" w:rsidTr="00BD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rsidR="00C974E5" w:rsidRPr="00C974E5" w:rsidRDefault="00C974E5" w:rsidP="00C974E5">
            <w:pPr>
              <w:rPr>
                <w:rFonts w:ascii="Times New Roman" w:eastAsia="Times New Roman" w:hAnsi="Times New Roman" w:cs="Times New Roman"/>
                <w:b w:val="0"/>
                <w:color w:val="000000"/>
                <w:lang w:val="en-US"/>
              </w:rPr>
            </w:pPr>
          </w:p>
        </w:tc>
        <w:tc>
          <w:tcPr>
            <w:tcW w:w="2159" w:type="dxa"/>
            <w:noWrap/>
            <w:hideMark/>
          </w:tcPr>
          <w:p w:rsidR="00C974E5" w:rsidRPr="00C974E5" w:rsidRDefault="00C974E5" w:rsidP="00C974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 xml:space="preserve">Musculoskeletal </w:t>
            </w:r>
          </w:p>
        </w:tc>
        <w:tc>
          <w:tcPr>
            <w:tcW w:w="960" w:type="dxa"/>
            <w:noWrap/>
            <w:hideMark/>
          </w:tcPr>
          <w:p w:rsidR="00C974E5" w:rsidRPr="00C974E5" w:rsidRDefault="00C974E5" w:rsidP="00C974E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19.1</w:t>
            </w:r>
          </w:p>
        </w:tc>
      </w:tr>
      <w:tr w:rsidR="00C974E5" w:rsidRPr="00C974E5" w:rsidTr="00BD7F7F">
        <w:trPr>
          <w:trHeight w:val="300"/>
        </w:trPr>
        <w:tc>
          <w:tcPr>
            <w:cnfStyle w:val="001000000000" w:firstRow="0" w:lastRow="0" w:firstColumn="1" w:lastColumn="0" w:oddVBand="0" w:evenVBand="0" w:oddHBand="0" w:evenHBand="0" w:firstRowFirstColumn="0" w:firstRowLastColumn="0" w:lastRowFirstColumn="0" w:lastRowLastColumn="0"/>
            <w:tcW w:w="3969" w:type="dxa"/>
            <w:vMerge w:val="restart"/>
            <w:noWrap/>
            <w:hideMark/>
          </w:tcPr>
          <w:p w:rsidR="00C974E5" w:rsidRPr="00C974E5" w:rsidRDefault="00C974E5" w:rsidP="00BD7F7F">
            <w:pPr>
              <w:rPr>
                <w:rFonts w:ascii="Times New Roman" w:eastAsia="Times New Roman" w:hAnsi="Times New Roman" w:cs="Times New Roman"/>
                <w:b w:val="0"/>
                <w:color w:val="000000"/>
                <w:lang w:val="en-US"/>
              </w:rPr>
            </w:pPr>
            <w:r w:rsidRPr="00C974E5">
              <w:rPr>
                <w:rFonts w:ascii="Times New Roman" w:eastAsia="Times New Roman" w:hAnsi="Times New Roman" w:cs="Times New Roman"/>
                <w:b w:val="0"/>
                <w:color w:val="000000"/>
                <w:lang w:val="en-US"/>
              </w:rPr>
              <w:t>Problems in the Physical Examination</w:t>
            </w:r>
          </w:p>
        </w:tc>
        <w:tc>
          <w:tcPr>
            <w:tcW w:w="2159" w:type="dxa"/>
            <w:noWrap/>
            <w:hideMark/>
          </w:tcPr>
          <w:p w:rsidR="00C974E5" w:rsidRPr="00C974E5" w:rsidRDefault="00C974E5" w:rsidP="00C974E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Eyes</w:t>
            </w:r>
          </w:p>
        </w:tc>
        <w:tc>
          <w:tcPr>
            <w:tcW w:w="960" w:type="dxa"/>
            <w:noWrap/>
            <w:hideMark/>
          </w:tcPr>
          <w:p w:rsidR="00C974E5" w:rsidRPr="00C974E5" w:rsidRDefault="00C974E5" w:rsidP="00C974E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38.9</w:t>
            </w:r>
          </w:p>
        </w:tc>
      </w:tr>
      <w:tr w:rsidR="00C974E5" w:rsidRPr="00C974E5" w:rsidTr="00BD7F7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rsidR="00C974E5" w:rsidRPr="00C974E5" w:rsidRDefault="00C974E5" w:rsidP="00C974E5">
            <w:pPr>
              <w:rPr>
                <w:rFonts w:ascii="Times New Roman" w:eastAsia="Times New Roman" w:hAnsi="Times New Roman" w:cs="Times New Roman"/>
                <w:color w:val="000000"/>
                <w:lang w:val="en-US"/>
              </w:rPr>
            </w:pPr>
          </w:p>
        </w:tc>
        <w:tc>
          <w:tcPr>
            <w:tcW w:w="2159" w:type="dxa"/>
            <w:noWrap/>
            <w:hideMark/>
          </w:tcPr>
          <w:p w:rsidR="00C974E5" w:rsidRPr="00C974E5" w:rsidRDefault="00C974E5" w:rsidP="00C974E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Upper Body</w:t>
            </w:r>
          </w:p>
        </w:tc>
        <w:tc>
          <w:tcPr>
            <w:tcW w:w="960" w:type="dxa"/>
            <w:noWrap/>
            <w:hideMark/>
          </w:tcPr>
          <w:p w:rsidR="00C974E5" w:rsidRPr="00C974E5" w:rsidRDefault="00C974E5" w:rsidP="00C974E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23</w:t>
            </w:r>
          </w:p>
        </w:tc>
      </w:tr>
      <w:tr w:rsidR="00C974E5" w:rsidRPr="00C974E5" w:rsidTr="00BD7F7F">
        <w:trPr>
          <w:trHeight w:val="300"/>
        </w:trPr>
        <w:tc>
          <w:tcPr>
            <w:cnfStyle w:val="001000000000" w:firstRow="0" w:lastRow="0" w:firstColumn="1" w:lastColumn="0" w:oddVBand="0" w:evenVBand="0" w:oddHBand="0" w:evenHBand="0" w:firstRowFirstColumn="0" w:firstRowLastColumn="0" w:lastRowFirstColumn="0" w:lastRowLastColumn="0"/>
            <w:tcW w:w="3969" w:type="dxa"/>
            <w:vMerge/>
            <w:hideMark/>
          </w:tcPr>
          <w:p w:rsidR="00C974E5" w:rsidRPr="00C974E5" w:rsidRDefault="00C974E5" w:rsidP="00C974E5">
            <w:pPr>
              <w:rPr>
                <w:rFonts w:ascii="Times New Roman" w:eastAsia="Times New Roman" w:hAnsi="Times New Roman" w:cs="Times New Roman"/>
                <w:color w:val="000000"/>
                <w:lang w:val="en-US"/>
              </w:rPr>
            </w:pPr>
          </w:p>
        </w:tc>
        <w:tc>
          <w:tcPr>
            <w:tcW w:w="2159" w:type="dxa"/>
            <w:noWrap/>
            <w:hideMark/>
          </w:tcPr>
          <w:p w:rsidR="00C974E5" w:rsidRPr="00C974E5" w:rsidRDefault="00C974E5" w:rsidP="00C974E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Lower Body</w:t>
            </w:r>
          </w:p>
        </w:tc>
        <w:tc>
          <w:tcPr>
            <w:tcW w:w="960" w:type="dxa"/>
            <w:noWrap/>
            <w:hideMark/>
          </w:tcPr>
          <w:p w:rsidR="00C974E5" w:rsidRPr="00C974E5" w:rsidRDefault="00C974E5" w:rsidP="00C974E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974E5">
              <w:rPr>
                <w:rFonts w:ascii="Times New Roman" w:eastAsia="Times New Roman" w:hAnsi="Times New Roman" w:cs="Times New Roman"/>
                <w:color w:val="000000"/>
                <w:lang w:val="en-US"/>
              </w:rPr>
              <w:t>14.7</w:t>
            </w:r>
          </w:p>
        </w:tc>
      </w:tr>
    </w:tbl>
    <w:p w:rsidR="00300A02" w:rsidRDefault="00300A02" w:rsidP="009E6D41">
      <w:pPr>
        <w:pStyle w:val="ListParagraph"/>
        <w:ind w:left="0"/>
        <w:rPr>
          <w:rFonts w:cs="Times New Roman"/>
          <w:b/>
          <w:szCs w:val="24"/>
          <w:lang w:val="en-US"/>
        </w:rPr>
      </w:pPr>
    </w:p>
    <w:p w:rsidR="00514815" w:rsidRPr="00516599" w:rsidRDefault="00BD7F7F" w:rsidP="00BD7F7F">
      <w:pPr>
        <w:pStyle w:val="Caption"/>
        <w:spacing w:line="360" w:lineRule="auto"/>
        <w:jc w:val="both"/>
        <w:rPr>
          <w:sz w:val="22"/>
          <w:szCs w:val="22"/>
        </w:rPr>
      </w:pPr>
      <w:r w:rsidRPr="00516599">
        <w:rPr>
          <w:b/>
          <w:sz w:val="22"/>
          <w:szCs w:val="22"/>
        </w:rPr>
        <w:fldChar w:fldCharType="begin"/>
      </w:r>
      <w:r w:rsidRPr="00516599">
        <w:rPr>
          <w:sz w:val="22"/>
          <w:szCs w:val="22"/>
        </w:rPr>
        <w:instrText xml:space="preserve"> REF _Ref78903501 \h </w:instrText>
      </w:r>
      <w:r w:rsidRPr="00516599">
        <w:rPr>
          <w:b/>
          <w:sz w:val="22"/>
          <w:szCs w:val="22"/>
        </w:rPr>
      </w:r>
      <w:r w:rsidRPr="00516599">
        <w:rPr>
          <w:b/>
          <w:sz w:val="22"/>
          <w:szCs w:val="22"/>
        </w:rPr>
        <w:instrText xml:space="preserve"> \* MERGEFORMAT </w:instrText>
      </w:r>
      <w:r w:rsidRPr="00516599">
        <w:rPr>
          <w:b/>
          <w:sz w:val="22"/>
          <w:szCs w:val="22"/>
        </w:rPr>
        <w:fldChar w:fldCharType="separate"/>
      </w:r>
      <w:r w:rsidRPr="00516599">
        <w:rPr>
          <w:sz w:val="22"/>
          <w:szCs w:val="22"/>
        </w:rPr>
        <w:t xml:space="preserve">Table </w:t>
      </w:r>
      <w:r w:rsidRPr="00516599">
        <w:rPr>
          <w:noProof/>
          <w:sz w:val="22"/>
          <w:szCs w:val="22"/>
        </w:rPr>
        <w:t>2</w:t>
      </w:r>
      <w:r w:rsidRPr="00516599">
        <w:rPr>
          <w:b/>
          <w:sz w:val="22"/>
          <w:szCs w:val="22"/>
        </w:rPr>
        <w:fldChar w:fldCharType="end"/>
      </w:r>
      <w:r w:rsidRPr="00516599">
        <w:rPr>
          <w:b/>
          <w:sz w:val="22"/>
          <w:szCs w:val="22"/>
        </w:rPr>
        <w:t xml:space="preserve"> </w:t>
      </w:r>
      <w:r w:rsidR="00514815" w:rsidRPr="00516599">
        <w:rPr>
          <w:sz w:val="22"/>
          <w:szCs w:val="22"/>
        </w:rPr>
        <w:t xml:space="preserve">summarizes the main findings obtained in the biometric screening event. </w:t>
      </w:r>
      <w:r w:rsidR="00343C34" w:rsidRPr="00516599">
        <w:rPr>
          <w:sz w:val="22"/>
          <w:szCs w:val="22"/>
        </w:rPr>
        <w:t xml:space="preserve">The overall BMI classification shows a considerable percentage (60%) of overweight or obese employees, and nearly 40% have a normal BMI. Furthermore, the occupational doctor diagnosed clinical problems and pathologies </w:t>
      </w:r>
      <w:r w:rsidR="00516599" w:rsidRPr="00516599">
        <w:rPr>
          <w:sz w:val="22"/>
          <w:szCs w:val="22"/>
        </w:rPr>
        <w:t>by analyzing</w:t>
      </w:r>
      <w:r w:rsidR="00343C34" w:rsidRPr="00516599">
        <w:rPr>
          <w:sz w:val="22"/>
          <w:szCs w:val="22"/>
        </w:rPr>
        <w:t xml:space="preserve"> the laboratory and physical exam results. Clinical problems such as polycythemia, sedentarism, hypercholesterolemia, and hypertriglyceridemia are prevalent among university workers. As for the pathologies, metabolic, hematologic are predominant. Ophthalmologic and musculoskeletal pathologies comprise significant percentages (38.6 %, 19%), respectively.</w:t>
      </w:r>
    </w:p>
    <w:p w:rsidR="002878D5" w:rsidRDefault="002878D5" w:rsidP="002878D5">
      <w:pPr>
        <w:spacing w:line="480" w:lineRule="auto"/>
        <w:jc w:val="both"/>
        <w:rPr>
          <w:rFonts w:ascii="Times New Roman" w:hAnsi="Times New Roman" w:cs="Times New Roman"/>
          <w:b/>
          <w:sz w:val="24"/>
          <w:szCs w:val="24"/>
          <w:lang w:val="en-US"/>
        </w:rPr>
      </w:pPr>
      <w:r w:rsidRPr="002878D5">
        <w:rPr>
          <w:rFonts w:ascii="Times New Roman" w:hAnsi="Times New Roman" w:cs="Times New Roman"/>
          <w:b/>
          <w:sz w:val="24"/>
          <w:szCs w:val="24"/>
          <w:lang w:val="en-US"/>
        </w:rPr>
        <w:t>3.1 Chi-Square Tests</w:t>
      </w:r>
    </w:p>
    <w:p w:rsidR="007F383E" w:rsidRPr="00897FD8" w:rsidRDefault="007F383E" w:rsidP="00897FD8">
      <w:pPr>
        <w:spacing w:after="160" w:line="360" w:lineRule="auto"/>
        <w:jc w:val="both"/>
        <w:rPr>
          <w:rFonts w:ascii="Times New Roman" w:eastAsia="Calibri" w:hAnsi="Times New Roman" w:cs="Times New Roman"/>
          <w:lang w:val="en-US"/>
        </w:rPr>
      </w:pPr>
      <w:r w:rsidRPr="007F383E">
        <w:rPr>
          <w:rFonts w:ascii="Times New Roman" w:eastAsia="Calibri" w:hAnsi="Times New Roman" w:cs="Times New Roman"/>
          <w:lang w:val="en-US"/>
        </w:rPr>
        <w:t xml:space="preserve">The Chi-Square test constitutes a first approach to determine the association between the biometric characteristics analyzed. Statistically significant relationships at p&lt;0.05 were established. </w:t>
      </w:r>
      <w:r w:rsidRPr="00897FD8">
        <w:rPr>
          <w:rFonts w:ascii="Times New Roman" w:eastAsia="Calibri" w:hAnsi="Times New Roman" w:cs="Times New Roman"/>
          <w:lang w:val="en-US"/>
        </w:rPr>
        <w:fldChar w:fldCharType="begin"/>
      </w:r>
      <w:r w:rsidRPr="00897FD8">
        <w:rPr>
          <w:rFonts w:ascii="Times New Roman" w:eastAsia="Calibri" w:hAnsi="Times New Roman" w:cs="Times New Roman"/>
          <w:lang w:val="en-US"/>
        </w:rPr>
        <w:instrText xml:space="preserve"> REF _Ref78823161 \h </w:instrText>
      </w:r>
      <w:r w:rsidR="00897FD8">
        <w:rPr>
          <w:rFonts w:ascii="Times New Roman" w:eastAsia="Calibri" w:hAnsi="Times New Roman" w:cs="Times New Roman"/>
          <w:lang w:val="en-US"/>
        </w:rPr>
        <w:instrText xml:space="preserve"> \* MERGEFORMAT </w:instrText>
      </w:r>
      <w:r w:rsidRPr="00897FD8">
        <w:rPr>
          <w:rFonts w:ascii="Times New Roman" w:eastAsia="Calibri" w:hAnsi="Times New Roman" w:cs="Times New Roman"/>
          <w:lang w:val="en-US"/>
        </w:rPr>
      </w:r>
      <w:r w:rsidRPr="00897FD8">
        <w:rPr>
          <w:rFonts w:ascii="Times New Roman" w:eastAsia="Calibri" w:hAnsi="Times New Roman" w:cs="Times New Roman"/>
          <w:lang w:val="en-US"/>
        </w:rPr>
        <w:fldChar w:fldCharType="separate"/>
      </w:r>
      <w:r w:rsidRPr="00897FD8">
        <w:rPr>
          <w:rFonts w:ascii="Times New Roman" w:hAnsi="Times New Roman" w:cs="Times New Roman"/>
          <w:lang w:val="en-US"/>
        </w:rPr>
        <w:t xml:space="preserve">Figure </w:t>
      </w:r>
      <w:r w:rsidRPr="00897FD8">
        <w:rPr>
          <w:rFonts w:ascii="Times New Roman" w:hAnsi="Times New Roman" w:cs="Times New Roman"/>
          <w:noProof/>
          <w:lang w:val="en-US"/>
        </w:rPr>
        <w:t>1</w:t>
      </w:r>
      <w:r w:rsidRPr="00897FD8">
        <w:rPr>
          <w:rFonts w:ascii="Times New Roman" w:eastAsia="Calibri" w:hAnsi="Times New Roman" w:cs="Times New Roman"/>
          <w:lang w:val="en-US"/>
        </w:rPr>
        <w:fldChar w:fldCharType="end"/>
      </w:r>
      <w:r>
        <w:rPr>
          <w:rFonts w:ascii="Times New Roman" w:eastAsia="Calibri" w:hAnsi="Times New Roman" w:cs="Times New Roman"/>
          <w:lang w:val="en-US"/>
        </w:rPr>
        <w:t xml:space="preserve"> </w:t>
      </w:r>
      <w:r w:rsidRPr="007F383E">
        <w:rPr>
          <w:rFonts w:ascii="Times New Roman" w:eastAsia="Calibri" w:hAnsi="Times New Roman" w:cs="Times New Roman"/>
          <w:lang w:val="en-US"/>
        </w:rPr>
        <w:t>enumerates the relations identified between the type of occupation, occupational diagnosis, and several biometric characteristics.</w:t>
      </w:r>
    </w:p>
    <w:p w:rsidR="002878D5" w:rsidRPr="00290204" w:rsidRDefault="002878D5" w:rsidP="00987E2D">
      <w:pPr>
        <w:keepNext/>
        <w:spacing w:after="0" w:line="480" w:lineRule="auto"/>
        <w:jc w:val="both"/>
      </w:pPr>
      <w:r w:rsidRPr="00290204">
        <w:rPr>
          <w:noProof/>
          <w:lang w:val="en-US"/>
        </w:rPr>
        <w:drawing>
          <wp:inline distT="0" distB="0" distL="0" distR="0" wp14:anchorId="5E97CDF5" wp14:editId="00C50EDE">
            <wp:extent cx="5090160" cy="2720340"/>
            <wp:effectExtent l="76200" t="0" r="1524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2878D5" w:rsidRPr="00290204" w:rsidRDefault="002878D5" w:rsidP="00987E2D">
      <w:pPr>
        <w:pStyle w:val="Caption"/>
        <w:spacing w:after="0"/>
        <w:jc w:val="both"/>
        <w:rPr>
          <w:noProof/>
          <w:sz w:val="22"/>
          <w:szCs w:val="22"/>
        </w:rPr>
      </w:pPr>
      <w:bookmarkStart w:id="4" w:name="_Ref78823161"/>
      <w:r w:rsidRPr="00290204">
        <w:rPr>
          <w:sz w:val="22"/>
          <w:szCs w:val="22"/>
        </w:rPr>
        <w:t xml:space="preserve">Figure </w:t>
      </w:r>
      <w:r w:rsidRPr="00290204">
        <w:rPr>
          <w:sz w:val="22"/>
          <w:szCs w:val="22"/>
        </w:rPr>
        <w:fldChar w:fldCharType="begin"/>
      </w:r>
      <w:r w:rsidRPr="00290204">
        <w:rPr>
          <w:sz w:val="22"/>
          <w:szCs w:val="22"/>
        </w:rPr>
        <w:instrText xml:space="preserve"> SEQ Figure \* ARABIC </w:instrText>
      </w:r>
      <w:r w:rsidRPr="00290204">
        <w:rPr>
          <w:sz w:val="22"/>
          <w:szCs w:val="22"/>
        </w:rPr>
        <w:fldChar w:fldCharType="separate"/>
      </w:r>
      <w:r w:rsidR="006E5828">
        <w:rPr>
          <w:noProof/>
          <w:sz w:val="22"/>
          <w:szCs w:val="22"/>
        </w:rPr>
        <w:t>1</w:t>
      </w:r>
      <w:r w:rsidRPr="00290204">
        <w:rPr>
          <w:sz w:val="22"/>
          <w:szCs w:val="22"/>
        </w:rPr>
        <w:fldChar w:fldCharType="end"/>
      </w:r>
      <w:bookmarkEnd w:id="4"/>
      <w:r w:rsidRPr="00290204">
        <w:rPr>
          <w:noProof/>
          <w:sz w:val="22"/>
          <w:szCs w:val="22"/>
        </w:rPr>
        <w:t>:  Statistical association between biometric characteristics</w:t>
      </w:r>
    </w:p>
    <w:p w:rsidR="002878D5" w:rsidRPr="00987E2D" w:rsidRDefault="007E216B" w:rsidP="00987E2D">
      <w:pPr>
        <w:pStyle w:val="Caption"/>
        <w:spacing w:before="240" w:line="360" w:lineRule="auto"/>
        <w:jc w:val="both"/>
        <w:rPr>
          <w:sz w:val="22"/>
          <w:szCs w:val="22"/>
        </w:rPr>
      </w:pPr>
      <w:r w:rsidRPr="00987E2D">
        <w:rPr>
          <w:sz w:val="22"/>
          <w:szCs w:val="22"/>
        </w:rPr>
        <w:lastRenderedPageBreak/>
        <w:t xml:space="preserve">As </w:t>
      </w:r>
      <w:r w:rsidRPr="00987E2D">
        <w:rPr>
          <w:sz w:val="22"/>
          <w:szCs w:val="22"/>
        </w:rPr>
        <w:fldChar w:fldCharType="begin"/>
      </w:r>
      <w:r w:rsidRPr="00987E2D">
        <w:rPr>
          <w:sz w:val="22"/>
          <w:szCs w:val="22"/>
        </w:rPr>
        <w:instrText xml:space="preserve"> REF _Ref78823161 \h  \* MERGEFORMAT </w:instrText>
      </w:r>
      <w:r w:rsidRPr="00987E2D">
        <w:rPr>
          <w:sz w:val="22"/>
          <w:szCs w:val="22"/>
        </w:rPr>
      </w:r>
      <w:r w:rsidRPr="00987E2D">
        <w:rPr>
          <w:sz w:val="22"/>
          <w:szCs w:val="22"/>
        </w:rPr>
        <w:fldChar w:fldCharType="separate"/>
      </w:r>
      <w:r w:rsidRPr="00987E2D">
        <w:rPr>
          <w:sz w:val="22"/>
          <w:szCs w:val="22"/>
        </w:rPr>
        <w:t xml:space="preserve">Figure </w:t>
      </w:r>
      <w:r w:rsidRPr="00987E2D">
        <w:rPr>
          <w:noProof/>
          <w:sz w:val="22"/>
          <w:szCs w:val="22"/>
        </w:rPr>
        <w:t>1</w:t>
      </w:r>
      <w:r w:rsidRPr="00987E2D">
        <w:rPr>
          <w:sz w:val="22"/>
          <w:szCs w:val="22"/>
        </w:rPr>
        <w:fldChar w:fldCharType="end"/>
      </w:r>
      <w:r w:rsidRPr="00987E2D">
        <w:rPr>
          <w:sz w:val="22"/>
          <w:szCs w:val="22"/>
        </w:rPr>
        <w:t xml:space="preserve"> portrays, </w:t>
      </w:r>
      <w:r w:rsidR="00516599">
        <w:rPr>
          <w:sz w:val="22"/>
          <w:szCs w:val="22"/>
        </w:rPr>
        <w:t xml:space="preserve">the </w:t>
      </w:r>
      <w:r w:rsidRPr="00987E2D">
        <w:rPr>
          <w:sz w:val="22"/>
          <w:szCs w:val="22"/>
        </w:rPr>
        <w:t xml:space="preserve">type of occupation showed a robust association with four biometric traits: gender, age, BMI classification, and the results obtained via blood and urine tests. </w:t>
      </w:r>
      <w:r w:rsidR="00132F2C" w:rsidRPr="00987E2D">
        <w:rPr>
          <w:sz w:val="22"/>
          <w:szCs w:val="22"/>
        </w:rPr>
        <w:t>Likewise, o</w:t>
      </w:r>
      <w:r w:rsidRPr="00987E2D">
        <w:rPr>
          <w:sz w:val="22"/>
          <w:szCs w:val="22"/>
        </w:rPr>
        <w:t xml:space="preserve">ccupational diagnosis is statistically related to gender and physical </w:t>
      </w:r>
      <w:r w:rsidR="00132F2C" w:rsidRPr="00987E2D">
        <w:rPr>
          <w:sz w:val="22"/>
          <w:szCs w:val="22"/>
        </w:rPr>
        <w:t xml:space="preserve">exam results. </w:t>
      </w:r>
    </w:p>
    <w:p w:rsidR="00132F2C" w:rsidRPr="00290204" w:rsidRDefault="00E047F9" w:rsidP="00132F2C">
      <w:pPr>
        <w:rPr>
          <w:rFonts w:ascii="Times New Roman" w:hAnsi="Times New Roman" w:cs="Times New Roman"/>
          <w:b/>
          <w:sz w:val="24"/>
          <w:szCs w:val="24"/>
          <w:lang w:val="en-US"/>
        </w:rPr>
      </w:pPr>
      <w:r>
        <w:rPr>
          <w:rFonts w:ascii="Times New Roman" w:hAnsi="Times New Roman" w:cs="Times New Roman"/>
          <w:b/>
          <w:sz w:val="24"/>
          <w:szCs w:val="24"/>
          <w:lang w:val="en-US"/>
        </w:rPr>
        <w:t>3.2 Logistic Regression</w:t>
      </w:r>
    </w:p>
    <w:p w:rsidR="00290204" w:rsidRPr="00E047F9" w:rsidRDefault="00290204" w:rsidP="006E5828">
      <w:pPr>
        <w:pStyle w:val="Caption"/>
        <w:spacing w:line="360" w:lineRule="auto"/>
        <w:jc w:val="both"/>
        <w:rPr>
          <w:sz w:val="22"/>
          <w:szCs w:val="22"/>
        </w:rPr>
      </w:pPr>
      <w:r w:rsidRPr="00290204">
        <w:rPr>
          <w:sz w:val="22"/>
          <w:szCs w:val="22"/>
        </w:rPr>
        <w:t>The model was statistically significant (χ</w:t>
      </w:r>
      <w:r w:rsidRPr="00290204">
        <w:rPr>
          <w:i/>
          <w:sz w:val="22"/>
          <w:szCs w:val="22"/>
          <w:vertAlign w:val="superscript"/>
        </w:rPr>
        <w:t xml:space="preserve"> 2</w:t>
      </w:r>
      <w:r w:rsidRPr="00290204">
        <w:rPr>
          <w:sz w:val="22"/>
          <w:szCs w:val="22"/>
        </w:rPr>
        <w:t xml:space="preserve">= 46.694, </w:t>
      </w:r>
      <w:proofErr w:type="spellStart"/>
      <w:r w:rsidRPr="00290204">
        <w:rPr>
          <w:sz w:val="22"/>
          <w:szCs w:val="22"/>
        </w:rPr>
        <w:t>df</w:t>
      </w:r>
      <w:proofErr w:type="spellEnd"/>
      <w:r w:rsidRPr="00290204">
        <w:rPr>
          <w:sz w:val="22"/>
          <w:szCs w:val="22"/>
        </w:rPr>
        <w:t xml:space="preserve">= 11, p&lt;0.001, N=409), which means it could differentiate between the employees diagnosed as fit to work and fit with limitations to work. </w:t>
      </w:r>
      <w:r w:rsidRPr="00290204">
        <w:rPr>
          <w:sz w:val="22"/>
          <w:szCs w:val="22"/>
        </w:rPr>
        <w:t xml:space="preserve">As indicated in </w:t>
      </w:r>
      <w:r w:rsidRPr="00290204">
        <w:rPr>
          <w:sz w:val="22"/>
          <w:szCs w:val="22"/>
        </w:rPr>
        <w:fldChar w:fldCharType="begin"/>
      </w:r>
      <w:r w:rsidRPr="00290204">
        <w:rPr>
          <w:sz w:val="22"/>
          <w:szCs w:val="22"/>
        </w:rPr>
        <w:instrText xml:space="preserve"> REF _Ref78904414 \h </w:instrText>
      </w:r>
      <w:r w:rsidRPr="00290204">
        <w:rPr>
          <w:sz w:val="22"/>
          <w:szCs w:val="22"/>
        </w:rPr>
      </w:r>
      <w:r w:rsidRPr="00290204">
        <w:rPr>
          <w:sz w:val="22"/>
          <w:szCs w:val="22"/>
        </w:rPr>
        <w:instrText xml:space="preserve"> \* MERGEFORMAT </w:instrText>
      </w:r>
      <w:r w:rsidRPr="00290204">
        <w:rPr>
          <w:sz w:val="22"/>
          <w:szCs w:val="22"/>
        </w:rPr>
        <w:fldChar w:fldCharType="separate"/>
      </w:r>
      <w:r w:rsidRPr="00290204">
        <w:rPr>
          <w:sz w:val="22"/>
          <w:szCs w:val="22"/>
        </w:rPr>
        <w:t xml:space="preserve">Table </w:t>
      </w:r>
      <w:r w:rsidRPr="00290204">
        <w:rPr>
          <w:noProof/>
          <w:sz w:val="22"/>
          <w:szCs w:val="22"/>
        </w:rPr>
        <w:t>3</w:t>
      </w:r>
      <w:r w:rsidRPr="00290204">
        <w:rPr>
          <w:sz w:val="22"/>
          <w:szCs w:val="22"/>
        </w:rPr>
        <w:fldChar w:fldCharType="end"/>
      </w:r>
      <w:r w:rsidRPr="00290204">
        <w:rPr>
          <w:sz w:val="22"/>
          <w:szCs w:val="22"/>
        </w:rPr>
        <w:t xml:space="preserve">, the two major factors influencing occupational diagnosis are gender and the results obtained via physical exams. Physical exam results are a sturdy predictor of the model with an odds ratio value of approximately 4, suggesting that workers who present physical exam problems are four times more likely to be diagnosed as fit with limitations to work. Concerning gender, the odds ratio value was 0.295, which indicates that a person's odds to be diagnosed as fit with limitations to work decreases by a factor of 0.295 for a male employee; all other factors in the model controlled. </w:t>
      </w:r>
    </w:p>
    <w:p w:rsidR="00290204" w:rsidRPr="00290204" w:rsidRDefault="00290204" w:rsidP="00290204">
      <w:pPr>
        <w:pStyle w:val="Caption"/>
        <w:keepNext/>
        <w:rPr>
          <w:sz w:val="22"/>
          <w:szCs w:val="22"/>
        </w:rPr>
      </w:pPr>
      <w:bookmarkStart w:id="5" w:name="_Ref78904414"/>
      <w:r w:rsidRPr="00290204">
        <w:rPr>
          <w:sz w:val="22"/>
          <w:szCs w:val="22"/>
        </w:rPr>
        <w:t xml:space="preserve">Table </w:t>
      </w:r>
      <w:r w:rsidRPr="00290204">
        <w:rPr>
          <w:sz w:val="22"/>
          <w:szCs w:val="22"/>
        </w:rPr>
        <w:fldChar w:fldCharType="begin"/>
      </w:r>
      <w:r w:rsidRPr="00290204">
        <w:rPr>
          <w:sz w:val="22"/>
          <w:szCs w:val="22"/>
        </w:rPr>
        <w:instrText xml:space="preserve"> SEQ Table \* ARABIC </w:instrText>
      </w:r>
      <w:r w:rsidRPr="00290204">
        <w:rPr>
          <w:sz w:val="22"/>
          <w:szCs w:val="22"/>
        </w:rPr>
        <w:fldChar w:fldCharType="separate"/>
      </w:r>
      <w:r w:rsidRPr="00290204">
        <w:rPr>
          <w:noProof/>
          <w:sz w:val="22"/>
          <w:szCs w:val="22"/>
        </w:rPr>
        <w:t>3</w:t>
      </w:r>
      <w:r w:rsidRPr="00290204">
        <w:rPr>
          <w:sz w:val="22"/>
          <w:szCs w:val="22"/>
        </w:rPr>
        <w:fldChar w:fldCharType="end"/>
      </w:r>
      <w:bookmarkEnd w:id="5"/>
      <w:r w:rsidRPr="00290204">
        <w:rPr>
          <w:sz w:val="22"/>
          <w:szCs w:val="22"/>
        </w:rPr>
        <w:t>: Associated factors to Occupational Diagnosis</w:t>
      </w:r>
    </w:p>
    <w:tbl>
      <w:tblPr>
        <w:tblW w:w="7940" w:type="dxa"/>
        <w:tblInd w:w="-5" w:type="dxa"/>
        <w:tblLook w:val="04A0" w:firstRow="1" w:lastRow="0" w:firstColumn="1" w:lastColumn="0" w:noHBand="0" w:noVBand="1"/>
      </w:tblPr>
      <w:tblGrid>
        <w:gridCol w:w="2268"/>
        <w:gridCol w:w="993"/>
        <w:gridCol w:w="3543"/>
        <w:gridCol w:w="1136"/>
      </w:tblGrid>
      <w:tr w:rsidR="00290204" w:rsidRPr="00290204" w:rsidTr="00290204">
        <w:trPr>
          <w:trHeight w:val="288"/>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0204" w:rsidRPr="00290204" w:rsidRDefault="00290204" w:rsidP="00290204">
            <w:pPr>
              <w:spacing w:after="0" w:line="240" w:lineRule="auto"/>
              <w:rPr>
                <w:rFonts w:ascii="Times New Roman" w:eastAsia="Times New Roman" w:hAnsi="Times New Roman" w:cs="Times New Roman"/>
                <w:b/>
                <w:color w:val="000000"/>
                <w:lang w:val="en-US"/>
              </w:rPr>
            </w:pPr>
            <w:r w:rsidRPr="00290204">
              <w:rPr>
                <w:rFonts w:ascii="Times New Roman" w:eastAsia="Times New Roman" w:hAnsi="Times New Roman" w:cs="Times New Roman"/>
                <w:b/>
                <w:color w:val="000000"/>
                <w:lang w:val="en-US"/>
              </w:rPr>
              <w:t>Factors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90204" w:rsidRPr="00290204" w:rsidRDefault="00290204" w:rsidP="00290204">
            <w:pPr>
              <w:spacing w:after="0" w:line="240" w:lineRule="auto"/>
              <w:rPr>
                <w:rFonts w:ascii="Times New Roman" w:eastAsia="Times New Roman" w:hAnsi="Times New Roman" w:cs="Times New Roman"/>
                <w:b/>
                <w:color w:val="000000"/>
                <w:lang w:val="en-US"/>
              </w:rPr>
            </w:pPr>
            <w:r w:rsidRPr="00290204">
              <w:rPr>
                <w:rFonts w:ascii="Times New Roman" w:eastAsia="Times New Roman" w:hAnsi="Times New Roman" w:cs="Times New Roman"/>
                <w:b/>
                <w:color w:val="000000"/>
                <w:lang w:val="en-US"/>
              </w:rPr>
              <w:t>B</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290204" w:rsidRPr="00290204" w:rsidRDefault="00290204" w:rsidP="00290204">
            <w:pPr>
              <w:spacing w:after="0" w:line="240" w:lineRule="auto"/>
              <w:rPr>
                <w:rFonts w:ascii="Times New Roman" w:eastAsia="Times New Roman" w:hAnsi="Times New Roman" w:cs="Times New Roman"/>
                <w:b/>
                <w:color w:val="000000"/>
                <w:lang w:val="en-US"/>
              </w:rPr>
            </w:pPr>
            <w:r w:rsidRPr="00290204">
              <w:rPr>
                <w:rFonts w:ascii="Times New Roman" w:eastAsia="Times New Roman" w:hAnsi="Times New Roman" w:cs="Times New Roman"/>
                <w:b/>
                <w:color w:val="000000"/>
                <w:lang w:val="en-US"/>
              </w:rPr>
              <w:t xml:space="preserve"> Adjusted Odds Ratio (95% CI)</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290204" w:rsidRPr="00290204" w:rsidRDefault="00290204" w:rsidP="00290204">
            <w:pPr>
              <w:spacing w:after="0" w:line="240" w:lineRule="auto"/>
              <w:rPr>
                <w:rFonts w:ascii="Times New Roman" w:eastAsia="Times New Roman" w:hAnsi="Times New Roman" w:cs="Times New Roman"/>
                <w:b/>
                <w:i/>
                <w:iCs/>
                <w:color w:val="000000"/>
                <w:lang w:val="en-US"/>
              </w:rPr>
            </w:pPr>
            <w:r w:rsidRPr="00290204">
              <w:rPr>
                <w:rFonts w:ascii="Times New Roman" w:eastAsia="Times New Roman" w:hAnsi="Times New Roman" w:cs="Times New Roman"/>
                <w:b/>
                <w:i/>
                <w:iCs/>
                <w:color w:val="000000"/>
                <w:lang w:val="en-US"/>
              </w:rPr>
              <w:t xml:space="preserve">P - </w:t>
            </w:r>
            <w:r w:rsidRPr="00290204">
              <w:rPr>
                <w:rFonts w:ascii="Times New Roman" w:eastAsia="Times New Roman" w:hAnsi="Times New Roman" w:cs="Times New Roman"/>
                <w:b/>
                <w:color w:val="000000"/>
                <w:lang w:val="en-US"/>
              </w:rPr>
              <w:t>value</w:t>
            </w:r>
          </w:p>
        </w:tc>
      </w:tr>
      <w:tr w:rsidR="00290204" w:rsidRPr="00290204" w:rsidTr="00290204">
        <w:trPr>
          <w:trHeight w:val="288"/>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90204" w:rsidRPr="00290204" w:rsidRDefault="00290204" w:rsidP="00290204">
            <w:pPr>
              <w:spacing w:after="0" w:line="240" w:lineRule="auto"/>
              <w:rPr>
                <w:rFonts w:ascii="Times New Roman" w:eastAsia="Times New Roman" w:hAnsi="Times New Roman" w:cs="Times New Roman"/>
                <w:color w:val="000000"/>
                <w:lang w:val="en-US"/>
              </w:rPr>
            </w:pPr>
            <w:r w:rsidRPr="00290204">
              <w:rPr>
                <w:rFonts w:ascii="Times New Roman" w:eastAsia="Times New Roman" w:hAnsi="Times New Roman" w:cs="Times New Roman"/>
                <w:color w:val="000000"/>
                <w:lang w:val="en-US"/>
              </w:rPr>
              <w:t xml:space="preserve">Gender  </w:t>
            </w:r>
          </w:p>
        </w:tc>
        <w:tc>
          <w:tcPr>
            <w:tcW w:w="993" w:type="dxa"/>
            <w:tcBorders>
              <w:top w:val="nil"/>
              <w:left w:val="nil"/>
              <w:bottom w:val="single" w:sz="4" w:space="0" w:color="auto"/>
              <w:right w:val="single" w:sz="4" w:space="0" w:color="auto"/>
            </w:tcBorders>
            <w:shd w:val="clear" w:color="auto" w:fill="auto"/>
            <w:noWrap/>
            <w:vAlign w:val="bottom"/>
            <w:hideMark/>
          </w:tcPr>
          <w:p w:rsidR="00290204" w:rsidRPr="00290204" w:rsidRDefault="00290204" w:rsidP="00290204">
            <w:pPr>
              <w:spacing w:after="0" w:line="240" w:lineRule="auto"/>
              <w:jc w:val="right"/>
              <w:rPr>
                <w:rFonts w:ascii="Times New Roman" w:eastAsia="Times New Roman" w:hAnsi="Times New Roman" w:cs="Times New Roman"/>
                <w:color w:val="000000"/>
                <w:lang w:val="en-US"/>
              </w:rPr>
            </w:pPr>
            <w:r w:rsidRPr="00290204">
              <w:rPr>
                <w:rFonts w:ascii="Times New Roman" w:eastAsia="Times New Roman" w:hAnsi="Times New Roman" w:cs="Times New Roman"/>
                <w:color w:val="000000"/>
                <w:lang w:val="en-US"/>
              </w:rPr>
              <w:t>-1.219</w:t>
            </w:r>
          </w:p>
        </w:tc>
        <w:tc>
          <w:tcPr>
            <w:tcW w:w="3543" w:type="dxa"/>
            <w:tcBorders>
              <w:top w:val="nil"/>
              <w:left w:val="nil"/>
              <w:bottom w:val="single" w:sz="4" w:space="0" w:color="auto"/>
              <w:right w:val="single" w:sz="4" w:space="0" w:color="auto"/>
            </w:tcBorders>
            <w:shd w:val="clear" w:color="auto" w:fill="auto"/>
            <w:noWrap/>
            <w:vAlign w:val="bottom"/>
            <w:hideMark/>
          </w:tcPr>
          <w:p w:rsidR="00290204" w:rsidRPr="00290204" w:rsidRDefault="00290204" w:rsidP="00290204">
            <w:pPr>
              <w:spacing w:after="0" w:line="240" w:lineRule="auto"/>
              <w:rPr>
                <w:rFonts w:ascii="Times New Roman" w:eastAsia="Times New Roman" w:hAnsi="Times New Roman" w:cs="Times New Roman"/>
                <w:color w:val="000000"/>
                <w:lang w:val="en-US"/>
              </w:rPr>
            </w:pPr>
            <w:r w:rsidRPr="00290204">
              <w:rPr>
                <w:rFonts w:ascii="Times New Roman" w:eastAsia="Times New Roman" w:hAnsi="Times New Roman" w:cs="Times New Roman"/>
                <w:color w:val="000000"/>
                <w:lang w:val="en-US"/>
              </w:rPr>
              <w:t>0.295</w:t>
            </w:r>
            <w:r>
              <w:rPr>
                <w:rFonts w:ascii="Times New Roman" w:eastAsia="Times New Roman" w:hAnsi="Times New Roman" w:cs="Times New Roman"/>
                <w:color w:val="000000"/>
                <w:lang w:val="en-US"/>
              </w:rPr>
              <w:t xml:space="preserve"> </w:t>
            </w:r>
            <w:r w:rsidRPr="00290204">
              <w:rPr>
                <w:rFonts w:ascii="Times New Roman" w:eastAsia="Times New Roman" w:hAnsi="Times New Roman" w:cs="Times New Roman"/>
                <w:color w:val="000000"/>
                <w:lang w:val="en-US"/>
              </w:rPr>
              <w:t>(0.149, 0.587)</w:t>
            </w:r>
          </w:p>
        </w:tc>
        <w:tc>
          <w:tcPr>
            <w:tcW w:w="1136" w:type="dxa"/>
            <w:tcBorders>
              <w:top w:val="nil"/>
              <w:left w:val="nil"/>
              <w:bottom w:val="single" w:sz="4" w:space="0" w:color="auto"/>
              <w:right w:val="single" w:sz="4" w:space="0" w:color="auto"/>
            </w:tcBorders>
            <w:shd w:val="clear" w:color="auto" w:fill="auto"/>
            <w:noWrap/>
            <w:vAlign w:val="bottom"/>
            <w:hideMark/>
          </w:tcPr>
          <w:p w:rsidR="00290204" w:rsidRPr="00290204" w:rsidRDefault="00290204" w:rsidP="00290204">
            <w:pPr>
              <w:spacing w:after="0" w:line="240" w:lineRule="auto"/>
              <w:rPr>
                <w:rFonts w:ascii="Times New Roman" w:eastAsia="Times New Roman" w:hAnsi="Times New Roman" w:cs="Times New Roman"/>
                <w:color w:val="000000"/>
                <w:lang w:val="en-US"/>
              </w:rPr>
            </w:pPr>
            <w:r w:rsidRPr="00290204">
              <w:rPr>
                <w:rFonts w:ascii="Times New Roman" w:eastAsia="Times New Roman" w:hAnsi="Times New Roman" w:cs="Times New Roman"/>
                <w:color w:val="000000"/>
                <w:lang w:val="en-US"/>
              </w:rPr>
              <w:t>&lt;0.001</w:t>
            </w:r>
          </w:p>
        </w:tc>
      </w:tr>
      <w:tr w:rsidR="00290204" w:rsidRPr="00290204" w:rsidTr="00290204">
        <w:trPr>
          <w:trHeight w:val="288"/>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90204" w:rsidRPr="00290204" w:rsidRDefault="00290204" w:rsidP="00290204">
            <w:pPr>
              <w:spacing w:after="0" w:line="240" w:lineRule="auto"/>
              <w:rPr>
                <w:rFonts w:ascii="Times New Roman" w:eastAsia="Times New Roman" w:hAnsi="Times New Roman" w:cs="Times New Roman"/>
                <w:color w:val="000000"/>
                <w:lang w:val="en-US"/>
              </w:rPr>
            </w:pPr>
            <w:r w:rsidRPr="00290204">
              <w:rPr>
                <w:rFonts w:ascii="Times New Roman" w:eastAsia="Times New Roman" w:hAnsi="Times New Roman" w:cs="Times New Roman"/>
                <w:color w:val="000000"/>
                <w:lang w:val="en-US"/>
              </w:rPr>
              <w:t>Physical Exam Results</w:t>
            </w:r>
          </w:p>
        </w:tc>
        <w:tc>
          <w:tcPr>
            <w:tcW w:w="993" w:type="dxa"/>
            <w:tcBorders>
              <w:top w:val="nil"/>
              <w:left w:val="nil"/>
              <w:bottom w:val="single" w:sz="4" w:space="0" w:color="auto"/>
              <w:right w:val="single" w:sz="4" w:space="0" w:color="auto"/>
            </w:tcBorders>
            <w:shd w:val="clear" w:color="auto" w:fill="auto"/>
            <w:noWrap/>
            <w:vAlign w:val="bottom"/>
            <w:hideMark/>
          </w:tcPr>
          <w:p w:rsidR="00290204" w:rsidRPr="00290204" w:rsidRDefault="00290204" w:rsidP="00290204">
            <w:pPr>
              <w:spacing w:after="0" w:line="240" w:lineRule="auto"/>
              <w:jc w:val="right"/>
              <w:rPr>
                <w:rFonts w:ascii="Times New Roman" w:eastAsia="Times New Roman" w:hAnsi="Times New Roman" w:cs="Times New Roman"/>
                <w:color w:val="000000"/>
                <w:lang w:val="en-US"/>
              </w:rPr>
            </w:pPr>
            <w:r w:rsidRPr="00290204">
              <w:rPr>
                <w:rFonts w:ascii="Times New Roman" w:eastAsia="Times New Roman" w:hAnsi="Times New Roman" w:cs="Times New Roman"/>
                <w:color w:val="000000"/>
                <w:lang w:val="en-US"/>
              </w:rPr>
              <w:t>1.356</w:t>
            </w:r>
          </w:p>
        </w:tc>
        <w:tc>
          <w:tcPr>
            <w:tcW w:w="3543" w:type="dxa"/>
            <w:tcBorders>
              <w:top w:val="nil"/>
              <w:left w:val="nil"/>
              <w:bottom w:val="single" w:sz="4" w:space="0" w:color="auto"/>
              <w:right w:val="single" w:sz="4" w:space="0" w:color="auto"/>
            </w:tcBorders>
            <w:shd w:val="clear" w:color="auto" w:fill="auto"/>
            <w:noWrap/>
            <w:vAlign w:val="bottom"/>
            <w:hideMark/>
          </w:tcPr>
          <w:p w:rsidR="00290204" w:rsidRPr="00290204" w:rsidRDefault="00290204" w:rsidP="00290204">
            <w:pPr>
              <w:spacing w:after="0" w:line="240" w:lineRule="auto"/>
              <w:rPr>
                <w:rFonts w:ascii="Times New Roman" w:eastAsia="Times New Roman" w:hAnsi="Times New Roman" w:cs="Times New Roman"/>
                <w:color w:val="000000"/>
                <w:lang w:val="en-US"/>
              </w:rPr>
            </w:pPr>
            <w:r w:rsidRPr="00290204">
              <w:rPr>
                <w:rFonts w:ascii="Times New Roman" w:eastAsia="Times New Roman" w:hAnsi="Times New Roman" w:cs="Times New Roman"/>
                <w:color w:val="000000"/>
                <w:lang w:val="en-US"/>
              </w:rPr>
              <w:t>3.879 (2.051,7.336)</w:t>
            </w:r>
          </w:p>
        </w:tc>
        <w:tc>
          <w:tcPr>
            <w:tcW w:w="1136" w:type="dxa"/>
            <w:tcBorders>
              <w:top w:val="nil"/>
              <w:left w:val="nil"/>
              <w:bottom w:val="single" w:sz="4" w:space="0" w:color="auto"/>
              <w:right w:val="single" w:sz="4" w:space="0" w:color="auto"/>
            </w:tcBorders>
            <w:shd w:val="clear" w:color="auto" w:fill="auto"/>
            <w:noWrap/>
            <w:vAlign w:val="bottom"/>
            <w:hideMark/>
          </w:tcPr>
          <w:p w:rsidR="00290204" w:rsidRPr="00290204" w:rsidRDefault="00290204" w:rsidP="00290204">
            <w:pPr>
              <w:spacing w:after="0" w:line="240" w:lineRule="auto"/>
              <w:rPr>
                <w:rFonts w:ascii="Times New Roman" w:eastAsia="Times New Roman" w:hAnsi="Times New Roman" w:cs="Times New Roman"/>
                <w:color w:val="000000"/>
                <w:lang w:val="en-US"/>
              </w:rPr>
            </w:pPr>
            <w:r w:rsidRPr="00290204">
              <w:rPr>
                <w:rFonts w:ascii="Times New Roman" w:eastAsia="Times New Roman" w:hAnsi="Times New Roman" w:cs="Times New Roman"/>
                <w:color w:val="000000"/>
                <w:lang w:val="en-US"/>
              </w:rPr>
              <w:t>&lt;0.001</w:t>
            </w:r>
          </w:p>
        </w:tc>
      </w:tr>
    </w:tbl>
    <w:p w:rsidR="00D46A1C" w:rsidRPr="00F9511E" w:rsidRDefault="00D46A1C" w:rsidP="009E6D41">
      <w:pPr>
        <w:pStyle w:val="ListParagraph"/>
        <w:ind w:left="0"/>
        <w:rPr>
          <w:rFonts w:cs="Times New Roman"/>
          <w:b/>
          <w:szCs w:val="24"/>
          <w:lang w:val="en-US"/>
        </w:rPr>
      </w:pPr>
    </w:p>
    <w:p w:rsidR="007F418E" w:rsidRDefault="00D0717E" w:rsidP="00D0717E">
      <w:pPr>
        <w:pStyle w:val="Heading3"/>
        <w:numPr>
          <w:ilvl w:val="0"/>
          <w:numId w:val="0"/>
        </w:numPr>
        <w:ind w:left="720" w:hanging="720"/>
        <w:jc w:val="both"/>
        <w:rPr>
          <w:rFonts w:cs="Times New Roman"/>
          <w:lang w:val="en-US"/>
        </w:rPr>
      </w:pPr>
      <w:r>
        <w:rPr>
          <w:rFonts w:cs="Times New Roman"/>
          <w:lang w:val="en-US"/>
        </w:rPr>
        <w:t>4.</w:t>
      </w:r>
      <w:r w:rsidR="00343C34">
        <w:rPr>
          <w:rFonts w:cs="Times New Roman"/>
          <w:lang w:val="en-US"/>
        </w:rPr>
        <w:t xml:space="preserve"> Discussion </w:t>
      </w:r>
    </w:p>
    <w:p w:rsidR="007F383E" w:rsidRDefault="00003A0A" w:rsidP="007F383E">
      <w:pPr>
        <w:spacing w:after="160" w:line="360" w:lineRule="auto"/>
        <w:jc w:val="both"/>
        <w:rPr>
          <w:rFonts w:ascii="Times New Roman" w:eastAsia="Calibri" w:hAnsi="Times New Roman" w:cs="Times New Roman"/>
          <w:lang w:val="en-US"/>
        </w:rPr>
      </w:pPr>
      <w:r>
        <w:rPr>
          <w:rFonts w:ascii="Times New Roman" w:eastAsia="Calibri" w:hAnsi="Times New Roman" w:cs="Times New Roman"/>
          <w:lang w:val="en-US"/>
        </w:rPr>
        <w:t xml:space="preserve">This study </w:t>
      </w:r>
      <w:r w:rsidRPr="00003A0A">
        <w:rPr>
          <w:rFonts w:ascii="Times New Roman" w:eastAsia="Calibri" w:hAnsi="Times New Roman" w:cs="Times New Roman"/>
          <w:lang w:val="en-US"/>
        </w:rPr>
        <w:t>delivered valuable information regarding the university workforce's health. Biometric screening results pointed out commonalities in abnormal laboratory results, physical exams, clinical problems, and pathologies. These results and the occupational diagnosis were used to perform inferential statistical analyses such as chi-square tests</w:t>
      </w:r>
      <w:r>
        <w:rPr>
          <w:rFonts w:ascii="Times New Roman" w:eastAsia="Calibri" w:hAnsi="Times New Roman" w:cs="Times New Roman"/>
          <w:lang w:val="en-US"/>
        </w:rPr>
        <w:t xml:space="preserve"> and logistic regression. </w:t>
      </w:r>
    </w:p>
    <w:p w:rsidR="00003A0A" w:rsidRDefault="00003A0A" w:rsidP="007F383E">
      <w:pPr>
        <w:spacing w:after="160" w:line="360" w:lineRule="auto"/>
        <w:jc w:val="both"/>
        <w:rPr>
          <w:rFonts w:ascii="Times New Roman" w:eastAsia="Calibri" w:hAnsi="Times New Roman" w:cs="Times New Roman"/>
          <w:lang w:val="en-US"/>
        </w:rPr>
      </w:pPr>
      <w:r>
        <w:rPr>
          <w:rFonts w:ascii="Times New Roman" w:eastAsia="Calibri" w:hAnsi="Times New Roman" w:cs="Times New Roman"/>
          <w:lang w:val="en-US"/>
        </w:rPr>
        <w:t>Chi-square test results indicated a significant association between the type of occupation (mental, physical work) and the following biometric characteristics: gender, BMI classification, laboratory results</w:t>
      </w:r>
      <w:r w:rsidR="00516599">
        <w:rPr>
          <w:rFonts w:ascii="Times New Roman" w:eastAsia="Calibri" w:hAnsi="Times New Roman" w:cs="Times New Roman"/>
          <w:lang w:val="en-US"/>
        </w:rPr>
        <w:t>,</w:t>
      </w:r>
      <w:r>
        <w:rPr>
          <w:rFonts w:ascii="Times New Roman" w:eastAsia="Calibri" w:hAnsi="Times New Roman" w:cs="Times New Roman"/>
          <w:lang w:val="en-US"/>
        </w:rPr>
        <w:t xml:space="preserve"> and age. Also, occupational diagnosis (fit to work, fit with limitations) is related to the biometric characteristics of gender and physical exam results.</w:t>
      </w:r>
    </w:p>
    <w:p w:rsidR="00003A0A" w:rsidRPr="00003A0A" w:rsidRDefault="00003A0A" w:rsidP="00003A0A">
      <w:pPr>
        <w:spacing w:after="160" w:line="360" w:lineRule="auto"/>
        <w:jc w:val="both"/>
        <w:rPr>
          <w:rFonts w:ascii="Times New Roman" w:eastAsia="Calibri" w:hAnsi="Times New Roman" w:cs="Times New Roman"/>
          <w:lang w:val="en-US"/>
        </w:rPr>
      </w:pPr>
      <w:r w:rsidRPr="00003A0A">
        <w:rPr>
          <w:rFonts w:ascii="Times New Roman" w:eastAsia="Calibri" w:hAnsi="Times New Roman" w:cs="Times New Roman"/>
          <w:lang w:val="en-US"/>
        </w:rPr>
        <w:t xml:space="preserve">In addition, logistic regression identified two main factors that impact the occupational diagnosis: gender and physical examination. Therefore, in this specific case having problems in the physical exam and gender can influence the ability to perform a job. </w:t>
      </w:r>
    </w:p>
    <w:p w:rsidR="006E5828" w:rsidRPr="00D77B22" w:rsidRDefault="00516599" w:rsidP="00D77B22">
      <w:pPr>
        <w:spacing w:line="360" w:lineRule="auto"/>
        <w:jc w:val="both"/>
        <w:rPr>
          <w:rFonts w:ascii="Times New Roman" w:hAnsi="Times New Roman" w:cs="Times New Roman"/>
          <w:lang w:val="en-US"/>
        </w:rPr>
      </w:pPr>
      <w:r>
        <w:rPr>
          <w:rFonts w:ascii="Times New Roman" w:eastAsia="Calibri" w:hAnsi="Times New Roman" w:cs="Times New Roman"/>
          <w:lang w:val="en-US"/>
        </w:rPr>
        <w:t>Most</w:t>
      </w:r>
      <w:r w:rsidR="006E5828" w:rsidRPr="006E5828">
        <w:rPr>
          <w:rFonts w:ascii="Times New Roman" w:eastAsia="Calibri" w:hAnsi="Times New Roman" w:cs="Times New Roman"/>
          <w:lang w:val="en-US"/>
        </w:rPr>
        <w:t xml:space="preserve"> employees perform mental work (88%)</w:t>
      </w:r>
      <w:r>
        <w:rPr>
          <w:rFonts w:ascii="Times New Roman" w:eastAsia="Calibri" w:hAnsi="Times New Roman" w:cs="Times New Roman"/>
          <w:lang w:val="en-US"/>
        </w:rPr>
        <w:t>,</w:t>
      </w:r>
      <w:r w:rsidR="006E5828" w:rsidRPr="006E5828">
        <w:rPr>
          <w:rFonts w:ascii="Times New Roman" w:eastAsia="Calibri" w:hAnsi="Times New Roman" w:cs="Times New Roman"/>
          <w:lang w:val="en-US"/>
        </w:rPr>
        <w:t xml:space="preserve"> such as office assistant, professor, administrative work, and others. This type of occupation is linked to specific hazards due to the nature of the work. In this particular case study, the following mental-related work hazards were identified and presented in </w:t>
      </w:r>
      <w:r w:rsidR="006E5828" w:rsidRPr="006E5828">
        <w:rPr>
          <w:rFonts w:ascii="Times New Roman" w:eastAsia="Calibri" w:hAnsi="Times New Roman" w:cs="Times New Roman"/>
          <w:lang w:val="en-US"/>
        </w:rPr>
        <w:fldChar w:fldCharType="begin"/>
      </w:r>
      <w:r w:rsidR="006E5828" w:rsidRPr="006E5828">
        <w:rPr>
          <w:rFonts w:ascii="Times New Roman" w:eastAsia="Calibri" w:hAnsi="Times New Roman" w:cs="Times New Roman"/>
          <w:lang w:val="en-US"/>
        </w:rPr>
        <w:instrText xml:space="preserve"> REF _Ref78905596 \h </w:instrText>
      </w:r>
      <w:r w:rsidR="006E5828" w:rsidRPr="006E5828">
        <w:rPr>
          <w:rFonts w:ascii="Times New Roman" w:eastAsia="Calibri" w:hAnsi="Times New Roman" w:cs="Times New Roman"/>
          <w:lang w:val="en-US"/>
        </w:rPr>
      </w:r>
      <w:r w:rsidR="006E5828">
        <w:rPr>
          <w:rFonts w:ascii="Times New Roman" w:eastAsia="Calibri" w:hAnsi="Times New Roman" w:cs="Times New Roman"/>
          <w:lang w:val="en-US"/>
        </w:rPr>
        <w:instrText xml:space="preserve"> \* MERGEFORMAT </w:instrText>
      </w:r>
      <w:r w:rsidR="006E5828" w:rsidRPr="006E5828">
        <w:rPr>
          <w:rFonts w:ascii="Times New Roman" w:eastAsia="Calibri" w:hAnsi="Times New Roman" w:cs="Times New Roman"/>
          <w:lang w:val="en-US"/>
        </w:rPr>
        <w:fldChar w:fldCharType="separate"/>
      </w:r>
      <w:r w:rsidR="006E5828" w:rsidRPr="006E5828">
        <w:rPr>
          <w:rFonts w:ascii="Times New Roman" w:hAnsi="Times New Roman" w:cs="Times New Roman"/>
          <w:lang w:val="en-US"/>
        </w:rPr>
        <w:t xml:space="preserve">Figure </w:t>
      </w:r>
      <w:r w:rsidR="006E5828" w:rsidRPr="006E5828">
        <w:rPr>
          <w:rFonts w:ascii="Times New Roman" w:hAnsi="Times New Roman" w:cs="Times New Roman"/>
          <w:noProof/>
          <w:lang w:val="en-US"/>
        </w:rPr>
        <w:t>2</w:t>
      </w:r>
      <w:r w:rsidR="006E5828" w:rsidRPr="006E5828">
        <w:rPr>
          <w:rFonts w:ascii="Times New Roman" w:eastAsia="Calibri" w:hAnsi="Times New Roman" w:cs="Times New Roman"/>
          <w:lang w:val="en-US"/>
        </w:rPr>
        <w:fldChar w:fldCharType="end"/>
      </w:r>
      <w:r w:rsidR="006E5828" w:rsidRPr="006E5828">
        <w:rPr>
          <w:rFonts w:ascii="Times New Roman" w:eastAsia="Calibri" w:hAnsi="Times New Roman" w:cs="Times New Roman"/>
          <w:lang w:val="en-US"/>
        </w:rPr>
        <w:t>.</w:t>
      </w:r>
      <w:r w:rsidR="00D77B22" w:rsidRPr="00D77B22">
        <w:rPr>
          <w:rFonts w:ascii="Times New Roman" w:hAnsi="Times New Roman" w:cs="Times New Roman"/>
          <w:lang w:val="en-US"/>
        </w:rPr>
        <w:t xml:space="preserve"> </w:t>
      </w:r>
      <w:r w:rsidR="00D77B22" w:rsidRPr="006E5828">
        <w:rPr>
          <w:rFonts w:ascii="Times New Roman" w:hAnsi="Times New Roman" w:cs="Times New Roman"/>
          <w:lang w:val="en-US"/>
        </w:rPr>
        <w:t>These results also prove how a particular work affects the employees</w:t>
      </w:r>
      <w:r>
        <w:rPr>
          <w:rFonts w:ascii="Times New Roman" w:hAnsi="Times New Roman" w:cs="Times New Roman"/>
          <w:lang w:val="en-US"/>
        </w:rPr>
        <w:t>'</w:t>
      </w:r>
      <w:r w:rsidR="00D77B22" w:rsidRPr="006E5828">
        <w:rPr>
          <w:rFonts w:ascii="Times New Roman" w:hAnsi="Times New Roman" w:cs="Times New Roman"/>
          <w:lang w:val="en-US"/>
        </w:rPr>
        <w:t xml:space="preserve"> </w:t>
      </w:r>
      <w:r w:rsidR="00D77B22" w:rsidRPr="006E5828">
        <w:rPr>
          <w:rFonts w:ascii="Times New Roman" w:hAnsi="Times New Roman" w:cs="Times New Roman"/>
          <w:lang w:val="en-US"/>
        </w:rPr>
        <w:lastRenderedPageBreak/>
        <w:t>health, which should be a</w:t>
      </w:r>
      <w:r>
        <w:rPr>
          <w:rFonts w:ascii="Times New Roman" w:hAnsi="Times New Roman" w:cs="Times New Roman"/>
          <w:lang w:val="en-US"/>
        </w:rPr>
        <w:t>n apparent</w:t>
      </w:r>
      <w:r w:rsidR="00D77B22" w:rsidRPr="006E5828">
        <w:rPr>
          <w:rFonts w:ascii="Times New Roman" w:hAnsi="Times New Roman" w:cs="Times New Roman"/>
          <w:lang w:val="en-US"/>
        </w:rPr>
        <w:t xml:space="preserve"> reason for </w:t>
      </w:r>
      <w:r>
        <w:rPr>
          <w:rFonts w:ascii="Times New Roman" w:hAnsi="Times New Roman" w:cs="Times New Roman"/>
          <w:lang w:val="en-US"/>
        </w:rPr>
        <w:t>changing</w:t>
      </w:r>
      <w:r w:rsidR="00D77B22" w:rsidRPr="006E5828">
        <w:rPr>
          <w:rFonts w:ascii="Times New Roman" w:hAnsi="Times New Roman" w:cs="Times New Roman"/>
          <w:lang w:val="en-US"/>
        </w:rPr>
        <w:t xml:space="preserve"> the work environment that can impact workplace safety and health.  </w:t>
      </w:r>
    </w:p>
    <w:p w:rsidR="006E5828" w:rsidRDefault="006E5828" w:rsidP="006E5828">
      <w:pPr>
        <w:keepNext/>
        <w:spacing w:after="160" w:line="360" w:lineRule="auto"/>
        <w:jc w:val="both"/>
      </w:pPr>
      <w:r>
        <w:rPr>
          <w:noProof/>
          <w:lang w:val="en-US"/>
        </w:rPr>
        <w:drawing>
          <wp:inline distT="0" distB="0" distL="0" distR="0" wp14:anchorId="2E3D0FD1" wp14:editId="7794A2BC">
            <wp:extent cx="5387340" cy="1592580"/>
            <wp:effectExtent l="19050" t="38100" r="22860" b="26670"/>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03A0A" w:rsidRPr="00D77B22" w:rsidRDefault="006E5828" w:rsidP="006E5828">
      <w:pPr>
        <w:pStyle w:val="Caption"/>
        <w:jc w:val="both"/>
        <w:rPr>
          <w:rFonts w:eastAsia="Calibri" w:cs="Times New Roman"/>
          <w:sz w:val="22"/>
          <w:szCs w:val="22"/>
          <w:lang w:val="en-US"/>
        </w:rPr>
      </w:pPr>
      <w:bookmarkStart w:id="6" w:name="_Ref78905596"/>
      <w:r w:rsidRPr="00D77B22">
        <w:rPr>
          <w:sz w:val="22"/>
          <w:szCs w:val="22"/>
        </w:rPr>
        <w:t xml:space="preserve">Figure </w:t>
      </w:r>
      <w:r w:rsidRPr="00D77B22">
        <w:rPr>
          <w:sz w:val="22"/>
          <w:szCs w:val="22"/>
        </w:rPr>
        <w:fldChar w:fldCharType="begin"/>
      </w:r>
      <w:r w:rsidRPr="00D77B22">
        <w:rPr>
          <w:sz w:val="22"/>
          <w:szCs w:val="22"/>
        </w:rPr>
        <w:instrText xml:space="preserve"> SEQ Figure \* ARABIC </w:instrText>
      </w:r>
      <w:r w:rsidRPr="00D77B22">
        <w:rPr>
          <w:sz w:val="22"/>
          <w:szCs w:val="22"/>
        </w:rPr>
        <w:fldChar w:fldCharType="separate"/>
      </w:r>
      <w:r w:rsidRPr="00D77B22">
        <w:rPr>
          <w:noProof/>
          <w:sz w:val="22"/>
          <w:szCs w:val="22"/>
        </w:rPr>
        <w:t>2</w:t>
      </w:r>
      <w:r w:rsidRPr="00D77B22">
        <w:rPr>
          <w:sz w:val="22"/>
          <w:szCs w:val="22"/>
        </w:rPr>
        <w:fldChar w:fldCharType="end"/>
      </w:r>
      <w:bookmarkEnd w:id="6"/>
      <w:r w:rsidRPr="00D77B22">
        <w:rPr>
          <w:sz w:val="22"/>
          <w:szCs w:val="22"/>
        </w:rPr>
        <w:t>: Identified mental work hazards</w:t>
      </w:r>
    </w:p>
    <w:p w:rsidR="00D77B22" w:rsidRDefault="00D77B22" w:rsidP="00D77B22">
      <w:pPr>
        <w:spacing w:after="160" w:line="360" w:lineRule="auto"/>
        <w:jc w:val="both"/>
        <w:rPr>
          <w:rFonts w:ascii="Times New Roman" w:eastAsia="Calibri" w:hAnsi="Times New Roman" w:cs="Times New Roman"/>
          <w:lang w:val="hu-HU"/>
        </w:rPr>
      </w:pPr>
      <w:r w:rsidRPr="00D77B22">
        <w:rPr>
          <w:rFonts w:ascii="Times New Roman" w:eastAsia="Calibri" w:hAnsi="Times New Roman" w:cs="Times New Roman"/>
          <w:lang w:val="en-US"/>
        </w:rPr>
        <w:t>The first step in a risk assessment is hazard identification</w:t>
      </w:r>
      <w:r w:rsidRPr="00D77B22">
        <w:rPr>
          <w:rFonts w:ascii="Times New Roman" w:eastAsia="Calibri" w:hAnsi="Times New Roman" w:cs="Times New Roman"/>
          <w:lang w:val="en-US"/>
        </w:rPr>
        <w:fldChar w:fldCharType="begin" w:fldLock="1"/>
      </w:r>
      <w:r>
        <w:rPr>
          <w:rFonts w:ascii="Times New Roman" w:eastAsia="Calibri" w:hAnsi="Times New Roman" w:cs="Times New Roman"/>
          <w:lang w:val="en-US"/>
        </w:rPr>
        <w:instrText>ADDIN CSL_CITATION {"citationItems":[{"id":"ITEM-1","itemData":{"URL":"https://www.ccohs.ca/oshanswers/hsprograms/risk_assessment.html","accessed":{"date-parts":[["2019","12","9"]]},"id":"ITEM-1","issued":{"date-parts":[["0"]]},"title":"Risk Assessment : OSH Answers","type":"webpage"},"uris":["http://www.mendeley.com/documents/?uuid=16cf33b6-5649-3007-837a-900cc8c336ed"]}],"mendeley":{"formattedCitation":"(10)","plainTextFormattedCitation":"(10)","previouslyFormattedCitation":"[155]"},"properties":{"noteIndex":0},"schema":"https://github.com/citation-style-language/schema/raw/master/csl-citation.json"}</w:instrText>
      </w:r>
      <w:r w:rsidRPr="00D77B22">
        <w:rPr>
          <w:rFonts w:ascii="Times New Roman" w:eastAsia="Calibri" w:hAnsi="Times New Roman" w:cs="Times New Roman"/>
          <w:lang w:val="en-US"/>
        </w:rPr>
        <w:fldChar w:fldCharType="separate"/>
      </w:r>
      <w:r w:rsidRPr="00D77B22">
        <w:rPr>
          <w:rFonts w:ascii="Times New Roman" w:eastAsia="Calibri" w:hAnsi="Times New Roman" w:cs="Times New Roman"/>
          <w:noProof/>
          <w:lang w:val="en-US"/>
        </w:rPr>
        <w:t>(10)</w:t>
      </w:r>
      <w:r w:rsidRPr="00D77B22">
        <w:rPr>
          <w:rFonts w:ascii="Times New Roman" w:eastAsia="Calibri" w:hAnsi="Times New Roman" w:cs="Times New Roman"/>
          <w:lang w:val="en-US"/>
        </w:rPr>
        <w:fldChar w:fldCharType="end"/>
      </w:r>
      <w:r w:rsidRPr="00D77B22">
        <w:rPr>
          <w:rFonts w:ascii="Times New Roman" w:eastAsia="Calibri" w:hAnsi="Times New Roman" w:cs="Times New Roman"/>
          <w:lang w:val="en-US"/>
        </w:rPr>
        <w:t xml:space="preserve">. Thanks to biometric screenings, bounded employee hazards can be easily spotted. Moreover, the analysis of the results can provide a tailored hazards profile of the specific job position. This identification creates awareness and can aid in hazard prioritization. </w:t>
      </w:r>
      <w:r w:rsidR="00516599">
        <w:rPr>
          <w:rFonts w:ascii="Times New Roman" w:eastAsia="Calibri" w:hAnsi="Times New Roman" w:cs="Times New Roman"/>
          <w:lang w:val="en-US"/>
        </w:rPr>
        <w:t>Thus, h</w:t>
      </w:r>
      <w:r w:rsidRPr="00D77B22">
        <w:rPr>
          <w:rFonts w:ascii="Times New Roman" w:eastAsia="Calibri" w:hAnsi="Times New Roman" w:cs="Times New Roman"/>
          <w:lang w:val="en-US"/>
        </w:rPr>
        <w:t>azard identification serves as the grassroots for directing safety and health policies in the university. Additionally, it researches the causes, provides evidence of the hazards related to desk-bound professions, and identifies specific actions and policies to treat and manage</w:t>
      </w:r>
      <w:r w:rsidRPr="00D77B22">
        <w:rPr>
          <w:rFonts w:ascii="Times New Roman" w:eastAsia="Calibri" w:hAnsi="Times New Roman" w:cs="Times New Roman"/>
          <w:lang w:val="hu-HU"/>
        </w:rPr>
        <w:t xml:space="preserve"> these conditions.</w:t>
      </w:r>
    </w:p>
    <w:p w:rsidR="007F383E" w:rsidRPr="00D77B22" w:rsidRDefault="00D77B22" w:rsidP="00D77B22">
      <w:pPr>
        <w:spacing w:after="160" w:line="360" w:lineRule="auto"/>
        <w:jc w:val="both"/>
        <w:rPr>
          <w:rFonts w:ascii="Times New Roman" w:eastAsia="Calibri" w:hAnsi="Times New Roman" w:cs="Times New Roman"/>
          <w:lang w:val="en-US"/>
        </w:rPr>
      </w:pPr>
      <w:r w:rsidRPr="00D77B22">
        <w:rPr>
          <w:rFonts w:ascii="Times New Roman" w:eastAsia="Calibri" w:hAnsi="Times New Roman" w:cs="Times New Roman"/>
          <w:lang w:val="en-US"/>
        </w:rPr>
        <w:t>As a consequence</w:t>
      </w:r>
      <w:r w:rsidR="00516599">
        <w:rPr>
          <w:rFonts w:ascii="Times New Roman" w:eastAsia="Calibri" w:hAnsi="Times New Roman" w:cs="Times New Roman"/>
          <w:lang w:val="en-US"/>
        </w:rPr>
        <w:t xml:space="preserve"> of the pandemic</w:t>
      </w:r>
      <w:r w:rsidRPr="00D77B22">
        <w:rPr>
          <w:rFonts w:ascii="Times New Roman" w:eastAsia="Calibri" w:hAnsi="Times New Roman" w:cs="Times New Roman"/>
          <w:lang w:val="en-US"/>
        </w:rPr>
        <w:t xml:space="preserve">, mental work drifted to households, posing different challenges and changing the occupational safety and health dynamics. Teleworking has several advantages, such as schedule flexibility, lack of commuting, and the possibility of working from any location. However, it can provoke several problems such as more distractions, less productivity, loneliness, and unsafe work environments in terms of ergonomics, extended screen time, and difficulty </w:t>
      </w:r>
      <w:r w:rsidR="00516599">
        <w:rPr>
          <w:rFonts w:ascii="Times New Roman" w:eastAsia="Calibri" w:hAnsi="Times New Roman" w:cs="Times New Roman"/>
          <w:lang w:val="en-US"/>
        </w:rPr>
        <w:t>disconnecting</w:t>
      </w:r>
      <w:r w:rsidRPr="00D77B22">
        <w:rPr>
          <w:rFonts w:ascii="Times New Roman" w:eastAsia="Calibri" w:hAnsi="Times New Roman" w:cs="Times New Roman"/>
          <w:lang w:val="en-US"/>
        </w:rPr>
        <w:t xml:space="preserve"> from work tasks (overworking)</w:t>
      </w:r>
      <w:r w:rsidRPr="00D77B22">
        <w:rPr>
          <w:rFonts w:ascii="Times New Roman" w:eastAsia="Calibri" w:hAnsi="Times New Roman" w:cs="Times New Roman"/>
          <w:lang w:val="en-US"/>
        </w:rPr>
        <w:fldChar w:fldCharType="begin" w:fldLock="1"/>
      </w:r>
      <w:r>
        <w:rPr>
          <w:rFonts w:ascii="Times New Roman" w:eastAsia="Calibri" w:hAnsi="Times New Roman" w:cs="Times New Roman"/>
          <w:lang w:val="en-US"/>
        </w:rPr>
        <w:instrText>ADDIN CSL_CITATION {"citationItems":[{"id":"ITEM-1","itemData":{"URL":"https://www.bbc.com/worklife/article/20201109-coronavirus-how-cities-travel-and-family-life-will-change","accessed":{"date-parts":[["2021","1","13"]]},"author":[{"dropping-particle":"","family":"Fogarty","given":"Philippa","non-dropping-particle":"","parse-names":false,"suffix":""},{"dropping-particle":"","family":"Frantz","given":"Simon","non-dropping-particle":"","parse-names":false,"suffix":""},{"dropping-particle":"","family":"Hirschfeld","given":"Javier","non-dropping-particle":"","parse-names":false,"suffix":""},{"dropping-particle":"","family":"Keating","given":"Sarah","non-dropping-particle":"","parse-names":false,"suffix":""},{"dropping-particle":"","family":"Lafont","given":"Emmanuel","non-dropping-particle":"","parse-names":false,"suffix":""},{"dropping-particle":"","family":"Lufkin","given":"Bryan","non-dropping-particle":"","parse-names":false,"suffix":""},{"dropping-particle":"","family":"Mishael","given":"Rachel","non-dropping-particle":"","parse-names":false,"suffix":""},{"dropping-particle":"","family":"Ponnovolu","given":"Visvak","non-dropping-particle":"","parse-names":false,"suffix":""},{"dropping-particle":"","family":"Savage","given":"Maddy","non-dropping-particle":"","parse-names":false,"suffix":""},{"dropping-particle":"","family":"Turits","given":"Meredith","non-dropping-particle":"","parse-names":false,"suffix":""}],"container-title":"BBC: Worklife","id":"ITEM-1","issued":{"date-parts":[["2020"]]},"title":"Coronavirus: How the world of work may change forever?","type":"webpage"},"uris":["http://www.mendeley.com/documents/?uuid=b514422a-13b4-3db3-ab93-beb87fd0faad"]},{"id":"ITEM-2","itemData":{"URL":"https://www.weforum.org/agenda/2020/06/coronavirus-covid19-remote-working-office-employees-employers","accessed":{"date-parts":[["2021","1","13"]]},"author":[{"dropping-particle":"","family":"Routley","given":"Nick","non-dropping-particle":"","parse-names":false,"suffix":""}],"container-title":"World Economic Forum","id":"ITEM-2","issued":{"date-parts":[["2020","6","3"]]},"title":"Coronavirus: Is working from home working? ","type":"webpage"},"uris":["http://www.mendeley.com/documents/?uuid=2b425512-943e-3b7a-94d3-aa5e7c20d1e3"]}],"mendeley":{"formattedCitation":"(11,12)","plainTextFormattedCitation":"(11,12)","previouslyFormattedCitation":"[157], [158]"},"properties":{"noteIndex":0},"schema":"https://github.com/citation-style-language/schema/raw/master/csl-citation.json"}</w:instrText>
      </w:r>
      <w:r w:rsidRPr="00D77B22">
        <w:rPr>
          <w:rFonts w:ascii="Times New Roman" w:eastAsia="Calibri" w:hAnsi="Times New Roman" w:cs="Times New Roman"/>
          <w:lang w:val="en-US"/>
        </w:rPr>
        <w:fldChar w:fldCharType="separate"/>
      </w:r>
      <w:r w:rsidRPr="00D77B22">
        <w:rPr>
          <w:rFonts w:ascii="Times New Roman" w:eastAsia="Calibri" w:hAnsi="Times New Roman" w:cs="Times New Roman"/>
          <w:noProof/>
          <w:lang w:val="en-US"/>
        </w:rPr>
        <w:t>(11,12)</w:t>
      </w:r>
      <w:r w:rsidRPr="00D77B22">
        <w:rPr>
          <w:rFonts w:ascii="Times New Roman" w:eastAsia="Calibri" w:hAnsi="Times New Roman" w:cs="Times New Roman"/>
          <w:lang w:val="en-US"/>
        </w:rPr>
        <w:fldChar w:fldCharType="end"/>
      </w:r>
      <w:r w:rsidRPr="00D77B22">
        <w:rPr>
          <w:rFonts w:ascii="Times New Roman" w:eastAsia="Calibri" w:hAnsi="Times New Roman" w:cs="Times New Roman"/>
          <w:lang w:val="en-US"/>
        </w:rPr>
        <w:t xml:space="preserve">. Biometric screening results can help identify home office hazards and </w:t>
      </w:r>
      <w:r w:rsidR="00516599">
        <w:rPr>
          <w:rFonts w:ascii="Times New Roman" w:eastAsia="Calibri" w:hAnsi="Times New Roman" w:cs="Times New Roman"/>
          <w:lang w:val="en-US"/>
        </w:rPr>
        <w:t>workers' actual health and safety consequence</w:t>
      </w:r>
      <w:r w:rsidRPr="00D77B22">
        <w:rPr>
          <w:rFonts w:ascii="Times New Roman" w:eastAsia="Calibri" w:hAnsi="Times New Roman" w:cs="Times New Roman"/>
          <w:lang w:val="en-US"/>
        </w:rPr>
        <w:t xml:space="preserve">s due to the Covid-19 outbreak. </w:t>
      </w:r>
    </w:p>
    <w:p w:rsidR="000C3109" w:rsidRDefault="00D0717E" w:rsidP="00D0717E">
      <w:pPr>
        <w:jc w:val="both"/>
        <w:rPr>
          <w:rFonts w:ascii="Times New Roman" w:hAnsi="Times New Roman" w:cs="Times New Roman"/>
          <w:b/>
          <w:sz w:val="24"/>
          <w:szCs w:val="24"/>
          <w:lang w:val="en-US"/>
        </w:rPr>
      </w:pPr>
      <w:r w:rsidRPr="00D0717E">
        <w:rPr>
          <w:rFonts w:ascii="Times New Roman" w:hAnsi="Times New Roman" w:cs="Times New Roman"/>
          <w:b/>
          <w:sz w:val="24"/>
          <w:szCs w:val="24"/>
          <w:lang w:val="en-US"/>
        </w:rPr>
        <w:t xml:space="preserve">5. </w:t>
      </w:r>
      <w:r w:rsidR="00343C34">
        <w:rPr>
          <w:rFonts w:ascii="Times New Roman" w:hAnsi="Times New Roman" w:cs="Times New Roman"/>
          <w:b/>
          <w:sz w:val="24"/>
          <w:szCs w:val="24"/>
          <w:lang w:val="en-US"/>
        </w:rPr>
        <w:t>Conclusions</w:t>
      </w:r>
    </w:p>
    <w:p w:rsidR="00D77B22" w:rsidRPr="00D77B22" w:rsidRDefault="00D77B22" w:rsidP="00D77B22">
      <w:pPr>
        <w:spacing w:after="160" w:line="360" w:lineRule="auto"/>
        <w:jc w:val="both"/>
        <w:rPr>
          <w:rFonts w:ascii="Times New Roman" w:eastAsia="Calibri" w:hAnsi="Times New Roman" w:cs="Times New Roman"/>
          <w:lang w:val="en-US"/>
        </w:rPr>
      </w:pPr>
      <w:r w:rsidRPr="00D77B22">
        <w:rPr>
          <w:rFonts w:ascii="Times New Roman" w:eastAsia="Calibri" w:hAnsi="Times New Roman" w:cs="Times New Roman"/>
          <w:lang w:val="en-US"/>
        </w:rPr>
        <w:t xml:space="preserve">Nowadays, biometric screenings are utterly needed to assess the remote and onsite workers' wellbeing and analyze how the pandemic </w:t>
      </w:r>
      <w:r w:rsidR="00516599">
        <w:rPr>
          <w:rFonts w:ascii="Times New Roman" w:eastAsia="Calibri" w:hAnsi="Times New Roman" w:cs="Times New Roman"/>
          <w:lang w:val="en-US"/>
        </w:rPr>
        <w:t>affects</w:t>
      </w:r>
      <w:r w:rsidRPr="00D77B22">
        <w:rPr>
          <w:rFonts w:ascii="Times New Roman" w:eastAsia="Calibri" w:hAnsi="Times New Roman" w:cs="Times New Roman"/>
          <w:lang w:val="en-US"/>
        </w:rPr>
        <w:t xml:space="preserve"> them. Screenings can detect long-term effects in an infected employee case or identify specific health conditions in workers more vulnerable to the virus to instate preventive measures and plan better treatment options. Moreover, it is vital to pay extra attention to new high-risk professions such as essential service employees</w:t>
      </w:r>
      <w:r w:rsidR="00516599">
        <w:rPr>
          <w:rFonts w:ascii="Times New Roman" w:eastAsia="Calibri" w:hAnsi="Times New Roman" w:cs="Times New Roman"/>
          <w:lang w:val="en-US"/>
        </w:rPr>
        <w:t>,</w:t>
      </w:r>
      <w:r w:rsidRPr="00D77B22">
        <w:rPr>
          <w:rFonts w:ascii="Times New Roman" w:eastAsia="Calibri" w:hAnsi="Times New Roman" w:cs="Times New Roman"/>
          <w:lang w:val="en-US"/>
        </w:rPr>
        <w:t xml:space="preserve"> healthcare, the food industry, and public transportation. These covid-19 risk jobs take a disproportionate toll on racial and ethnic minorities that require occupational safety protection. OSH initiatives and </w:t>
      </w:r>
      <w:r w:rsidRPr="00D77B22">
        <w:rPr>
          <w:rFonts w:ascii="Times New Roman" w:eastAsia="Calibri" w:hAnsi="Times New Roman" w:cs="Times New Roman"/>
          <w:lang w:val="en-US"/>
        </w:rPr>
        <w:lastRenderedPageBreak/>
        <w:t xml:space="preserve">policies, including safety procedures during biometric screening events, </w:t>
      </w:r>
      <w:r w:rsidR="00516599">
        <w:rPr>
          <w:rFonts w:ascii="Times New Roman" w:eastAsia="Calibri" w:hAnsi="Times New Roman" w:cs="Times New Roman"/>
          <w:lang w:val="en-US"/>
        </w:rPr>
        <w:t>must</w:t>
      </w:r>
      <w:r w:rsidRPr="00D77B22">
        <w:rPr>
          <w:rFonts w:ascii="Times New Roman" w:eastAsia="Calibri" w:hAnsi="Times New Roman" w:cs="Times New Roman"/>
          <w:lang w:val="en-US"/>
        </w:rPr>
        <w:t xml:space="preserve"> be generated and adapted to the new workplace reality to supply safe and healthy workspaces. </w:t>
      </w:r>
    </w:p>
    <w:p w:rsidR="00D77B22" w:rsidRPr="00D77B22" w:rsidRDefault="00D77B22" w:rsidP="00D77B22">
      <w:pPr>
        <w:spacing w:line="360" w:lineRule="auto"/>
        <w:jc w:val="both"/>
        <w:rPr>
          <w:rFonts w:ascii="Times New Roman" w:hAnsi="Times New Roman" w:cs="Times New Roman"/>
          <w:b/>
          <w:sz w:val="24"/>
          <w:szCs w:val="24"/>
          <w:lang w:val="en-US"/>
        </w:rPr>
      </w:pPr>
      <w:r w:rsidRPr="00D77B22">
        <w:rPr>
          <w:rFonts w:ascii="Times New Roman" w:hAnsi="Times New Roman" w:cs="Times New Roman"/>
          <w:lang w:val="en-US"/>
        </w:rPr>
        <w:t>The impact of sedentary jobs on workers</w:t>
      </w:r>
      <w:r w:rsidR="00516599">
        <w:rPr>
          <w:rFonts w:ascii="Times New Roman" w:hAnsi="Times New Roman" w:cs="Times New Roman"/>
          <w:lang w:val="en-US"/>
        </w:rPr>
        <w:t>'</w:t>
      </w:r>
      <w:r w:rsidRPr="00D77B22">
        <w:rPr>
          <w:rFonts w:ascii="Times New Roman" w:hAnsi="Times New Roman" w:cs="Times New Roman"/>
          <w:lang w:val="en-US"/>
        </w:rPr>
        <w:t xml:space="preserve"> health is catching the public</w:t>
      </w:r>
      <w:r w:rsidR="00516599">
        <w:rPr>
          <w:rFonts w:ascii="Times New Roman" w:hAnsi="Times New Roman" w:cs="Times New Roman"/>
          <w:lang w:val="en-US"/>
        </w:rPr>
        <w:t>'</w:t>
      </w:r>
      <w:r w:rsidRPr="00D77B22">
        <w:rPr>
          <w:rFonts w:ascii="Times New Roman" w:hAnsi="Times New Roman" w:cs="Times New Roman"/>
          <w:lang w:val="en-US"/>
        </w:rPr>
        <w:t>s attention. Health policies are trying to shape the work environment, but they do not provide enough incentives to the corporations. Biometric screenings can be the initial point for improving health and giving the employer motivation by offering data that can impact safety that, in the long term, reduces costs and improves the workforce morale and the company image.</w:t>
      </w:r>
      <w:r w:rsidRPr="00D77B22">
        <w:rPr>
          <w:rFonts w:ascii="Times New Roman" w:hAnsi="Times New Roman" w:cs="Times New Roman"/>
          <w:lang w:val="en-US"/>
        </w:rPr>
        <w:t xml:space="preserve"> </w:t>
      </w:r>
      <w:r w:rsidRPr="00D77B22">
        <w:rPr>
          <w:rFonts w:ascii="Times New Roman" w:hAnsi="Times New Roman" w:cs="Times New Roman"/>
          <w:lang w:val="en-US"/>
        </w:rPr>
        <w:t>I</w:t>
      </w:r>
      <w:r w:rsidR="00516599">
        <w:rPr>
          <w:rFonts w:ascii="Times New Roman" w:hAnsi="Times New Roman" w:cs="Times New Roman"/>
          <w:lang w:val="en-US"/>
        </w:rPr>
        <w:t>n addition, i</w:t>
      </w:r>
      <w:r w:rsidRPr="00D77B22">
        <w:rPr>
          <w:rFonts w:ascii="Times New Roman" w:hAnsi="Times New Roman" w:cs="Times New Roman"/>
          <w:lang w:val="en-US"/>
        </w:rPr>
        <w:t>t opens up the opportunity to discuss until what point the employer is responsible for the worker</w:t>
      </w:r>
      <w:r w:rsidR="00516599">
        <w:rPr>
          <w:rFonts w:ascii="Times New Roman" w:hAnsi="Times New Roman" w:cs="Times New Roman"/>
          <w:lang w:val="en-US"/>
        </w:rPr>
        <w:t>'</w:t>
      </w:r>
      <w:r w:rsidRPr="00D77B22">
        <w:rPr>
          <w:rFonts w:ascii="Times New Roman" w:hAnsi="Times New Roman" w:cs="Times New Roman"/>
          <w:lang w:val="en-US"/>
        </w:rPr>
        <w:t>s health, lifestyle choices, and habits.</w:t>
      </w:r>
    </w:p>
    <w:p w:rsidR="00021E31" w:rsidRPr="00746C54" w:rsidRDefault="00021E31" w:rsidP="00E97B02">
      <w:pPr>
        <w:spacing w:line="240" w:lineRule="auto"/>
        <w:jc w:val="both"/>
        <w:rPr>
          <w:rFonts w:ascii="Times New Roman" w:hAnsi="Times New Roman" w:cs="Times New Roman"/>
          <w:b/>
          <w:sz w:val="24"/>
          <w:szCs w:val="24"/>
          <w:lang w:val="en-US"/>
        </w:rPr>
      </w:pPr>
      <w:r w:rsidRPr="00746C54">
        <w:rPr>
          <w:rFonts w:ascii="Times New Roman" w:hAnsi="Times New Roman" w:cs="Times New Roman"/>
          <w:b/>
          <w:sz w:val="24"/>
          <w:szCs w:val="24"/>
          <w:lang w:val="en-US"/>
        </w:rPr>
        <w:t>References</w:t>
      </w:r>
    </w:p>
    <w:p w:rsidR="00D77B22" w:rsidRPr="00D77B22" w:rsidRDefault="00C4554A" w:rsidP="00D77B22">
      <w:pPr>
        <w:widowControl w:val="0"/>
        <w:autoSpaceDE w:val="0"/>
        <w:autoSpaceDN w:val="0"/>
        <w:adjustRightInd w:val="0"/>
        <w:spacing w:line="240" w:lineRule="auto"/>
        <w:ind w:left="640" w:hanging="640"/>
        <w:rPr>
          <w:rFonts w:ascii="Times New Roman" w:hAnsi="Times New Roman" w:cs="Times New Roman"/>
          <w:noProof/>
          <w:sz w:val="24"/>
          <w:szCs w:val="24"/>
        </w:rPr>
      </w:pPr>
      <w:r w:rsidRPr="00746C54">
        <w:rPr>
          <w:rFonts w:ascii="Times New Roman" w:hAnsi="Times New Roman" w:cs="Times New Roman"/>
          <w:sz w:val="24"/>
          <w:szCs w:val="24"/>
          <w:lang w:val="en-US"/>
        </w:rPr>
        <w:fldChar w:fldCharType="begin" w:fldLock="1"/>
      </w:r>
      <w:r w:rsidRPr="00746C54">
        <w:rPr>
          <w:rFonts w:ascii="Times New Roman" w:hAnsi="Times New Roman" w:cs="Times New Roman"/>
          <w:sz w:val="24"/>
          <w:szCs w:val="24"/>
          <w:lang w:val="en-US"/>
        </w:rPr>
        <w:instrText xml:space="preserve">ADDIN Mendeley Bibliography CSL_BIBLIOGRAPHY </w:instrText>
      </w:r>
      <w:r w:rsidRPr="00746C54">
        <w:rPr>
          <w:rFonts w:ascii="Times New Roman" w:hAnsi="Times New Roman" w:cs="Times New Roman"/>
          <w:sz w:val="24"/>
          <w:szCs w:val="24"/>
          <w:lang w:val="en-US"/>
        </w:rPr>
        <w:fldChar w:fldCharType="separate"/>
      </w:r>
      <w:r w:rsidR="00D77B22" w:rsidRPr="00D77B22">
        <w:rPr>
          <w:rFonts w:ascii="Times New Roman" w:hAnsi="Times New Roman" w:cs="Times New Roman"/>
          <w:noProof/>
          <w:sz w:val="24"/>
          <w:szCs w:val="24"/>
        </w:rPr>
        <w:t xml:space="preserve">1. </w:t>
      </w:r>
      <w:r w:rsidR="00D77B22" w:rsidRPr="00D77B22">
        <w:rPr>
          <w:rFonts w:ascii="Times New Roman" w:hAnsi="Times New Roman" w:cs="Times New Roman"/>
          <w:noProof/>
          <w:sz w:val="24"/>
          <w:szCs w:val="24"/>
        </w:rPr>
        <w:tab/>
        <w:t>ILO. World Statistic: The enormous burden of poor working conditions [Internet]. International Labour Organization. 2021 [cited 2021 Jul 19]. Available from: https://www.ilo.org/moscow/areas-of-work/occupational-safety-and-health/WCMS_249278/lang--en/index.htm</w:t>
      </w:r>
    </w:p>
    <w:p w:rsidR="00D77B22" w:rsidRPr="00D77B22" w:rsidRDefault="00D77B22" w:rsidP="00D77B22">
      <w:pPr>
        <w:widowControl w:val="0"/>
        <w:autoSpaceDE w:val="0"/>
        <w:autoSpaceDN w:val="0"/>
        <w:adjustRightInd w:val="0"/>
        <w:spacing w:line="240" w:lineRule="auto"/>
        <w:ind w:left="640" w:hanging="640"/>
        <w:rPr>
          <w:rFonts w:ascii="Times New Roman" w:hAnsi="Times New Roman" w:cs="Times New Roman"/>
          <w:noProof/>
          <w:sz w:val="24"/>
          <w:szCs w:val="24"/>
        </w:rPr>
      </w:pPr>
      <w:r w:rsidRPr="00D77B22">
        <w:rPr>
          <w:rFonts w:ascii="Times New Roman" w:hAnsi="Times New Roman" w:cs="Times New Roman"/>
          <w:noProof/>
          <w:sz w:val="24"/>
          <w:szCs w:val="24"/>
        </w:rPr>
        <w:t xml:space="preserve">2. </w:t>
      </w:r>
      <w:r w:rsidRPr="00D77B22">
        <w:rPr>
          <w:rFonts w:ascii="Times New Roman" w:hAnsi="Times New Roman" w:cs="Times New Roman"/>
          <w:noProof/>
          <w:sz w:val="24"/>
          <w:szCs w:val="24"/>
        </w:rPr>
        <w:tab/>
        <w:t>NSC. Work Injury Costs - Injury Facts [Internet]. National Safety Council. 2019 [cited 2021 Jul 19]. Available from: https://injuryfacts.nsc.org/work/costs/work-injury-costs/</w:t>
      </w:r>
    </w:p>
    <w:p w:rsidR="00D77B22" w:rsidRPr="00D77B22" w:rsidRDefault="00D77B22" w:rsidP="00D77B22">
      <w:pPr>
        <w:widowControl w:val="0"/>
        <w:autoSpaceDE w:val="0"/>
        <w:autoSpaceDN w:val="0"/>
        <w:adjustRightInd w:val="0"/>
        <w:spacing w:line="240" w:lineRule="auto"/>
        <w:ind w:left="640" w:hanging="640"/>
        <w:rPr>
          <w:rFonts w:ascii="Times New Roman" w:hAnsi="Times New Roman" w:cs="Times New Roman"/>
          <w:noProof/>
          <w:sz w:val="24"/>
          <w:szCs w:val="24"/>
        </w:rPr>
      </w:pPr>
      <w:r w:rsidRPr="00D77B22">
        <w:rPr>
          <w:rFonts w:ascii="Times New Roman" w:hAnsi="Times New Roman" w:cs="Times New Roman"/>
          <w:noProof/>
          <w:sz w:val="24"/>
          <w:szCs w:val="24"/>
        </w:rPr>
        <w:t xml:space="preserve">3. </w:t>
      </w:r>
      <w:r w:rsidRPr="00D77B22">
        <w:rPr>
          <w:rFonts w:ascii="Times New Roman" w:hAnsi="Times New Roman" w:cs="Times New Roman"/>
          <w:noProof/>
          <w:sz w:val="24"/>
          <w:szCs w:val="24"/>
        </w:rPr>
        <w:tab/>
        <w:t>EU-OSHA. Work-related accidents and injuries cost EU €476 billion a year according to new global estimates [1] Work-related accidents and injuries cost EU €476 billion a year according to new global estimates [Internet]. Singapore; 2017 [cited 2021 Jul 19]. Available from: https://osha.europa.eu/en/about-eu-osha/press-room/eu-osha-presents-new-figures-</w:t>
      </w:r>
    </w:p>
    <w:p w:rsidR="00D77B22" w:rsidRPr="00D77B22" w:rsidRDefault="00D77B22" w:rsidP="00D77B22">
      <w:pPr>
        <w:widowControl w:val="0"/>
        <w:autoSpaceDE w:val="0"/>
        <w:autoSpaceDN w:val="0"/>
        <w:adjustRightInd w:val="0"/>
        <w:spacing w:line="240" w:lineRule="auto"/>
        <w:ind w:left="640" w:hanging="640"/>
        <w:rPr>
          <w:rFonts w:ascii="Times New Roman" w:hAnsi="Times New Roman" w:cs="Times New Roman"/>
          <w:noProof/>
          <w:sz w:val="24"/>
          <w:szCs w:val="24"/>
        </w:rPr>
      </w:pPr>
      <w:r w:rsidRPr="00D77B22">
        <w:rPr>
          <w:rFonts w:ascii="Times New Roman" w:hAnsi="Times New Roman" w:cs="Times New Roman"/>
          <w:noProof/>
          <w:sz w:val="24"/>
          <w:szCs w:val="24"/>
        </w:rPr>
        <w:t xml:space="preserve">4. </w:t>
      </w:r>
      <w:r w:rsidRPr="00D77B22">
        <w:rPr>
          <w:rFonts w:ascii="Times New Roman" w:hAnsi="Times New Roman" w:cs="Times New Roman"/>
          <w:noProof/>
          <w:sz w:val="24"/>
          <w:szCs w:val="24"/>
        </w:rPr>
        <w:tab/>
        <w:t>Alli BO. Fundamental principles of occupational health and safety [Internet]. Vasa. 2008. 17–32 p. Available from: www.ilo.org/publns</w:t>
      </w:r>
    </w:p>
    <w:p w:rsidR="00D77B22" w:rsidRPr="00D77B22" w:rsidRDefault="00D77B22" w:rsidP="00D77B22">
      <w:pPr>
        <w:widowControl w:val="0"/>
        <w:autoSpaceDE w:val="0"/>
        <w:autoSpaceDN w:val="0"/>
        <w:adjustRightInd w:val="0"/>
        <w:spacing w:line="240" w:lineRule="auto"/>
        <w:ind w:left="640" w:hanging="640"/>
        <w:rPr>
          <w:rFonts w:ascii="Times New Roman" w:hAnsi="Times New Roman" w:cs="Times New Roman"/>
          <w:noProof/>
          <w:sz w:val="24"/>
          <w:szCs w:val="24"/>
        </w:rPr>
      </w:pPr>
      <w:r w:rsidRPr="00D77B22">
        <w:rPr>
          <w:rFonts w:ascii="Times New Roman" w:hAnsi="Times New Roman" w:cs="Times New Roman"/>
          <w:noProof/>
          <w:sz w:val="24"/>
          <w:szCs w:val="24"/>
        </w:rPr>
        <w:t xml:space="preserve">5. </w:t>
      </w:r>
      <w:r w:rsidRPr="00D77B22">
        <w:rPr>
          <w:rFonts w:ascii="Times New Roman" w:hAnsi="Times New Roman" w:cs="Times New Roman"/>
          <w:noProof/>
          <w:sz w:val="24"/>
          <w:szCs w:val="24"/>
        </w:rPr>
        <w:tab/>
        <w:t>Shaw G. Occupational Hazards: An Overview [Internet]. WebMD. 2021 [cited 2021 Jul 20]. Available from: https://www.webmd.com/a-to-z-guides/occupational-hazards</w:t>
      </w:r>
    </w:p>
    <w:p w:rsidR="00D77B22" w:rsidRPr="00D77B22" w:rsidRDefault="00D77B22" w:rsidP="00D77B22">
      <w:pPr>
        <w:widowControl w:val="0"/>
        <w:autoSpaceDE w:val="0"/>
        <w:autoSpaceDN w:val="0"/>
        <w:adjustRightInd w:val="0"/>
        <w:spacing w:line="240" w:lineRule="auto"/>
        <w:ind w:left="640" w:hanging="640"/>
        <w:rPr>
          <w:rFonts w:ascii="Times New Roman" w:hAnsi="Times New Roman" w:cs="Times New Roman"/>
          <w:noProof/>
          <w:sz w:val="24"/>
          <w:szCs w:val="24"/>
        </w:rPr>
      </w:pPr>
      <w:r w:rsidRPr="00D77B22">
        <w:rPr>
          <w:rFonts w:ascii="Times New Roman" w:hAnsi="Times New Roman" w:cs="Times New Roman"/>
          <w:noProof/>
          <w:sz w:val="24"/>
          <w:szCs w:val="24"/>
        </w:rPr>
        <w:t xml:space="preserve">6. </w:t>
      </w:r>
      <w:r w:rsidRPr="00D77B22">
        <w:rPr>
          <w:rFonts w:ascii="Times New Roman" w:hAnsi="Times New Roman" w:cs="Times New Roman"/>
          <w:noProof/>
          <w:sz w:val="24"/>
          <w:szCs w:val="24"/>
        </w:rPr>
        <w:tab/>
        <w:t xml:space="preserve">Fisher GG, Infurna FJ, Grosch J, Stachowski A, Faul JD, Tetrick LE. Mental work demands, retirement, and longitudinal trajectories of cognitive functioning. J Occup Health Psychol. 2014;19(2):231–42. </w:t>
      </w:r>
    </w:p>
    <w:p w:rsidR="00D77B22" w:rsidRPr="00D77B22" w:rsidRDefault="00D77B22" w:rsidP="00D77B22">
      <w:pPr>
        <w:widowControl w:val="0"/>
        <w:autoSpaceDE w:val="0"/>
        <w:autoSpaceDN w:val="0"/>
        <w:adjustRightInd w:val="0"/>
        <w:spacing w:line="240" w:lineRule="auto"/>
        <w:ind w:left="640" w:hanging="640"/>
        <w:rPr>
          <w:rFonts w:ascii="Times New Roman" w:hAnsi="Times New Roman" w:cs="Times New Roman"/>
          <w:noProof/>
          <w:sz w:val="24"/>
          <w:szCs w:val="24"/>
        </w:rPr>
      </w:pPr>
      <w:r w:rsidRPr="00D77B22">
        <w:rPr>
          <w:rFonts w:ascii="Times New Roman" w:hAnsi="Times New Roman" w:cs="Times New Roman"/>
          <w:noProof/>
          <w:sz w:val="24"/>
          <w:szCs w:val="24"/>
        </w:rPr>
        <w:t xml:space="preserve">7. </w:t>
      </w:r>
      <w:r w:rsidRPr="00D77B22">
        <w:rPr>
          <w:rFonts w:ascii="Times New Roman" w:hAnsi="Times New Roman" w:cs="Times New Roman"/>
          <w:noProof/>
          <w:sz w:val="24"/>
          <w:szCs w:val="24"/>
        </w:rPr>
        <w:tab/>
        <w:t>CDC. Workplace Health Glossary [Internet]. Center for Disease Contral and Prevention: Workplace Health Promotion. 2018. Available from: https://www.cdc.gov/workplacehealthpromotion/tools-resources/glossary/glossary.html</w:t>
      </w:r>
    </w:p>
    <w:p w:rsidR="00D77B22" w:rsidRPr="00D77B22" w:rsidRDefault="00D77B22" w:rsidP="00D77B22">
      <w:pPr>
        <w:widowControl w:val="0"/>
        <w:autoSpaceDE w:val="0"/>
        <w:autoSpaceDN w:val="0"/>
        <w:adjustRightInd w:val="0"/>
        <w:spacing w:line="240" w:lineRule="auto"/>
        <w:ind w:left="640" w:hanging="640"/>
        <w:rPr>
          <w:rFonts w:ascii="Times New Roman" w:hAnsi="Times New Roman" w:cs="Times New Roman"/>
          <w:noProof/>
          <w:sz w:val="24"/>
          <w:szCs w:val="24"/>
        </w:rPr>
      </w:pPr>
      <w:r w:rsidRPr="00D77B22">
        <w:rPr>
          <w:rFonts w:ascii="Times New Roman" w:hAnsi="Times New Roman" w:cs="Times New Roman"/>
          <w:noProof/>
          <w:sz w:val="24"/>
          <w:szCs w:val="24"/>
        </w:rPr>
        <w:t xml:space="preserve">8. </w:t>
      </w:r>
      <w:r w:rsidRPr="00D77B22">
        <w:rPr>
          <w:rFonts w:ascii="Times New Roman" w:hAnsi="Times New Roman" w:cs="Times New Roman"/>
          <w:noProof/>
          <w:sz w:val="24"/>
          <w:szCs w:val="24"/>
        </w:rPr>
        <w:tab/>
        <w:t>CCOHS. Fit to Work : OSH Answers [Internet]. Canadian Centre for Occupational Health and Safety. 2016 [cited 2019 Nov 11]. Available from: https://www.ccohs.ca/oshanswers/psychosocial/fit_to_work.html</w:t>
      </w:r>
    </w:p>
    <w:p w:rsidR="00D77B22" w:rsidRPr="00D77B22" w:rsidRDefault="00D77B22" w:rsidP="00D77B22">
      <w:pPr>
        <w:widowControl w:val="0"/>
        <w:autoSpaceDE w:val="0"/>
        <w:autoSpaceDN w:val="0"/>
        <w:adjustRightInd w:val="0"/>
        <w:spacing w:line="240" w:lineRule="auto"/>
        <w:ind w:left="640" w:hanging="640"/>
        <w:rPr>
          <w:rFonts w:ascii="Times New Roman" w:hAnsi="Times New Roman" w:cs="Times New Roman"/>
          <w:noProof/>
          <w:sz w:val="24"/>
          <w:szCs w:val="24"/>
        </w:rPr>
      </w:pPr>
      <w:r w:rsidRPr="00D77B22">
        <w:rPr>
          <w:rFonts w:ascii="Times New Roman" w:hAnsi="Times New Roman" w:cs="Times New Roman"/>
          <w:noProof/>
          <w:sz w:val="24"/>
          <w:szCs w:val="24"/>
        </w:rPr>
        <w:t xml:space="preserve">9. </w:t>
      </w:r>
      <w:r w:rsidRPr="00D77B22">
        <w:rPr>
          <w:rFonts w:ascii="Times New Roman" w:hAnsi="Times New Roman" w:cs="Times New Roman"/>
          <w:noProof/>
          <w:sz w:val="24"/>
          <w:szCs w:val="24"/>
        </w:rPr>
        <w:tab/>
        <w:t xml:space="preserve">Gilbert GE, Prion S. Making Sense of Methods and Measurement: The Chi-Square Test. Clin Simul Nurs [Internet]. 2016;12(5):145–6. Available from: </w:t>
      </w:r>
      <w:r w:rsidRPr="00D77B22">
        <w:rPr>
          <w:rFonts w:ascii="Times New Roman" w:hAnsi="Times New Roman" w:cs="Times New Roman"/>
          <w:noProof/>
          <w:sz w:val="24"/>
          <w:szCs w:val="24"/>
        </w:rPr>
        <w:lastRenderedPageBreak/>
        <w:t>http://dx.doi.org/10.1016/j.ecns.2015.12.013</w:t>
      </w:r>
    </w:p>
    <w:p w:rsidR="00D77B22" w:rsidRPr="00D77B22" w:rsidRDefault="00D77B22" w:rsidP="00D77B22">
      <w:pPr>
        <w:widowControl w:val="0"/>
        <w:autoSpaceDE w:val="0"/>
        <w:autoSpaceDN w:val="0"/>
        <w:adjustRightInd w:val="0"/>
        <w:spacing w:line="240" w:lineRule="auto"/>
        <w:ind w:left="640" w:hanging="640"/>
        <w:rPr>
          <w:rFonts w:ascii="Times New Roman" w:hAnsi="Times New Roman" w:cs="Times New Roman"/>
          <w:noProof/>
          <w:sz w:val="24"/>
          <w:szCs w:val="24"/>
        </w:rPr>
      </w:pPr>
      <w:r w:rsidRPr="00D77B22">
        <w:rPr>
          <w:rFonts w:ascii="Times New Roman" w:hAnsi="Times New Roman" w:cs="Times New Roman"/>
          <w:noProof/>
          <w:sz w:val="24"/>
          <w:szCs w:val="24"/>
        </w:rPr>
        <w:t xml:space="preserve">10. </w:t>
      </w:r>
      <w:r w:rsidRPr="00D77B22">
        <w:rPr>
          <w:rFonts w:ascii="Times New Roman" w:hAnsi="Times New Roman" w:cs="Times New Roman"/>
          <w:noProof/>
          <w:sz w:val="24"/>
          <w:szCs w:val="24"/>
        </w:rPr>
        <w:tab/>
        <w:t>Risk Assessment : OSH Answers [Internet]. [cited 2019 Dec 9]. Available from: https://www.ccohs.ca/oshanswers/hsprograms/risk_assessment.html</w:t>
      </w:r>
    </w:p>
    <w:p w:rsidR="00D77B22" w:rsidRPr="00D77B22" w:rsidRDefault="00D77B22" w:rsidP="00D77B22">
      <w:pPr>
        <w:widowControl w:val="0"/>
        <w:autoSpaceDE w:val="0"/>
        <w:autoSpaceDN w:val="0"/>
        <w:adjustRightInd w:val="0"/>
        <w:spacing w:line="240" w:lineRule="auto"/>
        <w:ind w:left="640" w:hanging="640"/>
        <w:rPr>
          <w:rFonts w:ascii="Times New Roman" w:hAnsi="Times New Roman" w:cs="Times New Roman"/>
          <w:noProof/>
          <w:sz w:val="24"/>
          <w:szCs w:val="24"/>
        </w:rPr>
      </w:pPr>
      <w:r w:rsidRPr="00D77B22">
        <w:rPr>
          <w:rFonts w:ascii="Times New Roman" w:hAnsi="Times New Roman" w:cs="Times New Roman"/>
          <w:noProof/>
          <w:sz w:val="24"/>
          <w:szCs w:val="24"/>
        </w:rPr>
        <w:t xml:space="preserve">11. </w:t>
      </w:r>
      <w:r w:rsidRPr="00D77B22">
        <w:rPr>
          <w:rFonts w:ascii="Times New Roman" w:hAnsi="Times New Roman" w:cs="Times New Roman"/>
          <w:noProof/>
          <w:sz w:val="24"/>
          <w:szCs w:val="24"/>
        </w:rPr>
        <w:tab/>
        <w:t>Fogarty P, Frantz S, Hirschfeld J, Keating S, Lafont E, Lufkin B, et al. Coronavirus: How the world of work may change forever? [Internet]. BBC: Worklife. 2020 [cited 2021 Jan 13]. Available from: https://www.bbc.com/worklife/article/20201109-coronavirus-how-cities-travel-and-family-life-will-change</w:t>
      </w:r>
    </w:p>
    <w:p w:rsidR="00D77B22" w:rsidRPr="00D77B22" w:rsidRDefault="00D77B22" w:rsidP="00D77B22">
      <w:pPr>
        <w:widowControl w:val="0"/>
        <w:autoSpaceDE w:val="0"/>
        <w:autoSpaceDN w:val="0"/>
        <w:adjustRightInd w:val="0"/>
        <w:spacing w:line="240" w:lineRule="auto"/>
        <w:ind w:left="640" w:hanging="640"/>
        <w:rPr>
          <w:rFonts w:ascii="Times New Roman" w:hAnsi="Times New Roman" w:cs="Times New Roman"/>
          <w:noProof/>
          <w:sz w:val="24"/>
        </w:rPr>
      </w:pPr>
      <w:r w:rsidRPr="00D77B22">
        <w:rPr>
          <w:rFonts w:ascii="Times New Roman" w:hAnsi="Times New Roman" w:cs="Times New Roman"/>
          <w:noProof/>
          <w:sz w:val="24"/>
          <w:szCs w:val="24"/>
        </w:rPr>
        <w:t xml:space="preserve">12. </w:t>
      </w:r>
      <w:r w:rsidRPr="00D77B22">
        <w:rPr>
          <w:rFonts w:ascii="Times New Roman" w:hAnsi="Times New Roman" w:cs="Times New Roman"/>
          <w:noProof/>
          <w:sz w:val="24"/>
          <w:szCs w:val="24"/>
        </w:rPr>
        <w:tab/>
        <w:t>Routley N. Coronavirus: Is working from home working?  [Internet]. World Economic Forum. 2020 [cited 2021 Jan 13]. Available from: https://www.weforum.org/agenda/2020/06/coronavirus-covid19-remote-working-office-employees-employers</w:t>
      </w:r>
    </w:p>
    <w:p w:rsidR="005E3D21" w:rsidRPr="00F75768" w:rsidRDefault="00C4554A" w:rsidP="00F75768">
      <w:pPr>
        <w:spacing w:line="240" w:lineRule="auto"/>
        <w:rPr>
          <w:rFonts w:ascii="Times New Roman" w:hAnsi="Times New Roman" w:cs="Times New Roman"/>
          <w:lang w:val="en-US"/>
        </w:rPr>
      </w:pPr>
      <w:r w:rsidRPr="00746C54">
        <w:rPr>
          <w:rFonts w:ascii="Times New Roman" w:hAnsi="Times New Roman" w:cs="Times New Roman"/>
          <w:sz w:val="24"/>
          <w:szCs w:val="24"/>
          <w:lang w:val="en-US"/>
        </w:rPr>
        <w:fldChar w:fldCharType="end"/>
      </w:r>
    </w:p>
    <w:sectPr w:rsidR="005E3D21" w:rsidRPr="00F757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61F4D"/>
    <w:multiLevelType w:val="multilevel"/>
    <w:tmpl w:val="C3E4B6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1056E07"/>
    <w:multiLevelType w:val="hybridMultilevel"/>
    <w:tmpl w:val="5D9C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92FA8"/>
    <w:multiLevelType w:val="hybridMultilevel"/>
    <w:tmpl w:val="D1566E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43C5D"/>
    <w:multiLevelType w:val="hybridMultilevel"/>
    <w:tmpl w:val="3F4252B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E3705AD"/>
    <w:multiLevelType w:val="hybridMultilevel"/>
    <w:tmpl w:val="59324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11CC0"/>
    <w:multiLevelType w:val="hybridMultilevel"/>
    <w:tmpl w:val="D750B43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6A2D60"/>
    <w:multiLevelType w:val="hybridMultilevel"/>
    <w:tmpl w:val="2C3C763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812DB0"/>
    <w:multiLevelType w:val="hybridMultilevel"/>
    <w:tmpl w:val="E7DEB1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78A40D35"/>
    <w:multiLevelType w:val="hybridMultilevel"/>
    <w:tmpl w:val="A9220F6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446B3E"/>
    <w:multiLevelType w:val="hybridMultilevel"/>
    <w:tmpl w:val="8AF8AD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6"/>
  </w:num>
  <w:num w:numId="5">
    <w:abstractNumId w:val="1"/>
  </w:num>
  <w:num w:numId="6">
    <w:abstractNumId w:val="8"/>
  </w:num>
  <w:num w:numId="7">
    <w:abstractNumId w:val="5"/>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MTc3M7c0MTC1NDZW0lEKTi0uzszPAykwrwUAwpGd8SwAAAA="/>
  </w:docVars>
  <w:rsids>
    <w:rsidRoot w:val="00FE1D01"/>
    <w:rsid w:val="00003A0A"/>
    <w:rsid w:val="00021E31"/>
    <w:rsid w:val="000C3109"/>
    <w:rsid w:val="000E65A1"/>
    <w:rsid w:val="00132F2C"/>
    <w:rsid w:val="00147556"/>
    <w:rsid w:val="0016256F"/>
    <w:rsid w:val="001626A6"/>
    <w:rsid w:val="001C2E0C"/>
    <w:rsid w:val="001D41E2"/>
    <w:rsid w:val="0021272E"/>
    <w:rsid w:val="00280585"/>
    <w:rsid w:val="002878D5"/>
    <w:rsid w:val="00290204"/>
    <w:rsid w:val="00290C22"/>
    <w:rsid w:val="002A3E9F"/>
    <w:rsid w:val="002F31D8"/>
    <w:rsid w:val="00300A02"/>
    <w:rsid w:val="0030377F"/>
    <w:rsid w:val="00317A53"/>
    <w:rsid w:val="0034289E"/>
    <w:rsid w:val="00343C34"/>
    <w:rsid w:val="003D0208"/>
    <w:rsid w:val="003E4F89"/>
    <w:rsid w:val="003E5C26"/>
    <w:rsid w:val="004062AE"/>
    <w:rsid w:val="00412D98"/>
    <w:rsid w:val="00430E1E"/>
    <w:rsid w:val="00514815"/>
    <w:rsid w:val="00516599"/>
    <w:rsid w:val="0058161B"/>
    <w:rsid w:val="005E3D21"/>
    <w:rsid w:val="005F7647"/>
    <w:rsid w:val="006337D6"/>
    <w:rsid w:val="006D6303"/>
    <w:rsid w:val="006E5828"/>
    <w:rsid w:val="006F608A"/>
    <w:rsid w:val="00746C54"/>
    <w:rsid w:val="0075472E"/>
    <w:rsid w:val="007E216B"/>
    <w:rsid w:val="007F383E"/>
    <w:rsid w:val="007F418E"/>
    <w:rsid w:val="00876F64"/>
    <w:rsid w:val="00886614"/>
    <w:rsid w:val="00897FD8"/>
    <w:rsid w:val="008B0FFB"/>
    <w:rsid w:val="008E1473"/>
    <w:rsid w:val="009765A6"/>
    <w:rsid w:val="00987E2D"/>
    <w:rsid w:val="009C1D77"/>
    <w:rsid w:val="009E6D41"/>
    <w:rsid w:val="00A558C9"/>
    <w:rsid w:val="00A96083"/>
    <w:rsid w:val="00AC721B"/>
    <w:rsid w:val="00AF6745"/>
    <w:rsid w:val="00B32E66"/>
    <w:rsid w:val="00BA3D69"/>
    <w:rsid w:val="00BD7F7F"/>
    <w:rsid w:val="00BE5478"/>
    <w:rsid w:val="00C2079E"/>
    <w:rsid w:val="00C279FD"/>
    <w:rsid w:val="00C4554A"/>
    <w:rsid w:val="00C81D01"/>
    <w:rsid w:val="00C84E19"/>
    <w:rsid w:val="00C974E5"/>
    <w:rsid w:val="00D04E51"/>
    <w:rsid w:val="00D0717E"/>
    <w:rsid w:val="00D11FC3"/>
    <w:rsid w:val="00D43F53"/>
    <w:rsid w:val="00D46A1C"/>
    <w:rsid w:val="00D77B22"/>
    <w:rsid w:val="00D9030A"/>
    <w:rsid w:val="00DA6A42"/>
    <w:rsid w:val="00DB0211"/>
    <w:rsid w:val="00DC720D"/>
    <w:rsid w:val="00E047F9"/>
    <w:rsid w:val="00E7440E"/>
    <w:rsid w:val="00E97B02"/>
    <w:rsid w:val="00EC02C5"/>
    <w:rsid w:val="00ED679B"/>
    <w:rsid w:val="00EE5047"/>
    <w:rsid w:val="00F00D73"/>
    <w:rsid w:val="00F041D2"/>
    <w:rsid w:val="00F14CFA"/>
    <w:rsid w:val="00F6265F"/>
    <w:rsid w:val="00F75768"/>
    <w:rsid w:val="00F858EB"/>
    <w:rsid w:val="00F9511E"/>
    <w:rsid w:val="00FE0E04"/>
    <w:rsid w:val="00FE1D01"/>
    <w:rsid w:val="00FE25B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8560C4-9883-481D-94F8-A843E44D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418E"/>
    <w:pPr>
      <w:keepNext/>
      <w:keepLines/>
      <w:numPr>
        <w:numId w:val="2"/>
      </w:numPr>
      <w:spacing w:before="240" w:after="0" w:line="360" w:lineRule="auto"/>
      <w:outlineLvl w:val="0"/>
    </w:pPr>
    <w:rPr>
      <w:rFonts w:ascii="Times New Roman" w:eastAsiaTheme="majorEastAsia" w:hAnsi="Times New Roman" w:cstheme="majorBidi"/>
      <w:b/>
      <w:caps/>
      <w:sz w:val="32"/>
      <w:szCs w:val="32"/>
      <w:lang w:val="hu-HU"/>
    </w:rPr>
  </w:style>
  <w:style w:type="paragraph" w:styleId="Heading2">
    <w:name w:val="heading 2"/>
    <w:basedOn w:val="Normal"/>
    <w:next w:val="Normal"/>
    <w:link w:val="Heading2Char"/>
    <w:uiPriority w:val="9"/>
    <w:unhideWhenUsed/>
    <w:qFormat/>
    <w:rsid w:val="007F418E"/>
    <w:pPr>
      <w:keepNext/>
      <w:keepLines/>
      <w:numPr>
        <w:ilvl w:val="1"/>
        <w:numId w:val="2"/>
      </w:numPr>
      <w:spacing w:before="40" w:after="0" w:line="360" w:lineRule="auto"/>
      <w:outlineLvl w:val="1"/>
    </w:pPr>
    <w:rPr>
      <w:rFonts w:ascii="Times New Roman" w:eastAsiaTheme="majorEastAsia" w:hAnsi="Times New Roman" w:cstheme="majorBidi"/>
      <w:b/>
      <w:sz w:val="28"/>
      <w:szCs w:val="26"/>
      <w:lang w:val="hu-HU"/>
    </w:rPr>
  </w:style>
  <w:style w:type="paragraph" w:styleId="Heading3">
    <w:name w:val="heading 3"/>
    <w:basedOn w:val="Normal"/>
    <w:next w:val="Normal"/>
    <w:link w:val="Heading3Char"/>
    <w:uiPriority w:val="9"/>
    <w:unhideWhenUsed/>
    <w:qFormat/>
    <w:rsid w:val="007F418E"/>
    <w:pPr>
      <w:keepNext/>
      <w:keepLines/>
      <w:numPr>
        <w:ilvl w:val="2"/>
        <w:numId w:val="2"/>
      </w:numPr>
      <w:spacing w:before="40" w:after="0" w:line="360" w:lineRule="auto"/>
      <w:outlineLvl w:val="2"/>
    </w:pPr>
    <w:rPr>
      <w:rFonts w:ascii="Times New Roman" w:eastAsiaTheme="majorEastAsia" w:hAnsi="Times New Roman" w:cstheme="majorBidi"/>
      <w:b/>
      <w:sz w:val="24"/>
      <w:szCs w:val="24"/>
      <w:lang w:val="hu-HU"/>
    </w:rPr>
  </w:style>
  <w:style w:type="paragraph" w:styleId="Heading5">
    <w:name w:val="heading 5"/>
    <w:basedOn w:val="Normal"/>
    <w:next w:val="Normal"/>
    <w:link w:val="Heading5Char"/>
    <w:uiPriority w:val="9"/>
    <w:semiHidden/>
    <w:unhideWhenUsed/>
    <w:rsid w:val="007F418E"/>
    <w:pPr>
      <w:keepNext/>
      <w:keepLines/>
      <w:numPr>
        <w:ilvl w:val="4"/>
        <w:numId w:val="2"/>
      </w:numPr>
      <w:spacing w:before="40" w:after="0" w:line="360" w:lineRule="auto"/>
      <w:outlineLvl w:val="4"/>
    </w:pPr>
    <w:rPr>
      <w:rFonts w:asciiTheme="majorHAnsi" w:eastAsiaTheme="majorEastAsia" w:hAnsiTheme="majorHAnsi" w:cstheme="majorBidi"/>
      <w:color w:val="365F91" w:themeColor="accent1" w:themeShade="BF"/>
      <w:sz w:val="24"/>
      <w:lang w:val="hu-HU"/>
    </w:rPr>
  </w:style>
  <w:style w:type="paragraph" w:styleId="Heading6">
    <w:name w:val="heading 6"/>
    <w:basedOn w:val="Normal"/>
    <w:next w:val="Normal"/>
    <w:link w:val="Heading6Char"/>
    <w:uiPriority w:val="9"/>
    <w:semiHidden/>
    <w:unhideWhenUsed/>
    <w:qFormat/>
    <w:rsid w:val="007F418E"/>
    <w:pPr>
      <w:keepNext/>
      <w:keepLines/>
      <w:numPr>
        <w:ilvl w:val="5"/>
        <w:numId w:val="2"/>
      </w:numPr>
      <w:spacing w:before="40" w:after="0" w:line="360" w:lineRule="auto"/>
      <w:outlineLvl w:val="5"/>
    </w:pPr>
    <w:rPr>
      <w:rFonts w:asciiTheme="majorHAnsi" w:eastAsiaTheme="majorEastAsia" w:hAnsiTheme="majorHAnsi" w:cstheme="majorBidi"/>
      <w:color w:val="243F60" w:themeColor="accent1" w:themeShade="7F"/>
      <w:sz w:val="24"/>
      <w:lang w:val="hu-HU"/>
    </w:rPr>
  </w:style>
  <w:style w:type="paragraph" w:styleId="Heading7">
    <w:name w:val="heading 7"/>
    <w:basedOn w:val="Normal"/>
    <w:next w:val="Normal"/>
    <w:link w:val="Heading7Char"/>
    <w:uiPriority w:val="9"/>
    <w:semiHidden/>
    <w:unhideWhenUsed/>
    <w:qFormat/>
    <w:rsid w:val="007F418E"/>
    <w:pPr>
      <w:keepNext/>
      <w:keepLines/>
      <w:numPr>
        <w:ilvl w:val="6"/>
        <w:numId w:val="2"/>
      </w:numPr>
      <w:spacing w:before="40" w:after="0" w:line="360" w:lineRule="auto"/>
      <w:outlineLvl w:val="6"/>
    </w:pPr>
    <w:rPr>
      <w:rFonts w:asciiTheme="majorHAnsi" w:eastAsiaTheme="majorEastAsia" w:hAnsiTheme="majorHAnsi" w:cstheme="majorBidi"/>
      <w:i/>
      <w:iCs/>
      <w:color w:val="243F60" w:themeColor="accent1" w:themeShade="7F"/>
      <w:sz w:val="24"/>
      <w:lang w:val="hu-HU"/>
    </w:rPr>
  </w:style>
  <w:style w:type="paragraph" w:styleId="Heading8">
    <w:name w:val="heading 8"/>
    <w:basedOn w:val="Normal"/>
    <w:next w:val="Normal"/>
    <w:link w:val="Heading8Char"/>
    <w:uiPriority w:val="9"/>
    <w:semiHidden/>
    <w:unhideWhenUsed/>
    <w:qFormat/>
    <w:rsid w:val="007F418E"/>
    <w:pPr>
      <w:keepNext/>
      <w:keepLines/>
      <w:numPr>
        <w:ilvl w:val="7"/>
        <w:numId w:val="2"/>
      </w:numPr>
      <w:spacing w:before="40" w:after="0" w:line="360" w:lineRule="auto"/>
      <w:outlineLvl w:val="7"/>
    </w:pPr>
    <w:rPr>
      <w:rFonts w:asciiTheme="majorHAnsi" w:eastAsiaTheme="majorEastAsia" w:hAnsiTheme="majorHAnsi" w:cstheme="majorBidi"/>
      <w:color w:val="272727" w:themeColor="text1" w:themeTint="D8"/>
      <w:sz w:val="21"/>
      <w:szCs w:val="21"/>
      <w:lang w:val="hu-HU"/>
    </w:rPr>
  </w:style>
  <w:style w:type="paragraph" w:styleId="Heading9">
    <w:name w:val="heading 9"/>
    <w:basedOn w:val="Normal"/>
    <w:next w:val="Normal"/>
    <w:link w:val="Heading9Char"/>
    <w:uiPriority w:val="9"/>
    <w:semiHidden/>
    <w:unhideWhenUsed/>
    <w:qFormat/>
    <w:rsid w:val="007F418E"/>
    <w:pPr>
      <w:keepNext/>
      <w:keepLines/>
      <w:numPr>
        <w:ilvl w:val="8"/>
        <w:numId w:val="2"/>
      </w:numPr>
      <w:spacing w:before="40" w:after="0" w:line="360" w:lineRule="auto"/>
      <w:outlineLvl w:val="8"/>
    </w:pPr>
    <w:rPr>
      <w:rFonts w:asciiTheme="majorHAnsi" w:eastAsiaTheme="majorEastAsia" w:hAnsiTheme="majorHAnsi" w:cstheme="majorBidi"/>
      <w:i/>
      <w:iCs/>
      <w:color w:val="272727" w:themeColor="text1" w:themeTint="D8"/>
      <w:sz w:val="21"/>
      <w:szCs w:val="21"/>
      <w:lang w:val="hu-H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109"/>
    <w:pPr>
      <w:spacing w:after="160" w:line="360" w:lineRule="auto"/>
      <w:ind w:left="720"/>
      <w:contextualSpacing/>
    </w:pPr>
    <w:rPr>
      <w:rFonts w:ascii="Times New Roman" w:hAnsi="Times New Roman"/>
      <w:sz w:val="24"/>
      <w:lang w:val="hu-HU"/>
    </w:rPr>
  </w:style>
  <w:style w:type="character" w:customStyle="1" w:styleId="Heading1Char">
    <w:name w:val="Heading 1 Char"/>
    <w:basedOn w:val="DefaultParagraphFont"/>
    <w:link w:val="Heading1"/>
    <w:uiPriority w:val="9"/>
    <w:rsid w:val="007F418E"/>
    <w:rPr>
      <w:rFonts w:ascii="Times New Roman" w:eastAsiaTheme="majorEastAsia" w:hAnsi="Times New Roman" w:cstheme="majorBidi"/>
      <w:b/>
      <w:caps/>
      <w:sz w:val="32"/>
      <w:szCs w:val="32"/>
      <w:lang w:val="hu-HU"/>
    </w:rPr>
  </w:style>
  <w:style w:type="character" w:customStyle="1" w:styleId="Heading2Char">
    <w:name w:val="Heading 2 Char"/>
    <w:basedOn w:val="DefaultParagraphFont"/>
    <w:link w:val="Heading2"/>
    <w:uiPriority w:val="9"/>
    <w:rsid w:val="007F418E"/>
    <w:rPr>
      <w:rFonts w:ascii="Times New Roman" w:eastAsiaTheme="majorEastAsia" w:hAnsi="Times New Roman" w:cstheme="majorBidi"/>
      <w:b/>
      <w:sz w:val="28"/>
      <w:szCs w:val="26"/>
      <w:lang w:val="hu-HU"/>
    </w:rPr>
  </w:style>
  <w:style w:type="character" w:customStyle="1" w:styleId="Heading3Char">
    <w:name w:val="Heading 3 Char"/>
    <w:basedOn w:val="DefaultParagraphFont"/>
    <w:link w:val="Heading3"/>
    <w:uiPriority w:val="9"/>
    <w:rsid w:val="007F418E"/>
    <w:rPr>
      <w:rFonts w:ascii="Times New Roman" w:eastAsiaTheme="majorEastAsia" w:hAnsi="Times New Roman" w:cstheme="majorBidi"/>
      <w:b/>
      <w:sz w:val="24"/>
      <w:szCs w:val="24"/>
      <w:lang w:val="hu-HU"/>
    </w:rPr>
  </w:style>
  <w:style w:type="character" w:customStyle="1" w:styleId="Heading5Char">
    <w:name w:val="Heading 5 Char"/>
    <w:basedOn w:val="DefaultParagraphFont"/>
    <w:link w:val="Heading5"/>
    <w:uiPriority w:val="9"/>
    <w:semiHidden/>
    <w:rsid w:val="007F418E"/>
    <w:rPr>
      <w:rFonts w:asciiTheme="majorHAnsi" w:eastAsiaTheme="majorEastAsia" w:hAnsiTheme="majorHAnsi" w:cstheme="majorBidi"/>
      <w:color w:val="365F91" w:themeColor="accent1" w:themeShade="BF"/>
      <w:sz w:val="24"/>
      <w:lang w:val="hu-HU"/>
    </w:rPr>
  </w:style>
  <w:style w:type="character" w:customStyle="1" w:styleId="Heading6Char">
    <w:name w:val="Heading 6 Char"/>
    <w:basedOn w:val="DefaultParagraphFont"/>
    <w:link w:val="Heading6"/>
    <w:uiPriority w:val="9"/>
    <w:semiHidden/>
    <w:rsid w:val="007F418E"/>
    <w:rPr>
      <w:rFonts w:asciiTheme="majorHAnsi" w:eastAsiaTheme="majorEastAsia" w:hAnsiTheme="majorHAnsi" w:cstheme="majorBidi"/>
      <w:color w:val="243F60" w:themeColor="accent1" w:themeShade="7F"/>
      <w:sz w:val="24"/>
      <w:lang w:val="hu-HU"/>
    </w:rPr>
  </w:style>
  <w:style w:type="character" w:customStyle="1" w:styleId="Heading7Char">
    <w:name w:val="Heading 7 Char"/>
    <w:basedOn w:val="DefaultParagraphFont"/>
    <w:link w:val="Heading7"/>
    <w:uiPriority w:val="9"/>
    <w:semiHidden/>
    <w:rsid w:val="007F418E"/>
    <w:rPr>
      <w:rFonts w:asciiTheme="majorHAnsi" w:eastAsiaTheme="majorEastAsia" w:hAnsiTheme="majorHAnsi" w:cstheme="majorBidi"/>
      <w:i/>
      <w:iCs/>
      <w:color w:val="243F60" w:themeColor="accent1" w:themeShade="7F"/>
      <w:sz w:val="24"/>
      <w:lang w:val="hu-HU"/>
    </w:rPr>
  </w:style>
  <w:style w:type="character" w:customStyle="1" w:styleId="Heading8Char">
    <w:name w:val="Heading 8 Char"/>
    <w:basedOn w:val="DefaultParagraphFont"/>
    <w:link w:val="Heading8"/>
    <w:uiPriority w:val="9"/>
    <w:semiHidden/>
    <w:rsid w:val="007F418E"/>
    <w:rPr>
      <w:rFonts w:asciiTheme="majorHAnsi" w:eastAsiaTheme="majorEastAsia" w:hAnsiTheme="majorHAnsi" w:cstheme="majorBidi"/>
      <w:color w:val="272727" w:themeColor="text1" w:themeTint="D8"/>
      <w:sz w:val="21"/>
      <w:szCs w:val="21"/>
      <w:lang w:val="hu-HU"/>
    </w:rPr>
  </w:style>
  <w:style w:type="character" w:customStyle="1" w:styleId="Heading9Char">
    <w:name w:val="Heading 9 Char"/>
    <w:basedOn w:val="DefaultParagraphFont"/>
    <w:link w:val="Heading9"/>
    <w:uiPriority w:val="9"/>
    <w:semiHidden/>
    <w:rsid w:val="007F418E"/>
    <w:rPr>
      <w:rFonts w:asciiTheme="majorHAnsi" w:eastAsiaTheme="majorEastAsia" w:hAnsiTheme="majorHAnsi" w:cstheme="majorBidi"/>
      <w:i/>
      <w:iCs/>
      <w:color w:val="272727" w:themeColor="text1" w:themeTint="D8"/>
      <w:sz w:val="21"/>
      <w:szCs w:val="21"/>
      <w:lang w:val="hu-HU"/>
    </w:rPr>
  </w:style>
  <w:style w:type="paragraph" w:styleId="Caption">
    <w:name w:val="caption"/>
    <w:basedOn w:val="Normal"/>
    <w:next w:val="Normal"/>
    <w:uiPriority w:val="35"/>
    <w:unhideWhenUsed/>
    <w:qFormat/>
    <w:rsid w:val="007F418E"/>
    <w:pPr>
      <w:spacing w:line="240" w:lineRule="auto"/>
    </w:pPr>
    <w:rPr>
      <w:rFonts w:ascii="Times New Roman" w:hAnsi="Times New Roman"/>
      <w:bCs/>
      <w:sz w:val="24"/>
      <w:szCs w:val="18"/>
      <w:lang w:val="hu-HU"/>
    </w:rPr>
  </w:style>
  <w:style w:type="character" w:styleId="Strong">
    <w:name w:val="Strong"/>
    <w:basedOn w:val="DefaultParagraphFont"/>
    <w:uiPriority w:val="22"/>
    <w:qFormat/>
    <w:rsid w:val="00876F64"/>
    <w:rPr>
      <w:b/>
      <w:bCs/>
    </w:rPr>
  </w:style>
  <w:style w:type="table" w:styleId="PlainTable2">
    <w:name w:val="Plain Table 2"/>
    <w:basedOn w:val="TableNormal"/>
    <w:uiPriority w:val="42"/>
    <w:rsid w:val="00C974E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0793">
      <w:bodyDiv w:val="1"/>
      <w:marLeft w:val="0"/>
      <w:marRight w:val="0"/>
      <w:marTop w:val="0"/>
      <w:marBottom w:val="0"/>
      <w:divBdr>
        <w:top w:val="none" w:sz="0" w:space="0" w:color="auto"/>
        <w:left w:val="none" w:sz="0" w:space="0" w:color="auto"/>
        <w:bottom w:val="none" w:sz="0" w:space="0" w:color="auto"/>
        <w:right w:val="none" w:sz="0" w:space="0" w:color="auto"/>
      </w:divBdr>
    </w:div>
    <w:div w:id="288753606">
      <w:bodyDiv w:val="1"/>
      <w:marLeft w:val="0"/>
      <w:marRight w:val="0"/>
      <w:marTop w:val="0"/>
      <w:marBottom w:val="0"/>
      <w:divBdr>
        <w:top w:val="none" w:sz="0" w:space="0" w:color="auto"/>
        <w:left w:val="none" w:sz="0" w:space="0" w:color="auto"/>
        <w:bottom w:val="none" w:sz="0" w:space="0" w:color="auto"/>
        <w:right w:val="none" w:sz="0" w:space="0" w:color="auto"/>
      </w:divBdr>
    </w:div>
    <w:div w:id="598870562">
      <w:bodyDiv w:val="1"/>
      <w:marLeft w:val="0"/>
      <w:marRight w:val="0"/>
      <w:marTop w:val="0"/>
      <w:marBottom w:val="0"/>
      <w:divBdr>
        <w:top w:val="none" w:sz="0" w:space="0" w:color="auto"/>
        <w:left w:val="none" w:sz="0" w:space="0" w:color="auto"/>
        <w:bottom w:val="none" w:sz="0" w:space="0" w:color="auto"/>
        <w:right w:val="none" w:sz="0" w:space="0" w:color="auto"/>
      </w:divBdr>
    </w:div>
    <w:div w:id="631864007">
      <w:bodyDiv w:val="1"/>
      <w:marLeft w:val="0"/>
      <w:marRight w:val="0"/>
      <w:marTop w:val="0"/>
      <w:marBottom w:val="0"/>
      <w:divBdr>
        <w:top w:val="none" w:sz="0" w:space="0" w:color="auto"/>
        <w:left w:val="none" w:sz="0" w:space="0" w:color="auto"/>
        <w:bottom w:val="none" w:sz="0" w:space="0" w:color="auto"/>
        <w:right w:val="none" w:sz="0" w:space="0" w:color="auto"/>
      </w:divBdr>
    </w:div>
    <w:div w:id="1628655784">
      <w:bodyDiv w:val="1"/>
      <w:marLeft w:val="0"/>
      <w:marRight w:val="0"/>
      <w:marTop w:val="0"/>
      <w:marBottom w:val="0"/>
      <w:divBdr>
        <w:top w:val="none" w:sz="0" w:space="0" w:color="auto"/>
        <w:left w:val="none" w:sz="0" w:space="0" w:color="auto"/>
        <w:bottom w:val="none" w:sz="0" w:space="0" w:color="auto"/>
        <w:right w:val="none" w:sz="0" w:space="0" w:color="auto"/>
      </w:divBdr>
    </w:div>
    <w:div w:id="200851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AC3E07-5788-40CC-B535-4C06D6CBCC59}" type="doc">
      <dgm:prSet loTypeId="urn:microsoft.com/office/officeart/2005/8/layout/hierarchy3" loCatId="hierarchy" qsTypeId="urn:microsoft.com/office/officeart/2005/8/quickstyle/simple2" qsCatId="simple" csTypeId="urn:microsoft.com/office/officeart/2005/8/colors/accent0_1" csCatId="mainScheme" phldr="1"/>
      <dgm:spPr/>
      <dgm:t>
        <a:bodyPr/>
        <a:lstStyle/>
        <a:p>
          <a:endParaRPr lang="en-US"/>
        </a:p>
      </dgm:t>
    </dgm:pt>
    <dgm:pt modelId="{D02A422C-74B6-41EE-ACE7-9FD45292D089}">
      <dgm:prSet phldrT="[Text]" custT="1"/>
      <dgm:spPr/>
      <dgm:t>
        <a:bodyPr/>
        <a:lstStyle/>
        <a:p>
          <a:r>
            <a:rPr lang="en-US" sz="1200" b="1">
              <a:latin typeface="Times New Roman" panose="02020603050405020304" pitchFamily="18" charset="0"/>
              <a:cs typeface="Times New Roman" panose="02020603050405020304" pitchFamily="18" charset="0"/>
            </a:rPr>
            <a:t>Type of Occupation</a:t>
          </a:r>
        </a:p>
      </dgm:t>
    </dgm:pt>
    <dgm:pt modelId="{3F84FFA6-CD42-4D89-8967-BA43ED1FA978}" type="parTrans" cxnId="{DE52120A-941A-4C0F-8762-E34BD61F8597}">
      <dgm:prSet/>
      <dgm:spPr/>
      <dgm:t>
        <a:bodyPr/>
        <a:lstStyle/>
        <a:p>
          <a:endParaRPr lang="en-US">
            <a:latin typeface="Times New Roman" panose="02020603050405020304" pitchFamily="18" charset="0"/>
            <a:cs typeface="Times New Roman" panose="02020603050405020304" pitchFamily="18" charset="0"/>
          </a:endParaRPr>
        </a:p>
      </dgm:t>
    </dgm:pt>
    <dgm:pt modelId="{CB5ACE45-2AA0-48D7-9912-52FF2CA74309}" type="sibTrans" cxnId="{DE52120A-941A-4C0F-8762-E34BD61F8597}">
      <dgm:prSet/>
      <dgm:spPr/>
      <dgm:t>
        <a:bodyPr/>
        <a:lstStyle/>
        <a:p>
          <a:endParaRPr lang="en-US">
            <a:latin typeface="Times New Roman" panose="02020603050405020304" pitchFamily="18" charset="0"/>
            <a:cs typeface="Times New Roman" panose="02020603050405020304" pitchFamily="18" charset="0"/>
          </a:endParaRPr>
        </a:p>
      </dgm:t>
    </dgm:pt>
    <dgm:pt modelId="{0BF85E65-2C67-4787-B504-A200FF42ED12}">
      <dgm:prSet phldrT="[Text]"/>
      <dgm:spPr/>
      <dgm:t>
        <a:bodyPr/>
        <a:lstStyle/>
        <a:p>
          <a:r>
            <a:rPr lang="en-US">
              <a:latin typeface="Times New Roman" panose="02020603050405020304" pitchFamily="18" charset="0"/>
              <a:cs typeface="Times New Roman" panose="02020603050405020304" pitchFamily="18" charset="0"/>
            </a:rPr>
            <a:t>Gender</a:t>
          </a:r>
        </a:p>
        <a:p>
          <a:r>
            <a:rPr lang="en-US" b="0" i="1">
              <a:latin typeface="Times New Roman" panose="02020603050405020304" pitchFamily="18" charset="0"/>
              <a:cs typeface="Times New Roman" panose="02020603050405020304" pitchFamily="18" charset="0"/>
            </a:rPr>
            <a:t>X</a:t>
          </a:r>
          <a:r>
            <a:rPr lang="en-US" b="0" i="0" baseline="30000">
              <a:latin typeface="Times New Roman" panose="02020603050405020304" pitchFamily="18" charset="0"/>
              <a:cs typeface="Times New Roman" panose="02020603050405020304" pitchFamily="18" charset="0"/>
            </a:rPr>
            <a:t>2</a:t>
          </a:r>
          <a:r>
            <a:rPr lang="en-US" b="0" i="0">
              <a:latin typeface="Times New Roman" panose="02020603050405020304" pitchFamily="18" charset="0"/>
              <a:cs typeface="Times New Roman" panose="02020603050405020304" pitchFamily="18" charset="0"/>
            </a:rPr>
            <a:t> (1, </a:t>
          </a:r>
          <a:r>
            <a:rPr lang="en-US" b="0" i="1">
              <a:latin typeface="Times New Roman" panose="02020603050405020304" pitchFamily="18" charset="0"/>
              <a:cs typeface="Times New Roman" panose="02020603050405020304" pitchFamily="18" charset="0"/>
            </a:rPr>
            <a:t>N</a:t>
          </a:r>
          <a:r>
            <a:rPr lang="en-US" b="0" i="0">
              <a:latin typeface="Times New Roman" panose="02020603050405020304" pitchFamily="18" charset="0"/>
              <a:cs typeface="Times New Roman" panose="02020603050405020304" pitchFamily="18" charset="0"/>
            </a:rPr>
            <a:t> = 409) = 10.685, </a:t>
          </a:r>
          <a:r>
            <a:rPr lang="en-US" b="0" i="1">
              <a:latin typeface="Times New Roman" panose="02020603050405020304" pitchFamily="18" charset="0"/>
              <a:cs typeface="Times New Roman" panose="02020603050405020304" pitchFamily="18" charset="0"/>
            </a:rPr>
            <a:t>p</a:t>
          </a:r>
          <a:r>
            <a:rPr lang="en-US" b="0" i="0">
              <a:latin typeface="Times New Roman" panose="02020603050405020304" pitchFamily="18" charset="0"/>
              <a:cs typeface="Times New Roman" panose="02020603050405020304" pitchFamily="18" charset="0"/>
            </a:rPr>
            <a:t> &lt; .05</a:t>
          </a:r>
          <a:r>
            <a:rPr lang="en-US">
              <a:latin typeface="Times New Roman" panose="02020603050405020304" pitchFamily="18" charset="0"/>
              <a:cs typeface="Times New Roman" panose="02020603050405020304" pitchFamily="18" charset="0"/>
            </a:rPr>
            <a:t> </a:t>
          </a:r>
        </a:p>
      </dgm:t>
    </dgm:pt>
    <dgm:pt modelId="{4891C65D-AF47-450C-84E0-B8AF956E515B}" type="parTrans" cxnId="{2E648CB2-96B9-44FE-B2B0-FCC40B5AD6EE}">
      <dgm:prSet/>
      <dgm:spPr/>
      <dgm:t>
        <a:bodyPr/>
        <a:lstStyle/>
        <a:p>
          <a:endParaRPr lang="en-US">
            <a:latin typeface="Times New Roman" panose="02020603050405020304" pitchFamily="18" charset="0"/>
            <a:cs typeface="Times New Roman" panose="02020603050405020304" pitchFamily="18" charset="0"/>
          </a:endParaRPr>
        </a:p>
      </dgm:t>
    </dgm:pt>
    <dgm:pt modelId="{4AB44C2B-F48B-43F1-B336-E3B5C288B053}" type="sibTrans" cxnId="{2E648CB2-96B9-44FE-B2B0-FCC40B5AD6EE}">
      <dgm:prSet/>
      <dgm:spPr/>
      <dgm:t>
        <a:bodyPr/>
        <a:lstStyle/>
        <a:p>
          <a:endParaRPr lang="en-US">
            <a:latin typeface="Times New Roman" panose="02020603050405020304" pitchFamily="18" charset="0"/>
            <a:cs typeface="Times New Roman" panose="02020603050405020304" pitchFamily="18" charset="0"/>
          </a:endParaRPr>
        </a:p>
      </dgm:t>
    </dgm:pt>
    <dgm:pt modelId="{AAD012B6-1171-4249-9C89-928D1C38FD78}">
      <dgm:prSet phldrT="[Text]"/>
      <dgm:spPr/>
      <dgm:t>
        <a:bodyPr/>
        <a:lstStyle/>
        <a:p>
          <a:r>
            <a:rPr lang="en-US">
              <a:latin typeface="Times New Roman" panose="02020603050405020304" pitchFamily="18" charset="0"/>
              <a:cs typeface="Times New Roman" panose="02020603050405020304" pitchFamily="18" charset="0"/>
            </a:rPr>
            <a:t>BMI Classification</a:t>
          </a:r>
        </a:p>
        <a:p>
          <a:r>
            <a:rPr lang="en-US" b="0" i="1">
              <a:latin typeface="Times New Roman" panose="02020603050405020304" pitchFamily="18" charset="0"/>
              <a:cs typeface="Times New Roman" panose="02020603050405020304" pitchFamily="18" charset="0"/>
            </a:rPr>
            <a:t>X</a:t>
          </a:r>
          <a:r>
            <a:rPr lang="en-US" b="0" i="0" baseline="30000">
              <a:latin typeface="Times New Roman" panose="02020603050405020304" pitchFamily="18" charset="0"/>
              <a:cs typeface="Times New Roman" panose="02020603050405020304" pitchFamily="18" charset="0"/>
            </a:rPr>
            <a:t>2</a:t>
          </a:r>
          <a:r>
            <a:rPr lang="en-US" b="0" i="0">
              <a:latin typeface="Times New Roman" panose="02020603050405020304" pitchFamily="18" charset="0"/>
              <a:cs typeface="Times New Roman" panose="02020603050405020304" pitchFamily="18" charset="0"/>
            </a:rPr>
            <a:t> (2, </a:t>
          </a:r>
          <a:r>
            <a:rPr lang="en-US" b="0" i="1">
              <a:latin typeface="Times New Roman" panose="02020603050405020304" pitchFamily="18" charset="0"/>
              <a:cs typeface="Times New Roman" panose="02020603050405020304" pitchFamily="18" charset="0"/>
            </a:rPr>
            <a:t>N</a:t>
          </a:r>
          <a:r>
            <a:rPr lang="en-US" b="0" i="0">
              <a:latin typeface="Times New Roman" panose="02020603050405020304" pitchFamily="18" charset="0"/>
              <a:cs typeface="Times New Roman" panose="02020603050405020304" pitchFamily="18" charset="0"/>
            </a:rPr>
            <a:t> = 409) = 5.992, </a:t>
          </a:r>
          <a:r>
            <a:rPr lang="en-US" b="0" i="1">
              <a:latin typeface="Times New Roman" panose="02020603050405020304" pitchFamily="18" charset="0"/>
              <a:cs typeface="Times New Roman" panose="02020603050405020304" pitchFamily="18" charset="0"/>
            </a:rPr>
            <a:t>p</a:t>
          </a:r>
          <a:r>
            <a:rPr lang="en-US" b="0" i="0">
              <a:latin typeface="Times New Roman" panose="02020603050405020304" pitchFamily="18" charset="0"/>
              <a:cs typeface="Times New Roman" panose="02020603050405020304" pitchFamily="18" charset="0"/>
            </a:rPr>
            <a:t> &lt; .05</a:t>
          </a:r>
          <a:r>
            <a:rPr lang="en-US">
              <a:latin typeface="Times New Roman" panose="02020603050405020304" pitchFamily="18" charset="0"/>
              <a:cs typeface="Times New Roman" panose="02020603050405020304" pitchFamily="18" charset="0"/>
            </a:rPr>
            <a:t> </a:t>
          </a:r>
        </a:p>
      </dgm:t>
    </dgm:pt>
    <dgm:pt modelId="{BCD2D02F-13AE-4EAE-A8D0-A22D3CA60F9A}" type="parTrans" cxnId="{53AA824A-23A2-4E56-83FE-75EFCE15AB1F}">
      <dgm:prSet/>
      <dgm:spPr/>
      <dgm:t>
        <a:bodyPr/>
        <a:lstStyle/>
        <a:p>
          <a:endParaRPr lang="en-US">
            <a:latin typeface="Times New Roman" panose="02020603050405020304" pitchFamily="18" charset="0"/>
            <a:cs typeface="Times New Roman" panose="02020603050405020304" pitchFamily="18" charset="0"/>
          </a:endParaRPr>
        </a:p>
      </dgm:t>
    </dgm:pt>
    <dgm:pt modelId="{539D5A56-ABCE-4F92-AF56-279EAFBD0F6B}" type="sibTrans" cxnId="{53AA824A-23A2-4E56-83FE-75EFCE15AB1F}">
      <dgm:prSet/>
      <dgm:spPr/>
      <dgm:t>
        <a:bodyPr/>
        <a:lstStyle/>
        <a:p>
          <a:endParaRPr lang="en-US">
            <a:latin typeface="Times New Roman" panose="02020603050405020304" pitchFamily="18" charset="0"/>
            <a:cs typeface="Times New Roman" panose="02020603050405020304" pitchFamily="18" charset="0"/>
          </a:endParaRPr>
        </a:p>
      </dgm:t>
    </dgm:pt>
    <dgm:pt modelId="{4B070E57-FF97-450A-8897-170CFDD6E0E4}">
      <dgm:prSet phldrT="[Text]" custT="1"/>
      <dgm:spPr/>
      <dgm:t>
        <a:bodyPr/>
        <a:lstStyle/>
        <a:p>
          <a:r>
            <a:rPr lang="en-US" sz="1200" b="1">
              <a:latin typeface="Times New Roman" panose="02020603050405020304" pitchFamily="18" charset="0"/>
              <a:cs typeface="Times New Roman" panose="02020603050405020304" pitchFamily="18" charset="0"/>
            </a:rPr>
            <a:t>Occupational Diagnosis</a:t>
          </a:r>
        </a:p>
      </dgm:t>
    </dgm:pt>
    <dgm:pt modelId="{0649A873-3BDF-425F-A8E0-45939451872A}" type="parTrans" cxnId="{956B1ECD-1703-4FE0-A03F-613C8C9090A9}">
      <dgm:prSet/>
      <dgm:spPr/>
      <dgm:t>
        <a:bodyPr/>
        <a:lstStyle/>
        <a:p>
          <a:endParaRPr lang="en-US">
            <a:latin typeface="Times New Roman" panose="02020603050405020304" pitchFamily="18" charset="0"/>
            <a:cs typeface="Times New Roman" panose="02020603050405020304" pitchFamily="18" charset="0"/>
          </a:endParaRPr>
        </a:p>
      </dgm:t>
    </dgm:pt>
    <dgm:pt modelId="{2C4F1641-C3AD-485C-BFB5-9D9EA99AB9C3}" type="sibTrans" cxnId="{956B1ECD-1703-4FE0-A03F-613C8C9090A9}">
      <dgm:prSet/>
      <dgm:spPr/>
      <dgm:t>
        <a:bodyPr/>
        <a:lstStyle/>
        <a:p>
          <a:endParaRPr lang="en-US">
            <a:latin typeface="Times New Roman" panose="02020603050405020304" pitchFamily="18" charset="0"/>
            <a:cs typeface="Times New Roman" panose="02020603050405020304" pitchFamily="18" charset="0"/>
          </a:endParaRPr>
        </a:p>
      </dgm:t>
    </dgm:pt>
    <dgm:pt modelId="{F2DC7F74-16D4-406D-A97E-7011A7BE4703}">
      <dgm:prSet phldrT="[Text]"/>
      <dgm:spPr/>
      <dgm:t>
        <a:bodyPr/>
        <a:lstStyle/>
        <a:p>
          <a:r>
            <a:rPr lang="en-US">
              <a:latin typeface="Times New Roman" panose="02020603050405020304" pitchFamily="18" charset="0"/>
              <a:cs typeface="Times New Roman" panose="02020603050405020304" pitchFamily="18" charset="0"/>
            </a:rPr>
            <a:t>Gender</a:t>
          </a:r>
        </a:p>
        <a:p>
          <a:r>
            <a:rPr lang="en-US" b="0" i="1">
              <a:latin typeface="Times New Roman" panose="02020603050405020304" pitchFamily="18" charset="0"/>
              <a:cs typeface="Times New Roman" panose="02020603050405020304" pitchFamily="18" charset="0"/>
            </a:rPr>
            <a:t>X</a:t>
          </a:r>
          <a:r>
            <a:rPr lang="en-US" b="0" i="0" baseline="30000">
              <a:latin typeface="Times New Roman" panose="02020603050405020304" pitchFamily="18" charset="0"/>
              <a:cs typeface="Times New Roman" panose="02020603050405020304" pitchFamily="18" charset="0"/>
            </a:rPr>
            <a:t>2</a:t>
          </a:r>
          <a:r>
            <a:rPr lang="en-US" b="0" i="0">
              <a:latin typeface="Times New Roman" panose="02020603050405020304" pitchFamily="18" charset="0"/>
              <a:cs typeface="Times New Roman" panose="02020603050405020304" pitchFamily="18" charset="0"/>
            </a:rPr>
            <a:t> (1, </a:t>
          </a:r>
          <a:r>
            <a:rPr lang="en-US" b="0" i="1">
              <a:latin typeface="Times New Roman" panose="02020603050405020304" pitchFamily="18" charset="0"/>
              <a:cs typeface="Times New Roman" panose="02020603050405020304" pitchFamily="18" charset="0"/>
            </a:rPr>
            <a:t>N</a:t>
          </a:r>
          <a:r>
            <a:rPr lang="en-US" b="0" i="0">
              <a:latin typeface="Times New Roman" panose="02020603050405020304" pitchFamily="18" charset="0"/>
              <a:cs typeface="Times New Roman" panose="02020603050405020304" pitchFamily="18" charset="0"/>
            </a:rPr>
            <a:t> = 409) = 8.512, </a:t>
          </a:r>
          <a:r>
            <a:rPr lang="en-US" b="0" i="1">
              <a:latin typeface="Times New Roman" panose="02020603050405020304" pitchFamily="18" charset="0"/>
              <a:cs typeface="Times New Roman" panose="02020603050405020304" pitchFamily="18" charset="0"/>
            </a:rPr>
            <a:t>p</a:t>
          </a:r>
          <a:r>
            <a:rPr lang="en-US" b="0" i="0">
              <a:latin typeface="Times New Roman" panose="02020603050405020304" pitchFamily="18" charset="0"/>
              <a:cs typeface="Times New Roman" panose="02020603050405020304" pitchFamily="18" charset="0"/>
            </a:rPr>
            <a:t> &lt; .05</a:t>
          </a:r>
          <a:r>
            <a:rPr lang="en-US">
              <a:latin typeface="Times New Roman" panose="02020603050405020304" pitchFamily="18" charset="0"/>
              <a:cs typeface="Times New Roman" panose="02020603050405020304" pitchFamily="18" charset="0"/>
            </a:rPr>
            <a:t> </a:t>
          </a:r>
        </a:p>
      </dgm:t>
    </dgm:pt>
    <dgm:pt modelId="{1C3F5549-0D02-498F-B57A-A24A4771E0C4}" type="parTrans" cxnId="{5CA66653-CC7E-4CF0-9A7A-8CA7DD25D982}">
      <dgm:prSet/>
      <dgm:spPr/>
      <dgm:t>
        <a:bodyPr/>
        <a:lstStyle/>
        <a:p>
          <a:endParaRPr lang="en-US">
            <a:latin typeface="Times New Roman" panose="02020603050405020304" pitchFamily="18" charset="0"/>
            <a:cs typeface="Times New Roman" panose="02020603050405020304" pitchFamily="18" charset="0"/>
          </a:endParaRPr>
        </a:p>
      </dgm:t>
    </dgm:pt>
    <dgm:pt modelId="{39D75BFE-0704-46B1-AB87-2DE8450063E9}" type="sibTrans" cxnId="{5CA66653-CC7E-4CF0-9A7A-8CA7DD25D982}">
      <dgm:prSet/>
      <dgm:spPr/>
      <dgm:t>
        <a:bodyPr/>
        <a:lstStyle/>
        <a:p>
          <a:endParaRPr lang="en-US">
            <a:latin typeface="Times New Roman" panose="02020603050405020304" pitchFamily="18" charset="0"/>
            <a:cs typeface="Times New Roman" panose="02020603050405020304" pitchFamily="18" charset="0"/>
          </a:endParaRPr>
        </a:p>
      </dgm:t>
    </dgm:pt>
    <dgm:pt modelId="{9F4227C3-DFF1-45C9-A1A7-30FCB85295FD}">
      <dgm:prSet phldrT="[Text]"/>
      <dgm:spPr/>
      <dgm:t>
        <a:bodyPr/>
        <a:lstStyle/>
        <a:p>
          <a:r>
            <a:rPr lang="en-US">
              <a:latin typeface="Times New Roman" panose="02020603050405020304" pitchFamily="18" charset="0"/>
              <a:cs typeface="Times New Roman" panose="02020603050405020304" pitchFamily="18" charset="0"/>
            </a:rPr>
            <a:t>Physical Exam Results</a:t>
          </a:r>
        </a:p>
        <a:p>
          <a:r>
            <a:rPr lang="en-US" b="0" i="1">
              <a:latin typeface="Times New Roman" panose="02020603050405020304" pitchFamily="18" charset="0"/>
              <a:cs typeface="Times New Roman" panose="02020603050405020304" pitchFamily="18" charset="0"/>
            </a:rPr>
            <a:t>X</a:t>
          </a:r>
          <a:r>
            <a:rPr lang="en-US" b="0" i="0" baseline="30000">
              <a:latin typeface="Times New Roman" panose="02020603050405020304" pitchFamily="18" charset="0"/>
              <a:cs typeface="Times New Roman" panose="02020603050405020304" pitchFamily="18" charset="0"/>
            </a:rPr>
            <a:t>2</a:t>
          </a:r>
          <a:r>
            <a:rPr lang="en-US" b="0" i="0">
              <a:latin typeface="Times New Roman" panose="02020603050405020304" pitchFamily="18" charset="0"/>
              <a:cs typeface="Times New Roman" panose="02020603050405020304" pitchFamily="18" charset="0"/>
            </a:rPr>
            <a:t> (1, </a:t>
          </a:r>
          <a:r>
            <a:rPr lang="en-US" b="0" i="1">
              <a:latin typeface="Times New Roman" panose="02020603050405020304" pitchFamily="18" charset="0"/>
              <a:cs typeface="Times New Roman" panose="02020603050405020304" pitchFamily="18" charset="0"/>
            </a:rPr>
            <a:t>N</a:t>
          </a:r>
          <a:r>
            <a:rPr lang="en-US" b="0" i="0">
              <a:latin typeface="Times New Roman" panose="02020603050405020304" pitchFamily="18" charset="0"/>
              <a:cs typeface="Times New Roman" panose="02020603050405020304" pitchFamily="18" charset="0"/>
            </a:rPr>
            <a:t> = 409) = 3.841, </a:t>
          </a:r>
          <a:r>
            <a:rPr lang="en-US" b="0" i="1">
              <a:latin typeface="Times New Roman" panose="02020603050405020304" pitchFamily="18" charset="0"/>
              <a:cs typeface="Times New Roman" panose="02020603050405020304" pitchFamily="18" charset="0"/>
            </a:rPr>
            <a:t>p</a:t>
          </a:r>
          <a:r>
            <a:rPr lang="en-US" b="0" i="0">
              <a:latin typeface="Times New Roman" panose="02020603050405020304" pitchFamily="18" charset="0"/>
              <a:cs typeface="Times New Roman" panose="02020603050405020304" pitchFamily="18" charset="0"/>
            </a:rPr>
            <a:t> &lt; .05</a:t>
          </a:r>
          <a:r>
            <a:rPr lang="en-US">
              <a:latin typeface="Times New Roman" panose="02020603050405020304" pitchFamily="18" charset="0"/>
              <a:cs typeface="Times New Roman" panose="02020603050405020304" pitchFamily="18" charset="0"/>
            </a:rPr>
            <a:t> </a:t>
          </a:r>
        </a:p>
      </dgm:t>
    </dgm:pt>
    <dgm:pt modelId="{DAE4B7D1-44A2-456C-B4F2-B8A76F5ED6F9}" type="parTrans" cxnId="{D4936358-1D30-4459-9FD0-5AFD3BE76A5C}">
      <dgm:prSet/>
      <dgm:spPr/>
      <dgm:t>
        <a:bodyPr/>
        <a:lstStyle/>
        <a:p>
          <a:endParaRPr lang="en-US">
            <a:latin typeface="Times New Roman" panose="02020603050405020304" pitchFamily="18" charset="0"/>
            <a:cs typeface="Times New Roman" panose="02020603050405020304" pitchFamily="18" charset="0"/>
          </a:endParaRPr>
        </a:p>
      </dgm:t>
    </dgm:pt>
    <dgm:pt modelId="{E24031E3-B7A4-4E33-92EB-1066ED575A50}" type="sibTrans" cxnId="{D4936358-1D30-4459-9FD0-5AFD3BE76A5C}">
      <dgm:prSet/>
      <dgm:spPr/>
      <dgm:t>
        <a:bodyPr/>
        <a:lstStyle/>
        <a:p>
          <a:endParaRPr lang="en-US">
            <a:latin typeface="Times New Roman" panose="02020603050405020304" pitchFamily="18" charset="0"/>
            <a:cs typeface="Times New Roman" panose="02020603050405020304" pitchFamily="18" charset="0"/>
          </a:endParaRPr>
        </a:p>
      </dgm:t>
    </dgm:pt>
    <dgm:pt modelId="{29D0FD8A-4957-425C-96D5-4997EFBD69F1}">
      <dgm:prSet/>
      <dgm:spPr/>
      <dgm:t>
        <a:bodyPr/>
        <a:lstStyle/>
        <a:p>
          <a:r>
            <a:rPr lang="en-US">
              <a:latin typeface="Times New Roman" panose="02020603050405020304" pitchFamily="18" charset="0"/>
              <a:cs typeface="Times New Roman" panose="02020603050405020304" pitchFamily="18" charset="0"/>
            </a:rPr>
            <a:t>Laboratory Results</a:t>
          </a:r>
        </a:p>
        <a:p>
          <a:r>
            <a:rPr lang="en-US" b="0" i="1">
              <a:latin typeface="Times New Roman" panose="02020603050405020304" pitchFamily="18" charset="0"/>
              <a:cs typeface="Times New Roman" panose="02020603050405020304" pitchFamily="18" charset="0"/>
            </a:rPr>
            <a:t>X</a:t>
          </a:r>
          <a:r>
            <a:rPr lang="en-US" b="0" i="0" baseline="30000">
              <a:latin typeface="Times New Roman" panose="02020603050405020304" pitchFamily="18" charset="0"/>
              <a:cs typeface="Times New Roman" panose="02020603050405020304" pitchFamily="18" charset="0"/>
            </a:rPr>
            <a:t>2</a:t>
          </a:r>
          <a:r>
            <a:rPr lang="en-US" b="0" i="0">
              <a:latin typeface="Times New Roman" panose="02020603050405020304" pitchFamily="18" charset="0"/>
              <a:cs typeface="Times New Roman" panose="02020603050405020304" pitchFamily="18" charset="0"/>
            </a:rPr>
            <a:t> (1, </a:t>
          </a:r>
          <a:r>
            <a:rPr lang="en-US" b="0" i="1">
              <a:latin typeface="Times New Roman" panose="02020603050405020304" pitchFamily="18" charset="0"/>
              <a:cs typeface="Times New Roman" panose="02020603050405020304" pitchFamily="18" charset="0"/>
            </a:rPr>
            <a:t>N</a:t>
          </a:r>
          <a:r>
            <a:rPr lang="en-US" b="0" i="0">
              <a:latin typeface="Times New Roman" panose="02020603050405020304" pitchFamily="18" charset="0"/>
              <a:cs typeface="Times New Roman" panose="02020603050405020304" pitchFamily="18" charset="0"/>
            </a:rPr>
            <a:t> = 409) = 10.697, </a:t>
          </a:r>
          <a:r>
            <a:rPr lang="en-US" b="0" i="1">
              <a:latin typeface="Times New Roman" panose="02020603050405020304" pitchFamily="18" charset="0"/>
              <a:cs typeface="Times New Roman" panose="02020603050405020304" pitchFamily="18" charset="0"/>
            </a:rPr>
            <a:t>p</a:t>
          </a:r>
          <a:r>
            <a:rPr lang="en-US" b="0" i="0">
              <a:latin typeface="Times New Roman" panose="02020603050405020304" pitchFamily="18" charset="0"/>
              <a:cs typeface="Times New Roman" panose="02020603050405020304" pitchFamily="18" charset="0"/>
            </a:rPr>
            <a:t> &lt; .05</a:t>
          </a:r>
          <a:r>
            <a:rPr lang="en-US">
              <a:latin typeface="Times New Roman" panose="02020603050405020304" pitchFamily="18" charset="0"/>
              <a:cs typeface="Times New Roman" panose="02020603050405020304" pitchFamily="18" charset="0"/>
            </a:rPr>
            <a:t> </a:t>
          </a:r>
        </a:p>
      </dgm:t>
    </dgm:pt>
    <dgm:pt modelId="{CB1206AB-9196-4988-BF08-34B19D7B9A67}" type="parTrans" cxnId="{CB36A0F9-C62A-481F-97FF-72C6552961DD}">
      <dgm:prSet/>
      <dgm:spPr/>
      <dgm:t>
        <a:bodyPr/>
        <a:lstStyle/>
        <a:p>
          <a:endParaRPr lang="en-US">
            <a:latin typeface="Times New Roman" panose="02020603050405020304" pitchFamily="18" charset="0"/>
            <a:cs typeface="Times New Roman" panose="02020603050405020304" pitchFamily="18" charset="0"/>
          </a:endParaRPr>
        </a:p>
      </dgm:t>
    </dgm:pt>
    <dgm:pt modelId="{106C14DE-35C9-43F5-BB66-B4ACF5E961E0}" type="sibTrans" cxnId="{CB36A0F9-C62A-481F-97FF-72C6552961DD}">
      <dgm:prSet/>
      <dgm:spPr/>
      <dgm:t>
        <a:bodyPr/>
        <a:lstStyle/>
        <a:p>
          <a:endParaRPr lang="en-US">
            <a:latin typeface="Times New Roman" panose="02020603050405020304" pitchFamily="18" charset="0"/>
            <a:cs typeface="Times New Roman" panose="02020603050405020304" pitchFamily="18" charset="0"/>
          </a:endParaRPr>
        </a:p>
      </dgm:t>
    </dgm:pt>
    <dgm:pt modelId="{FEFBE91B-0075-4905-80BC-D7C9EE86E54B}">
      <dgm:prSet/>
      <dgm:spPr/>
      <dgm:t>
        <a:bodyPr/>
        <a:lstStyle/>
        <a:p>
          <a:r>
            <a:rPr lang="en-US">
              <a:latin typeface="Times New Roman" panose="02020603050405020304" pitchFamily="18" charset="0"/>
              <a:cs typeface="Times New Roman" panose="02020603050405020304" pitchFamily="18" charset="0"/>
            </a:rPr>
            <a:t>Age</a:t>
          </a:r>
        </a:p>
        <a:p>
          <a:r>
            <a:rPr lang="en-US" b="0" i="1">
              <a:latin typeface="Times New Roman" panose="02020603050405020304" pitchFamily="18" charset="0"/>
              <a:cs typeface="Times New Roman" panose="02020603050405020304" pitchFamily="18" charset="0"/>
            </a:rPr>
            <a:t>X</a:t>
          </a:r>
          <a:r>
            <a:rPr lang="en-US" b="0" i="0" baseline="30000">
              <a:latin typeface="Times New Roman" panose="02020603050405020304" pitchFamily="18" charset="0"/>
              <a:cs typeface="Times New Roman" panose="02020603050405020304" pitchFamily="18" charset="0"/>
            </a:rPr>
            <a:t>2</a:t>
          </a:r>
          <a:r>
            <a:rPr lang="en-US" b="0" i="0">
              <a:latin typeface="Times New Roman" panose="02020603050405020304" pitchFamily="18" charset="0"/>
              <a:cs typeface="Times New Roman" panose="02020603050405020304" pitchFamily="18" charset="0"/>
            </a:rPr>
            <a:t> (1, </a:t>
          </a:r>
          <a:r>
            <a:rPr lang="en-US" b="0" i="1">
              <a:latin typeface="Times New Roman" panose="02020603050405020304" pitchFamily="18" charset="0"/>
              <a:cs typeface="Times New Roman" panose="02020603050405020304" pitchFamily="18" charset="0"/>
            </a:rPr>
            <a:t>N</a:t>
          </a:r>
          <a:r>
            <a:rPr lang="en-US" b="0" i="0">
              <a:latin typeface="Times New Roman" panose="02020603050405020304" pitchFamily="18" charset="0"/>
              <a:cs typeface="Times New Roman" panose="02020603050405020304" pitchFamily="18" charset="0"/>
            </a:rPr>
            <a:t> = 409) = 4.326, </a:t>
          </a:r>
          <a:r>
            <a:rPr lang="en-US" b="0" i="1">
              <a:latin typeface="Times New Roman" panose="02020603050405020304" pitchFamily="18" charset="0"/>
              <a:cs typeface="Times New Roman" panose="02020603050405020304" pitchFamily="18" charset="0"/>
            </a:rPr>
            <a:t>p</a:t>
          </a:r>
          <a:r>
            <a:rPr lang="en-US" b="0" i="0">
              <a:latin typeface="Times New Roman" panose="02020603050405020304" pitchFamily="18" charset="0"/>
              <a:cs typeface="Times New Roman" panose="02020603050405020304" pitchFamily="18" charset="0"/>
            </a:rPr>
            <a:t> &lt; .05</a:t>
          </a:r>
          <a:r>
            <a:rPr lang="en-US">
              <a:latin typeface="Times New Roman" panose="02020603050405020304" pitchFamily="18" charset="0"/>
              <a:cs typeface="Times New Roman" panose="02020603050405020304" pitchFamily="18" charset="0"/>
            </a:rPr>
            <a:t>  </a:t>
          </a:r>
        </a:p>
      </dgm:t>
    </dgm:pt>
    <dgm:pt modelId="{5BE76C92-EA19-4CF9-AB3F-9D2D9E65C7D9}" type="parTrans" cxnId="{08A0FC06-FFDB-40A2-91A5-4D4608B84687}">
      <dgm:prSet/>
      <dgm:spPr/>
      <dgm:t>
        <a:bodyPr/>
        <a:lstStyle/>
        <a:p>
          <a:endParaRPr lang="en-US">
            <a:latin typeface="Times New Roman" panose="02020603050405020304" pitchFamily="18" charset="0"/>
            <a:cs typeface="Times New Roman" panose="02020603050405020304" pitchFamily="18" charset="0"/>
          </a:endParaRPr>
        </a:p>
      </dgm:t>
    </dgm:pt>
    <dgm:pt modelId="{FC7C4B9E-194A-4213-8B16-33C2CB7F5B2D}" type="sibTrans" cxnId="{08A0FC06-FFDB-40A2-91A5-4D4608B84687}">
      <dgm:prSet/>
      <dgm:spPr/>
      <dgm:t>
        <a:bodyPr/>
        <a:lstStyle/>
        <a:p>
          <a:endParaRPr lang="en-US">
            <a:latin typeface="Times New Roman" panose="02020603050405020304" pitchFamily="18" charset="0"/>
            <a:cs typeface="Times New Roman" panose="02020603050405020304" pitchFamily="18" charset="0"/>
          </a:endParaRPr>
        </a:p>
      </dgm:t>
    </dgm:pt>
    <dgm:pt modelId="{5AB00716-BA3E-4674-9104-E6877CD562CE}" type="pres">
      <dgm:prSet presAssocID="{92AC3E07-5788-40CC-B535-4C06D6CBCC59}" presName="diagram" presStyleCnt="0">
        <dgm:presLayoutVars>
          <dgm:chPref val="1"/>
          <dgm:dir/>
          <dgm:animOne val="branch"/>
          <dgm:animLvl val="lvl"/>
          <dgm:resizeHandles/>
        </dgm:presLayoutVars>
      </dgm:prSet>
      <dgm:spPr/>
      <dgm:t>
        <a:bodyPr/>
        <a:lstStyle/>
        <a:p>
          <a:endParaRPr lang="en-US"/>
        </a:p>
      </dgm:t>
    </dgm:pt>
    <dgm:pt modelId="{E6FBF16C-95D8-409F-8B77-40C0DB1001EC}" type="pres">
      <dgm:prSet presAssocID="{D02A422C-74B6-41EE-ACE7-9FD45292D089}" presName="root" presStyleCnt="0"/>
      <dgm:spPr/>
    </dgm:pt>
    <dgm:pt modelId="{8EDF502B-A311-4988-8934-4EC86B380621}" type="pres">
      <dgm:prSet presAssocID="{D02A422C-74B6-41EE-ACE7-9FD45292D089}" presName="rootComposite" presStyleCnt="0"/>
      <dgm:spPr/>
    </dgm:pt>
    <dgm:pt modelId="{63CEC69D-4D05-4C44-AACA-16ABB4A2DA97}" type="pres">
      <dgm:prSet presAssocID="{D02A422C-74B6-41EE-ACE7-9FD45292D089}" presName="rootText" presStyleLbl="node1" presStyleIdx="0" presStyleCnt="2" custScaleX="151941" custScaleY="66417"/>
      <dgm:spPr/>
      <dgm:t>
        <a:bodyPr/>
        <a:lstStyle/>
        <a:p>
          <a:endParaRPr lang="en-US"/>
        </a:p>
      </dgm:t>
    </dgm:pt>
    <dgm:pt modelId="{4816498A-3055-4601-BB48-8F23E296682D}" type="pres">
      <dgm:prSet presAssocID="{D02A422C-74B6-41EE-ACE7-9FD45292D089}" presName="rootConnector" presStyleLbl="node1" presStyleIdx="0" presStyleCnt="2"/>
      <dgm:spPr/>
      <dgm:t>
        <a:bodyPr/>
        <a:lstStyle/>
        <a:p>
          <a:endParaRPr lang="en-US"/>
        </a:p>
      </dgm:t>
    </dgm:pt>
    <dgm:pt modelId="{70BE994D-F123-4E0D-AF03-8C503571087B}" type="pres">
      <dgm:prSet presAssocID="{D02A422C-74B6-41EE-ACE7-9FD45292D089}" presName="childShape" presStyleCnt="0"/>
      <dgm:spPr/>
    </dgm:pt>
    <dgm:pt modelId="{77B66643-A42C-4411-80BE-AFFDA8D9FDB0}" type="pres">
      <dgm:prSet presAssocID="{4891C65D-AF47-450C-84E0-B8AF956E515B}" presName="Name13" presStyleLbl="parChTrans1D2" presStyleIdx="0" presStyleCnt="6"/>
      <dgm:spPr/>
      <dgm:t>
        <a:bodyPr/>
        <a:lstStyle/>
        <a:p>
          <a:endParaRPr lang="en-US"/>
        </a:p>
      </dgm:t>
    </dgm:pt>
    <dgm:pt modelId="{C0F3B3CA-DD75-4F61-9DAF-83B8615A24E2}" type="pres">
      <dgm:prSet presAssocID="{0BF85E65-2C67-4787-B504-A200FF42ED12}" presName="childText" presStyleLbl="bgAcc1" presStyleIdx="0" presStyleCnt="6" custScaleX="211029" custScaleY="56199">
        <dgm:presLayoutVars>
          <dgm:bulletEnabled val="1"/>
        </dgm:presLayoutVars>
      </dgm:prSet>
      <dgm:spPr/>
      <dgm:t>
        <a:bodyPr/>
        <a:lstStyle/>
        <a:p>
          <a:endParaRPr lang="en-US"/>
        </a:p>
      </dgm:t>
    </dgm:pt>
    <dgm:pt modelId="{AA2478FF-C0FB-4808-B782-833A6C7BBDE4}" type="pres">
      <dgm:prSet presAssocID="{BCD2D02F-13AE-4EAE-A8D0-A22D3CA60F9A}" presName="Name13" presStyleLbl="parChTrans1D2" presStyleIdx="1" presStyleCnt="6"/>
      <dgm:spPr/>
      <dgm:t>
        <a:bodyPr/>
        <a:lstStyle/>
        <a:p>
          <a:endParaRPr lang="en-US"/>
        </a:p>
      </dgm:t>
    </dgm:pt>
    <dgm:pt modelId="{0D2AEAEF-D100-4FDF-BF69-23FE3AB7CFF0}" type="pres">
      <dgm:prSet presAssocID="{AAD012B6-1171-4249-9C89-928D1C38FD78}" presName="childText" presStyleLbl="bgAcc1" presStyleIdx="1" presStyleCnt="6" custScaleX="211029" custScaleY="56199">
        <dgm:presLayoutVars>
          <dgm:bulletEnabled val="1"/>
        </dgm:presLayoutVars>
      </dgm:prSet>
      <dgm:spPr/>
      <dgm:t>
        <a:bodyPr/>
        <a:lstStyle/>
        <a:p>
          <a:endParaRPr lang="en-US"/>
        </a:p>
      </dgm:t>
    </dgm:pt>
    <dgm:pt modelId="{0A900CCD-3F42-4AB6-96C8-767DCAB66358}" type="pres">
      <dgm:prSet presAssocID="{CB1206AB-9196-4988-BF08-34B19D7B9A67}" presName="Name13" presStyleLbl="parChTrans1D2" presStyleIdx="2" presStyleCnt="6"/>
      <dgm:spPr/>
      <dgm:t>
        <a:bodyPr/>
        <a:lstStyle/>
        <a:p>
          <a:endParaRPr lang="en-US"/>
        </a:p>
      </dgm:t>
    </dgm:pt>
    <dgm:pt modelId="{F8104B3B-060D-41E1-9641-50DF27B8392B}" type="pres">
      <dgm:prSet presAssocID="{29D0FD8A-4957-425C-96D5-4997EFBD69F1}" presName="childText" presStyleLbl="bgAcc1" presStyleIdx="2" presStyleCnt="6" custScaleX="211029" custScaleY="56199">
        <dgm:presLayoutVars>
          <dgm:bulletEnabled val="1"/>
        </dgm:presLayoutVars>
      </dgm:prSet>
      <dgm:spPr/>
      <dgm:t>
        <a:bodyPr/>
        <a:lstStyle/>
        <a:p>
          <a:endParaRPr lang="en-US"/>
        </a:p>
      </dgm:t>
    </dgm:pt>
    <dgm:pt modelId="{0169E708-342B-4068-BDA7-990432EFA82B}" type="pres">
      <dgm:prSet presAssocID="{5BE76C92-EA19-4CF9-AB3F-9D2D9E65C7D9}" presName="Name13" presStyleLbl="parChTrans1D2" presStyleIdx="3" presStyleCnt="6"/>
      <dgm:spPr/>
      <dgm:t>
        <a:bodyPr/>
        <a:lstStyle/>
        <a:p>
          <a:endParaRPr lang="en-US"/>
        </a:p>
      </dgm:t>
    </dgm:pt>
    <dgm:pt modelId="{5983EE27-822B-4F84-B6FC-45F4921986E2}" type="pres">
      <dgm:prSet presAssocID="{FEFBE91B-0075-4905-80BC-D7C9EE86E54B}" presName="childText" presStyleLbl="bgAcc1" presStyleIdx="3" presStyleCnt="6" custScaleX="211029" custScaleY="56199">
        <dgm:presLayoutVars>
          <dgm:bulletEnabled val="1"/>
        </dgm:presLayoutVars>
      </dgm:prSet>
      <dgm:spPr/>
      <dgm:t>
        <a:bodyPr/>
        <a:lstStyle/>
        <a:p>
          <a:endParaRPr lang="en-US"/>
        </a:p>
      </dgm:t>
    </dgm:pt>
    <dgm:pt modelId="{406EAE05-0BCC-45C2-9782-96D8B78E8905}" type="pres">
      <dgm:prSet presAssocID="{4B070E57-FF97-450A-8897-170CFDD6E0E4}" presName="root" presStyleCnt="0"/>
      <dgm:spPr/>
    </dgm:pt>
    <dgm:pt modelId="{E0CC874F-C98F-4544-A70D-5E69CEE70236}" type="pres">
      <dgm:prSet presAssocID="{4B070E57-FF97-450A-8897-170CFDD6E0E4}" presName="rootComposite" presStyleCnt="0"/>
      <dgm:spPr/>
    </dgm:pt>
    <dgm:pt modelId="{2E735420-105B-4BC5-925D-91578475A639}" type="pres">
      <dgm:prSet presAssocID="{4B070E57-FF97-450A-8897-170CFDD6E0E4}" presName="rootText" presStyleLbl="node1" presStyleIdx="1" presStyleCnt="2" custScaleX="151941" custScaleY="67078"/>
      <dgm:spPr/>
      <dgm:t>
        <a:bodyPr/>
        <a:lstStyle/>
        <a:p>
          <a:endParaRPr lang="en-US"/>
        </a:p>
      </dgm:t>
    </dgm:pt>
    <dgm:pt modelId="{6979A591-3B11-4F34-9756-4F30972A49D7}" type="pres">
      <dgm:prSet presAssocID="{4B070E57-FF97-450A-8897-170CFDD6E0E4}" presName="rootConnector" presStyleLbl="node1" presStyleIdx="1" presStyleCnt="2"/>
      <dgm:spPr/>
      <dgm:t>
        <a:bodyPr/>
        <a:lstStyle/>
        <a:p>
          <a:endParaRPr lang="en-US"/>
        </a:p>
      </dgm:t>
    </dgm:pt>
    <dgm:pt modelId="{97CCBB69-E9B9-444C-A98B-FC3030151DB5}" type="pres">
      <dgm:prSet presAssocID="{4B070E57-FF97-450A-8897-170CFDD6E0E4}" presName="childShape" presStyleCnt="0"/>
      <dgm:spPr/>
    </dgm:pt>
    <dgm:pt modelId="{2D8B5A2B-18C8-4B75-9DA7-8B68D4E8EB4B}" type="pres">
      <dgm:prSet presAssocID="{1C3F5549-0D02-498F-B57A-A24A4771E0C4}" presName="Name13" presStyleLbl="parChTrans1D2" presStyleIdx="4" presStyleCnt="6"/>
      <dgm:spPr/>
      <dgm:t>
        <a:bodyPr/>
        <a:lstStyle/>
        <a:p>
          <a:endParaRPr lang="en-US"/>
        </a:p>
      </dgm:t>
    </dgm:pt>
    <dgm:pt modelId="{82FB6694-E305-4722-8556-22DD801E8604}" type="pres">
      <dgm:prSet presAssocID="{F2DC7F74-16D4-406D-A97E-7011A7BE4703}" presName="childText" presStyleLbl="bgAcc1" presStyleIdx="4" presStyleCnt="6" custScaleX="210746" custScaleY="56199">
        <dgm:presLayoutVars>
          <dgm:bulletEnabled val="1"/>
        </dgm:presLayoutVars>
      </dgm:prSet>
      <dgm:spPr/>
      <dgm:t>
        <a:bodyPr/>
        <a:lstStyle/>
        <a:p>
          <a:endParaRPr lang="en-US"/>
        </a:p>
      </dgm:t>
    </dgm:pt>
    <dgm:pt modelId="{6CEFAA99-B8D2-45FC-9FAE-BE8E4920434F}" type="pres">
      <dgm:prSet presAssocID="{DAE4B7D1-44A2-456C-B4F2-B8A76F5ED6F9}" presName="Name13" presStyleLbl="parChTrans1D2" presStyleIdx="5" presStyleCnt="6"/>
      <dgm:spPr/>
      <dgm:t>
        <a:bodyPr/>
        <a:lstStyle/>
        <a:p>
          <a:endParaRPr lang="en-US"/>
        </a:p>
      </dgm:t>
    </dgm:pt>
    <dgm:pt modelId="{D45ACD9B-D0CD-4758-AEB5-EA71FFDC5768}" type="pres">
      <dgm:prSet presAssocID="{9F4227C3-DFF1-45C9-A1A7-30FCB85295FD}" presName="childText" presStyleLbl="bgAcc1" presStyleIdx="5" presStyleCnt="6" custScaleX="211029" custScaleY="56199">
        <dgm:presLayoutVars>
          <dgm:bulletEnabled val="1"/>
        </dgm:presLayoutVars>
      </dgm:prSet>
      <dgm:spPr/>
      <dgm:t>
        <a:bodyPr/>
        <a:lstStyle/>
        <a:p>
          <a:endParaRPr lang="en-US"/>
        </a:p>
      </dgm:t>
    </dgm:pt>
  </dgm:ptLst>
  <dgm:cxnLst>
    <dgm:cxn modelId="{B8782394-21D3-4401-A2BE-7BB0097174F4}" type="presOf" srcId="{F2DC7F74-16D4-406D-A97E-7011A7BE4703}" destId="{82FB6694-E305-4722-8556-22DD801E8604}" srcOrd="0" destOrd="0" presId="urn:microsoft.com/office/officeart/2005/8/layout/hierarchy3"/>
    <dgm:cxn modelId="{D4936358-1D30-4459-9FD0-5AFD3BE76A5C}" srcId="{4B070E57-FF97-450A-8897-170CFDD6E0E4}" destId="{9F4227C3-DFF1-45C9-A1A7-30FCB85295FD}" srcOrd="1" destOrd="0" parTransId="{DAE4B7D1-44A2-456C-B4F2-B8A76F5ED6F9}" sibTransId="{E24031E3-B7A4-4E33-92EB-1066ED575A50}"/>
    <dgm:cxn modelId="{D43F3419-8E72-4C92-9817-4A850194DA03}" type="presOf" srcId="{CB1206AB-9196-4988-BF08-34B19D7B9A67}" destId="{0A900CCD-3F42-4AB6-96C8-767DCAB66358}" srcOrd="0" destOrd="0" presId="urn:microsoft.com/office/officeart/2005/8/layout/hierarchy3"/>
    <dgm:cxn modelId="{AB4CC09F-4DC2-4805-A4BE-57EB1968118C}" type="presOf" srcId="{29D0FD8A-4957-425C-96D5-4997EFBD69F1}" destId="{F8104B3B-060D-41E1-9641-50DF27B8392B}" srcOrd="0" destOrd="0" presId="urn:microsoft.com/office/officeart/2005/8/layout/hierarchy3"/>
    <dgm:cxn modelId="{4BA15F98-1D33-4E01-98D7-8AF6EA65E1F4}" type="presOf" srcId="{4B070E57-FF97-450A-8897-170CFDD6E0E4}" destId="{2E735420-105B-4BC5-925D-91578475A639}" srcOrd="0" destOrd="0" presId="urn:microsoft.com/office/officeart/2005/8/layout/hierarchy3"/>
    <dgm:cxn modelId="{8BE43F8E-5914-4BA5-B10D-B0B5BFB3BB40}" type="presOf" srcId="{4891C65D-AF47-450C-84E0-B8AF956E515B}" destId="{77B66643-A42C-4411-80BE-AFFDA8D9FDB0}" srcOrd="0" destOrd="0" presId="urn:microsoft.com/office/officeart/2005/8/layout/hierarchy3"/>
    <dgm:cxn modelId="{0CC1212A-B66A-4A92-8BA2-ED27D46A64A7}" type="presOf" srcId="{4B070E57-FF97-450A-8897-170CFDD6E0E4}" destId="{6979A591-3B11-4F34-9756-4F30972A49D7}" srcOrd="1" destOrd="0" presId="urn:microsoft.com/office/officeart/2005/8/layout/hierarchy3"/>
    <dgm:cxn modelId="{53AA824A-23A2-4E56-83FE-75EFCE15AB1F}" srcId="{D02A422C-74B6-41EE-ACE7-9FD45292D089}" destId="{AAD012B6-1171-4249-9C89-928D1C38FD78}" srcOrd="1" destOrd="0" parTransId="{BCD2D02F-13AE-4EAE-A8D0-A22D3CA60F9A}" sibTransId="{539D5A56-ABCE-4F92-AF56-279EAFBD0F6B}"/>
    <dgm:cxn modelId="{EC703FAF-24F6-4358-9EBD-E27A9B56A333}" type="presOf" srcId="{FEFBE91B-0075-4905-80BC-D7C9EE86E54B}" destId="{5983EE27-822B-4F84-B6FC-45F4921986E2}" srcOrd="0" destOrd="0" presId="urn:microsoft.com/office/officeart/2005/8/layout/hierarchy3"/>
    <dgm:cxn modelId="{956B1ECD-1703-4FE0-A03F-613C8C9090A9}" srcId="{92AC3E07-5788-40CC-B535-4C06D6CBCC59}" destId="{4B070E57-FF97-450A-8897-170CFDD6E0E4}" srcOrd="1" destOrd="0" parTransId="{0649A873-3BDF-425F-A8E0-45939451872A}" sibTransId="{2C4F1641-C3AD-485C-BFB5-9D9EA99AB9C3}"/>
    <dgm:cxn modelId="{08A0FC06-FFDB-40A2-91A5-4D4608B84687}" srcId="{D02A422C-74B6-41EE-ACE7-9FD45292D089}" destId="{FEFBE91B-0075-4905-80BC-D7C9EE86E54B}" srcOrd="3" destOrd="0" parTransId="{5BE76C92-EA19-4CF9-AB3F-9D2D9E65C7D9}" sibTransId="{FC7C4B9E-194A-4213-8B16-33C2CB7F5B2D}"/>
    <dgm:cxn modelId="{CB36A0F9-C62A-481F-97FF-72C6552961DD}" srcId="{D02A422C-74B6-41EE-ACE7-9FD45292D089}" destId="{29D0FD8A-4957-425C-96D5-4997EFBD69F1}" srcOrd="2" destOrd="0" parTransId="{CB1206AB-9196-4988-BF08-34B19D7B9A67}" sibTransId="{106C14DE-35C9-43F5-BB66-B4ACF5E961E0}"/>
    <dgm:cxn modelId="{3072BBA4-B64B-4C31-917A-9AB7DC1CA6F7}" type="presOf" srcId="{DAE4B7D1-44A2-456C-B4F2-B8A76F5ED6F9}" destId="{6CEFAA99-B8D2-45FC-9FAE-BE8E4920434F}" srcOrd="0" destOrd="0" presId="urn:microsoft.com/office/officeart/2005/8/layout/hierarchy3"/>
    <dgm:cxn modelId="{79799BD8-CAAC-4B28-8432-051874541139}" type="presOf" srcId="{D02A422C-74B6-41EE-ACE7-9FD45292D089}" destId="{63CEC69D-4D05-4C44-AACA-16ABB4A2DA97}" srcOrd="0" destOrd="0" presId="urn:microsoft.com/office/officeart/2005/8/layout/hierarchy3"/>
    <dgm:cxn modelId="{D0FA013F-58A6-45C5-B73C-576000E3F8E7}" type="presOf" srcId="{D02A422C-74B6-41EE-ACE7-9FD45292D089}" destId="{4816498A-3055-4601-BB48-8F23E296682D}" srcOrd="1" destOrd="0" presId="urn:microsoft.com/office/officeart/2005/8/layout/hierarchy3"/>
    <dgm:cxn modelId="{65DE77BF-C5F2-4731-93D8-87E8C14B02FD}" type="presOf" srcId="{5BE76C92-EA19-4CF9-AB3F-9D2D9E65C7D9}" destId="{0169E708-342B-4068-BDA7-990432EFA82B}" srcOrd="0" destOrd="0" presId="urn:microsoft.com/office/officeart/2005/8/layout/hierarchy3"/>
    <dgm:cxn modelId="{EE759A57-9AC8-4EB5-8B5D-E49CE79713FB}" type="presOf" srcId="{BCD2D02F-13AE-4EAE-A8D0-A22D3CA60F9A}" destId="{AA2478FF-C0FB-4808-B782-833A6C7BBDE4}" srcOrd="0" destOrd="0" presId="urn:microsoft.com/office/officeart/2005/8/layout/hierarchy3"/>
    <dgm:cxn modelId="{B4C797E0-CBB7-48A6-9785-CDF842F689C5}" type="presOf" srcId="{92AC3E07-5788-40CC-B535-4C06D6CBCC59}" destId="{5AB00716-BA3E-4674-9104-E6877CD562CE}" srcOrd="0" destOrd="0" presId="urn:microsoft.com/office/officeart/2005/8/layout/hierarchy3"/>
    <dgm:cxn modelId="{2E648CB2-96B9-44FE-B2B0-FCC40B5AD6EE}" srcId="{D02A422C-74B6-41EE-ACE7-9FD45292D089}" destId="{0BF85E65-2C67-4787-B504-A200FF42ED12}" srcOrd="0" destOrd="0" parTransId="{4891C65D-AF47-450C-84E0-B8AF956E515B}" sibTransId="{4AB44C2B-F48B-43F1-B336-E3B5C288B053}"/>
    <dgm:cxn modelId="{EC15FD3F-C78F-452F-865A-968AB6D20AD8}" type="presOf" srcId="{9F4227C3-DFF1-45C9-A1A7-30FCB85295FD}" destId="{D45ACD9B-D0CD-4758-AEB5-EA71FFDC5768}" srcOrd="0" destOrd="0" presId="urn:microsoft.com/office/officeart/2005/8/layout/hierarchy3"/>
    <dgm:cxn modelId="{DE52120A-941A-4C0F-8762-E34BD61F8597}" srcId="{92AC3E07-5788-40CC-B535-4C06D6CBCC59}" destId="{D02A422C-74B6-41EE-ACE7-9FD45292D089}" srcOrd="0" destOrd="0" parTransId="{3F84FFA6-CD42-4D89-8967-BA43ED1FA978}" sibTransId="{CB5ACE45-2AA0-48D7-9912-52FF2CA74309}"/>
    <dgm:cxn modelId="{5CA66653-CC7E-4CF0-9A7A-8CA7DD25D982}" srcId="{4B070E57-FF97-450A-8897-170CFDD6E0E4}" destId="{F2DC7F74-16D4-406D-A97E-7011A7BE4703}" srcOrd="0" destOrd="0" parTransId="{1C3F5549-0D02-498F-B57A-A24A4771E0C4}" sibTransId="{39D75BFE-0704-46B1-AB87-2DE8450063E9}"/>
    <dgm:cxn modelId="{D27B9CC6-15CB-4CC6-A918-F518180A1B9B}" type="presOf" srcId="{0BF85E65-2C67-4787-B504-A200FF42ED12}" destId="{C0F3B3CA-DD75-4F61-9DAF-83B8615A24E2}" srcOrd="0" destOrd="0" presId="urn:microsoft.com/office/officeart/2005/8/layout/hierarchy3"/>
    <dgm:cxn modelId="{58AE08C1-4065-4146-9D3A-4E1EDEB36582}" type="presOf" srcId="{AAD012B6-1171-4249-9C89-928D1C38FD78}" destId="{0D2AEAEF-D100-4FDF-BF69-23FE3AB7CFF0}" srcOrd="0" destOrd="0" presId="urn:microsoft.com/office/officeart/2005/8/layout/hierarchy3"/>
    <dgm:cxn modelId="{4AF52EC2-53DE-4CE3-8D26-45869B2F42C6}" type="presOf" srcId="{1C3F5549-0D02-498F-B57A-A24A4771E0C4}" destId="{2D8B5A2B-18C8-4B75-9DA7-8B68D4E8EB4B}" srcOrd="0" destOrd="0" presId="urn:microsoft.com/office/officeart/2005/8/layout/hierarchy3"/>
    <dgm:cxn modelId="{385482FB-71F2-49B0-84A4-EE4EC5969712}" type="presParOf" srcId="{5AB00716-BA3E-4674-9104-E6877CD562CE}" destId="{E6FBF16C-95D8-409F-8B77-40C0DB1001EC}" srcOrd="0" destOrd="0" presId="urn:microsoft.com/office/officeart/2005/8/layout/hierarchy3"/>
    <dgm:cxn modelId="{C68A2217-F9A1-490E-B216-C05259CAAAD4}" type="presParOf" srcId="{E6FBF16C-95D8-409F-8B77-40C0DB1001EC}" destId="{8EDF502B-A311-4988-8934-4EC86B380621}" srcOrd="0" destOrd="0" presId="urn:microsoft.com/office/officeart/2005/8/layout/hierarchy3"/>
    <dgm:cxn modelId="{E0C8665E-E0A1-4A71-BDAF-9E5EE29974BF}" type="presParOf" srcId="{8EDF502B-A311-4988-8934-4EC86B380621}" destId="{63CEC69D-4D05-4C44-AACA-16ABB4A2DA97}" srcOrd="0" destOrd="0" presId="urn:microsoft.com/office/officeart/2005/8/layout/hierarchy3"/>
    <dgm:cxn modelId="{74450F93-AECF-4065-B7DB-10CA4F9DE7EF}" type="presParOf" srcId="{8EDF502B-A311-4988-8934-4EC86B380621}" destId="{4816498A-3055-4601-BB48-8F23E296682D}" srcOrd="1" destOrd="0" presId="urn:microsoft.com/office/officeart/2005/8/layout/hierarchy3"/>
    <dgm:cxn modelId="{3DD3588A-0044-47C3-9209-BD18B0A92023}" type="presParOf" srcId="{E6FBF16C-95D8-409F-8B77-40C0DB1001EC}" destId="{70BE994D-F123-4E0D-AF03-8C503571087B}" srcOrd="1" destOrd="0" presId="urn:microsoft.com/office/officeart/2005/8/layout/hierarchy3"/>
    <dgm:cxn modelId="{DA0CB825-5CD6-4C2E-906F-6BFF6DBE3AB9}" type="presParOf" srcId="{70BE994D-F123-4E0D-AF03-8C503571087B}" destId="{77B66643-A42C-4411-80BE-AFFDA8D9FDB0}" srcOrd="0" destOrd="0" presId="urn:microsoft.com/office/officeart/2005/8/layout/hierarchy3"/>
    <dgm:cxn modelId="{0E02FBC0-5983-4BF7-B391-09A3E395459D}" type="presParOf" srcId="{70BE994D-F123-4E0D-AF03-8C503571087B}" destId="{C0F3B3CA-DD75-4F61-9DAF-83B8615A24E2}" srcOrd="1" destOrd="0" presId="urn:microsoft.com/office/officeart/2005/8/layout/hierarchy3"/>
    <dgm:cxn modelId="{2008BDB1-B842-4A8B-8E16-EE6BFCFAFB31}" type="presParOf" srcId="{70BE994D-F123-4E0D-AF03-8C503571087B}" destId="{AA2478FF-C0FB-4808-B782-833A6C7BBDE4}" srcOrd="2" destOrd="0" presId="urn:microsoft.com/office/officeart/2005/8/layout/hierarchy3"/>
    <dgm:cxn modelId="{F37C46E8-5F1E-4B83-B392-200DADFF9D76}" type="presParOf" srcId="{70BE994D-F123-4E0D-AF03-8C503571087B}" destId="{0D2AEAEF-D100-4FDF-BF69-23FE3AB7CFF0}" srcOrd="3" destOrd="0" presId="urn:microsoft.com/office/officeart/2005/8/layout/hierarchy3"/>
    <dgm:cxn modelId="{8BC1B0C7-F63D-419E-8222-C71400C10A71}" type="presParOf" srcId="{70BE994D-F123-4E0D-AF03-8C503571087B}" destId="{0A900CCD-3F42-4AB6-96C8-767DCAB66358}" srcOrd="4" destOrd="0" presId="urn:microsoft.com/office/officeart/2005/8/layout/hierarchy3"/>
    <dgm:cxn modelId="{276974A6-7082-4BF9-BFDE-E2D032A2D773}" type="presParOf" srcId="{70BE994D-F123-4E0D-AF03-8C503571087B}" destId="{F8104B3B-060D-41E1-9641-50DF27B8392B}" srcOrd="5" destOrd="0" presId="urn:microsoft.com/office/officeart/2005/8/layout/hierarchy3"/>
    <dgm:cxn modelId="{82E8D4B3-55FC-4BF4-BFAA-35B7AFFC4C8D}" type="presParOf" srcId="{70BE994D-F123-4E0D-AF03-8C503571087B}" destId="{0169E708-342B-4068-BDA7-990432EFA82B}" srcOrd="6" destOrd="0" presId="urn:microsoft.com/office/officeart/2005/8/layout/hierarchy3"/>
    <dgm:cxn modelId="{44F90C7D-5A63-49E6-98CE-10DF9EEED17A}" type="presParOf" srcId="{70BE994D-F123-4E0D-AF03-8C503571087B}" destId="{5983EE27-822B-4F84-B6FC-45F4921986E2}" srcOrd="7" destOrd="0" presId="urn:microsoft.com/office/officeart/2005/8/layout/hierarchy3"/>
    <dgm:cxn modelId="{2D9B5262-4BEA-4993-A8AE-677EF4687E1F}" type="presParOf" srcId="{5AB00716-BA3E-4674-9104-E6877CD562CE}" destId="{406EAE05-0BCC-45C2-9782-96D8B78E8905}" srcOrd="1" destOrd="0" presId="urn:microsoft.com/office/officeart/2005/8/layout/hierarchy3"/>
    <dgm:cxn modelId="{594AC29F-9F3E-43D1-BABC-D99A3057B8A3}" type="presParOf" srcId="{406EAE05-0BCC-45C2-9782-96D8B78E8905}" destId="{E0CC874F-C98F-4544-A70D-5E69CEE70236}" srcOrd="0" destOrd="0" presId="urn:microsoft.com/office/officeart/2005/8/layout/hierarchy3"/>
    <dgm:cxn modelId="{4BAF622F-7E85-4A11-87EC-B97A1E420C0F}" type="presParOf" srcId="{E0CC874F-C98F-4544-A70D-5E69CEE70236}" destId="{2E735420-105B-4BC5-925D-91578475A639}" srcOrd="0" destOrd="0" presId="urn:microsoft.com/office/officeart/2005/8/layout/hierarchy3"/>
    <dgm:cxn modelId="{1F13210F-FD1F-4F07-A2ED-E42186E59B53}" type="presParOf" srcId="{E0CC874F-C98F-4544-A70D-5E69CEE70236}" destId="{6979A591-3B11-4F34-9756-4F30972A49D7}" srcOrd="1" destOrd="0" presId="urn:microsoft.com/office/officeart/2005/8/layout/hierarchy3"/>
    <dgm:cxn modelId="{75F72C35-FF90-4F99-874C-EA5E2FB7635C}" type="presParOf" srcId="{406EAE05-0BCC-45C2-9782-96D8B78E8905}" destId="{97CCBB69-E9B9-444C-A98B-FC3030151DB5}" srcOrd="1" destOrd="0" presId="urn:microsoft.com/office/officeart/2005/8/layout/hierarchy3"/>
    <dgm:cxn modelId="{D7193088-2466-4B15-A47B-8EF89C248400}" type="presParOf" srcId="{97CCBB69-E9B9-444C-A98B-FC3030151DB5}" destId="{2D8B5A2B-18C8-4B75-9DA7-8B68D4E8EB4B}" srcOrd="0" destOrd="0" presId="urn:microsoft.com/office/officeart/2005/8/layout/hierarchy3"/>
    <dgm:cxn modelId="{9F118C00-583F-469E-AEBB-CA78DC0AECF3}" type="presParOf" srcId="{97CCBB69-E9B9-444C-A98B-FC3030151DB5}" destId="{82FB6694-E305-4722-8556-22DD801E8604}" srcOrd="1" destOrd="0" presId="urn:microsoft.com/office/officeart/2005/8/layout/hierarchy3"/>
    <dgm:cxn modelId="{C618D39A-7486-403D-8DF6-5998A1AC3961}" type="presParOf" srcId="{97CCBB69-E9B9-444C-A98B-FC3030151DB5}" destId="{6CEFAA99-B8D2-45FC-9FAE-BE8E4920434F}" srcOrd="2" destOrd="0" presId="urn:microsoft.com/office/officeart/2005/8/layout/hierarchy3"/>
    <dgm:cxn modelId="{79EC4D89-2D53-4800-A709-C90D9C974EE4}" type="presParOf" srcId="{97CCBB69-E9B9-444C-A98B-FC3030151DB5}" destId="{D45ACD9B-D0CD-4758-AEB5-EA71FFDC5768}" srcOrd="3" destOrd="0" presId="urn:microsoft.com/office/officeart/2005/8/layout/hierarchy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F8DB61C-48F8-4DA1-B04B-0FB5BB6832F6}"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en-US"/>
        </a:p>
      </dgm:t>
    </dgm:pt>
    <dgm:pt modelId="{D16560ED-3B31-4474-8C32-B4084EFF7E91}">
      <dgm:prSet phldrT="[Text]" custT="1"/>
      <dgm:spPr/>
      <dgm:t>
        <a:bodyPr/>
        <a:lstStyle/>
        <a:p>
          <a:pPr algn="ctr"/>
          <a:r>
            <a:rPr lang="en-US" sz="1000" b="1">
              <a:latin typeface="Times New Roman" panose="02020603050405020304" pitchFamily="18" charset="0"/>
              <a:cs typeface="Times New Roman" panose="02020603050405020304" pitchFamily="18" charset="0"/>
            </a:rPr>
            <a:t>BMI Classification</a:t>
          </a:r>
        </a:p>
      </dgm:t>
    </dgm:pt>
    <dgm:pt modelId="{6B6B289F-E2EB-4F8F-A60B-EACA4514633F}" type="parTrans" cxnId="{55CEC37D-8673-4D8B-98F5-AA43781C4717}">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E43FC4F5-B3B9-46D3-93BE-E02F187093A5}" type="sibTrans" cxnId="{55CEC37D-8673-4D8B-98F5-AA43781C4717}">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92487DD5-E8CE-4BC8-A5DC-012797E9F495}">
      <dgm:prSet phldrT="[Text]" custT="1"/>
      <dgm:spPr/>
      <dgm:t>
        <a:bodyPr anchor="ctr" anchorCtr="0"/>
        <a:lstStyle/>
        <a:p>
          <a:pPr algn="ctr"/>
          <a:r>
            <a:rPr lang="en-US" sz="1000">
              <a:latin typeface="Times New Roman" panose="02020603050405020304" pitchFamily="18" charset="0"/>
              <a:cs typeface="Times New Roman" panose="02020603050405020304" pitchFamily="18" charset="0"/>
            </a:rPr>
            <a:t>Pre obesity</a:t>
          </a:r>
        </a:p>
      </dgm:t>
    </dgm:pt>
    <dgm:pt modelId="{76498EFA-930F-405E-8913-E008012ADA58}" type="parTrans" cxnId="{7A1244DF-1600-4AA6-8135-B8E9C5CF1B3A}">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B849DF7B-AD02-4677-A8F7-6B5FBC0C66E0}" type="sibTrans" cxnId="{7A1244DF-1600-4AA6-8135-B8E9C5CF1B3A}">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8D6E9428-3E03-4D67-9FA7-3EF73BD1EC0A}">
      <dgm:prSet phldrT="[Text]" custT="1"/>
      <dgm:spPr/>
      <dgm:t>
        <a:bodyPr anchor="ctr" anchorCtr="0"/>
        <a:lstStyle/>
        <a:p>
          <a:pPr algn="ctr"/>
          <a:r>
            <a:rPr lang="en-US" sz="1000">
              <a:latin typeface="Times New Roman" panose="02020603050405020304" pitchFamily="18" charset="0"/>
              <a:cs typeface="Times New Roman" panose="02020603050405020304" pitchFamily="18" charset="0"/>
            </a:rPr>
            <a:t>Overweight</a:t>
          </a:r>
        </a:p>
      </dgm:t>
    </dgm:pt>
    <dgm:pt modelId="{262B70A7-4573-4E5B-86E6-1BB648C174B1}" type="parTrans" cxnId="{243E508A-806D-48B9-9C7A-23F711EDBA04}">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7F503207-6380-4DB3-A914-C751573A6017}" type="sibTrans" cxnId="{243E508A-806D-48B9-9C7A-23F711EDBA04}">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58885E6E-761C-4A6C-9238-1C997BA669C0}">
      <dgm:prSet phldrT="[Text]" custT="1"/>
      <dgm:spPr/>
      <dgm:t>
        <a:bodyPr/>
        <a:lstStyle/>
        <a:p>
          <a:pPr algn="ctr"/>
          <a:r>
            <a:rPr lang="en-US" sz="1000" b="1">
              <a:latin typeface="Times New Roman" panose="02020603050405020304" pitchFamily="18" charset="0"/>
              <a:cs typeface="Times New Roman" panose="02020603050405020304" pitchFamily="18" charset="0"/>
            </a:rPr>
            <a:t>Abnormal Laboratory Results</a:t>
          </a:r>
        </a:p>
      </dgm:t>
    </dgm:pt>
    <dgm:pt modelId="{72BBCBDE-9B9C-495E-A497-2175457FC90D}" type="parTrans" cxnId="{735F69FC-CBD5-4EA7-9256-F5B7B8030DD8}">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8B434CB0-0078-4017-A9B9-B527D67E62E3}" type="sibTrans" cxnId="{735F69FC-CBD5-4EA7-9256-F5B7B8030DD8}">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63373731-F539-4F27-801C-D26FDB95DED5}">
      <dgm:prSet phldrT="[Text]" custT="1"/>
      <dgm:spPr/>
      <dgm:t>
        <a:bodyPr anchor="ctr" anchorCtr="0"/>
        <a:lstStyle/>
        <a:p>
          <a:pPr algn="ctr"/>
          <a:r>
            <a:rPr lang="en-US" sz="1000">
              <a:latin typeface="Times New Roman" panose="02020603050405020304" pitchFamily="18" charset="0"/>
              <a:cs typeface="Times New Roman" panose="02020603050405020304" pitchFamily="18" charset="0"/>
            </a:rPr>
            <a:t>High cholesterol</a:t>
          </a:r>
        </a:p>
      </dgm:t>
    </dgm:pt>
    <dgm:pt modelId="{0808979B-EDAD-4483-8B40-958F57165AA1}" type="parTrans" cxnId="{8AFFDA75-CFCF-46C8-886D-0FB0B4314568}">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7857B1BA-6187-469D-8D87-16D544F4AD5B}" type="sibTrans" cxnId="{8AFFDA75-CFCF-46C8-886D-0FB0B4314568}">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826D4DF9-C6D5-4A3B-93DF-B1CB97743020}">
      <dgm:prSet phldrT="[Text]" custT="1"/>
      <dgm:spPr/>
      <dgm:t>
        <a:bodyPr anchor="ctr" anchorCtr="0"/>
        <a:lstStyle/>
        <a:p>
          <a:pPr algn="ctr"/>
          <a:r>
            <a:rPr lang="en-US" sz="1000">
              <a:latin typeface="Times New Roman" panose="02020603050405020304" pitchFamily="18" charset="0"/>
              <a:cs typeface="Times New Roman" panose="02020603050405020304" pitchFamily="18" charset="0"/>
            </a:rPr>
            <a:t>High triglycerides</a:t>
          </a:r>
        </a:p>
      </dgm:t>
    </dgm:pt>
    <dgm:pt modelId="{924B1B95-4AA1-46C2-BA5C-6DFD34CE57CF}" type="parTrans" cxnId="{3F32D19A-431E-4871-9F4B-A8D81C27EB33}">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5040AC8A-CE3C-4E9D-8991-C63A36E0AC3B}" type="sibTrans" cxnId="{3F32D19A-431E-4871-9F4B-A8D81C27EB33}">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95F9253E-E970-433F-8A62-E6FA8AA40702}">
      <dgm:prSet phldrT="[Text]" custT="1"/>
      <dgm:spPr/>
      <dgm:t>
        <a:bodyPr/>
        <a:lstStyle/>
        <a:p>
          <a:pPr algn="ctr"/>
          <a:r>
            <a:rPr lang="en-US" sz="1000" b="1">
              <a:latin typeface="Times New Roman" panose="02020603050405020304" pitchFamily="18" charset="0"/>
              <a:cs typeface="Times New Roman" panose="02020603050405020304" pitchFamily="18" charset="0"/>
            </a:rPr>
            <a:t>Problems in Physical Examination</a:t>
          </a:r>
        </a:p>
      </dgm:t>
    </dgm:pt>
    <dgm:pt modelId="{F8C65769-A35A-4D43-B204-7595A723CF24}" type="parTrans" cxnId="{FE7853CE-487B-456D-A799-87DBCA6AC25B}">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CAD9F9E2-4F5F-4AB6-B5CA-A74BA43FE1D3}" type="sibTrans" cxnId="{FE7853CE-487B-456D-A799-87DBCA6AC25B}">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BB606020-5109-4449-B3D3-D6CBDFBCDAD5}">
      <dgm:prSet phldrT="[Text]" custT="1"/>
      <dgm:spPr/>
      <dgm:t>
        <a:bodyPr anchor="ctr" anchorCtr="0"/>
        <a:lstStyle/>
        <a:p>
          <a:pPr algn="ctr"/>
          <a:r>
            <a:rPr lang="en-US" sz="1000">
              <a:latin typeface="Times New Roman" panose="02020603050405020304" pitchFamily="18" charset="0"/>
              <a:cs typeface="Times New Roman" panose="02020603050405020304" pitchFamily="18" charset="0"/>
            </a:rPr>
            <a:t>Eyes</a:t>
          </a:r>
        </a:p>
      </dgm:t>
    </dgm:pt>
    <dgm:pt modelId="{B2F8E762-6F68-4304-9628-6CEBBDEC0AFF}" type="parTrans" cxnId="{0F913615-1450-4BA6-AFC0-230948CDA4FF}">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ECFF55C7-6068-4E02-BFA1-B2D523E48037}" type="sibTrans" cxnId="{0F913615-1450-4BA6-AFC0-230948CDA4FF}">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5C22FB17-9BAF-4B75-999D-588A93F5AEA5}">
      <dgm:prSet phldrT="[Text]" custT="1"/>
      <dgm:spPr/>
      <dgm:t>
        <a:bodyPr anchor="ctr" anchorCtr="0"/>
        <a:lstStyle/>
        <a:p>
          <a:pPr algn="ctr"/>
          <a:r>
            <a:rPr lang="en-US" sz="1000">
              <a:latin typeface="Times New Roman" panose="02020603050405020304" pitchFamily="18" charset="0"/>
              <a:cs typeface="Times New Roman" panose="02020603050405020304" pitchFamily="18" charset="0"/>
            </a:rPr>
            <a:t>Back</a:t>
          </a:r>
        </a:p>
      </dgm:t>
    </dgm:pt>
    <dgm:pt modelId="{1C189E82-CFBD-47EC-B138-38255686167E}" type="parTrans" cxnId="{B97A3759-DB0E-4434-AE6B-F41DEE444262}">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B536315F-1952-4203-B117-E254171D6D6E}" type="sibTrans" cxnId="{B97A3759-DB0E-4434-AE6B-F41DEE444262}">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48318DF7-B719-4A0D-B3F5-59D05A0BC003}">
      <dgm:prSet custT="1"/>
      <dgm:spPr/>
      <dgm:t>
        <a:bodyPr/>
        <a:lstStyle/>
        <a:p>
          <a:pPr algn="ctr"/>
          <a:r>
            <a:rPr lang="en-US" sz="1000" b="1">
              <a:latin typeface="Times New Roman" panose="02020603050405020304" pitchFamily="18" charset="0"/>
              <a:cs typeface="Times New Roman" panose="02020603050405020304" pitchFamily="18" charset="0"/>
            </a:rPr>
            <a:t>Clinical Problems</a:t>
          </a:r>
        </a:p>
      </dgm:t>
    </dgm:pt>
    <dgm:pt modelId="{137027A9-2506-4968-A6ED-3E1A4FE4B3DE}" type="parTrans" cxnId="{B1FC7DB4-1FEC-44AA-8AE1-35536FCA3616}">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71A40355-DDDB-47AD-9F43-9287275FC937}" type="sibTrans" cxnId="{B1FC7DB4-1FEC-44AA-8AE1-35536FCA3616}">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3B050116-4B39-432B-9330-4F92AB89AD6C}">
      <dgm:prSet custT="1"/>
      <dgm:spPr/>
      <dgm:t>
        <a:bodyPr/>
        <a:lstStyle/>
        <a:p>
          <a:pPr algn="ctr"/>
          <a:r>
            <a:rPr lang="en-US" sz="1000" b="1">
              <a:latin typeface="Times New Roman" panose="02020603050405020304" pitchFamily="18" charset="0"/>
              <a:cs typeface="Times New Roman" panose="02020603050405020304" pitchFamily="18" charset="0"/>
            </a:rPr>
            <a:t>Pathologies</a:t>
          </a:r>
        </a:p>
      </dgm:t>
    </dgm:pt>
    <dgm:pt modelId="{9571A317-B76C-41C6-81D5-956EF287448C}" type="parTrans" cxnId="{08C9E604-EC63-482B-A9BE-06A5CD8DC8F3}">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B099E77F-C20E-484D-91AC-D8B6483BB1CA}" type="sibTrans" cxnId="{08C9E604-EC63-482B-A9BE-06A5CD8DC8F3}">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3906F2F2-8CCE-4494-A0B4-99F166A8744D}">
      <dgm:prSet phldrT="[Text]" custT="1"/>
      <dgm:spPr/>
      <dgm:t>
        <a:bodyPr anchor="ctr" anchorCtr="0"/>
        <a:lstStyle/>
        <a:p>
          <a:pPr algn="ctr"/>
          <a:r>
            <a:rPr lang="en-US" sz="1000">
              <a:latin typeface="Times New Roman" panose="02020603050405020304" pitchFamily="18" charset="0"/>
              <a:cs typeface="Times New Roman" panose="02020603050405020304" pitchFamily="18" charset="0"/>
            </a:rPr>
            <a:t>Obesity</a:t>
          </a:r>
        </a:p>
      </dgm:t>
    </dgm:pt>
    <dgm:pt modelId="{DC163F4F-428B-4D81-9C9C-740BB65540AD}" type="parTrans" cxnId="{887FE263-CF59-4938-BF98-55BCEC54F01D}">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1BB4CB6E-595E-48D2-BB30-3CE467912916}" type="sibTrans" cxnId="{887FE263-CF59-4938-BF98-55BCEC54F01D}">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9AFA2763-5DFC-47D8-84EB-93FFE2008A8B}">
      <dgm:prSet phldrT="[Text]" custT="1"/>
      <dgm:spPr/>
      <dgm:t>
        <a:bodyPr anchor="ctr" anchorCtr="0"/>
        <a:lstStyle/>
        <a:p>
          <a:pPr algn="ctr"/>
          <a:r>
            <a:rPr lang="en-US" sz="1000">
              <a:latin typeface="Times New Roman" panose="02020603050405020304" pitchFamily="18" charset="0"/>
              <a:cs typeface="Times New Roman" panose="02020603050405020304" pitchFamily="18" charset="0"/>
            </a:rPr>
            <a:t>Morbid Obesity </a:t>
          </a:r>
        </a:p>
      </dgm:t>
    </dgm:pt>
    <dgm:pt modelId="{D1708BB2-22C9-4492-ACE8-13905DFFB57B}" type="parTrans" cxnId="{FEE2CD98-6379-4630-B942-B5A65854153D}">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E371B9FF-DFFF-4D9D-AC10-82B0E56B29E8}" type="sibTrans" cxnId="{FEE2CD98-6379-4630-B942-B5A65854153D}">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14F7CEF0-D70D-4D42-9E1F-C14507FF784A}">
      <dgm:prSet phldrT="[Text]" custT="1"/>
      <dgm:spPr/>
      <dgm:t>
        <a:bodyPr anchor="ctr" anchorCtr="0"/>
        <a:lstStyle/>
        <a:p>
          <a:pPr algn="ctr"/>
          <a:r>
            <a:rPr lang="en-US" sz="1000">
              <a:latin typeface="Times New Roman" panose="02020603050405020304" pitchFamily="18" charset="0"/>
              <a:cs typeface="Times New Roman" panose="02020603050405020304" pitchFamily="18" charset="0"/>
            </a:rPr>
            <a:t>High hematocrit</a:t>
          </a:r>
        </a:p>
      </dgm:t>
    </dgm:pt>
    <dgm:pt modelId="{E82F62AF-F7E5-4314-9AC0-C19547E5B18F}" type="parTrans" cxnId="{E3F65A48-5424-4067-B796-21782BF883A5}">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F1B6079A-76EB-4BB8-B94C-6665C30CD43A}" type="sibTrans" cxnId="{E3F65A48-5424-4067-B796-21782BF883A5}">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4A8ABFE0-6398-4DA4-BD00-C0389D4474CE}">
      <dgm:prSet phldrT="[Text]" custT="1"/>
      <dgm:spPr/>
      <dgm:t>
        <a:bodyPr anchor="ctr" anchorCtr="0"/>
        <a:lstStyle/>
        <a:p>
          <a:pPr algn="ctr"/>
          <a:r>
            <a:rPr lang="en-US" sz="1000">
              <a:latin typeface="Times New Roman" panose="02020603050405020304" pitchFamily="18" charset="0"/>
              <a:cs typeface="Times New Roman" panose="02020603050405020304" pitchFamily="18" charset="0"/>
            </a:rPr>
            <a:t>Neck</a:t>
          </a:r>
        </a:p>
      </dgm:t>
    </dgm:pt>
    <dgm:pt modelId="{ABAD8A33-61B4-4554-9093-B00C881074A4}" type="parTrans" cxnId="{A1B63EE0-A58D-466C-9765-D20442732382}">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35DAB351-FF90-4B04-84C4-6ABB70278B59}" type="sibTrans" cxnId="{A1B63EE0-A58D-466C-9765-D20442732382}">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BC4B787A-7035-4474-A6F5-B80106AC6AC6}">
      <dgm:prSet phldrT="[Text]" custT="1"/>
      <dgm:spPr/>
      <dgm:t>
        <a:bodyPr anchor="ctr" anchorCtr="0"/>
        <a:lstStyle/>
        <a:p>
          <a:pPr algn="ctr"/>
          <a:r>
            <a:rPr lang="en-US" sz="1000">
              <a:latin typeface="Times New Roman" panose="02020603050405020304" pitchFamily="18" charset="0"/>
              <a:cs typeface="Times New Roman" panose="02020603050405020304" pitchFamily="18" charset="0"/>
            </a:rPr>
            <a:t>Hands</a:t>
          </a:r>
        </a:p>
      </dgm:t>
    </dgm:pt>
    <dgm:pt modelId="{42B62F9C-0009-4387-B605-F9080CFEC248}" type="parTrans" cxnId="{EF506FF4-F900-4A11-8C9A-010DA0D10F11}">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877B5699-0250-4F2C-BB7D-D67FD28652DE}" type="sibTrans" cxnId="{EF506FF4-F900-4A11-8C9A-010DA0D10F11}">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B812BD90-AFE2-4F9A-8F7E-D381FB230765}">
      <dgm:prSet phldrT="[Text]" custT="1"/>
      <dgm:spPr/>
      <dgm:t>
        <a:bodyPr anchor="ctr" anchorCtr="0"/>
        <a:lstStyle/>
        <a:p>
          <a:pPr algn="ctr"/>
          <a:r>
            <a:rPr lang="en-US" sz="1000">
              <a:latin typeface="Times New Roman" panose="02020603050405020304" pitchFamily="18" charset="0"/>
              <a:cs typeface="Times New Roman" panose="02020603050405020304" pitchFamily="18" charset="0"/>
            </a:rPr>
            <a:t>Wrists</a:t>
          </a:r>
        </a:p>
      </dgm:t>
    </dgm:pt>
    <dgm:pt modelId="{C8A5568D-CDF9-4BC8-AE7F-33D801AFDE8E}" type="parTrans" cxnId="{99234BCF-DBC1-4853-915D-F52FD4FD851F}">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3E42F625-5097-4B13-BDE8-D1B7A945DB76}" type="sibTrans" cxnId="{99234BCF-DBC1-4853-915D-F52FD4FD851F}">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91414240-5036-4D88-9E2F-677C8E26AB29}">
      <dgm:prSet phldrT="[Text]" custT="1"/>
      <dgm:spPr/>
      <dgm:t>
        <a:bodyPr anchor="ctr" anchorCtr="0"/>
        <a:lstStyle/>
        <a:p>
          <a:pPr algn="ctr"/>
          <a:r>
            <a:rPr lang="en-US" sz="1000">
              <a:latin typeface="Times New Roman" panose="02020603050405020304" pitchFamily="18" charset="0"/>
              <a:cs typeface="Times New Roman" panose="02020603050405020304" pitchFamily="18" charset="0"/>
            </a:rPr>
            <a:t>Knees</a:t>
          </a:r>
        </a:p>
      </dgm:t>
    </dgm:pt>
    <dgm:pt modelId="{CCA02832-4695-4400-9182-8551DDE4E326}" type="parTrans" cxnId="{B85937E0-F696-4BB0-99B9-4D8E032ADCF9}">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4C207E38-56EC-4D68-B978-75F6B61F5B3E}" type="sibTrans" cxnId="{B85937E0-F696-4BB0-99B9-4D8E032ADCF9}">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68275ABE-CDEF-4161-99E8-03E7F7E6264E}">
      <dgm:prSet custT="1"/>
      <dgm:spPr/>
      <dgm:t>
        <a:bodyPr anchor="ctr" anchorCtr="0"/>
        <a:lstStyle/>
        <a:p>
          <a:pPr algn="ctr"/>
          <a:r>
            <a:rPr lang="en-US" sz="1000">
              <a:latin typeface="Times New Roman" panose="02020603050405020304" pitchFamily="18" charset="0"/>
              <a:cs typeface="Times New Roman" panose="02020603050405020304" pitchFamily="18" charset="0"/>
            </a:rPr>
            <a:t>Sedentarism</a:t>
          </a:r>
        </a:p>
      </dgm:t>
    </dgm:pt>
    <dgm:pt modelId="{3F9E522E-43FB-4332-B9C3-0E365797AA1C}" type="parTrans" cxnId="{84A25A8B-5B4C-4C33-AA80-731F1A2E01BC}">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718E082B-C136-49AF-9468-432D55D4103E}" type="sibTrans" cxnId="{84A25A8B-5B4C-4C33-AA80-731F1A2E01BC}">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229B014D-B14D-46BB-BE3D-AC1CDD8AC826}">
      <dgm:prSet custT="1"/>
      <dgm:spPr/>
      <dgm:t>
        <a:bodyPr anchor="ctr" anchorCtr="0"/>
        <a:lstStyle/>
        <a:p>
          <a:pPr algn="ctr"/>
          <a:r>
            <a:rPr lang="en-US" sz="900">
              <a:latin typeface="Times New Roman" panose="02020603050405020304" pitchFamily="18" charset="0"/>
              <a:cs typeface="Times New Roman" panose="02020603050405020304" pitchFamily="18" charset="0"/>
            </a:rPr>
            <a:t>Musculoskeletal disorders</a:t>
          </a:r>
        </a:p>
      </dgm:t>
    </dgm:pt>
    <dgm:pt modelId="{96203566-1D11-45DD-91F7-91F659BDB385}" type="parTrans" cxnId="{1CDF1908-C68A-443C-8D2B-2B75BC946030}">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F7121B78-0136-458E-B124-1D9554341084}" type="sibTrans" cxnId="{1CDF1908-C68A-443C-8D2B-2B75BC946030}">
      <dgm:prSet/>
      <dgm:spPr/>
      <dgm:t>
        <a:bodyPr/>
        <a:lstStyle/>
        <a:p>
          <a:pPr algn="ctr"/>
          <a:endParaRPr lang="en-US" sz="1000">
            <a:latin typeface="Times New Roman" panose="02020603050405020304" pitchFamily="18" charset="0"/>
            <a:cs typeface="Times New Roman" panose="02020603050405020304" pitchFamily="18" charset="0"/>
          </a:endParaRPr>
        </a:p>
      </dgm:t>
    </dgm:pt>
    <dgm:pt modelId="{E42B8311-758C-42DA-8913-69F0066435A4}" type="pres">
      <dgm:prSet presAssocID="{7F8DB61C-48F8-4DA1-B04B-0FB5BB6832F6}" presName="Name0" presStyleCnt="0">
        <dgm:presLayoutVars>
          <dgm:dir/>
          <dgm:animLvl val="lvl"/>
          <dgm:resizeHandles val="exact"/>
        </dgm:presLayoutVars>
      </dgm:prSet>
      <dgm:spPr/>
      <dgm:t>
        <a:bodyPr/>
        <a:lstStyle/>
        <a:p>
          <a:endParaRPr lang="en-US"/>
        </a:p>
      </dgm:t>
    </dgm:pt>
    <dgm:pt modelId="{4B2E9E12-C244-4DA3-A589-0E80F77D7C23}" type="pres">
      <dgm:prSet presAssocID="{D16560ED-3B31-4474-8C32-B4084EFF7E91}" presName="composite" presStyleCnt="0"/>
      <dgm:spPr/>
      <dgm:t>
        <a:bodyPr/>
        <a:lstStyle/>
        <a:p>
          <a:endParaRPr lang="en-US"/>
        </a:p>
      </dgm:t>
    </dgm:pt>
    <dgm:pt modelId="{04774234-326D-4D7E-91B6-292062E285AD}" type="pres">
      <dgm:prSet presAssocID="{D16560ED-3B31-4474-8C32-B4084EFF7E91}" presName="parTx" presStyleLbl="alignNode1" presStyleIdx="0" presStyleCnt="5">
        <dgm:presLayoutVars>
          <dgm:chMax val="0"/>
          <dgm:chPref val="0"/>
          <dgm:bulletEnabled val="1"/>
        </dgm:presLayoutVars>
      </dgm:prSet>
      <dgm:spPr/>
      <dgm:t>
        <a:bodyPr/>
        <a:lstStyle/>
        <a:p>
          <a:endParaRPr lang="en-US"/>
        </a:p>
      </dgm:t>
    </dgm:pt>
    <dgm:pt modelId="{5ABC29C3-F358-4380-912F-AC1441A188BE}" type="pres">
      <dgm:prSet presAssocID="{D16560ED-3B31-4474-8C32-B4084EFF7E91}" presName="desTx" presStyleLbl="alignAccFollowNode1" presStyleIdx="0" presStyleCnt="5">
        <dgm:presLayoutVars>
          <dgm:bulletEnabled val="1"/>
        </dgm:presLayoutVars>
      </dgm:prSet>
      <dgm:spPr/>
      <dgm:t>
        <a:bodyPr/>
        <a:lstStyle/>
        <a:p>
          <a:endParaRPr lang="en-US"/>
        </a:p>
      </dgm:t>
    </dgm:pt>
    <dgm:pt modelId="{85750E0F-2588-493D-9653-13278E273422}" type="pres">
      <dgm:prSet presAssocID="{E43FC4F5-B3B9-46D3-93BE-E02F187093A5}" presName="space" presStyleCnt="0"/>
      <dgm:spPr/>
      <dgm:t>
        <a:bodyPr/>
        <a:lstStyle/>
        <a:p>
          <a:endParaRPr lang="en-US"/>
        </a:p>
      </dgm:t>
    </dgm:pt>
    <dgm:pt modelId="{CEE54FB3-3428-416C-BCE5-7DB912F5EA16}" type="pres">
      <dgm:prSet presAssocID="{58885E6E-761C-4A6C-9238-1C997BA669C0}" presName="composite" presStyleCnt="0"/>
      <dgm:spPr/>
      <dgm:t>
        <a:bodyPr/>
        <a:lstStyle/>
        <a:p>
          <a:endParaRPr lang="en-US"/>
        </a:p>
      </dgm:t>
    </dgm:pt>
    <dgm:pt modelId="{5D1A28F3-D95F-4ED5-932A-1C57B80E9041}" type="pres">
      <dgm:prSet presAssocID="{58885E6E-761C-4A6C-9238-1C997BA669C0}" presName="parTx" presStyleLbl="alignNode1" presStyleIdx="1" presStyleCnt="5">
        <dgm:presLayoutVars>
          <dgm:chMax val="0"/>
          <dgm:chPref val="0"/>
          <dgm:bulletEnabled val="1"/>
        </dgm:presLayoutVars>
      </dgm:prSet>
      <dgm:spPr/>
      <dgm:t>
        <a:bodyPr/>
        <a:lstStyle/>
        <a:p>
          <a:endParaRPr lang="en-US"/>
        </a:p>
      </dgm:t>
    </dgm:pt>
    <dgm:pt modelId="{BF479661-5136-4382-8455-423B85F4D554}" type="pres">
      <dgm:prSet presAssocID="{58885E6E-761C-4A6C-9238-1C997BA669C0}" presName="desTx" presStyleLbl="alignAccFollowNode1" presStyleIdx="1" presStyleCnt="5">
        <dgm:presLayoutVars>
          <dgm:bulletEnabled val="1"/>
        </dgm:presLayoutVars>
      </dgm:prSet>
      <dgm:spPr/>
      <dgm:t>
        <a:bodyPr/>
        <a:lstStyle/>
        <a:p>
          <a:endParaRPr lang="en-US"/>
        </a:p>
      </dgm:t>
    </dgm:pt>
    <dgm:pt modelId="{3D28136B-C6F5-4234-8AD2-1B5FBB3217AB}" type="pres">
      <dgm:prSet presAssocID="{8B434CB0-0078-4017-A9B9-B527D67E62E3}" presName="space" presStyleCnt="0"/>
      <dgm:spPr/>
      <dgm:t>
        <a:bodyPr/>
        <a:lstStyle/>
        <a:p>
          <a:endParaRPr lang="en-US"/>
        </a:p>
      </dgm:t>
    </dgm:pt>
    <dgm:pt modelId="{AD8C8774-5DF1-4897-8C0C-8B140666493B}" type="pres">
      <dgm:prSet presAssocID="{95F9253E-E970-433F-8A62-E6FA8AA40702}" presName="composite" presStyleCnt="0"/>
      <dgm:spPr/>
      <dgm:t>
        <a:bodyPr/>
        <a:lstStyle/>
        <a:p>
          <a:endParaRPr lang="en-US"/>
        </a:p>
      </dgm:t>
    </dgm:pt>
    <dgm:pt modelId="{3B1F7AFF-3FB9-44CE-9BA8-0C11B3666282}" type="pres">
      <dgm:prSet presAssocID="{95F9253E-E970-433F-8A62-E6FA8AA40702}" presName="parTx" presStyleLbl="alignNode1" presStyleIdx="2" presStyleCnt="5">
        <dgm:presLayoutVars>
          <dgm:chMax val="0"/>
          <dgm:chPref val="0"/>
          <dgm:bulletEnabled val="1"/>
        </dgm:presLayoutVars>
      </dgm:prSet>
      <dgm:spPr/>
      <dgm:t>
        <a:bodyPr/>
        <a:lstStyle/>
        <a:p>
          <a:endParaRPr lang="en-US"/>
        </a:p>
      </dgm:t>
    </dgm:pt>
    <dgm:pt modelId="{DB4B73AF-70ED-4857-AE2A-3D4F3FD05185}" type="pres">
      <dgm:prSet presAssocID="{95F9253E-E970-433F-8A62-E6FA8AA40702}" presName="desTx" presStyleLbl="alignAccFollowNode1" presStyleIdx="2" presStyleCnt="5">
        <dgm:presLayoutVars>
          <dgm:bulletEnabled val="1"/>
        </dgm:presLayoutVars>
      </dgm:prSet>
      <dgm:spPr/>
      <dgm:t>
        <a:bodyPr/>
        <a:lstStyle/>
        <a:p>
          <a:endParaRPr lang="en-US"/>
        </a:p>
      </dgm:t>
    </dgm:pt>
    <dgm:pt modelId="{A96D300B-0E79-4FF4-8477-0568C300B36D}" type="pres">
      <dgm:prSet presAssocID="{CAD9F9E2-4F5F-4AB6-B5CA-A74BA43FE1D3}" presName="space" presStyleCnt="0"/>
      <dgm:spPr/>
      <dgm:t>
        <a:bodyPr/>
        <a:lstStyle/>
        <a:p>
          <a:endParaRPr lang="en-US"/>
        </a:p>
      </dgm:t>
    </dgm:pt>
    <dgm:pt modelId="{B6133407-61C3-4422-8852-39D0C6AB7D19}" type="pres">
      <dgm:prSet presAssocID="{48318DF7-B719-4A0D-B3F5-59D05A0BC003}" presName="composite" presStyleCnt="0"/>
      <dgm:spPr/>
      <dgm:t>
        <a:bodyPr/>
        <a:lstStyle/>
        <a:p>
          <a:endParaRPr lang="en-US"/>
        </a:p>
      </dgm:t>
    </dgm:pt>
    <dgm:pt modelId="{1A8A602B-5FAE-4384-A017-B9BDFDE48C28}" type="pres">
      <dgm:prSet presAssocID="{48318DF7-B719-4A0D-B3F5-59D05A0BC003}" presName="parTx" presStyleLbl="alignNode1" presStyleIdx="3" presStyleCnt="5">
        <dgm:presLayoutVars>
          <dgm:chMax val="0"/>
          <dgm:chPref val="0"/>
          <dgm:bulletEnabled val="1"/>
        </dgm:presLayoutVars>
      </dgm:prSet>
      <dgm:spPr/>
      <dgm:t>
        <a:bodyPr/>
        <a:lstStyle/>
        <a:p>
          <a:endParaRPr lang="en-US"/>
        </a:p>
      </dgm:t>
    </dgm:pt>
    <dgm:pt modelId="{3A610F14-F5A7-4BF7-9178-60C0E5A5BB73}" type="pres">
      <dgm:prSet presAssocID="{48318DF7-B719-4A0D-B3F5-59D05A0BC003}" presName="desTx" presStyleLbl="alignAccFollowNode1" presStyleIdx="3" presStyleCnt="5" custLinFactNeighborX="471" custLinFactNeighborY="20743">
        <dgm:presLayoutVars>
          <dgm:bulletEnabled val="1"/>
        </dgm:presLayoutVars>
      </dgm:prSet>
      <dgm:spPr/>
      <dgm:t>
        <a:bodyPr/>
        <a:lstStyle/>
        <a:p>
          <a:endParaRPr lang="en-US"/>
        </a:p>
      </dgm:t>
    </dgm:pt>
    <dgm:pt modelId="{DAD8988F-F020-4174-8C22-38D4996F3DBA}" type="pres">
      <dgm:prSet presAssocID="{71A40355-DDDB-47AD-9F43-9287275FC937}" presName="space" presStyleCnt="0"/>
      <dgm:spPr/>
      <dgm:t>
        <a:bodyPr/>
        <a:lstStyle/>
        <a:p>
          <a:endParaRPr lang="en-US"/>
        </a:p>
      </dgm:t>
    </dgm:pt>
    <dgm:pt modelId="{1098317E-AAA4-4BB1-8147-EAF30C1805EE}" type="pres">
      <dgm:prSet presAssocID="{3B050116-4B39-432B-9330-4F92AB89AD6C}" presName="composite" presStyleCnt="0"/>
      <dgm:spPr/>
      <dgm:t>
        <a:bodyPr/>
        <a:lstStyle/>
        <a:p>
          <a:endParaRPr lang="en-US"/>
        </a:p>
      </dgm:t>
    </dgm:pt>
    <dgm:pt modelId="{97F2CB9A-B160-4E2B-BC59-25901CF960B0}" type="pres">
      <dgm:prSet presAssocID="{3B050116-4B39-432B-9330-4F92AB89AD6C}" presName="parTx" presStyleLbl="alignNode1" presStyleIdx="4" presStyleCnt="5">
        <dgm:presLayoutVars>
          <dgm:chMax val="0"/>
          <dgm:chPref val="0"/>
          <dgm:bulletEnabled val="1"/>
        </dgm:presLayoutVars>
      </dgm:prSet>
      <dgm:spPr/>
      <dgm:t>
        <a:bodyPr/>
        <a:lstStyle/>
        <a:p>
          <a:endParaRPr lang="en-US"/>
        </a:p>
      </dgm:t>
    </dgm:pt>
    <dgm:pt modelId="{9AC041D0-C616-4CB5-BDEE-942FD0E12CD3}" type="pres">
      <dgm:prSet presAssocID="{3B050116-4B39-432B-9330-4F92AB89AD6C}" presName="desTx" presStyleLbl="alignAccFollowNode1" presStyleIdx="4" presStyleCnt="5">
        <dgm:presLayoutVars>
          <dgm:bulletEnabled val="1"/>
        </dgm:presLayoutVars>
      </dgm:prSet>
      <dgm:spPr/>
      <dgm:t>
        <a:bodyPr/>
        <a:lstStyle/>
        <a:p>
          <a:endParaRPr lang="en-US"/>
        </a:p>
      </dgm:t>
    </dgm:pt>
  </dgm:ptLst>
  <dgm:cxnLst>
    <dgm:cxn modelId="{55CEC37D-8673-4D8B-98F5-AA43781C4717}" srcId="{7F8DB61C-48F8-4DA1-B04B-0FB5BB6832F6}" destId="{D16560ED-3B31-4474-8C32-B4084EFF7E91}" srcOrd="0" destOrd="0" parTransId="{6B6B289F-E2EB-4F8F-A60B-EACA4514633F}" sibTransId="{E43FC4F5-B3B9-46D3-93BE-E02F187093A5}"/>
    <dgm:cxn modelId="{F96E785B-D3D7-45E7-9E54-E43B97E90DEC}" type="presOf" srcId="{58885E6E-761C-4A6C-9238-1C997BA669C0}" destId="{5D1A28F3-D95F-4ED5-932A-1C57B80E9041}" srcOrd="0" destOrd="0" presId="urn:microsoft.com/office/officeart/2005/8/layout/hList1"/>
    <dgm:cxn modelId="{B873388B-62AA-4DFF-BEFB-9EF5DBD22664}" type="presOf" srcId="{7F8DB61C-48F8-4DA1-B04B-0FB5BB6832F6}" destId="{E42B8311-758C-42DA-8913-69F0066435A4}" srcOrd="0" destOrd="0" presId="urn:microsoft.com/office/officeart/2005/8/layout/hList1"/>
    <dgm:cxn modelId="{735F69FC-CBD5-4EA7-9256-F5B7B8030DD8}" srcId="{7F8DB61C-48F8-4DA1-B04B-0FB5BB6832F6}" destId="{58885E6E-761C-4A6C-9238-1C997BA669C0}" srcOrd="1" destOrd="0" parTransId="{72BBCBDE-9B9C-495E-A497-2175457FC90D}" sibTransId="{8B434CB0-0078-4017-A9B9-B527D67E62E3}"/>
    <dgm:cxn modelId="{7BCAF3D0-C34F-42E7-A43B-C5CFA3930E69}" type="presOf" srcId="{BC4B787A-7035-4474-A6F5-B80106AC6AC6}" destId="{DB4B73AF-70ED-4857-AE2A-3D4F3FD05185}" srcOrd="0" destOrd="3" presId="urn:microsoft.com/office/officeart/2005/8/layout/hList1"/>
    <dgm:cxn modelId="{430559E8-F730-482B-A502-63CB1956E765}" type="presOf" srcId="{95F9253E-E970-433F-8A62-E6FA8AA40702}" destId="{3B1F7AFF-3FB9-44CE-9BA8-0C11B3666282}" srcOrd="0" destOrd="0" presId="urn:microsoft.com/office/officeart/2005/8/layout/hList1"/>
    <dgm:cxn modelId="{84A25A8B-5B4C-4C33-AA80-731F1A2E01BC}" srcId="{48318DF7-B719-4A0D-B3F5-59D05A0BC003}" destId="{68275ABE-CDEF-4161-99E8-03E7F7E6264E}" srcOrd="0" destOrd="0" parTransId="{3F9E522E-43FB-4332-B9C3-0E365797AA1C}" sibTransId="{718E082B-C136-49AF-9468-432D55D4103E}"/>
    <dgm:cxn modelId="{C9E01C26-9592-4BD6-853E-3748DA5885DF}" type="presOf" srcId="{8D6E9428-3E03-4D67-9FA7-3EF73BD1EC0A}" destId="{5ABC29C3-F358-4380-912F-AC1441A188BE}" srcOrd="0" destOrd="1" presId="urn:microsoft.com/office/officeart/2005/8/layout/hList1"/>
    <dgm:cxn modelId="{549A9A37-6CC7-4FFF-92FF-862FFAB6406C}" type="presOf" srcId="{BB606020-5109-4449-B3D3-D6CBDFBCDAD5}" destId="{DB4B73AF-70ED-4857-AE2A-3D4F3FD05185}" srcOrd="0" destOrd="0" presId="urn:microsoft.com/office/officeart/2005/8/layout/hList1"/>
    <dgm:cxn modelId="{8A4EEC0F-CDF5-4284-A3F1-60237C8E4228}" type="presOf" srcId="{9AFA2763-5DFC-47D8-84EB-93FFE2008A8B}" destId="{5ABC29C3-F358-4380-912F-AC1441A188BE}" srcOrd="0" destOrd="3" presId="urn:microsoft.com/office/officeart/2005/8/layout/hList1"/>
    <dgm:cxn modelId="{8AFFDA75-CFCF-46C8-886D-0FB0B4314568}" srcId="{58885E6E-761C-4A6C-9238-1C997BA669C0}" destId="{63373731-F539-4F27-801C-D26FDB95DED5}" srcOrd="0" destOrd="0" parTransId="{0808979B-EDAD-4483-8B40-958F57165AA1}" sibTransId="{7857B1BA-6187-469D-8D87-16D544F4AD5B}"/>
    <dgm:cxn modelId="{38686BE7-6418-405F-B757-F12EC3BB60EE}" type="presOf" srcId="{5C22FB17-9BAF-4B75-999D-588A93F5AEA5}" destId="{DB4B73AF-70ED-4857-AE2A-3D4F3FD05185}" srcOrd="0" destOrd="1" presId="urn:microsoft.com/office/officeart/2005/8/layout/hList1"/>
    <dgm:cxn modelId="{3672D632-507B-4225-8785-2E498A92BF32}" type="presOf" srcId="{D16560ED-3B31-4474-8C32-B4084EFF7E91}" destId="{04774234-326D-4D7E-91B6-292062E285AD}" srcOrd="0" destOrd="0" presId="urn:microsoft.com/office/officeart/2005/8/layout/hList1"/>
    <dgm:cxn modelId="{7ED1A146-46EF-427F-B02A-7BED63035909}" type="presOf" srcId="{63373731-F539-4F27-801C-D26FDB95DED5}" destId="{BF479661-5136-4382-8455-423B85F4D554}" srcOrd="0" destOrd="0" presId="urn:microsoft.com/office/officeart/2005/8/layout/hList1"/>
    <dgm:cxn modelId="{422FFA44-3C5F-42B6-96C4-CC4C38973DCA}" type="presOf" srcId="{92487DD5-E8CE-4BC8-A5DC-012797E9F495}" destId="{5ABC29C3-F358-4380-912F-AC1441A188BE}" srcOrd="0" destOrd="0" presId="urn:microsoft.com/office/officeart/2005/8/layout/hList1"/>
    <dgm:cxn modelId="{867AFBBB-0DD5-4DF1-BEE8-18CE1BE362DE}" type="presOf" srcId="{48318DF7-B719-4A0D-B3F5-59D05A0BC003}" destId="{1A8A602B-5FAE-4384-A017-B9BDFDE48C28}" srcOrd="0" destOrd="0" presId="urn:microsoft.com/office/officeart/2005/8/layout/hList1"/>
    <dgm:cxn modelId="{EF506FF4-F900-4A11-8C9A-010DA0D10F11}" srcId="{95F9253E-E970-433F-8A62-E6FA8AA40702}" destId="{BC4B787A-7035-4474-A6F5-B80106AC6AC6}" srcOrd="3" destOrd="0" parTransId="{42B62F9C-0009-4387-B605-F9080CFEC248}" sibTransId="{877B5699-0250-4F2C-BB7D-D67FD28652DE}"/>
    <dgm:cxn modelId="{24F76631-2E09-4B7C-9EF1-C6AEF658B841}" type="presOf" srcId="{14F7CEF0-D70D-4D42-9E1F-C14507FF784A}" destId="{BF479661-5136-4382-8455-423B85F4D554}" srcOrd="0" destOrd="2" presId="urn:microsoft.com/office/officeart/2005/8/layout/hList1"/>
    <dgm:cxn modelId="{3F32D19A-431E-4871-9F4B-A8D81C27EB33}" srcId="{58885E6E-761C-4A6C-9238-1C997BA669C0}" destId="{826D4DF9-C6D5-4A3B-93DF-B1CB97743020}" srcOrd="1" destOrd="0" parTransId="{924B1B95-4AA1-46C2-BA5C-6DFD34CE57CF}" sibTransId="{5040AC8A-CE3C-4E9D-8991-C63A36E0AC3B}"/>
    <dgm:cxn modelId="{FEE2CD98-6379-4630-B942-B5A65854153D}" srcId="{D16560ED-3B31-4474-8C32-B4084EFF7E91}" destId="{9AFA2763-5DFC-47D8-84EB-93FFE2008A8B}" srcOrd="3" destOrd="0" parTransId="{D1708BB2-22C9-4492-ACE8-13905DFFB57B}" sibTransId="{E371B9FF-DFFF-4D9D-AC10-82B0E56B29E8}"/>
    <dgm:cxn modelId="{E3F65A48-5424-4067-B796-21782BF883A5}" srcId="{58885E6E-761C-4A6C-9238-1C997BA669C0}" destId="{14F7CEF0-D70D-4D42-9E1F-C14507FF784A}" srcOrd="2" destOrd="0" parTransId="{E82F62AF-F7E5-4314-9AC0-C19547E5B18F}" sibTransId="{F1B6079A-76EB-4BB8-B94C-6665C30CD43A}"/>
    <dgm:cxn modelId="{08C9E604-EC63-482B-A9BE-06A5CD8DC8F3}" srcId="{7F8DB61C-48F8-4DA1-B04B-0FB5BB6832F6}" destId="{3B050116-4B39-432B-9330-4F92AB89AD6C}" srcOrd="4" destOrd="0" parTransId="{9571A317-B76C-41C6-81D5-956EF287448C}" sibTransId="{B099E77F-C20E-484D-91AC-D8B6483BB1CA}"/>
    <dgm:cxn modelId="{0F913615-1450-4BA6-AFC0-230948CDA4FF}" srcId="{95F9253E-E970-433F-8A62-E6FA8AA40702}" destId="{BB606020-5109-4449-B3D3-D6CBDFBCDAD5}" srcOrd="0" destOrd="0" parTransId="{B2F8E762-6F68-4304-9628-6CEBBDEC0AFF}" sibTransId="{ECFF55C7-6068-4E02-BFA1-B2D523E48037}"/>
    <dgm:cxn modelId="{243E508A-806D-48B9-9C7A-23F711EDBA04}" srcId="{D16560ED-3B31-4474-8C32-B4084EFF7E91}" destId="{8D6E9428-3E03-4D67-9FA7-3EF73BD1EC0A}" srcOrd="1" destOrd="0" parTransId="{262B70A7-4573-4E5B-86E6-1BB648C174B1}" sibTransId="{7F503207-6380-4DB3-A914-C751573A6017}"/>
    <dgm:cxn modelId="{FDF8B6DB-8216-4ED3-94D4-BE8C0438DE94}" type="presOf" srcId="{4A8ABFE0-6398-4DA4-BD00-C0389D4474CE}" destId="{DB4B73AF-70ED-4857-AE2A-3D4F3FD05185}" srcOrd="0" destOrd="2" presId="urn:microsoft.com/office/officeart/2005/8/layout/hList1"/>
    <dgm:cxn modelId="{B1FC7DB4-1FEC-44AA-8AE1-35536FCA3616}" srcId="{7F8DB61C-48F8-4DA1-B04B-0FB5BB6832F6}" destId="{48318DF7-B719-4A0D-B3F5-59D05A0BC003}" srcOrd="3" destOrd="0" parTransId="{137027A9-2506-4968-A6ED-3E1A4FE4B3DE}" sibTransId="{71A40355-DDDB-47AD-9F43-9287275FC937}"/>
    <dgm:cxn modelId="{B85937E0-F696-4BB0-99B9-4D8E032ADCF9}" srcId="{95F9253E-E970-433F-8A62-E6FA8AA40702}" destId="{91414240-5036-4D88-9E2F-677C8E26AB29}" srcOrd="5" destOrd="0" parTransId="{CCA02832-4695-4400-9182-8551DDE4E326}" sibTransId="{4C207E38-56EC-4D68-B978-75F6B61F5B3E}"/>
    <dgm:cxn modelId="{1CDF1908-C68A-443C-8D2B-2B75BC946030}" srcId="{3B050116-4B39-432B-9330-4F92AB89AD6C}" destId="{229B014D-B14D-46BB-BE3D-AC1CDD8AC826}" srcOrd="0" destOrd="0" parTransId="{96203566-1D11-45DD-91F7-91F659BDB385}" sibTransId="{F7121B78-0136-458E-B124-1D9554341084}"/>
    <dgm:cxn modelId="{40B921B1-DB6B-46EE-B2C1-AE7D5AF1531C}" type="presOf" srcId="{B812BD90-AFE2-4F9A-8F7E-D381FB230765}" destId="{DB4B73AF-70ED-4857-AE2A-3D4F3FD05185}" srcOrd="0" destOrd="4" presId="urn:microsoft.com/office/officeart/2005/8/layout/hList1"/>
    <dgm:cxn modelId="{93353673-63EC-40A6-BEF3-D7472EC8607E}" type="presOf" srcId="{229B014D-B14D-46BB-BE3D-AC1CDD8AC826}" destId="{9AC041D0-C616-4CB5-BDEE-942FD0E12CD3}" srcOrd="0" destOrd="0" presId="urn:microsoft.com/office/officeart/2005/8/layout/hList1"/>
    <dgm:cxn modelId="{4C7B9746-16FC-49C3-BEAF-645FACB7A89B}" type="presOf" srcId="{68275ABE-CDEF-4161-99E8-03E7F7E6264E}" destId="{3A610F14-F5A7-4BF7-9178-60C0E5A5BB73}" srcOrd="0" destOrd="0" presId="urn:microsoft.com/office/officeart/2005/8/layout/hList1"/>
    <dgm:cxn modelId="{887FE263-CF59-4938-BF98-55BCEC54F01D}" srcId="{D16560ED-3B31-4474-8C32-B4084EFF7E91}" destId="{3906F2F2-8CCE-4494-A0B4-99F166A8744D}" srcOrd="2" destOrd="0" parTransId="{DC163F4F-428B-4D81-9C9C-740BB65540AD}" sibTransId="{1BB4CB6E-595E-48D2-BB30-3CE467912916}"/>
    <dgm:cxn modelId="{FE7853CE-487B-456D-A799-87DBCA6AC25B}" srcId="{7F8DB61C-48F8-4DA1-B04B-0FB5BB6832F6}" destId="{95F9253E-E970-433F-8A62-E6FA8AA40702}" srcOrd="2" destOrd="0" parTransId="{F8C65769-A35A-4D43-B204-7595A723CF24}" sibTransId="{CAD9F9E2-4F5F-4AB6-B5CA-A74BA43FE1D3}"/>
    <dgm:cxn modelId="{7A1244DF-1600-4AA6-8135-B8E9C5CF1B3A}" srcId="{D16560ED-3B31-4474-8C32-B4084EFF7E91}" destId="{92487DD5-E8CE-4BC8-A5DC-012797E9F495}" srcOrd="0" destOrd="0" parTransId="{76498EFA-930F-405E-8913-E008012ADA58}" sibTransId="{B849DF7B-AD02-4677-A8F7-6B5FBC0C66E0}"/>
    <dgm:cxn modelId="{3980F020-A8EF-4BB8-A65B-0D229969112E}" type="presOf" srcId="{3B050116-4B39-432B-9330-4F92AB89AD6C}" destId="{97F2CB9A-B160-4E2B-BC59-25901CF960B0}" srcOrd="0" destOrd="0" presId="urn:microsoft.com/office/officeart/2005/8/layout/hList1"/>
    <dgm:cxn modelId="{99234BCF-DBC1-4853-915D-F52FD4FD851F}" srcId="{95F9253E-E970-433F-8A62-E6FA8AA40702}" destId="{B812BD90-AFE2-4F9A-8F7E-D381FB230765}" srcOrd="4" destOrd="0" parTransId="{C8A5568D-CDF9-4BC8-AE7F-33D801AFDE8E}" sibTransId="{3E42F625-5097-4B13-BDE8-D1B7A945DB76}"/>
    <dgm:cxn modelId="{DA155138-83DA-4BA1-A02F-303376FB858E}" type="presOf" srcId="{826D4DF9-C6D5-4A3B-93DF-B1CB97743020}" destId="{BF479661-5136-4382-8455-423B85F4D554}" srcOrd="0" destOrd="1" presId="urn:microsoft.com/office/officeart/2005/8/layout/hList1"/>
    <dgm:cxn modelId="{B97A3759-DB0E-4434-AE6B-F41DEE444262}" srcId="{95F9253E-E970-433F-8A62-E6FA8AA40702}" destId="{5C22FB17-9BAF-4B75-999D-588A93F5AEA5}" srcOrd="1" destOrd="0" parTransId="{1C189E82-CFBD-47EC-B138-38255686167E}" sibTransId="{B536315F-1952-4203-B117-E254171D6D6E}"/>
    <dgm:cxn modelId="{A1B63EE0-A58D-466C-9765-D20442732382}" srcId="{95F9253E-E970-433F-8A62-E6FA8AA40702}" destId="{4A8ABFE0-6398-4DA4-BD00-C0389D4474CE}" srcOrd="2" destOrd="0" parTransId="{ABAD8A33-61B4-4554-9093-B00C881074A4}" sibTransId="{35DAB351-FF90-4B04-84C4-6ABB70278B59}"/>
    <dgm:cxn modelId="{243A7D1C-5FC9-4D46-A702-621E038DD938}" type="presOf" srcId="{91414240-5036-4D88-9E2F-677C8E26AB29}" destId="{DB4B73AF-70ED-4857-AE2A-3D4F3FD05185}" srcOrd="0" destOrd="5" presId="urn:microsoft.com/office/officeart/2005/8/layout/hList1"/>
    <dgm:cxn modelId="{DDECF9BE-A16B-4123-AD1E-566CF921A1C0}" type="presOf" srcId="{3906F2F2-8CCE-4494-A0B4-99F166A8744D}" destId="{5ABC29C3-F358-4380-912F-AC1441A188BE}" srcOrd="0" destOrd="2" presId="urn:microsoft.com/office/officeart/2005/8/layout/hList1"/>
    <dgm:cxn modelId="{C778020B-FD11-482D-BBE1-4E5B7D6B7AF1}" type="presParOf" srcId="{E42B8311-758C-42DA-8913-69F0066435A4}" destId="{4B2E9E12-C244-4DA3-A589-0E80F77D7C23}" srcOrd="0" destOrd="0" presId="urn:microsoft.com/office/officeart/2005/8/layout/hList1"/>
    <dgm:cxn modelId="{E391AE68-A64F-47AB-B210-C5D44E767736}" type="presParOf" srcId="{4B2E9E12-C244-4DA3-A589-0E80F77D7C23}" destId="{04774234-326D-4D7E-91B6-292062E285AD}" srcOrd="0" destOrd="0" presId="urn:microsoft.com/office/officeart/2005/8/layout/hList1"/>
    <dgm:cxn modelId="{45B3933E-AD1B-42FF-BB6F-E1A3B74DBEEA}" type="presParOf" srcId="{4B2E9E12-C244-4DA3-A589-0E80F77D7C23}" destId="{5ABC29C3-F358-4380-912F-AC1441A188BE}" srcOrd="1" destOrd="0" presId="urn:microsoft.com/office/officeart/2005/8/layout/hList1"/>
    <dgm:cxn modelId="{B1F83D5D-CF9C-4120-922F-43E830D345F3}" type="presParOf" srcId="{E42B8311-758C-42DA-8913-69F0066435A4}" destId="{85750E0F-2588-493D-9653-13278E273422}" srcOrd="1" destOrd="0" presId="urn:microsoft.com/office/officeart/2005/8/layout/hList1"/>
    <dgm:cxn modelId="{78165594-2971-4AD7-A474-E7FB9B336359}" type="presParOf" srcId="{E42B8311-758C-42DA-8913-69F0066435A4}" destId="{CEE54FB3-3428-416C-BCE5-7DB912F5EA16}" srcOrd="2" destOrd="0" presId="urn:microsoft.com/office/officeart/2005/8/layout/hList1"/>
    <dgm:cxn modelId="{8C3A99F5-5778-4FCC-98A4-96D4B4EC009F}" type="presParOf" srcId="{CEE54FB3-3428-416C-BCE5-7DB912F5EA16}" destId="{5D1A28F3-D95F-4ED5-932A-1C57B80E9041}" srcOrd="0" destOrd="0" presId="urn:microsoft.com/office/officeart/2005/8/layout/hList1"/>
    <dgm:cxn modelId="{0D5604A9-7A58-439A-8DAF-E88CE3BCA3DE}" type="presParOf" srcId="{CEE54FB3-3428-416C-BCE5-7DB912F5EA16}" destId="{BF479661-5136-4382-8455-423B85F4D554}" srcOrd="1" destOrd="0" presId="urn:microsoft.com/office/officeart/2005/8/layout/hList1"/>
    <dgm:cxn modelId="{58369695-1790-461E-B8C8-7EF537532549}" type="presParOf" srcId="{E42B8311-758C-42DA-8913-69F0066435A4}" destId="{3D28136B-C6F5-4234-8AD2-1B5FBB3217AB}" srcOrd="3" destOrd="0" presId="urn:microsoft.com/office/officeart/2005/8/layout/hList1"/>
    <dgm:cxn modelId="{72E0F39A-740B-4A03-997A-63C4189D984D}" type="presParOf" srcId="{E42B8311-758C-42DA-8913-69F0066435A4}" destId="{AD8C8774-5DF1-4897-8C0C-8B140666493B}" srcOrd="4" destOrd="0" presId="urn:microsoft.com/office/officeart/2005/8/layout/hList1"/>
    <dgm:cxn modelId="{7738DC2A-F8C2-4677-909D-C4B2E11EC56A}" type="presParOf" srcId="{AD8C8774-5DF1-4897-8C0C-8B140666493B}" destId="{3B1F7AFF-3FB9-44CE-9BA8-0C11B3666282}" srcOrd="0" destOrd="0" presId="urn:microsoft.com/office/officeart/2005/8/layout/hList1"/>
    <dgm:cxn modelId="{D12DA35C-4424-4ADE-9717-12082DEC7E97}" type="presParOf" srcId="{AD8C8774-5DF1-4897-8C0C-8B140666493B}" destId="{DB4B73AF-70ED-4857-AE2A-3D4F3FD05185}" srcOrd="1" destOrd="0" presId="urn:microsoft.com/office/officeart/2005/8/layout/hList1"/>
    <dgm:cxn modelId="{FD7C0026-D696-4736-A571-D328D1F5F9CF}" type="presParOf" srcId="{E42B8311-758C-42DA-8913-69F0066435A4}" destId="{A96D300B-0E79-4FF4-8477-0568C300B36D}" srcOrd="5" destOrd="0" presId="urn:microsoft.com/office/officeart/2005/8/layout/hList1"/>
    <dgm:cxn modelId="{CDA9E5C9-D93D-4678-B007-CDC2C153E98D}" type="presParOf" srcId="{E42B8311-758C-42DA-8913-69F0066435A4}" destId="{B6133407-61C3-4422-8852-39D0C6AB7D19}" srcOrd="6" destOrd="0" presId="urn:microsoft.com/office/officeart/2005/8/layout/hList1"/>
    <dgm:cxn modelId="{7D76A74B-BC74-4EA9-9CED-C585B0CA2B93}" type="presParOf" srcId="{B6133407-61C3-4422-8852-39D0C6AB7D19}" destId="{1A8A602B-5FAE-4384-A017-B9BDFDE48C28}" srcOrd="0" destOrd="0" presId="urn:microsoft.com/office/officeart/2005/8/layout/hList1"/>
    <dgm:cxn modelId="{5B6FF360-674C-478F-BFE4-644CCDCAF11C}" type="presParOf" srcId="{B6133407-61C3-4422-8852-39D0C6AB7D19}" destId="{3A610F14-F5A7-4BF7-9178-60C0E5A5BB73}" srcOrd="1" destOrd="0" presId="urn:microsoft.com/office/officeart/2005/8/layout/hList1"/>
    <dgm:cxn modelId="{E11F37CA-9E32-4746-A68E-43CB4BE63615}" type="presParOf" srcId="{E42B8311-758C-42DA-8913-69F0066435A4}" destId="{DAD8988F-F020-4174-8C22-38D4996F3DBA}" srcOrd="7" destOrd="0" presId="urn:microsoft.com/office/officeart/2005/8/layout/hList1"/>
    <dgm:cxn modelId="{0CC75C34-A0E5-43A4-9A25-50F2FFA1E1AB}" type="presParOf" srcId="{E42B8311-758C-42DA-8913-69F0066435A4}" destId="{1098317E-AAA4-4BB1-8147-EAF30C1805EE}" srcOrd="8" destOrd="0" presId="urn:microsoft.com/office/officeart/2005/8/layout/hList1"/>
    <dgm:cxn modelId="{D06216C6-97CF-4993-907F-66C1274953CB}" type="presParOf" srcId="{1098317E-AAA4-4BB1-8147-EAF30C1805EE}" destId="{97F2CB9A-B160-4E2B-BC59-25901CF960B0}" srcOrd="0" destOrd="0" presId="urn:microsoft.com/office/officeart/2005/8/layout/hList1"/>
    <dgm:cxn modelId="{747F5E05-9428-4026-925F-BD5E28B5D0C3}" type="presParOf" srcId="{1098317E-AAA4-4BB1-8147-EAF30C1805EE}" destId="{9AC041D0-C616-4CB5-BDEE-942FD0E12CD3}" srcOrd="1" destOrd="0" presId="urn:microsoft.com/office/officeart/2005/8/layout/h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CEC69D-4D05-4C44-AACA-16ABB4A2DA97}">
      <dsp:nvSpPr>
        <dsp:cNvPr id="0" name=""/>
        <dsp:cNvSpPr/>
      </dsp:nvSpPr>
      <dsp:spPr>
        <a:xfrm>
          <a:off x="360" y="93707"/>
          <a:ext cx="1967497" cy="430019"/>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Type of Occupation</a:t>
          </a:r>
        </a:p>
      </dsp:txBody>
      <dsp:txXfrm>
        <a:off x="12955" y="106302"/>
        <a:ext cx="1942307" cy="404829"/>
      </dsp:txXfrm>
    </dsp:sp>
    <dsp:sp modelId="{77B66643-A42C-4411-80BE-AFFDA8D9FDB0}">
      <dsp:nvSpPr>
        <dsp:cNvPr id="0" name=""/>
        <dsp:cNvSpPr/>
      </dsp:nvSpPr>
      <dsp:spPr>
        <a:xfrm>
          <a:off x="197109" y="523726"/>
          <a:ext cx="196749" cy="343795"/>
        </a:xfrm>
        <a:custGeom>
          <a:avLst/>
          <a:gdLst/>
          <a:ahLst/>
          <a:cxnLst/>
          <a:rect l="0" t="0" r="0" b="0"/>
          <a:pathLst>
            <a:path>
              <a:moveTo>
                <a:pt x="0" y="0"/>
              </a:moveTo>
              <a:lnTo>
                <a:pt x="0" y="343795"/>
              </a:lnTo>
              <a:lnTo>
                <a:pt x="196749" y="34379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F3B3CA-DD75-4F61-9DAF-83B8615A24E2}">
      <dsp:nvSpPr>
        <dsp:cNvPr id="0" name=""/>
        <dsp:cNvSpPr/>
      </dsp:nvSpPr>
      <dsp:spPr>
        <a:xfrm>
          <a:off x="393859" y="685590"/>
          <a:ext cx="2186106" cy="363862"/>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Gender</a:t>
          </a:r>
        </a:p>
        <a:p>
          <a:pPr lvl="0" algn="ctr" defTabSz="444500">
            <a:lnSpc>
              <a:spcPct val="90000"/>
            </a:lnSpc>
            <a:spcBef>
              <a:spcPct val="0"/>
            </a:spcBef>
            <a:spcAft>
              <a:spcPct val="35000"/>
            </a:spcAft>
          </a:pPr>
          <a:r>
            <a:rPr lang="en-US" sz="1000" b="0" i="1" kern="1200">
              <a:latin typeface="Times New Roman" panose="02020603050405020304" pitchFamily="18" charset="0"/>
              <a:cs typeface="Times New Roman" panose="02020603050405020304" pitchFamily="18" charset="0"/>
            </a:rPr>
            <a:t>X</a:t>
          </a:r>
          <a:r>
            <a:rPr lang="en-US" sz="1000" b="0" i="0" kern="1200" baseline="30000">
              <a:latin typeface="Times New Roman" panose="02020603050405020304" pitchFamily="18" charset="0"/>
              <a:cs typeface="Times New Roman" panose="02020603050405020304" pitchFamily="18" charset="0"/>
            </a:rPr>
            <a:t>2</a:t>
          </a:r>
          <a:r>
            <a:rPr lang="en-US" sz="1000" b="0" i="0" kern="1200">
              <a:latin typeface="Times New Roman" panose="02020603050405020304" pitchFamily="18" charset="0"/>
              <a:cs typeface="Times New Roman" panose="02020603050405020304" pitchFamily="18" charset="0"/>
            </a:rPr>
            <a:t> (1, </a:t>
          </a:r>
          <a:r>
            <a:rPr lang="en-US" sz="1000" b="0" i="1" kern="1200">
              <a:latin typeface="Times New Roman" panose="02020603050405020304" pitchFamily="18" charset="0"/>
              <a:cs typeface="Times New Roman" panose="02020603050405020304" pitchFamily="18" charset="0"/>
            </a:rPr>
            <a:t>N</a:t>
          </a:r>
          <a:r>
            <a:rPr lang="en-US" sz="1000" b="0" i="0" kern="1200">
              <a:latin typeface="Times New Roman" panose="02020603050405020304" pitchFamily="18" charset="0"/>
              <a:cs typeface="Times New Roman" panose="02020603050405020304" pitchFamily="18" charset="0"/>
            </a:rPr>
            <a:t> = 409) = 10.685, </a:t>
          </a:r>
          <a:r>
            <a:rPr lang="en-US" sz="1000" b="0" i="1" kern="1200">
              <a:latin typeface="Times New Roman" panose="02020603050405020304" pitchFamily="18" charset="0"/>
              <a:cs typeface="Times New Roman" panose="02020603050405020304" pitchFamily="18" charset="0"/>
            </a:rPr>
            <a:t>p</a:t>
          </a:r>
          <a:r>
            <a:rPr lang="en-US" sz="1000" b="0" i="0" kern="1200">
              <a:latin typeface="Times New Roman" panose="02020603050405020304" pitchFamily="18" charset="0"/>
              <a:cs typeface="Times New Roman" panose="02020603050405020304" pitchFamily="18" charset="0"/>
            </a:rPr>
            <a:t> &lt; .05</a:t>
          </a:r>
          <a:r>
            <a:rPr lang="en-US" sz="1000" kern="1200">
              <a:latin typeface="Times New Roman" panose="02020603050405020304" pitchFamily="18" charset="0"/>
              <a:cs typeface="Times New Roman" panose="02020603050405020304" pitchFamily="18" charset="0"/>
            </a:rPr>
            <a:t> </a:t>
          </a:r>
        </a:p>
      </dsp:txBody>
      <dsp:txXfrm>
        <a:off x="404516" y="696247"/>
        <a:ext cx="2164792" cy="342548"/>
      </dsp:txXfrm>
    </dsp:sp>
    <dsp:sp modelId="{AA2478FF-C0FB-4808-B782-833A6C7BBDE4}">
      <dsp:nvSpPr>
        <dsp:cNvPr id="0" name=""/>
        <dsp:cNvSpPr/>
      </dsp:nvSpPr>
      <dsp:spPr>
        <a:xfrm>
          <a:off x="197109" y="523726"/>
          <a:ext cx="196749" cy="869521"/>
        </a:xfrm>
        <a:custGeom>
          <a:avLst/>
          <a:gdLst/>
          <a:ahLst/>
          <a:cxnLst/>
          <a:rect l="0" t="0" r="0" b="0"/>
          <a:pathLst>
            <a:path>
              <a:moveTo>
                <a:pt x="0" y="0"/>
              </a:moveTo>
              <a:lnTo>
                <a:pt x="0" y="869521"/>
              </a:lnTo>
              <a:lnTo>
                <a:pt x="196749" y="86952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2AEAEF-D100-4FDF-BF69-23FE3AB7CFF0}">
      <dsp:nvSpPr>
        <dsp:cNvPr id="0" name=""/>
        <dsp:cNvSpPr/>
      </dsp:nvSpPr>
      <dsp:spPr>
        <a:xfrm>
          <a:off x="393859" y="1211316"/>
          <a:ext cx="2186106" cy="363862"/>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BMI Classification</a:t>
          </a:r>
        </a:p>
        <a:p>
          <a:pPr lvl="0" algn="ctr" defTabSz="444500">
            <a:lnSpc>
              <a:spcPct val="90000"/>
            </a:lnSpc>
            <a:spcBef>
              <a:spcPct val="0"/>
            </a:spcBef>
            <a:spcAft>
              <a:spcPct val="35000"/>
            </a:spcAft>
          </a:pPr>
          <a:r>
            <a:rPr lang="en-US" sz="1000" b="0" i="1" kern="1200">
              <a:latin typeface="Times New Roman" panose="02020603050405020304" pitchFamily="18" charset="0"/>
              <a:cs typeface="Times New Roman" panose="02020603050405020304" pitchFamily="18" charset="0"/>
            </a:rPr>
            <a:t>X</a:t>
          </a:r>
          <a:r>
            <a:rPr lang="en-US" sz="1000" b="0" i="0" kern="1200" baseline="30000">
              <a:latin typeface="Times New Roman" panose="02020603050405020304" pitchFamily="18" charset="0"/>
              <a:cs typeface="Times New Roman" panose="02020603050405020304" pitchFamily="18" charset="0"/>
            </a:rPr>
            <a:t>2</a:t>
          </a:r>
          <a:r>
            <a:rPr lang="en-US" sz="1000" b="0" i="0" kern="1200">
              <a:latin typeface="Times New Roman" panose="02020603050405020304" pitchFamily="18" charset="0"/>
              <a:cs typeface="Times New Roman" panose="02020603050405020304" pitchFamily="18" charset="0"/>
            </a:rPr>
            <a:t> (2, </a:t>
          </a:r>
          <a:r>
            <a:rPr lang="en-US" sz="1000" b="0" i="1" kern="1200">
              <a:latin typeface="Times New Roman" panose="02020603050405020304" pitchFamily="18" charset="0"/>
              <a:cs typeface="Times New Roman" panose="02020603050405020304" pitchFamily="18" charset="0"/>
            </a:rPr>
            <a:t>N</a:t>
          </a:r>
          <a:r>
            <a:rPr lang="en-US" sz="1000" b="0" i="0" kern="1200">
              <a:latin typeface="Times New Roman" panose="02020603050405020304" pitchFamily="18" charset="0"/>
              <a:cs typeface="Times New Roman" panose="02020603050405020304" pitchFamily="18" charset="0"/>
            </a:rPr>
            <a:t> = 409) = 5.992, </a:t>
          </a:r>
          <a:r>
            <a:rPr lang="en-US" sz="1000" b="0" i="1" kern="1200">
              <a:latin typeface="Times New Roman" panose="02020603050405020304" pitchFamily="18" charset="0"/>
              <a:cs typeface="Times New Roman" panose="02020603050405020304" pitchFamily="18" charset="0"/>
            </a:rPr>
            <a:t>p</a:t>
          </a:r>
          <a:r>
            <a:rPr lang="en-US" sz="1000" b="0" i="0" kern="1200">
              <a:latin typeface="Times New Roman" panose="02020603050405020304" pitchFamily="18" charset="0"/>
              <a:cs typeface="Times New Roman" panose="02020603050405020304" pitchFamily="18" charset="0"/>
            </a:rPr>
            <a:t> &lt; .05</a:t>
          </a:r>
          <a:r>
            <a:rPr lang="en-US" sz="1000" kern="1200">
              <a:latin typeface="Times New Roman" panose="02020603050405020304" pitchFamily="18" charset="0"/>
              <a:cs typeface="Times New Roman" panose="02020603050405020304" pitchFamily="18" charset="0"/>
            </a:rPr>
            <a:t> </a:t>
          </a:r>
        </a:p>
      </dsp:txBody>
      <dsp:txXfrm>
        <a:off x="404516" y="1221973"/>
        <a:ext cx="2164792" cy="342548"/>
      </dsp:txXfrm>
    </dsp:sp>
    <dsp:sp modelId="{0A900CCD-3F42-4AB6-96C8-767DCAB66358}">
      <dsp:nvSpPr>
        <dsp:cNvPr id="0" name=""/>
        <dsp:cNvSpPr/>
      </dsp:nvSpPr>
      <dsp:spPr>
        <a:xfrm>
          <a:off x="197109" y="523726"/>
          <a:ext cx="196749" cy="1395248"/>
        </a:xfrm>
        <a:custGeom>
          <a:avLst/>
          <a:gdLst/>
          <a:ahLst/>
          <a:cxnLst/>
          <a:rect l="0" t="0" r="0" b="0"/>
          <a:pathLst>
            <a:path>
              <a:moveTo>
                <a:pt x="0" y="0"/>
              </a:moveTo>
              <a:lnTo>
                <a:pt x="0" y="1395248"/>
              </a:lnTo>
              <a:lnTo>
                <a:pt x="196749" y="139524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04B3B-060D-41E1-9641-50DF27B8392B}">
      <dsp:nvSpPr>
        <dsp:cNvPr id="0" name=""/>
        <dsp:cNvSpPr/>
      </dsp:nvSpPr>
      <dsp:spPr>
        <a:xfrm>
          <a:off x="393859" y="1737043"/>
          <a:ext cx="2186106" cy="363862"/>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Laboratory Results</a:t>
          </a:r>
        </a:p>
        <a:p>
          <a:pPr lvl="0" algn="ctr" defTabSz="444500">
            <a:lnSpc>
              <a:spcPct val="90000"/>
            </a:lnSpc>
            <a:spcBef>
              <a:spcPct val="0"/>
            </a:spcBef>
            <a:spcAft>
              <a:spcPct val="35000"/>
            </a:spcAft>
          </a:pPr>
          <a:r>
            <a:rPr lang="en-US" sz="1000" b="0" i="1" kern="1200">
              <a:latin typeface="Times New Roman" panose="02020603050405020304" pitchFamily="18" charset="0"/>
              <a:cs typeface="Times New Roman" panose="02020603050405020304" pitchFamily="18" charset="0"/>
            </a:rPr>
            <a:t>X</a:t>
          </a:r>
          <a:r>
            <a:rPr lang="en-US" sz="1000" b="0" i="0" kern="1200" baseline="30000">
              <a:latin typeface="Times New Roman" panose="02020603050405020304" pitchFamily="18" charset="0"/>
              <a:cs typeface="Times New Roman" panose="02020603050405020304" pitchFamily="18" charset="0"/>
            </a:rPr>
            <a:t>2</a:t>
          </a:r>
          <a:r>
            <a:rPr lang="en-US" sz="1000" b="0" i="0" kern="1200">
              <a:latin typeface="Times New Roman" panose="02020603050405020304" pitchFamily="18" charset="0"/>
              <a:cs typeface="Times New Roman" panose="02020603050405020304" pitchFamily="18" charset="0"/>
            </a:rPr>
            <a:t> (1, </a:t>
          </a:r>
          <a:r>
            <a:rPr lang="en-US" sz="1000" b="0" i="1" kern="1200">
              <a:latin typeface="Times New Roman" panose="02020603050405020304" pitchFamily="18" charset="0"/>
              <a:cs typeface="Times New Roman" panose="02020603050405020304" pitchFamily="18" charset="0"/>
            </a:rPr>
            <a:t>N</a:t>
          </a:r>
          <a:r>
            <a:rPr lang="en-US" sz="1000" b="0" i="0" kern="1200">
              <a:latin typeface="Times New Roman" panose="02020603050405020304" pitchFamily="18" charset="0"/>
              <a:cs typeface="Times New Roman" panose="02020603050405020304" pitchFamily="18" charset="0"/>
            </a:rPr>
            <a:t> = 409) = 10.697, </a:t>
          </a:r>
          <a:r>
            <a:rPr lang="en-US" sz="1000" b="0" i="1" kern="1200">
              <a:latin typeface="Times New Roman" panose="02020603050405020304" pitchFamily="18" charset="0"/>
              <a:cs typeface="Times New Roman" panose="02020603050405020304" pitchFamily="18" charset="0"/>
            </a:rPr>
            <a:t>p</a:t>
          </a:r>
          <a:r>
            <a:rPr lang="en-US" sz="1000" b="0" i="0" kern="1200">
              <a:latin typeface="Times New Roman" panose="02020603050405020304" pitchFamily="18" charset="0"/>
              <a:cs typeface="Times New Roman" panose="02020603050405020304" pitchFamily="18" charset="0"/>
            </a:rPr>
            <a:t> &lt; .05</a:t>
          </a:r>
          <a:r>
            <a:rPr lang="en-US" sz="1000" kern="1200">
              <a:latin typeface="Times New Roman" panose="02020603050405020304" pitchFamily="18" charset="0"/>
              <a:cs typeface="Times New Roman" panose="02020603050405020304" pitchFamily="18" charset="0"/>
            </a:rPr>
            <a:t> </a:t>
          </a:r>
        </a:p>
      </dsp:txBody>
      <dsp:txXfrm>
        <a:off x="404516" y="1747700"/>
        <a:ext cx="2164792" cy="342548"/>
      </dsp:txXfrm>
    </dsp:sp>
    <dsp:sp modelId="{0169E708-342B-4068-BDA7-990432EFA82B}">
      <dsp:nvSpPr>
        <dsp:cNvPr id="0" name=""/>
        <dsp:cNvSpPr/>
      </dsp:nvSpPr>
      <dsp:spPr>
        <a:xfrm>
          <a:off x="197109" y="523726"/>
          <a:ext cx="196749" cy="1920974"/>
        </a:xfrm>
        <a:custGeom>
          <a:avLst/>
          <a:gdLst/>
          <a:ahLst/>
          <a:cxnLst/>
          <a:rect l="0" t="0" r="0" b="0"/>
          <a:pathLst>
            <a:path>
              <a:moveTo>
                <a:pt x="0" y="0"/>
              </a:moveTo>
              <a:lnTo>
                <a:pt x="0" y="1920974"/>
              </a:lnTo>
              <a:lnTo>
                <a:pt x="196749" y="192097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83EE27-822B-4F84-B6FC-45F4921986E2}">
      <dsp:nvSpPr>
        <dsp:cNvPr id="0" name=""/>
        <dsp:cNvSpPr/>
      </dsp:nvSpPr>
      <dsp:spPr>
        <a:xfrm>
          <a:off x="393859" y="2262770"/>
          <a:ext cx="2186106" cy="363862"/>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Age</a:t>
          </a:r>
        </a:p>
        <a:p>
          <a:pPr lvl="0" algn="ctr" defTabSz="444500">
            <a:lnSpc>
              <a:spcPct val="90000"/>
            </a:lnSpc>
            <a:spcBef>
              <a:spcPct val="0"/>
            </a:spcBef>
            <a:spcAft>
              <a:spcPct val="35000"/>
            </a:spcAft>
          </a:pPr>
          <a:r>
            <a:rPr lang="en-US" sz="1000" b="0" i="1" kern="1200">
              <a:latin typeface="Times New Roman" panose="02020603050405020304" pitchFamily="18" charset="0"/>
              <a:cs typeface="Times New Roman" panose="02020603050405020304" pitchFamily="18" charset="0"/>
            </a:rPr>
            <a:t>X</a:t>
          </a:r>
          <a:r>
            <a:rPr lang="en-US" sz="1000" b="0" i="0" kern="1200" baseline="30000">
              <a:latin typeface="Times New Roman" panose="02020603050405020304" pitchFamily="18" charset="0"/>
              <a:cs typeface="Times New Roman" panose="02020603050405020304" pitchFamily="18" charset="0"/>
            </a:rPr>
            <a:t>2</a:t>
          </a:r>
          <a:r>
            <a:rPr lang="en-US" sz="1000" b="0" i="0" kern="1200">
              <a:latin typeface="Times New Roman" panose="02020603050405020304" pitchFamily="18" charset="0"/>
              <a:cs typeface="Times New Roman" panose="02020603050405020304" pitchFamily="18" charset="0"/>
            </a:rPr>
            <a:t> (1, </a:t>
          </a:r>
          <a:r>
            <a:rPr lang="en-US" sz="1000" b="0" i="1" kern="1200">
              <a:latin typeface="Times New Roman" panose="02020603050405020304" pitchFamily="18" charset="0"/>
              <a:cs typeface="Times New Roman" panose="02020603050405020304" pitchFamily="18" charset="0"/>
            </a:rPr>
            <a:t>N</a:t>
          </a:r>
          <a:r>
            <a:rPr lang="en-US" sz="1000" b="0" i="0" kern="1200">
              <a:latin typeface="Times New Roman" panose="02020603050405020304" pitchFamily="18" charset="0"/>
              <a:cs typeface="Times New Roman" panose="02020603050405020304" pitchFamily="18" charset="0"/>
            </a:rPr>
            <a:t> = 409) = 4.326, </a:t>
          </a:r>
          <a:r>
            <a:rPr lang="en-US" sz="1000" b="0" i="1" kern="1200">
              <a:latin typeface="Times New Roman" panose="02020603050405020304" pitchFamily="18" charset="0"/>
              <a:cs typeface="Times New Roman" panose="02020603050405020304" pitchFamily="18" charset="0"/>
            </a:rPr>
            <a:t>p</a:t>
          </a:r>
          <a:r>
            <a:rPr lang="en-US" sz="1000" b="0" i="0" kern="1200">
              <a:latin typeface="Times New Roman" panose="02020603050405020304" pitchFamily="18" charset="0"/>
              <a:cs typeface="Times New Roman" panose="02020603050405020304" pitchFamily="18" charset="0"/>
            </a:rPr>
            <a:t> &lt; .05</a:t>
          </a:r>
          <a:r>
            <a:rPr lang="en-US" sz="1000" kern="1200">
              <a:latin typeface="Times New Roman" panose="02020603050405020304" pitchFamily="18" charset="0"/>
              <a:cs typeface="Times New Roman" panose="02020603050405020304" pitchFamily="18" charset="0"/>
            </a:rPr>
            <a:t>  </a:t>
          </a:r>
        </a:p>
      </dsp:txBody>
      <dsp:txXfrm>
        <a:off x="404516" y="2273427"/>
        <a:ext cx="2164792" cy="342548"/>
      </dsp:txXfrm>
    </dsp:sp>
    <dsp:sp modelId="{2E735420-105B-4BC5-925D-91578475A639}">
      <dsp:nvSpPr>
        <dsp:cNvPr id="0" name=""/>
        <dsp:cNvSpPr/>
      </dsp:nvSpPr>
      <dsp:spPr>
        <a:xfrm>
          <a:off x="2510193" y="93707"/>
          <a:ext cx="1967497" cy="434299"/>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Occupational Diagnosis</a:t>
          </a:r>
        </a:p>
      </dsp:txBody>
      <dsp:txXfrm>
        <a:off x="2522913" y="106427"/>
        <a:ext cx="1942057" cy="408859"/>
      </dsp:txXfrm>
    </dsp:sp>
    <dsp:sp modelId="{2D8B5A2B-18C8-4B75-9DA7-8B68D4E8EB4B}">
      <dsp:nvSpPr>
        <dsp:cNvPr id="0" name=""/>
        <dsp:cNvSpPr/>
      </dsp:nvSpPr>
      <dsp:spPr>
        <a:xfrm>
          <a:off x="2706943" y="528006"/>
          <a:ext cx="196749" cy="343795"/>
        </a:xfrm>
        <a:custGeom>
          <a:avLst/>
          <a:gdLst/>
          <a:ahLst/>
          <a:cxnLst/>
          <a:rect l="0" t="0" r="0" b="0"/>
          <a:pathLst>
            <a:path>
              <a:moveTo>
                <a:pt x="0" y="0"/>
              </a:moveTo>
              <a:lnTo>
                <a:pt x="0" y="343795"/>
              </a:lnTo>
              <a:lnTo>
                <a:pt x="196749" y="34379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FB6694-E305-4722-8556-22DD801E8604}">
      <dsp:nvSpPr>
        <dsp:cNvPr id="0" name=""/>
        <dsp:cNvSpPr/>
      </dsp:nvSpPr>
      <dsp:spPr>
        <a:xfrm>
          <a:off x="2903693" y="689870"/>
          <a:ext cx="2183174" cy="363862"/>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Gender</a:t>
          </a:r>
        </a:p>
        <a:p>
          <a:pPr lvl="0" algn="ctr" defTabSz="444500">
            <a:lnSpc>
              <a:spcPct val="90000"/>
            </a:lnSpc>
            <a:spcBef>
              <a:spcPct val="0"/>
            </a:spcBef>
            <a:spcAft>
              <a:spcPct val="35000"/>
            </a:spcAft>
          </a:pPr>
          <a:r>
            <a:rPr lang="en-US" sz="1000" b="0" i="1" kern="1200">
              <a:latin typeface="Times New Roman" panose="02020603050405020304" pitchFamily="18" charset="0"/>
              <a:cs typeface="Times New Roman" panose="02020603050405020304" pitchFamily="18" charset="0"/>
            </a:rPr>
            <a:t>X</a:t>
          </a:r>
          <a:r>
            <a:rPr lang="en-US" sz="1000" b="0" i="0" kern="1200" baseline="30000">
              <a:latin typeface="Times New Roman" panose="02020603050405020304" pitchFamily="18" charset="0"/>
              <a:cs typeface="Times New Roman" panose="02020603050405020304" pitchFamily="18" charset="0"/>
            </a:rPr>
            <a:t>2</a:t>
          </a:r>
          <a:r>
            <a:rPr lang="en-US" sz="1000" b="0" i="0" kern="1200">
              <a:latin typeface="Times New Roman" panose="02020603050405020304" pitchFamily="18" charset="0"/>
              <a:cs typeface="Times New Roman" panose="02020603050405020304" pitchFamily="18" charset="0"/>
            </a:rPr>
            <a:t> (1, </a:t>
          </a:r>
          <a:r>
            <a:rPr lang="en-US" sz="1000" b="0" i="1" kern="1200">
              <a:latin typeface="Times New Roman" panose="02020603050405020304" pitchFamily="18" charset="0"/>
              <a:cs typeface="Times New Roman" panose="02020603050405020304" pitchFamily="18" charset="0"/>
            </a:rPr>
            <a:t>N</a:t>
          </a:r>
          <a:r>
            <a:rPr lang="en-US" sz="1000" b="0" i="0" kern="1200">
              <a:latin typeface="Times New Roman" panose="02020603050405020304" pitchFamily="18" charset="0"/>
              <a:cs typeface="Times New Roman" panose="02020603050405020304" pitchFamily="18" charset="0"/>
            </a:rPr>
            <a:t> = 409) = 8.512, </a:t>
          </a:r>
          <a:r>
            <a:rPr lang="en-US" sz="1000" b="0" i="1" kern="1200">
              <a:latin typeface="Times New Roman" panose="02020603050405020304" pitchFamily="18" charset="0"/>
              <a:cs typeface="Times New Roman" panose="02020603050405020304" pitchFamily="18" charset="0"/>
            </a:rPr>
            <a:t>p</a:t>
          </a:r>
          <a:r>
            <a:rPr lang="en-US" sz="1000" b="0" i="0" kern="1200">
              <a:latin typeface="Times New Roman" panose="02020603050405020304" pitchFamily="18" charset="0"/>
              <a:cs typeface="Times New Roman" panose="02020603050405020304" pitchFamily="18" charset="0"/>
            </a:rPr>
            <a:t> &lt; .05</a:t>
          </a:r>
          <a:r>
            <a:rPr lang="en-US" sz="1000" kern="1200">
              <a:latin typeface="Times New Roman" panose="02020603050405020304" pitchFamily="18" charset="0"/>
              <a:cs typeface="Times New Roman" panose="02020603050405020304" pitchFamily="18" charset="0"/>
            </a:rPr>
            <a:t> </a:t>
          </a:r>
        </a:p>
      </dsp:txBody>
      <dsp:txXfrm>
        <a:off x="2914350" y="700527"/>
        <a:ext cx="2161860" cy="342548"/>
      </dsp:txXfrm>
    </dsp:sp>
    <dsp:sp modelId="{6CEFAA99-B8D2-45FC-9FAE-BE8E4920434F}">
      <dsp:nvSpPr>
        <dsp:cNvPr id="0" name=""/>
        <dsp:cNvSpPr/>
      </dsp:nvSpPr>
      <dsp:spPr>
        <a:xfrm>
          <a:off x="2706943" y="528006"/>
          <a:ext cx="196749" cy="869521"/>
        </a:xfrm>
        <a:custGeom>
          <a:avLst/>
          <a:gdLst/>
          <a:ahLst/>
          <a:cxnLst/>
          <a:rect l="0" t="0" r="0" b="0"/>
          <a:pathLst>
            <a:path>
              <a:moveTo>
                <a:pt x="0" y="0"/>
              </a:moveTo>
              <a:lnTo>
                <a:pt x="0" y="869521"/>
              </a:lnTo>
              <a:lnTo>
                <a:pt x="196749" y="86952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5ACD9B-D0CD-4758-AEB5-EA71FFDC5768}">
      <dsp:nvSpPr>
        <dsp:cNvPr id="0" name=""/>
        <dsp:cNvSpPr/>
      </dsp:nvSpPr>
      <dsp:spPr>
        <a:xfrm>
          <a:off x="2903693" y="1215596"/>
          <a:ext cx="2186106" cy="363862"/>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Physical Exam Results</a:t>
          </a:r>
        </a:p>
        <a:p>
          <a:pPr lvl="0" algn="ctr" defTabSz="444500">
            <a:lnSpc>
              <a:spcPct val="90000"/>
            </a:lnSpc>
            <a:spcBef>
              <a:spcPct val="0"/>
            </a:spcBef>
            <a:spcAft>
              <a:spcPct val="35000"/>
            </a:spcAft>
          </a:pPr>
          <a:r>
            <a:rPr lang="en-US" sz="1000" b="0" i="1" kern="1200">
              <a:latin typeface="Times New Roman" panose="02020603050405020304" pitchFamily="18" charset="0"/>
              <a:cs typeface="Times New Roman" panose="02020603050405020304" pitchFamily="18" charset="0"/>
            </a:rPr>
            <a:t>X</a:t>
          </a:r>
          <a:r>
            <a:rPr lang="en-US" sz="1000" b="0" i="0" kern="1200" baseline="30000">
              <a:latin typeface="Times New Roman" panose="02020603050405020304" pitchFamily="18" charset="0"/>
              <a:cs typeface="Times New Roman" panose="02020603050405020304" pitchFamily="18" charset="0"/>
            </a:rPr>
            <a:t>2</a:t>
          </a:r>
          <a:r>
            <a:rPr lang="en-US" sz="1000" b="0" i="0" kern="1200">
              <a:latin typeface="Times New Roman" panose="02020603050405020304" pitchFamily="18" charset="0"/>
              <a:cs typeface="Times New Roman" panose="02020603050405020304" pitchFamily="18" charset="0"/>
            </a:rPr>
            <a:t> (1, </a:t>
          </a:r>
          <a:r>
            <a:rPr lang="en-US" sz="1000" b="0" i="1" kern="1200">
              <a:latin typeface="Times New Roman" panose="02020603050405020304" pitchFamily="18" charset="0"/>
              <a:cs typeface="Times New Roman" panose="02020603050405020304" pitchFamily="18" charset="0"/>
            </a:rPr>
            <a:t>N</a:t>
          </a:r>
          <a:r>
            <a:rPr lang="en-US" sz="1000" b="0" i="0" kern="1200">
              <a:latin typeface="Times New Roman" panose="02020603050405020304" pitchFamily="18" charset="0"/>
              <a:cs typeface="Times New Roman" panose="02020603050405020304" pitchFamily="18" charset="0"/>
            </a:rPr>
            <a:t> = 409) = 3.841, </a:t>
          </a:r>
          <a:r>
            <a:rPr lang="en-US" sz="1000" b="0" i="1" kern="1200">
              <a:latin typeface="Times New Roman" panose="02020603050405020304" pitchFamily="18" charset="0"/>
              <a:cs typeface="Times New Roman" panose="02020603050405020304" pitchFamily="18" charset="0"/>
            </a:rPr>
            <a:t>p</a:t>
          </a:r>
          <a:r>
            <a:rPr lang="en-US" sz="1000" b="0" i="0" kern="1200">
              <a:latin typeface="Times New Roman" panose="02020603050405020304" pitchFamily="18" charset="0"/>
              <a:cs typeface="Times New Roman" panose="02020603050405020304" pitchFamily="18" charset="0"/>
            </a:rPr>
            <a:t> &lt; .05</a:t>
          </a:r>
          <a:r>
            <a:rPr lang="en-US" sz="1000" kern="1200">
              <a:latin typeface="Times New Roman" panose="02020603050405020304" pitchFamily="18" charset="0"/>
              <a:cs typeface="Times New Roman" panose="02020603050405020304" pitchFamily="18" charset="0"/>
            </a:rPr>
            <a:t> </a:t>
          </a:r>
        </a:p>
      </dsp:txBody>
      <dsp:txXfrm>
        <a:off x="2914350" y="1226253"/>
        <a:ext cx="2164792" cy="342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774234-326D-4D7E-91B6-292062E285AD}">
      <dsp:nvSpPr>
        <dsp:cNvPr id="0" name=""/>
        <dsp:cNvSpPr/>
      </dsp:nvSpPr>
      <dsp:spPr>
        <a:xfrm>
          <a:off x="2525" y="9762"/>
          <a:ext cx="968037" cy="38721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BMI Classification</a:t>
          </a:r>
        </a:p>
      </dsp:txBody>
      <dsp:txXfrm>
        <a:off x="2525" y="9762"/>
        <a:ext cx="968037" cy="387215"/>
      </dsp:txXfrm>
    </dsp:sp>
    <dsp:sp modelId="{5ABC29C3-F358-4380-912F-AC1441A188BE}">
      <dsp:nvSpPr>
        <dsp:cNvPr id="0" name=""/>
        <dsp:cNvSpPr/>
      </dsp:nvSpPr>
      <dsp:spPr>
        <a:xfrm>
          <a:off x="2525" y="396977"/>
          <a:ext cx="968037" cy="118584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ctr" anchorCtr="0">
          <a:noAutofit/>
        </a:bodyPr>
        <a:lstStyle/>
        <a:p>
          <a:pPr marL="57150" lvl="1" indent="-57150" algn="ctr"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Pre obesity</a:t>
          </a:r>
        </a:p>
        <a:p>
          <a:pPr marL="57150" lvl="1" indent="-57150" algn="ctr"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Overweight</a:t>
          </a:r>
        </a:p>
        <a:p>
          <a:pPr marL="57150" lvl="1" indent="-57150" algn="ctr"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Obesity</a:t>
          </a:r>
        </a:p>
        <a:p>
          <a:pPr marL="57150" lvl="1" indent="-57150" algn="ctr"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Morbid Obesity </a:t>
          </a:r>
        </a:p>
      </dsp:txBody>
      <dsp:txXfrm>
        <a:off x="2525" y="396977"/>
        <a:ext cx="968037" cy="1185840"/>
      </dsp:txXfrm>
    </dsp:sp>
    <dsp:sp modelId="{5D1A28F3-D95F-4ED5-932A-1C57B80E9041}">
      <dsp:nvSpPr>
        <dsp:cNvPr id="0" name=""/>
        <dsp:cNvSpPr/>
      </dsp:nvSpPr>
      <dsp:spPr>
        <a:xfrm>
          <a:off x="1106088" y="9762"/>
          <a:ext cx="968037" cy="38721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Abnormal Laboratory Results</a:t>
          </a:r>
        </a:p>
      </dsp:txBody>
      <dsp:txXfrm>
        <a:off x="1106088" y="9762"/>
        <a:ext cx="968037" cy="387215"/>
      </dsp:txXfrm>
    </dsp:sp>
    <dsp:sp modelId="{BF479661-5136-4382-8455-423B85F4D554}">
      <dsp:nvSpPr>
        <dsp:cNvPr id="0" name=""/>
        <dsp:cNvSpPr/>
      </dsp:nvSpPr>
      <dsp:spPr>
        <a:xfrm>
          <a:off x="1106088" y="396977"/>
          <a:ext cx="968037" cy="118584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ctr" anchorCtr="0">
          <a:noAutofit/>
        </a:bodyPr>
        <a:lstStyle/>
        <a:p>
          <a:pPr marL="57150" lvl="1" indent="-57150" algn="ctr"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High cholesterol</a:t>
          </a:r>
        </a:p>
        <a:p>
          <a:pPr marL="57150" lvl="1" indent="-57150" algn="ctr"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High triglycerides</a:t>
          </a:r>
        </a:p>
        <a:p>
          <a:pPr marL="57150" lvl="1" indent="-57150" algn="ctr"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High hematocrit</a:t>
          </a:r>
        </a:p>
      </dsp:txBody>
      <dsp:txXfrm>
        <a:off x="1106088" y="396977"/>
        <a:ext cx="968037" cy="1185840"/>
      </dsp:txXfrm>
    </dsp:sp>
    <dsp:sp modelId="{3B1F7AFF-3FB9-44CE-9BA8-0C11B3666282}">
      <dsp:nvSpPr>
        <dsp:cNvPr id="0" name=""/>
        <dsp:cNvSpPr/>
      </dsp:nvSpPr>
      <dsp:spPr>
        <a:xfrm>
          <a:off x="2209651" y="9762"/>
          <a:ext cx="968037" cy="38721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Problems in Physical Examination</a:t>
          </a:r>
        </a:p>
      </dsp:txBody>
      <dsp:txXfrm>
        <a:off x="2209651" y="9762"/>
        <a:ext cx="968037" cy="387215"/>
      </dsp:txXfrm>
    </dsp:sp>
    <dsp:sp modelId="{DB4B73AF-70ED-4857-AE2A-3D4F3FD05185}">
      <dsp:nvSpPr>
        <dsp:cNvPr id="0" name=""/>
        <dsp:cNvSpPr/>
      </dsp:nvSpPr>
      <dsp:spPr>
        <a:xfrm>
          <a:off x="2209651" y="396977"/>
          <a:ext cx="968037" cy="118584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ctr" anchorCtr="0">
          <a:noAutofit/>
        </a:bodyPr>
        <a:lstStyle/>
        <a:p>
          <a:pPr marL="57150" lvl="1" indent="-57150" algn="ctr"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Eyes</a:t>
          </a:r>
        </a:p>
        <a:p>
          <a:pPr marL="57150" lvl="1" indent="-57150" algn="ctr"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Back</a:t>
          </a:r>
        </a:p>
        <a:p>
          <a:pPr marL="57150" lvl="1" indent="-57150" algn="ctr"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Neck</a:t>
          </a:r>
        </a:p>
        <a:p>
          <a:pPr marL="57150" lvl="1" indent="-57150" algn="ctr"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Hands</a:t>
          </a:r>
        </a:p>
        <a:p>
          <a:pPr marL="57150" lvl="1" indent="-57150" algn="ctr"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Wrists</a:t>
          </a:r>
        </a:p>
        <a:p>
          <a:pPr marL="57150" lvl="1" indent="-57150" algn="ctr"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Knees</a:t>
          </a:r>
        </a:p>
      </dsp:txBody>
      <dsp:txXfrm>
        <a:off x="2209651" y="396977"/>
        <a:ext cx="968037" cy="1185840"/>
      </dsp:txXfrm>
    </dsp:sp>
    <dsp:sp modelId="{1A8A602B-5FAE-4384-A017-B9BDFDE48C28}">
      <dsp:nvSpPr>
        <dsp:cNvPr id="0" name=""/>
        <dsp:cNvSpPr/>
      </dsp:nvSpPr>
      <dsp:spPr>
        <a:xfrm>
          <a:off x="3313214" y="9762"/>
          <a:ext cx="968037" cy="38721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Clinical Problems</a:t>
          </a:r>
        </a:p>
      </dsp:txBody>
      <dsp:txXfrm>
        <a:off x="3313214" y="9762"/>
        <a:ext cx="968037" cy="387215"/>
      </dsp:txXfrm>
    </dsp:sp>
    <dsp:sp modelId="{3A610F14-F5A7-4BF7-9178-60C0E5A5BB73}">
      <dsp:nvSpPr>
        <dsp:cNvPr id="0" name=""/>
        <dsp:cNvSpPr/>
      </dsp:nvSpPr>
      <dsp:spPr>
        <a:xfrm>
          <a:off x="3317773" y="406740"/>
          <a:ext cx="968037" cy="118584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ctr" anchorCtr="0">
          <a:noAutofit/>
        </a:bodyPr>
        <a:lstStyle/>
        <a:p>
          <a:pPr marL="57150" lvl="1" indent="-57150" algn="ctr"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Sedentarism</a:t>
          </a:r>
        </a:p>
      </dsp:txBody>
      <dsp:txXfrm>
        <a:off x="3317773" y="406740"/>
        <a:ext cx="968037" cy="1185840"/>
      </dsp:txXfrm>
    </dsp:sp>
    <dsp:sp modelId="{97F2CB9A-B160-4E2B-BC59-25901CF960B0}">
      <dsp:nvSpPr>
        <dsp:cNvPr id="0" name=""/>
        <dsp:cNvSpPr/>
      </dsp:nvSpPr>
      <dsp:spPr>
        <a:xfrm>
          <a:off x="4416777" y="9762"/>
          <a:ext cx="968037" cy="38721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Pathologies</a:t>
          </a:r>
        </a:p>
      </dsp:txBody>
      <dsp:txXfrm>
        <a:off x="4416777" y="9762"/>
        <a:ext cx="968037" cy="387215"/>
      </dsp:txXfrm>
    </dsp:sp>
    <dsp:sp modelId="{9AC041D0-C616-4CB5-BDEE-942FD0E12CD3}">
      <dsp:nvSpPr>
        <dsp:cNvPr id="0" name=""/>
        <dsp:cNvSpPr/>
      </dsp:nvSpPr>
      <dsp:spPr>
        <a:xfrm>
          <a:off x="4416777" y="396977"/>
          <a:ext cx="968037" cy="1185840"/>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ctr" anchorCtr="0">
          <a:noAutofit/>
        </a:bodyPr>
        <a:lstStyle/>
        <a:p>
          <a:pPr marL="57150" lvl="1" indent="-57150" algn="ctr" defTabSz="400050">
            <a:lnSpc>
              <a:spcPct val="90000"/>
            </a:lnSpc>
            <a:spcBef>
              <a:spcPct val="0"/>
            </a:spcBef>
            <a:spcAft>
              <a:spcPct val="15000"/>
            </a:spcAft>
            <a:buChar char="••"/>
          </a:pPr>
          <a:r>
            <a:rPr lang="en-US" sz="900" kern="1200">
              <a:latin typeface="Times New Roman" panose="02020603050405020304" pitchFamily="18" charset="0"/>
              <a:cs typeface="Times New Roman" panose="02020603050405020304" pitchFamily="18" charset="0"/>
            </a:rPr>
            <a:t>Musculoskeletal disorders</a:t>
          </a:r>
        </a:p>
      </dsp:txBody>
      <dsp:txXfrm>
        <a:off x="4416777" y="396977"/>
        <a:ext cx="968037" cy="11858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6131F-4679-4FAE-931E-8A9EE11EF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4285</TotalTime>
  <Pages>8</Pages>
  <Words>4808</Words>
  <Characters>27411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LCRS</dc:creator>
  <cp:keywords/>
  <dc:description/>
  <cp:lastModifiedBy>Lourdes Ruiz</cp:lastModifiedBy>
  <cp:revision>4</cp:revision>
  <dcterms:created xsi:type="dcterms:W3CDTF">2021-07-19T14:10:00Z</dcterms:created>
  <dcterms:modified xsi:type="dcterms:W3CDTF">2021-08-04T14:37:00Z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0c1e7a12-6114-37c4-b756-c0c2c27b54f4</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