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6D3A" w14:textId="4B893742" w:rsidR="004419D0" w:rsidRDefault="005054ED" w:rsidP="004419D0">
      <w:pPr>
        <w:spacing w:after="0" w:line="240" w:lineRule="auto"/>
        <w:jc w:val="center"/>
        <w:rPr>
          <w:rFonts w:ascii="Times New Roman" w:hAnsi="Times New Roman" w:cs="Times New Roman"/>
          <w:b/>
          <w:sz w:val="24"/>
          <w:szCs w:val="24"/>
          <w:lang w:val="en-US"/>
        </w:rPr>
      </w:pPr>
      <w:r w:rsidRPr="005054ED">
        <w:rPr>
          <w:rFonts w:ascii="Times New Roman" w:hAnsi="Times New Roman" w:cs="Times New Roman"/>
          <w:b/>
          <w:sz w:val="24"/>
          <w:szCs w:val="24"/>
          <w:lang w:val="en-US"/>
        </w:rPr>
        <w:t>Örtüaltında Yetiştirilen Rubygem Çilek Çeşitlerinde Hasat Öncesi Uçucu Yağ Uygulamasının Hasat Sonrası Depolama Süresi ve Meyve Kalitesi Üzerine Etkileri</w:t>
      </w:r>
    </w:p>
    <w:p w14:paraId="3F878E03" w14:textId="77777777" w:rsidR="005054ED" w:rsidRPr="004419D0" w:rsidRDefault="005054ED" w:rsidP="004419D0">
      <w:pPr>
        <w:spacing w:after="0" w:line="240" w:lineRule="auto"/>
        <w:jc w:val="center"/>
        <w:rPr>
          <w:rFonts w:ascii="Times New Roman" w:hAnsi="Times New Roman" w:cs="Times New Roman"/>
          <w:b/>
          <w:sz w:val="24"/>
          <w:szCs w:val="24"/>
          <w:lang w:val="en-US"/>
        </w:rPr>
      </w:pPr>
    </w:p>
    <w:p w14:paraId="6D770659" w14:textId="24BAB729" w:rsidR="005054ED" w:rsidRPr="005054ED" w:rsidRDefault="008D74FC" w:rsidP="005054ED">
      <w:pPr>
        <w:spacing w:after="0" w:line="240" w:lineRule="auto"/>
        <w:jc w:val="center"/>
        <w:rPr>
          <w:rFonts w:ascii="Times New Roman" w:hAnsi="Times New Roman" w:cs="Times New Roman"/>
          <w:b/>
          <w:sz w:val="24"/>
          <w:szCs w:val="24"/>
          <w:u w:val="single"/>
        </w:rPr>
      </w:pPr>
      <w:r w:rsidRPr="004419D0">
        <w:rPr>
          <w:rFonts w:ascii="Times New Roman" w:hAnsi="Times New Roman" w:cs="Times New Roman"/>
          <w:b/>
          <w:sz w:val="24"/>
          <w:szCs w:val="24"/>
          <w:u w:val="single"/>
          <w:lang w:val="en-US"/>
        </w:rPr>
        <w:t>Sevinç ŞENER</w:t>
      </w:r>
      <w:r w:rsidRPr="004419D0">
        <w:rPr>
          <w:rFonts w:ascii="Times New Roman" w:hAnsi="Times New Roman" w:cs="Times New Roman"/>
          <w:b/>
          <w:sz w:val="24"/>
          <w:szCs w:val="24"/>
          <w:u w:val="single"/>
          <w:vertAlign w:val="superscript"/>
          <w:lang w:val="en-US"/>
        </w:rPr>
        <w:t>1</w:t>
      </w:r>
      <w:r w:rsidR="0070125B" w:rsidRPr="004419D0">
        <w:rPr>
          <w:rFonts w:ascii="Times New Roman" w:hAnsi="Times New Roman" w:cs="Times New Roman"/>
          <w:b/>
          <w:sz w:val="24"/>
          <w:szCs w:val="24"/>
          <w:u w:val="single"/>
          <w:vertAlign w:val="superscript"/>
          <w:lang w:val="en-US"/>
        </w:rPr>
        <w:t>*</w:t>
      </w:r>
      <w:r w:rsidR="005054ED" w:rsidRPr="005054ED">
        <w:rPr>
          <w:rFonts w:ascii="Times New Roman" w:eastAsiaTheme="minorHAnsi" w:hAnsi="Times New Roman" w:cs="Times New Roman"/>
          <w:sz w:val="24"/>
          <w:szCs w:val="24"/>
          <w:lang w:eastAsia="en-US"/>
        </w:rPr>
        <w:t xml:space="preserve"> </w:t>
      </w:r>
      <w:r w:rsidR="005054ED" w:rsidRPr="005054ED">
        <w:rPr>
          <w:rFonts w:ascii="Times New Roman" w:hAnsi="Times New Roman" w:cs="Times New Roman"/>
          <w:b/>
          <w:sz w:val="24"/>
          <w:szCs w:val="24"/>
          <w:u w:val="single"/>
        </w:rPr>
        <w:t>Mustafa Erkan</w:t>
      </w:r>
      <w:r w:rsidR="005054ED" w:rsidRPr="005054ED">
        <w:rPr>
          <w:rFonts w:ascii="Times New Roman" w:hAnsi="Times New Roman" w:cs="Times New Roman"/>
          <w:b/>
          <w:sz w:val="24"/>
          <w:szCs w:val="24"/>
          <w:u w:val="single"/>
          <w:vertAlign w:val="superscript"/>
        </w:rPr>
        <w:t>1</w:t>
      </w:r>
      <w:r w:rsidR="005054ED" w:rsidRPr="005054ED">
        <w:rPr>
          <w:rFonts w:ascii="Times New Roman" w:hAnsi="Times New Roman" w:cs="Times New Roman"/>
          <w:b/>
          <w:sz w:val="24"/>
          <w:szCs w:val="24"/>
          <w:u w:val="single"/>
        </w:rPr>
        <w:t>, Adem Doğan</w:t>
      </w:r>
      <w:r w:rsidR="005054ED" w:rsidRPr="005054ED">
        <w:rPr>
          <w:rFonts w:ascii="Times New Roman" w:hAnsi="Times New Roman" w:cs="Times New Roman"/>
          <w:b/>
          <w:sz w:val="24"/>
          <w:szCs w:val="24"/>
          <w:u w:val="single"/>
          <w:vertAlign w:val="superscript"/>
        </w:rPr>
        <w:t>2</w:t>
      </w:r>
      <w:r w:rsidR="005054ED" w:rsidRPr="005054ED">
        <w:rPr>
          <w:rFonts w:ascii="Times New Roman" w:hAnsi="Times New Roman" w:cs="Times New Roman"/>
          <w:b/>
          <w:sz w:val="24"/>
          <w:szCs w:val="24"/>
          <w:u w:val="single"/>
        </w:rPr>
        <w:t>, Canan Nilay Duran</w:t>
      </w:r>
      <w:r w:rsidR="005054ED" w:rsidRPr="005054ED">
        <w:rPr>
          <w:rFonts w:ascii="Times New Roman" w:hAnsi="Times New Roman" w:cs="Times New Roman"/>
          <w:b/>
          <w:sz w:val="24"/>
          <w:szCs w:val="24"/>
          <w:u w:val="single"/>
          <w:vertAlign w:val="superscript"/>
        </w:rPr>
        <w:t>3</w:t>
      </w:r>
      <w:r w:rsidR="005054ED" w:rsidRPr="005054ED">
        <w:rPr>
          <w:rFonts w:ascii="Times New Roman" w:hAnsi="Times New Roman" w:cs="Times New Roman"/>
          <w:b/>
          <w:sz w:val="24"/>
          <w:szCs w:val="24"/>
          <w:u w:val="single"/>
        </w:rPr>
        <w:t>, Zehra Kurt</w:t>
      </w:r>
      <w:r w:rsidR="005054ED" w:rsidRPr="005054ED">
        <w:rPr>
          <w:rFonts w:ascii="Times New Roman" w:hAnsi="Times New Roman" w:cs="Times New Roman"/>
          <w:b/>
          <w:sz w:val="24"/>
          <w:szCs w:val="24"/>
          <w:u w:val="single"/>
          <w:vertAlign w:val="superscript"/>
        </w:rPr>
        <w:t>3</w:t>
      </w:r>
    </w:p>
    <w:p w14:paraId="07D227CF" w14:textId="0A3B6C69" w:rsidR="008D74FC" w:rsidRDefault="008D74FC" w:rsidP="004419D0">
      <w:pPr>
        <w:spacing w:after="0" w:line="240" w:lineRule="auto"/>
        <w:jc w:val="center"/>
        <w:rPr>
          <w:rFonts w:ascii="Times New Roman" w:hAnsi="Times New Roman" w:cs="Times New Roman"/>
          <w:b/>
          <w:sz w:val="24"/>
          <w:szCs w:val="24"/>
          <w:u w:val="single"/>
          <w:vertAlign w:val="superscript"/>
          <w:lang w:val="en-US"/>
        </w:rPr>
      </w:pPr>
    </w:p>
    <w:p w14:paraId="244DEC98" w14:textId="77777777" w:rsidR="004419D0" w:rsidRPr="004419D0" w:rsidRDefault="004419D0" w:rsidP="004419D0">
      <w:pPr>
        <w:spacing w:after="0" w:line="240" w:lineRule="auto"/>
        <w:jc w:val="center"/>
        <w:rPr>
          <w:rFonts w:ascii="Times New Roman" w:hAnsi="Times New Roman" w:cs="Times New Roman"/>
          <w:b/>
          <w:sz w:val="24"/>
          <w:szCs w:val="24"/>
          <w:vertAlign w:val="superscript"/>
          <w:lang w:val="en-US"/>
        </w:rPr>
      </w:pPr>
    </w:p>
    <w:p w14:paraId="246AB63B" w14:textId="77777777" w:rsidR="003865BE" w:rsidRDefault="008D74FC" w:rsidP="004419D0">
      <w:pPr>
        <w:spacing w:after="0" w:line="240" w:lineRule="auto"/>
        <w:jc w:val="center"/>
        <w:rPr>
          <w:rFonts w:ascii="Times New Roman" w:hAnsi="Times New Roman" w:cs="Times New Roman"/>
          <w:i/>
          <w:sz w:val="24"/>
          <w:szCs w:val="24"/>
          <w:lang w:val="en-US"/>
        </w:rPr>
      </w:pPr>
      <w:r w:rsidRPr="004419D0">
        <w:rPr>
          <w:rFonts w:ascii="Times New Roman" w:hAnsi="Times New Roman" w:cs="Times New Roman"/>
          <w:i/>
          <w:sz w:val="24"/>
          <w:szCs w:val="24"/>
          <w:vertAlign w:val="superscript"/>
          <w:lang w:val="en-US"/>
        </w:rPr>
        <w:t>1</w:t>
      </w:r>
      <w:r w:rsidRPr="004419D0">
        <w:rPr>
          <w:rFonts w:ascii="Times New Roman" w:hAnsi="Times New Roman" w:cs="Times New Roman"/>
          <w:i/>
          <w:sz w:val="24"/>
          <w:szCs w:val="24"/>
          <w:lang w:val="en-US"/>
        </w:rPr>
        <w:t>Akdeniz Üniversitesi, Ziraat Fakültesi, Bahçe Bitkileri Bölümü</w:t>
      </w:r>
      <w:r w:rsidR="003865BE">
        <w:rPr>
          <w:rFonts w:ascii="Times New Roman" w:hAnsi="Times New Roman" w:cs="Times New Roman"/>
          <w:i/>
          <w:sz w:val="24"/>
          <w:szCs w:val="24"/>
          <w:lang w:val="en-US"/>
        </w:rPr>
        <w:t>,</w:t>
      </w:r>
    </w:p>
    <w:p w14:paraId="5C7A4621" w14:textId="7B165FEB" w:rsidR="008D74FC" w:rsidRDefault="003865BE" w:rsidP="004419D0">
      <w:pPr>
        <w:spacing w:after="0" w:line="24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3865BE">
        <w:rPr>
          <w:rFonts w:ascii="Times New Roman" w:hAnsi="Times New Roman" w:cs="Times New Roman"/>
          <w:i/>
          <w:sz w:val="24"/>
          <w:szCs w:val="24"/>
          <w:vertAlign w:val="superscript"/>
          <w:lang w:val="en-US"/>
        </w:rPr>
        <w:t>2</w:t>
      </w:r>
      <w:r>
        <w:rPr>
          <w:rFonts w:ascii="Times New Roman" w:hAnsi="Times New Roman" w:cs="Times New Roman"/>
          <w:i/>
          <w:sz w:val="24"/>
          <w:szCs w:val="24"/>
          <w:lang w:val="en-US"/>
        </w:rPr>
        <w:t xml:space="preserve">Akdeniz Üniversitesi, Elmalı Meslek Yüksekokulu, </w:t>
      </w:r>
      <w:r w:rsidRPr="003865BE">
        <w:rPr>
          <w:rFonts w:ascii="Times New Roman" w:hAnsi="Times New Roman" w:cs="Times New Roman"/>
          <w:i/>
          <w:sz w:val="24"/>
          <w:szCs w:val="24"/>
          <w:lang w:val="en-US"/>
        </w:rPr>
        <w:t>Bitkisel ve Hayvansal Üretim Bölümü</w:t>
      </w:r>
      <w:r>
        <w:rPr>
          <w:rFonts w:ascii="Times New Roman" w:hAnsi="Times New Roman" w:cs="Times New Roman"/>
          <w:i/>
          <w:sz w:val="24"/>
          <w:szCs w:val="24"/>
          <w:lang w:val="en-US"/>
        </w:rPr>
        <w:t xml:space="preserve">, </w:t>
      </w:r>
      <w:r w:rsidRPr="003865BE">
        <w:rPr>
          <w:rFonts w:ascii="Times New Roman" w:hAnsi="Times New Roman" w:cs="Times New Roman"/>
          <w:i/>
          <w:sz w:val="24"/>
          <w:szCs w:val="24"/>
          <w:vertAlign w:val="superscript"/>
          <w:lang w:val="en-US"/>
        </w:rPr>
        <w:t>3</w:t>
      </w:r>
      <w:r>
        <w:rPr>
          <w:rFonts w:ascii="Times New Roman" w:hAnsi="Times New Roman" w:cs="Times New Roman"/>
          <w:i/>
          <w:sz w:val="24"/>
          <w:szCs w:val="24"/>
          <w:lang w:val="en-US"/>
        </w:rPr>
        <w:t>Akdeniz üniversitesi Fen Bilimleri Enstitüsü Bahçe Bitkileri Anabilim Dalı</w:t>
      </w:r>
    </w:p>
    <w:p w14:paraId="3408FEF9" w14:textId="77777777" w:rsidR="005054ED" w:rsidRPr="004419D0" w:rsidRDefault="005054ED" w:rsidP="004419D0">
      <w:pPr>
        <w:spacing w:after="0" w:line="240" w:lineRule="auto"/>
        <w:jc w:val="center"/>
        <w:rPr>
          <w:rFonts w:ascii="Times New Roman" w:hAnsi="Times New Roman" w:cs="Times New Roman"/>
          <w:i/>
          <w:sz w:val="24"/>
          <w:szCs w:val="24"/>
          <w:lang w:val="en-US"/>
        </w:rPr>
      </w:pPr>
    </w:p>
    <w:p w14:paraId="59E141B2" w14:textId="77777777" w:rsidR="00354749" w:rsidRPr="004419D0" w:rsidRDefault="0070125B" w:rsidP="004419D0">
      <w:pPr>
        <w:spacing w:after="0" w:line="240" w:lineRule="auto"/>
        <w:jc w:val="center"/>
        <w:rPr>
          <w:rFonts w:ascii="Times New Roman" w:hAnsi="Times New Roman" w:cs="Times New Roman"/>
          <w:sz w:val="24"/>
          <w:szCs w:val="24"/>
          <w:lang w:val="en-US"/>
        </w:rPr>
      </w:pPr>
      <w:r w:rsidRPr="004419D0">
        <w:rPr>
          <w:rFonts w:ascii="Times New Roman" w:hAnsi="Times New Roman" w:cs="Times New Roman"/>
          <w:i/>
          <w:sz w:val="24"/>
          <w:szCs w:val="24"/>
          <w:lang w:val="en-US"/>
        </w:rPr>
        <w:t>*</w:t>
      </w:r>
      <w:r w:rsidR="00354749" w:rsidRPr="004419D0">
        <w:rPr>
          <w:rFonts w:ascii="Times New Roman" w:hAnsi="Times New Roman" w:cs="Times New Roman"/>
          <w:i/>
          <w:sz w:val="24"/>
          <w:szCs w:val="24"/>
          <w:lang w:val="en-US"/>
        </w:rPr>
        <w:t>ssener@akdeniz.edu.tr</w:t>
      </w:r>
    </w:p>
    <w:p w14:paraId="31A21E1C" w14:textId="77777777" w:rsidR="008D74FC" w:rsidRPr="004419D0" w:rsidRDefault="008D74FC" w:rsidP="00661B80">
      <w:pPr>
        <w:spacing w:after="0" w:line="480" w:lineRule="auto"/>
        <w:jc w:val="both"/>
        <w:rPr>
          <w:rFonts w:ascii="Times New Roman" w:hAnsi="Times New Roman" w:cs="Times New Roman"/>
          <w:b/>
          <w:sz w:val="24"/>
          <w:szCs w:val="24"/>
          <w:lang w:val="en-US"/>
        </w:rPr>
      </w:pPr>
      <w:r w:rsidRPr="004419D0">
        <w:rPr>
          <w:rFonts w:ascii="Times New Roman" w:hAnsi="Times New Roman" w:cs="Times New Roman"/>
          <w:b/>
          <w:sz w:val="24"/>
          <w:szCs w:val="24"/>
          <w:lang w:val="en-US"/>
        </w:rPr>
        <w:t>Özet</w:t>
      </w:r>
    </w:p>
    <w:p w14:paraId="38992239" w14:textId="59935464" w:rsidR="0035591A" w:rsidRPr="0035591A" w:rsidRDefault="0035591A" w:rsidP="0035591A">
      <w:pPr>
        <w:spacing w:after="0" w:line="240" w:lineRule="auto"/>
        <w:jc w:val="both"/>
        <w:rPr>
          <w:rFonts w:ascii="Times New Roman" w:hAnsi="Times New Roman" w:cs="Times New Roman"/>
          <w:bCs/>
          <w:sz w:val="24"/>
          <w:szCs w:val="24"/>
        </w:rPr>
      </w:pPr>
      <w:r w:rsidRPr="0035591A">
        <w:rPr>
          <w:rFonts w:ascii="Times New Roman" w:hAnsi="Times New Roman" w:cs="Times New Roman"/>
          <w:bCs/>
          <w:sz w:val="24"/>
          <w:szCs w:val="24"/>
        </w:rPr>
        <w:t>Çilek (</w:t>
      </w:r>
      <w:r w:rsidRPr="0035591A">
        <w:rPr>
          <w:rFonts w:ascii="Times New Roman" w:hAnsi="Times New Roman" w:cs="Times New Roman"/>
          <w:bCs/>
          <w:i/>
          <w:iCs/>
          <w:sz w:val="24"/>
          <w:szCs w:val="24"/>
        </w:rPr>
        <w:t>Fragaria</w:t>
      </w:r>
      <w:r w:rsidRPr="0035591A">
        <w:rPr>
          <w:rFonts w:ascii="Times New Roman" w:hAnsi="Times New Roman" w:cs="Times New Roman"/>
          <w:bCs/>
          <w:sz w:val="24"/>
          <w:szCs w:val="24"/>
        </w:rPr>
        <w:t xml:space="preserve"> x </w:t>
      </w:r>
      <w:r w:rsidRPr="0035591A">
        <w:rPr>
          <w:rFonts w:ascii="Times New Roman" w:hAnsi="Times New Roman" w:cs="Times New Roman"/>
          <w:bCs/>
          <w:i/>
          <w:iCs/>
          <w:sz w:val="24"/>
          <w:szCs w:val="24"/>
        </w:rPr>
        <w:t>ananassa</w:t>
      </w:r>
      <w:r w:rsidRPr="0035591A">
        <w:rPr>
          <w:rFonts w:ascii="Times New Roman" w:hAnsi="Times New Roman" w:cs="Times New Roman"/>
          <w:bCs/>
          <w:sz w:val="24"/>
          <w:szCs w:val="24"/>
        </w:rPr>
        <w:t xml:space="preserve"> Duch.), Dünyada yaygın olarak yetiştiriciliği yapılan ekonomik ve ticari öneme sahip üzümsü meyve türlerinden birisidir. Beslenme açısından nerdeyse mükemmel bir gıda maddesi olan çilek antioksidan etkiye sahip, C vitamini, fenolik maddeler, antosiyaninler, ellajik asit yönünden zengin bir içeriğe sahiptir.  Çilek meyvesinin, çeşit özelliklerine, yetiştirme koşullarına ve hasat sonrası depolama özelliklerine göre vitamin ve mineral içeriği, besin elementi değerleri değişebilmektedir. Meyvelerin ticari değeri meyvenin rengi, büyüklüğü, şekli, dış zedelenmesi, meyve tadı, asitliği, sertliği gibi meyve kalitesi özellikleri ve meyve dış görünüşü ile doğrudan ilgilidir. Çalışma okaliptüs (</w:t>
      </w:r>
      <w:r w:rsidRPr="0035591A">
        <w:rPr>
          <w:rFonts w:ascii="Times New Roman" w:hAnsi="Times New Roman" w:cs="Times New Roman"/>
          <w:bCs/>
          <w:i/>
          <w:iCs/>
          <w:sz w:val="24"/>
          <w:szCs w:val="24"/>
        </w:rPr>
        <w:t>Eucalyptus camaldulensis</w:t>
      </w:r>
      <w:r w:rsidRPr="0035591A">
        <w:rPr>
          <w:rFonts w:ascii="Times New Roman" w:hAnsi="Times New Roman" w:cs="Times New Roman"/>
          <w:bCs/>
          <w:sz w:val="24"/>
          <w:szCs w:val="24"/>
        </w:rPr>
        <w:t xml:space="preserve"> Dehnh) ve kekik (</w:t>
      </w:r>
      <w:r w:rsidRPr="0035591A">
        <w:rPr>
          <w:rFonts w:ascii="Times New Roman" w:hAnsi="Times New Roman" w:cs="Times New Roman"/>
          <w:bCs/>
          <w:i/>
          <w:iCs/>
          <w:sz w:val="24"/>
          <w:szCs w:val="24"/>
        </w:rPr>
        <w:t>Origanum onites</w:t>
      </w:r>
      <w:r w:rsidRPr="0035591A">
        <w:rPr>
          <w:rFonts w:ascii="Times New Roman" w:hAnsi="Times New Roman" w:cs="Times New Roman"/>
          <w:bCs/>
          <w:sz w:val="24"/>
          <w:szCs w:val="24"/>
        </w:rPr>
        <w:t xml:space="preserve"> L.) yağlarının farklı dozlarının hasat öncesi uygulamalarının örtü altında yetiştirilen Rubygem çilek </w:t>
      </w:r>
      <w:r w:rsidR="00CA47E7">
        <w:rPr>
          <w:rFonts w:ascii="Times New Roman" w:hAnsi="Times New Roman" w:cs="Times New Roman"/>
          <w:bCs/>
          <w:sz w:val="24"/>
          <w:szCs w:val="24"/>
        </w:rPr>
        <w:t>çeşidinin</w:t>
      </w:r>
      <w:r w:rsidRPr="0035591A">
        <w:rPr>
          <w:rFonts w:ascii="Times New Roman" w:hAnsi="Times New Roman" w:cs="Times New Roman"/>
          <w:bCs/>
          <w:sz w:val="24"/>
          <w:szCs w:val="24"/>
        </w:rPr>
        <w:t xml:space="preserve"> meyvelerinin muhafaza süresi ve kalite değişimine olan etkilerinin belirlenmesi amacıyla yürütülmüştür.  Çalışma kapsamında okaliptüs (</w:t>
      </w:r>
      <w:r w:rsidRPr="0035591A">
        <w:rPr>
          <w:rFonts w:ascii="Times New Roman" w:hAnsi="Times New Roman" w:cs="Times New Roman"/>
          <w:bCs/>
          <w:i/>
          <w:iCs/>
          <w:sz w:val="24"/>
          <w:szCs w:val="24"/>
        </w:rPr>
        <w:t>Eucalyptus camaldulensis</w:t>
      </w:r>
      <w:r w:rsidRPr="0035591A">
        <w:rPr>
          <w:rFonts w:ascii="Times New Roman" w:hAnsi="Times New Roman" w:cs="Times New Roman"/>
          <w:bCs/>
          <w:sz w:val="24"/>
          <w:szCs w:val="24"/>
        </w:rPr>
        <w:t xml:space="preserve"> Dehnh) ve kekik (</w:t>
      </w:r>
      <w:r w:rsidRPr="0035591A">
        <w:rPr>
          <w:rFonts w:ascii="Times New Roman" w:hAnsi="Times New Roman" w:cs="Times New Roman"/>
          <w:bCs/>
          <w:i/>
          <w:iCs/>
          <w:sz w:val="24"/>
          <w:szCs w:val="24"/>
        </w:rPr>
        <w:t>Origanum onites</w:t>
      </w:r>
      <w:r w:rsidRPr="0035591A">
        <w:rPr>
          <w:rFonts w:ascii="Times New Roman" w:hAnsi="Times New Roman" w:cs="Times New Roman"/>
          <w:bCs/>
          <w:sz w:val="24"/>
          <w:szCs w:val="24"/>
        </w:rPr>
        <w:t xml:space="preserve"> L.) yağlarının %0, 1,5 ve 3’lük dozları hasattan önceki 2 ve 4 günlerde bitki yüzeyini ve meyveleri kaplayacak şekilde pülverizasyon yöntemiyle uygulanmıştır. Farklı uygulamalarda 200±10 g alınan meyve örnekleri şeffaf kapaklı polietilen kutular içerisinde 1±1ºC sıcaklık ve %90 oransal nem koşullarında depolanmıştır. Depolamanın 3., 5., ve 7., günlerinde meyveler ağırlık kaybı, meyve dış rengi, meyve eti sertliği, suda çözünebilir kuru madde (SÇKM), titre edilebilir asitlik analizlerine tabi tutulmuştur. Çalışma sonunda elde edilen veriler değerlendirildiğinde, uygulamalar arasında kontrole kıyasla istatistiksel anlamda önemli düzeyde farklılıklar tayin edilmiştir.</w:t>
      </w:r>
    </w:p>
    <w:p w14:paraId="48A468FB" w14:textId="77777777" w:rsidR="00CF4BB1" w:rsidRDefault="00CF4BB1" w:rsidP="004419D0">
      <w:pPr>
        <w:spacing w:after="0" w:line="240" w:lineRule="auto"/>
        <w:jc w:val="both"/>
        <w:rPr>
          <w:rFonts w:ascii="Times New Roman" w:hAnsi="Times New Roman" w:cs="Times New Roman"/>
          <w:bCs/>
          <w:sz w:val="24"/>
          <w:szCs w:val="24"/>
        </w:rPr>
      </w:pPr>
    </w:p>
    <w:p w14:paraId="7D32CAB5" w14:textId="77777777" w:rsidR="00CF4BB1" w:rsidRPr="00CF4BB1" w:rsidRDefault="00CF4BB1" w:rsidP="00CF4BB1">
      <w:pPr>
        <w:spacing w:after="0" w:line="240" w:lineRule="auto"/>
        <w:jc w:val="both"/>
        <w:rPr>
          <w:rFonts w:ascii="Times New Roman" w:hAnsi="Times New Roman" w:cs="Times New Roman"/>
          <w:sz w:val="24"/>
          <w:szCs w:val="24"/>
        </w:rPr>
      </w:pPr>
    </w:p>
    <w:p w14:paraId="5113A97A" w14:textId="5936A404" w:rsidR="00C20700" w:rsidRPr="004419D0" w:rsidRDefault="00445E58" w:rsidP="00661B80">
      <w:pPr>
        <w:spacing w:after="0" w:line="480" w:lineRule="auto"/>
        <w:jc w:val="both"/>
        <w:rPr>
          <w:rFonts w:ascii="Times New Roman" w:hAnsi="Times New Roman" w:cs="Times New Roman"/>
          <w:bCs/>
          <w:sz w:val="24"/>
          <w:szCs w:val="24"/>
        </w:rPr>
      </w:pPr>
      <w:r w:rsidRPr="004419D0">
        <w:rPr>
          <w:rFonts w:ascii="Times New Roman" w:hAnsi="Times New Roman" w:cs="Times New Roman"/>
          <w:b/>
          <w:sz w:val="24"/>
          <w:szCs w:val="24"/>
        </w:rPr>
        <w:t>Anahtar Kelimeler:</w:t>
      </w:r>
      <w:r w:rsidRPr="004419D0">
        <w:rPr>
          <w:rFonts w:ascii="Times New Roman" w:hAnsi="Times New Roman" w:cs="Times New Roman"/>
          <w:bCs/>
          <w:sz w:val="24"/>
          <w:szCs w:val="24"/>
        </w:rPr>
        <w:t xml:space="preserve"> </w:t>
      </w:r>
      <w:r w:rsidR="0035591A">
        <w:rPr>
          <w:rFonts w:ascii="Times New Roman" w:hAnsi="Times New Roman" w:cs="Times New Roman"/>
          <w:sz w:val="24"/>
          <w:szCs w:val="24"/>
        </w:rPr>
        <w:t>Esansiyel yağlar, Çilek, Muhafaza, Sürdürülebilir tarım</w:t>
      </w:r>
    </w:p>
    <w:p w14:paraId="535FCBE4" w14:textId="6BFD5DFE" w:rsidR="00F84E0D" w:rsidRDefault="0035591A" w:rsidP="004419D0">
      <w:pPr>
        <w:spacing w:after="0" w:line="240" w:lineRule="auto"/>
        <w:jc w:val="center"/>
        <w:rPr>
          <w:rFonts w:ascii="Times New Roman" w:hAnsi="Times New Roman" w:cs="Times New Roman"/>
          <w:b/>
          <w:sz w:val="24"/>
          <w:szCs w:val="24"/>
          <w:lang w:val="en-US"/>
        </w:rPr>
      </w:pPr>
      <w:r w:rsidRPr="0035591A">
        <w:rPr>
          <w:rFonts w:ascii="Times New Roman" w:hAnsi="Times New Roman" w:cs="Times New Roman"/>
          <w:b/>
          <w:sz w:val="24"/>
          <w:szCs w:val="24"/>
          <w:lang w:val="en-US"/>
        </w:rPr>
        <w:t>Effects of Pre-Harvest Essential Oil Application on Post-Harvest Storage Time and Fruit Quality in Rubygem Strawberry Varieties Grown Under Greenhouse</w:t>
      </w:r>
    </w:p>
    <w:p w14:paraId="1CCDE76E" w14:textId="77777777" w:rsidR="00F84E0D" w:rsidRPr="004419D0" w:rsidRDefault="00F84E0D" w:rsidP="004419D0">
      <w:pPr>
        <w:spacing w:after="0" w:line="240" w:lineRule="auto"/>
        <w:jc w:val="center"/>
        <w:rPr>
          <w:rFonts w:ascii="Times New Roman" w:hAnsi="Times New Roman" w:cs="Times New Roman"/>
          <w:b/>
          <w:sz w:val="24"/>
          <w:szCs w:val="24"/>
          <w:lang w:val="en-US"/>
        </w:rPr>
      </w:pPr>
    </w:p>
    <w:p w14:paraId="6874C9A1" w14:textId="77777777" w:rsidR="008D74FC" w:rsidRDefault="008D74FC" w:rsidP="004419D0">
      <w:pPr>
        <w:spacing w:after="0" w:line="240" w:lineRule="auto"/>
        <w:jc w:val="both"/>
        <w:rPr>
          <w:rFonts w:ascii="Times New Roman" w:hAnsi="Times New Roman" w:cs="Times New Roman"/>
          <w:b/>
          <w:sz w:val="24"/>
          <w:szCs w:val="24"/>
          <w:lang w:val="en-US"/>
        </w:rPr>
      </w:pPr>
      <w:r w:rsidRPr="004419D0">
        <w:rPr>
          <w:rFonts w:ascii="Times New Roman" w:hAnsi="Times New Roman" w:cs="Times New Roman"/>
          <w:b/>
          <w:sz w:val="24"/>
          <w:szCs w:val="24"/>
          <w:lang w:val="en-US"/>
        </w:rPr>
        <w:t>Abstract</w:t>
      </w:r>
    </w:p>
    <w:p w14:paraId="636810EF" w14:textId="77777777" w:rsidR="00426162" w:rsidRDefault="00426162" w:rsidP="004419D0">
      <w:pPr>
        <w:spacing w:after="0" w:line="240" w:lineRule="auto"/>
        <w:jc w:val="both"/>
        <w:rPr>
          <w:rFonts w:ascii="Times New Roman" w:hAnsi="Times New Roman" w:cs="Times New Roman"/>
          <w:b/>
          <w:sz w:val="24"/>
          <w:szCs w:val="24"/>
          <w:lang w:val="en-US"/>
        </w:rPr>
      </w:pPr>
    </w:p>
    <w:p w14:paraId="66F99296" w14:textId="3BF4E3CD" w:rsidR="0035591A" w:rsidRPr="0035591A" w:rsidRDefault="0035591A" w:rsidP="0035591A">
      <w:pPr>
        <w:spacing w:after="0" w:line="240" w:lineRule="auto"/>
        <w:jc w:val="both"/>
        <w:rPr>
          <w:rFonts w:ascii="Times New Roman" w:hAnsi="Times New Roman" w:cs="Times New Roman"/>
          <w:sz w:val="24"/>
          <w:szCs w:val="24"/>
          <w:lang w:val="en-GB"/>
        </w:rPr>
      </w:pPr>
      <w:r w:rsidRPr="0035591A">
        <w:rPr>
          <w:rFonts w:ascii="Times New Roman" w:hAnsi="Times New Roman" w:cs="Times New Roman"/>
          <w:sz w:val="24"/>
          <w:szCs w:val="24"/>
          <w:lang w:val="en-GB"/>
        </w:rPr>
        <w:t>Strawberry (</w:t>
      </w:r>
      <w:r w:rsidRPr="0035591A">
        <w:rPr>
          <w:rFonts w:ascii="Times New Roman" w:hAnsi="Times New Roman" w:cs="Times New Roman"/>
          <w:i/>
          <w:iCs/>
          <w:sz w:val="24"/>
          <w:szCs w:val="24"/>
          <w:lang w:val="en-GB"/>
        </w:rPr>
        <w:t>Fragaria</w:t>
      </w:r>
      <w:r w:rsidRPr="0035591A">
        <w:rPr>
          <w:rFonts w:ascii="Times New Roman" w:hAnsi="Times New Roman" w:cs="Times New Roman"/>
          <w:sz w:val="24"/>
          <w:szCs w:val="24"/>
          <w:lang w:val="en-GB"/>
        </w:rPr>
        <w:t xml:space="preserve"> x </w:t>
      </w:r>
      <w:r w:rsidRPr="0035591A">
        <w:rPr>
          <w:rFonts w:ascii="Times New Roman" w:hAnsi="Times New Roman" w:cs="Times New Roman"/>
          <w:i/>
          <w:iCs/>
          <w:sz w:val="24"/>
          <w:szCs w:val="24"/>
          <w:lang w:val="en-GB"/>
        </w:rPr>
        <w:t>ananassa</w:t>
      </w:r>
      <w:r w:rsidRPr="0035591A">
        <w:rPr>
          <w:rFonts w:ascii="Times New Roman" w:hAnsi="Times New Roman" w:cs="Times New Roman"/>
          <w:sz w:val="24"/>
          <w:szCs w:val="24"/>
          <w:lang w:val="en-GB"/>
        </w:rPr>
        <w:t xml:space="preserve"> Duch.), is one of the most economically and commercially important berry fruit grown widely in the world. Strawberry, which is an almost perfect food in terms of nutrition, has an antioxidant effect and also has a rich content of vitamin C, phenolic substances, anthocyanins, and ellagic acid. The vitamin and mineral content, nutrient values of strawberry fruit may vary depending on variety characteristics, growing conditions and post-harvest storage characteristics. The commercial value of fruits is directly related to the fruit quality characteristics such as color, size, shape, firmness, taste and acidity of the fruit and the fruit appearance. The study was conducted to determine the effects of pre-harvest </w:t>
      </w:r>
      <w:r w:rsidRPr="0035591A">
        <w:rPr>
          <w:rFonts w:ascii="Times New Roman" w:hAnsi="Times New Roman" w:cs="Times New Roman"/>
          <w:sz w:val="24"/>
          <w:szCs w:val="24"/>
          <w:lang w:val="en-GB"/>
        </w:rPr>
        <w:lastRenderedPageBreak/>
        <w:t>applications of different doses of eucalyptus (</w:t>
      </w:r>
      <w:r w:rsidRPr="0035591A">
        <w:rPr>
          <w:rFonts w:ascii="Times New Roman" w:hAnsi="Times New Roman" w:cs="Times New Roman"/>
          <w:i/>
          <w:iCs/>
          <w:sz w:val="24"/>
          <w:szCs w:val="24"/>
          <w:lang w:val="en-GB"/>
        </w:rPr>
        <w:t>Eucalyptus camaldulensis</w:t>
      </w:r>
      <w:r w:rsidRPr="0035591A">
        <w:rPr>
          <w:rFonts w:ascii="Times New Roman" w:hAnsi="Times New Roman" w:cs="Times New Roman"/>
          <w:sz w:val="24"/>
          <w:szCs w:val="24"/>
          <w:lang w:val="en-GB"/>
        </w:rPr>
        <w:t xml:space="preserve"> Dehnh) and thyme (</w:t>
      </w:r>
      <w:r w:rsidRPr="0035591A">
        <w:rPr>
          <w:rFonts w:ascii="Times New Roman" w:hAnsi="Times New Roman" w:cs="Times New Roman"/>
          <w:i/>
          <w:iCs/>
          <w:sz w:val="24"/>
          <w:szCs w:val="24"/>
          <w:lang w:val="en-GB"/>
        </w:rPr>
        <w:t>Origanum onites</w:t>
      </w:r>
      <w:r w:rsidRPr="0035591A">
        <w:rPr>
          <w:rFonts w:ascii="Times New Roman" w:hAnsi="Times New Roman" w:cs="Times New Roman"/>
          <w:sz w:val="24"/>
          <w:szCs w:val="24"/>
          <w:lang w:val="en-GB"/>
        </w:rPr>
        <w:t xml:space="preserve"> L.) oils on the storage period and quality change of the fruits of Rubygem strawberry variet</w:t>
      </w:r>
      <w:r w:rsidR="00CA47E7">
        <w:rPr>
          <w:rFonts w:ascii="Times New Roman" w:hAnsi="Times New Roman" w:cs="Times New Roman"/>
          <w:sz w:val="24"/>
          <w:szCs w:val="24"/>
          <w:lang w:val="en-GB"/>
        </w:rPr>
        <w:t>y</w:t>
      </w:r>
      <w:r w:rsidRPr="0035591A">
        <w:rPr>
          <w:rFonts w:ascii="Times New Roman" w:hAnsi="Times New Roman" w:cs="Times New Roman"/>
          <w:sz w:val="24"/>
          <w:szCs w:val="24"/>
          <w:lang w:val="en-GB"/>
        </w:rPr>
        <w:t xml:space="preserve"> grown in the greenhouse. Within the scope of the study, 0, 1.5 and 3% doses of eucalyptus (</w:t>
      </w:r>
      <w:r w:rsidRPr="0035591A">
        <w:rPr>
          <w:rFonts w:ascii="Times New Roman" w:hAnsi="Times New Roman" w:cs="Times New Roman"/>
          <w:i/>
          <w:iCs/>
          <w:sz w:val="24"/>
          <w:szCs w:val="24"/>
          <w:lang w:val="en-GB"/>
        </w:rPr>
        <w:t>Eucalyptus camaldulensis</w:t>
      </w:r>
      <w:r w:rsidRPr="0035591A">
        <w:rPr>
          <w:rFonts w:ascii="Times New Roman" w:hAnsi="Times New Roman" w:cs="Times New Roman"/>
          <w:sz w:val="24"/>
          <w:szCs w:val="24"/>
          <w:lang w:val="en-GB"/>
        </w:rPr>
        <w:t xml:space="preserve"> Dehnh) and thyme (</w:t>
      </w:r>
      <w:r w:rsidRPr="0035591A">
        <w:rPr>
          <w:rFonts w:ascii="Times New Roman" w:hAnsi="Times New Roman" w:cs="Times New Roman"/>
          <w:i/>
          <w:iCs/>
          <w:sz w:val="24"/>
          <w:szCs w:val="24"/>
          <w:lang w:val="en-GB"/>
        </w:rPr>
        <w:t>Origanum onites</w:t>
      </w:r>
      <w:r w:rsidRPr="0035591A">
        <w:rPr>
          <w:rFonts w:ascii="Times New Roman" w:hAnsi="Times New Roman" w:cs="Times New Roman"/>
          <w:sz w:val="24"/>
          <w:szCs w:val="24"/>
          <w:lang w:val="en-GB"/>
        </w:rPr>
        <w:t xml:space="preserve"> L.) oils were applied in 2 and 4 days before harvest. Applications were carried out by pulverization to cover the plant surface and fruits. In different applications, 200 ± 10 g of fruit samples were stored in transparent lidded polyethylene boxes at a temperature of 1 ± 1 C and a relative humidity of 90%. On the 3rd, 5th, and 7th days of storage, fruits were subjected to weight loss, color, firmness, soluble solids (SSC), titratable acidity analyzes. When the data obtained at the end of the study were evaluated, statistically significant differences were determined between the applications compared to the control.</w:t>
      </w:r>
    </w:p>
    <w:p w14:paraId="6FF877E3" w14:textId="7236F943" w:rsidR="00426162" w:rsidRPr="0035591A" w:rsidRDefault="00426162" w:rsidP="004419D0">
      <w:pPr>
        <w:spacing w:after="0" w:line="240" w:lineRule="auto"/>
        <w:jc w:val="both"/>
        <w:rPr>
          <w:rFonts w:ascii="Times New Roman" w:hAnsi="Times New Roman" w:cs="Times New Roman"/>
          <w:sz w:val="24"/>
          <w:szCs w:val="24"/>
          <w:lang w:val="en-US"/>
        </w:rPr>
      </w:pPr>
    </w:p>
    <w:p w14:paraId="40D3DDC9" w14:textId="2A60C2AB" w:rsidR="0035591A" w:rsidRDefault="00224E3D" w:rsidP="0035591A">
      <w:pPr>
        <w:spacing w:before="120" w:after="120" w:line="360" w:lineRule="auto"/>
        <w:rPr>
          <w:rFonts w:ascii="Times New Roman" w:hAnsi="Times New Roman" w:cs="Times New Roman"/>
          <w:sz w:val="24"/>
          <w:szCs w:val="24"/>
        </w:rPr>
      </w:pPr>
      <w:r w:rsidRPr="004419D0">
        <w:rPr>
          <w:rFonts w:ascii="Times New Roman" w:hAnsi="Times New Roman" w:cs="Times New Roman"/>
          <w:b/>
          <w:bCs/>
          <w:sz w:val="24"/>
          <w:szCs w:val="24"/>
          <w:lang w:val="en-US"/>
        </w:rPr>
        <w:t>Keywords:</w:t>
      </w:r>
      <w:r w:rsidRPr="004419D0">
        <w:rPr>
          <w:rFonts w:ascii="Times New Roman" w:hAnsi="Times New Roman" w:cs="Times New Roman"/>
          <w:sz w:val="24"/>
          <w:szCs w:val="24"/>
          <w:lang w:val="en-US"/>
        </w:rPr>
        <w:t xml:space="preserve"> </w:t>
      </w:r>
      <w:r w:rsidR="0035591A" w:rsidRPr="00584EA3">
        <w:rPr>
          <w:rFonts w:ascii="Times New Roman" w:hAnsi="Times New Roman" w:cs="Times New Roman"/>
          <w:sz w:val="24"/>
          <w:szCs w:val="24"/>
        </w:rPr>
        <w:t xml:space="preserve">Essential oils, </w:t>
      </w:r>
      <w:r w:rsidR="0035591A">
        <w:rPr>
          <w:rFonts w:ascii="Times New Roman" w:hAnsi="Times New Roman" w:cs="Times New Roman"/>
          <w:sz w:val="24"/>
          <w:szCs w:val="24"/>
        </w:rPr>
        <w:t>Preservation</w:t>
      </w:r>
      <w:r w:rsidR="0035591A" w:rsidRPr="00584EA3">
        <w:rPr>
          <w:rFonts w:ascii="Times New Roman" w:hAnsi="Times New Roman" w:cs="Times New Roman"/>
          <w:sz w:val="24"/>
          <w:szCs w:val="24"/>
        </w:rPr>
        <w:t>, Strawberry</w:t>
      </w:r>
      <w:r w:rsidR="0035591A">
        <w:rPr>
          <w:rFonts w:ascii="Times New Roman" w:hAnsi="Times New Roman" w:cs="Times New Roman"/>
          <w:sz w:val="24"/>
          <w:szCs w:val="24"/>
        </w:rPr>
        <w:t>, Sustainable agriculture</w:t>
      </w:r>
    </w:p>
    <w:p w14:paraId="2A1C41FE" w14:textId="1AF04A2E" w:rsidR="00224E3D" w:rsidRDefault="00224E3D" w:rsidP="004419D0">
      <w:pPr>
        <w:spacing w:after="0" w:line="240" w:lineRule="auto"/>
        <w:jc w:val="both"/>
        <w:rPr>
          <w:rFonts w:ascii="Times New Roman" w:hAnsi="Times New Roman" w:cs="Times New Roman"/>
          <w:sz w:val="24"/>
          <w:szCs w:val="24"/>
          <w:lang w:val="en-US"/>
        </w:rPr>
      </w:pPr>
    </w:p>
    <w:p w14:paraId="191C70F0" w14:textId="77777777" w:rsidR="004419D0" w:rsidRDefault="004419D0" w:rsidP="004419D0">
      <w:pPr>
        <w:spacing w:after="0" w:line="240" w:lineRule="auto"/>
        <w:jc w:val="both"/>
        <w:rPr>
          <w:rFonts w:ascii="Times New Roman" w:hAnsi="Times New Roman" w:cs="Times New Roman"/>
          <w:sz w:val="24"/>
          <w:szCs w:val="24"/>
          <w:lang w:val="en-US"/>
        </w:rPr>
      </w:pPr>
    </w:p>
    <w:p w14:paraId="73255B7C" w14:textId="77777777" w:rsidR="008C2B0E" w:rsidRDefault="008C2B0E" w:rsidP="008C2B0E">
      <w:pPr>
        <w:pStyle w:val="ListeParagraf"/>
        <w:spacing w:before="120" w:after="120" w:line="360" w:lineRule="auto"/>
        <w:jc w:val="both"/>
        <w:rPr>
          <w:rFonts w:ascii="Times New Roman" w:hAnsi="Times New Roman" w:cs="Times New Roman"/>
          <w:b/>
          <w:bCs/>
          <w:sz w:val="24"/>
          <w:szCs w:val="24"/>
        </w:rPr>
      </w:pPr>
    </w:p>
    <w:sectPr w:rsidR="008C2B0E" w:rsidSect="006C3A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A63F5" w14:textId="77777777" w:rsidR="00403F00" w:rsidRDefault="00403F00" w:rsidP="008D74FC">
      <w:pPr>
        <w:spacing w:after="0" w:line="240" w:lineRule="auto"/>
      </w:pPr>
      <w:r>
        <w:separator/>
      </w:r>
    </w:p>
  </w:endnote>
  <w:endnote w:type="continuationSeparator" w:id="0">
    <w:p w14:paraId="411C784C" w14:textId="77777777" w:rsidR="00403F00" w:rsidRDefault="00403F00" w:rsidP="008D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CAF5" w14:textId="77777777" w:rsidR="00403F00" w:rsidRDefault="00403F00" w:rsidP="008D74FC">
      <w:pPr>
        <w:spacing w:after="0" w:line="240" w:lineRule="auto"/>
      </w:pPr>
      <w:r>
        <w:separator/>
      </w:r>
    </w:p>
  </w:footnote>
  <w:footnote w:type="continuationSeparator" w:id="0">
    <w:p w14:paraId="39C0D3AD" w14:textId="77777777" w:rsidR="00403F00" w:rsidRDefault="00403F00" w:rsidP="008D7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3A3A"/>
    <w:multiLevelType w:val="hybridMultilevel"/>
    <w:tmpl w:val="476C6D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74FC"/>
    <w:rsid w:val="000348DC"/>
    <w:rsid w:val="000416E6"/>
    <w:rsid w:val="00080557"/>
    <w:rsid w:val="000C29D3"/>
    <w:rsid w:val="000C5396"/>
    <w:rsid w:val="000D1417"/>
    <w:rsid w:val="000D3C4F"/>
    <w:rsid w:val="00106D51"/>
    <w:rsid w:val="0011432D"/>
    <w:rsid w:val="00116783"/>
    <w:rsid w:val="00126134"/>
    <w:rsid w:val="00127B17"/>
    <w:rsid w:val="001646AA"/>
    <w:rsid w:val="00192F55"/>
    <w:rsid w:val="001C5C8E"/>
    <w:rsid w:val="001D61BB"/>
    <w:rsid w:val="001F4E33"/>
    <w:rsid w:val="00224E3D"/>
    <w:rsid w:val="00230309"/>
    <w:rsid w:val="00300E5D"/>
    <w:rsid w:val="003168B0"/>
    <w:rsid w:val="003201F5"/>
    <w:rsid w:val="003271F4"/>
    <w:rsid w:val="00354749"/>
    <w:rsid w:val="0035591A"/>
    <w:rsid w:val="00375991"/>
    <w:rsid w:val="003865BE"/>
    <w:rsid w:val="003A1A9F"/>
    <w:rsid w:val="003B4260"/>
    <w:rsid w:val="003B60F6"/>
    <w:rsid w:val="003F67D6"/>
    <w:rsid w:val="003F76EC"/>
    <w:rsid w:val="00401B82"/>
    <w:rsid w:val="00403F00"/>
    <w:rsid w:val="00412DB9"/>
    <w:rsid w:val="00426162"/>
    <w:rsid w:val="004419D0"/>
    <w:rsid w:val="00445518"/>
    <w:rsid w:val="00445E58"/>
    <w:rsid w:val="00452A96"/>
    <w:rsid w:val="00490EC9"/>
    <w:rsid w:val="004A15ED"/>
    <w:rsid w:val="004F40D7"/>
    <w:rsid w:val="005054ED"/>
    <w:rsid w:val="0052007B"/>
    <w:rsid w:val="005D6A1F"/>
    <w:rsid w:val="005F6921"/>
    <w:rsid w:val="006175C5"/>
    <w:rsid w:val="0062255D"/>
    <w:rsid w:val="00622AAC"/>
    <w:rsid w:val="00661B80"/>
    <w:rsid w:val="006A6163"/>
    <w:rsid w:val="006B020B"/>
    <w:rsid w:val="006C0A66"/>
    <w:rsid w:val="006C0FA3"/>
    <w:rsid w:val="006C3A38"/>
    <w:rsid w:val="006D01C4"/>
    <w:rsid w:val="006D3A30"/>
    <w:rsid w:val="006E083A"/>
    <w:rsid w:val="0070125B"/>
    <w:rsid w:val="00707597"/>
    <w:rsid w:val="007205B9"/>
    <w:rsid w:val="00731C6F"/>
    <w:rsid w:val="00744474"/>
    <w:rsid w:val="00766A93"/>
    <w:rsid w:val="00781ED8"/>
    <w:rsid w:val="00787AE3"/>
    <w:rsid w:val="007A296A"/>
    <w:rsid w:val="007B2215"/>
    <w:rsid w:val="007B39FF"/>
    <w:rsid w:val="007C1F80"/>
    <w:rsid w:val="007E2B8C"/>
    <w:rsid w:val="0081432E"/>
    <w:rsid w:val="008442CC"/>
    <w:rsid w:val="00844ACA"/>
    <w:rsid w:val="00862C43"/>
    <w:rsid w:val="008649FD"/>
    <w:rsid w:val="008659F5"/>
    <w:rsid w:val="00875E2A"/>
    <w:rsid w:val="0087758F"/>
    <w:rsid w:val="008C2B0E"/>
    <w:rsid w:val="008D02AF"/>
    <w:rsid w:val="008D062D"/>
    <w:rsid w:val="008D69E7"/>
    <w:rsid w:val="008D74FC"/>
    <w:rsid w:val="008E6CFA"/>
    <w:rsid w:val="00913A90"/>
    <w:rsid w:val="0091606A"/>
    <w:rsid w:val="00923C67"/>
    <w:rsid w:val="00947110"/>
    <w:rsid w:val="009D1907"/>
    <w:rsid w:val="009F11EB"/>
    <w:rsid w:val="009F1996"/>
    <w:rsid w:val="00A13282"/>
    <w:rsid w:val="00A14B74"/>
    <w:rsid w:val="00A2237B"/>
    <w:rsid w:val="00A32D9F"/>
    <w:rsid w:val="00A7216F"/>
    <w:rsid w:val="00AA3220"/>
    <w:rsid w:val="00AB113E"/>
    <w:rsid w:val="00AC3E84"/>
    <w:rsid w:val="00B32F14"/>
    <w:rsid w:val="00B374DF"/>
    <w:rsid w:val="00B407CC"/>
    <w:rsid w:val="00B5205B"/>
    <w:rsid w:val="00BA1FAC"/>
    <w:rsid w:val="00BF0B26"/>
    <w:rsid w:val="00BF2CF5"/>
    <w:rsid w:val="00BF30CC"/>
    <w:rsid w:val="00C20700"/>
    <w:rsid w:val="00C5139D"/>
    <w:rsid w:val="00C71583"/>
    <w:rsid w:val="00C71994"/>
    <w:rsid w:val="00C852F8"/>
    <w:rsid w:val="00C8571A"/>
    <w:rsid w:val="00C95A58"/>
    <w:rsid w:val="00CA47E7"/>
    <w:rsid w:val="00CF4BB1"/>
    <w:rsid w:val="00CF791A"/>
    <w:rsid w:val="00D12C49"/>
    <w:rsid w:val="00D320A5"/>
    <w:rsid w:val="00D43444"/>
    <w:rsid w:val="00D47FA8"/>
    <w:rsid w:val="00D62F4E"/>
    <w:rsid w:val="00D703E6"/>
    <w:rsid w:val="00DA19E4"/>
    <w:rsid w:val="00DE1F7F"/>
    <w:rsid w:val="00E25AEF"/>
    <w:rsid w:val="00E66A1C"/>
    <w:rsid w:val="00E71B18"/>
    <w:rsid w:val="00EB32A2"/>
    <w:rsid w:val="00EB5F89"/>
    <w:rsid w:val="00EC170F"/>
    <w:rsid w:val="00ED382C"/>
    <w:rsid w:val="00F04515"/>
    <w:rsid w:val="00F41C55"/>
    <w:rsid w:val="00F45D21"/>
    <w:rsid w:val="00F522B8"/>
    <w:rsid w:val="00F81504"/>
    <w:rsid w:val="00F84E0D"/>
    <w:rsid w:val="00FA0ADC"/>
    <w:rsid w:val="00FC0231"/>
    <w:rsid w:val="00FE034E"/>
    <w:rsid w:val="00FE1B20"/>
    <w:rsid w:val="00FE1C48"/>
    <w:rsid w:val="00FF1E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A7BF"/>
  <w15:docId w15:val="{5E394658-D4FE-4724-A9F8-222AC15A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A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8D74F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D74FC"/>
    <w:rPr>
      <w:sz w:val="20"/>
      <w:szCs w:val="20"/>
    </w:rPr>
  </w:style>
  <w:style w:type="character" w:styleId="DipnotBavurusu">
    <w:name w:val="footnote reference"/>
    <w:basedOn w:val="VarsaylanParagrafYazTipi"/>
    <w:uiPriority w:val="99"/>
    <w:semiHidden/>
    <w:unhideWhenUsed/>
    <w:rsid w:val="008D74FC"/>
    <w:rPr>
      <w:vertAlign w:val="superscript"/>
    </w:rPr>
  </w:style>
  <w:style w:type="character" w:styleId="Kpr">
    <w:name w:val="Hyperlink"/>
    <w:basedOn w:val="VarsaylanParagrafYazTipi"/>
    <w:uiPriority w:val="99"/>
    <w:unhideWhenUsed/>
    <w:rsid w:val="00766A93"/>
    <w:rPr>
      <w:color w:val="0000FF" w:themeColor="hyperlink"/>
      <w:u w:val="single"/>
    </w:rPr>
  </w:style>
  <w:style w:type="paragraph" w:styleId="ListeParagraf">
    <w:name w:val="List Paragraph"/>
    <w:basedOn w:val="Normal"/>
    <w:uiPriority w:val="34"/>
    <w:qFormat/>
    <w:rsid w:val="004419D0"/>
    <w:pPr>
      <w:ind w:left="720"/>
      <w:contextualSpacing/>
    </w:pPr>
  </w:style>
  <w:style w:type="table" w:customStyle="1" w:styleId="AkGlgeleme1">
    <w:name w:val="Açık Gölgeleme1"/>
    <w:basedOn w:val="NormalTablo"/>
    <w:uiPriority w:val="60"/>
    <w:rsid w:val="001F4E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8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11734-1ED7-4261-A455-3A7BA36A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1958</TotalTime>
  <Pages>2</Pages>
  <Words>640</Words>
  <Characters>3650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Sevinç Şener</cp:lastModifiedBy>
  <cp:revision>57</cp:revision>
  <dcterms:created xsi:type="dcterms:W3CDTF">2019-04-24T11:07:00Z</dcterms:created>
  <dcterms:modified xsi:type="dcterms:W3CDTF">2021-06-02T08:04:00Z</dcterms:modified>
</cp:coreProperties>
</file>