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DBE84" w14:textId="4A7973B7" w:rsidR="00296CD7" w:rsidRDefault="00923792" w:rsidP="00CC5545">
      <w:pPr>
        <w:pStyle w:val="KonuBal"/>
        <w:spacing w:after="240"/>
      </w:pPr>
      <w:r>
        <w:t>Açıköğretim Öğrencilerinin Öğretim Yönetim Sistemi Kabul ve Kullanım Durumları</w:t>
      </w:r>
    </w:p>
    <w:p w14:paraId="5AE203EB" w14:textId="08CADEF5" w:rsidR="00AA0C99" w:rsidRDefault="00923792" w:rsidP="00923792">
      <w:pPr>
        <w:pStyle w:val="Altyaz"/>
        <w:spacing w:after="0"/>
      </w:pPr>
      <w:r>
        <w:t>Dr. Öğr. Üyesi Embiya ÇELİK</w:t>
      </w:r>
      <w:r w:rsidR="00474DB6">
        <w:rPr>
          <w:vertAlign w:val="superscript"/>
        </w:rPr>
        <w:t>1</w:t>
      </w:r>
      <w:r w:rsidR="00696F69" w:rsidRPr="00474DB6">
        <w:t xml:space="preserve">, </w:t>
      </w:r>
      <w:r w:rsidR="00DF5537" w:rsidRPr="00DF5537">
        <w:t>0000-0002-6703-8578</w:t>
      </w:r>
      <w:r w:rsidR="00AD396A" w:rsidRPr="00474DB6">
        <w:t xml:space="preserve">, </w:t>
      </w:r>
      <w:r>
        <w:t>embiya</w:t>
      </w:r>
      <w:r w:rsidR="00696F69" w:rsidRPr="00474DB6">
        <w:t>@</w:t>
      </w:r>
      <w:r>
        <w:t>atauni</w:t>
      </w:r>
      <w:r w:rsidR="00696F69" w:rsidRPr="00474DB6">
        <w:t>.edu.tr</w:t>
      </w:r>
      <w:r w:rsidR="00474DB6" w:rsidRPr="00474DB6">
        <w:t xml:space="preserve"> </w:t>
      </w:r>
      <w:r w:rsidR="00AA0C99" w:rsidRPr="00474DB6">
        <w:br/>
      </w:r>
    </w:p>
    <w:p w14:paraId="457924B4" w14:textId="190DC466" w:rsidR="00474DB6" w:rsidRDefault="00474DB6" w:rsidP="00CC5545">
      <w:pPr>
        <w:pStyle w:val="Altyaz"/>
        <w:spacing w:after="0"/>
      </w:pPr>
    </w:p>
    <w:p w14:paraId="40343E05" w14:textId="65D83930" w:rsidR="00474DB6" w:rsidRPr="00474DB6" w:rsidRDefault="00474DB6" w:rsidP="00CC5545">
      <w:pPr>
        <w:pStyle w:val="Altyaz"/>
        <w:spacing w:after="0"/>
      </w:pPr>
      <w:r>
        <w:rPr>
          <w:vertAlign w:val="superscript"/>
        </w:rPr>
        <w:t>1</w:t>
      </w:r>
      <w:r w:rsidR="00923792">
        <w:t>Atatürk Üniversitesi Açıköğretim Fakültesi</w:t>
      </w:r>
    </w:p>
    <w:p w14:paraId="3E336251" w14:textId="21769436" w:rsidR="00474DB6" w:rsidRDefault="00474DB6" w:rsidP="00CC5545">
      <w:pPr>
        <w:spacing w:after="0"/>
        <w:jc w:val="center"/>
        <w:rPr>
          <w:sz w:val="16"/>
          <w:szCs w:val="16"/>
        </w:rPr>
      </w:pPr>
    </w:p>
    <w:p w14:paraId="44AFCEFA" w14:textId="25F983AC" w:rsidR="007F7BC5" w:rsidRDefault="007F7BC5" w:rsidP="00A82DF0">
      <w:r>
        <w:t xml:space="preserve">Öğrenme Yönetim Sistemi; öğrenme hedeflerine ulaşmak için planlanmış öğretme sürecini yönetebilen, tüm kullanıcıları arasında iletişimi, etkileşimi, denetimi, koordinasyonu sağlayan, eğitim materyallerinin yönetimine, yapılandırılmasına imkân tanıyan sistemlerdir (Mutlu, Erorta, Kayabaş, 2014). </w:t>
      </w:r>
      <w:r w:rsidR="00A82DF0">
        <w:t>Dolayısıyla açıköğretim ve uzaktan eğitim öğrencilerinin ders materyalleri ile etkileşimi büyük çoğunlukla Öğretim Yönetim Sistemleri (ÖYS) sayesinde olur</w:t>
      </w:r>
      <w:r w:rsidR="00A82DF0" w:rsidRPr="00656660">
        <w:t>.</w:t>
      </w:r>
      <w:r w:rsidR="00A82DF0">
        <w:t xml:space="preserve"> Açıköğretim öğrencilerinin </w:t>
      </w:r>
      <w:r w:rsidR="007C527F">
        <w:t>bu sistemleri</w:t>
      </w:r>
      <w:r w:rsidR="00A82DF0">
        <w:t xml:space="preserve"> kullanım ve</w:t>
      </w:r>
      <w:r w:rsidR="007C527F">
        <w:t xml:space="preserve"> kabul etme durumları öğrenmeyi </w:t>
      </w:r>
      <w:r w:rsidR="00A82DF0">
        <w:t>önemli ölçüde etkileyebilir.</w:t>
      </w:r>
    </w:p>
    <w:p w14:paraId="470A3E05" w14:textId="4A119706" w:rsidR="00A82DF0" w:rsidRDefault="00A82DF0" w:rsidP="00A82DF0">
      <w:r>
        <w:t xml:space="preserve">Bu çalışmanın amacı da Açıköğretim öğrencilerinin öğretim yönetim sistemini kabul ve kullanım durumlarını ortaya çıkarmaktır. </w:t>
      </w:r>
      <w:r w:rsidR="00BF1EA2">
        <w:t>Çalışma nicel araştırma yöntemlerinden Betimsel yöntem kullanılarak gerçekleştirilmiştir. Sezer ve Yılmaz’ ın (2019) ın geliştirdiği “Öğretim Yönetim Sistemi Kabul Ölçeği” kullanılarak gerçekleştirilen çalışma Atatürk Üniversitesi Açıköğretim Fakültesi Öğrencilerine ÖYS üzerinden çevrimiç</w:t>
      </w:r>
      <w:r w:rsidR="00FA14BA">
        <w:t>i olarak sunulmuş ve katılımlar</w:t>
      </w:r>
      <w:r w:rsidR="00BF1EA2">
        <w:t xml:space="preserve"> için duyuru yapılmıştır. Gönüllük esasına göre </w:t>
      </w:r>
      <w:r w:rsidR="00864C1F">
        <w:t>tüm ölçek sorularını cevaplayan 2465 kişiyle çalışma yürütülmüştür.</w:t>
      </w:r>
    </w:p>
    <w:p w14:paraId="35803597" w14:textId="769A9153" w:rsidR="00864C1F" w:rsidRDefault="00864C1F" w:rsidP="00A82DF0">
      <w:r>
        <w:t xml:space="preserve">Katılımcıların %39,6’ sı erkek, %60,4’ ü kadındır. </w:t>
      </w:r>
      <w:r w:rsidR="00F738A8">
        <w:t xml:space="preserve">Yaş ortalaması 33,6’ dır. </w:t>
      </w:r>
      <w:r w:rsidR="00FA3EDF">
        <w:t xml:space="preserve">Çalışmaya katılanların %85’i 1. Ve 2. Sınıf öğrencilerinden oluşmaktadır. </w:t>
      </w:r>
      <w:r>
        <w:t>Katılımcıların %</w:t>
      </w:r>
      <w:r w:rsidR="00F35113">
        <w:t xml:space="preserve"> 24,6’ sı ÖYS </w:t>
      </w:r>
      <w:r w:rsidR="00F738A8">
        <w:t>her gün</w:t>
      </w:r>
      <w:r w:rsidR="00F35113">
        <w:t xml:space="preserve"> kullanırken, %19,8’ i sadece sınav zamanlarında kullandığını belirtmiştir.</w:t>
      </w:r>
      <w:r w:rsidR="00FA3EDF">
        <w:t xml:space="preserve"> Katılımcıların ÖYS kabul durumları cinsiyete göre incelediğinde kadın</w:t>
      </w:r>
      <w:r w:rsidR="005438D3">
        <w:t xml:space="preserve"> kullanıcılar (</w:t>
      </w:r>
      <w:r w:rsidR="00BD6B91" w:rsidRPr="00B015B7">
        <w:rPr>
          <w:rFonts w:cstheme="minorHAnsi"/>
          <w:position w:val="-4"/>
        </w:rPr>
        <w:object w:dxaOrig="279" w:dyaOrig="320" w14:anchorId="2E06D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5.75pt" o:ole="">
            <v:imagedata r:id="rId7" o:title=""/>
          </v:shape>
          <o:OLEObject Type="Embed" ProgID="Equation.3" ShapeID="_x0000_i1025" DrawAspect="Content" ObjectID="_1696154182" r:id="rId8"/>
        </w:object>
      </w:r>
      <w:r w:rsidR="005438D3" w:rsidRPr="005438D3">
        <w:rPr>
          <w:i/>
        </w:rPr>
        <w:t>=3,65</w:t>
      </w:r>
      <w:r w:rsidR="005438D3">
        <w:t>)</w:t>
      </w:r>
      <w:r w:rsidR="00FA3EDF">
        <w:t xml:space="preserve"> ve erkek kullanıcılar</w:t>
      </w:r>
      <w:r w:rsidR="005438D3">
        <w:t xml:space="preserve"> (</w:t>
      </w:r>
      <w:r w:rsidR="00BD6B91" w:rsidRPr="00B015B7">
        <w:rPr>
          <w:rFonts w:cstheme="minorHAnsi"/>
          <w:position w:val="-4"/>
        </w:rPr>
        <w:object w:dxaOrig="279" w:dyaOrig="320" w14:anchorId="4356DE4A">
          <v:shape id="_x0000_i1038" type="#_x0000_t75" style="width:14.25pt;height:15.75pt" o:ole="">
            <v:imagedata r:id="rId7" o:title=""/>
          </v:shape>
          <o:OLEObject Type="Embed" ProgID="Equation.3" ShapeID="_x0000_i1038" DrawAspect="Content" ObjectID="_1696154183" r:id="rId9"/>
        </w:object>
      </w:r>
      <w:r w:rsidR="005438D3" w:rsidRPr="005438D3">
        <w:rPr>
          <w:i/>
        </w:rPr>
        <w:t>=</w:t>
      </w:r>
      <w:r w:rsidR="005438D3">
        <w:rPr>
          <w:i/>
        </w:rPr>
        <w:t>3,67</w:t>
      </w:r>
      <w:r w:rsidR="005438D3">
        <w:t xml:space="preserve">) </w:t>
      </w:r>
      <w:r w:rsidR="00FA3EDF">
        <w:t xml:space="preserve"> arasında fark olmadığı görülmüştür.</w:t>
      </w:r>
      <w:r w:rsidR="005438D3">
        <w:t xml:space="preserve"> </w:t>
      </w:r>
    </w:p>
    <w:p w14:paraId="6E3E7961" w14:textId="153AE6DF" w:rsidR="005438D3" w:rsidRDefault="00465410" w:rsidP="00465410">
      <w:r>
        <w:t>Katılımcıların ÖYS kullanım sıklıkları ile ÖYS kabul durumları arasında fark olup olmadığını test etmek için tek yönlü varyans analizi yapılmış ve grupların puan ortalamaları arasında anlamlı farklılık olduğu gözlenmiştir (F</w:t>
      </w:r>
      <w:r w:rsidRPr="00465410">
        <w:rPr>
          <w:vertAlign w:val="subscript"/>
        </w:rPr>
        <w:t>(4-2461)</w:t>
      </w:r>
      <w:r>
        <w:t xml:space="preserve"> = 17.493, p&lt; 0.05). Yapılan çoklu karşılaştırma testi sonucunda anlamlı farkın ÖYS’ni </w:t>
      </w:r>
      <w:r w:rsidR="00FA14BA">
        <w:t>“H</w:t>
      </w:r>
      <w:r w:rsidR="00AE7A23">
        <w:t>er gün</w:t>
      </w:r>
      <w:r w:rsidR="00FA14BA">
        <w:t>”</w:t>
      </w:r>
      <w:r>
        <w:t xml:space="preserve"> kullanan kullanıcıların (</w:t>
      </w:r>
      <w:r w:rsidR="00BD6B91" w:rsidRPr="00B015B7">
        <w:rPr>
          <w:rFonts w:cstheme="minorHAnsi"/>
          <w:position w:val="-4"/>
        </w:rPr>
        <w:object w:dxaOrig="279" w:dyaOrig="320" w14:anchorId="579D2677">
          <v:shape id="_x0000_i1039" type="#_x0000_t75" style="width:14.25pt;height:15.75pt" o:ole="">
            <v:imagedata r:id="rId7" o:title=""/>
          </v:shape>
          <o:OLEObject Type="Embed" ProgID="Equation.3" ShapeID="_x0000_i1039" DrawAspect="Content" ObjectID="_1696154184" r:id="rId10"/>
        </w:object>
      </w:r>
      <w:r w:rsidRPr="00FA14BA">
        <w:rPr>
          <w:i/>
        </w:rPr>
        <w:t xml:space="preserve"> = 3.88</w:t>
      </w:r>
      <w:r>
        <w:t>)</w:t>
      </w:r>
      <w:r w:rsidR="00AE7A23">
        <w:t xml:space="preserve"> lehine olduğu görülmüştür. ÖYS i </w:t>
      </w:r>
      <w:r w:rsidR="00FA14BA">
        <w:t>“3 günde 1”</w:t>
      </w:r>
      <w:r w:rsidR="00AE7A23">
        <w:t xml:space="preserve"> kullanan katılımcılar </w:t>
      </w:r>
      <w:r w:rsidR="00AE7A23" w:rsidRPr="00FA14BA">
        <w:rPr>
          <w:i/>
        </w:rPr>
        <w:t>(</w:t>
      </w:r>
      <w:r w:rsidR="00BD6B91" w:rsidRPr="00B015B7">
        <w:rPr>
          <w:rFonts w:cstheme="minorHAnsi"/>
          <w:position w:val="-4"/>
        </w:rPr>
        <w:object w:dxaOrig="279" w:dyaOrig="320" w14:anchorId="504926BB">
          <v:shape id="_x0000_i1041" type="#_x0000_t75" style="width:14.25pt;height:15.75pt" o:ole="">
            <v:imagedata r:id="rId7" o:title=""/>
          </v:shape>
          <o:OLEObject Type="Embed" ProgID="Equation.3" ShapeID="_x0000_i1041" DrawAspect="Content" ObjectID="_1696154185" r:id="rId11"/>
        </w:object>
      </w:r>
      <w:r w:rsidR="00AE7A23" w:rsidRPr="00FA14BA">
        <w:rPr>
          <w:i/>
        </w:rPr>
        <w:t xml:space="preserve"> = 3.71)</w:t>
      </w:r>
      <w:r w:rsidR="00AE7A23">
        <w:t xml:space="preserve">  ile </w:t>
      </w:r>
      <w:r w:rsidR="00FA14BA">
        <w:t>“H</w:t>
      </w:r>
      <w:r w:rsidR="00AE7A23">
        <w:t>afta</w:t>
      </w:r>
      <w:r w:rsidR="00FA14BA">
        <w:t>da</w:t>
      </w:r>
      <w:r w:rsidR="00AE7A23">
        <w:t xml:space="preserve"> 1</w:t>
      </w:r>
      <w:r w:rsidR="00FA14BA">
        <w:t>”</w:t>
      </w:r>
      <w:r w:rsidR="00AE7A23">
        <w:t xml:space="preserve"> kullanan katılımcılar (</w:t>
      </w:r>
      <w:r w:rsidR="00BD6B91" w:rsidRPr="00B015B7">
        <w:rPr>
          <w:rFonts w:cstheme="minorHAnsi"/>
          <w:position w:val="-4"/>
        </w:rPr>
        <w:object w:dxaOrig="279" w:dyaOrig="320" w14:anchorId="1453F856">
          <v:shape id="_x0000_i1040" type="#_x0000_t75" style="width:14.25pt;height:15.75pt" o:ole="">
            <v:imagedata r:id="rId7" o:title=""/>
          </v:shape>
          <o:OLEObject Type="Embed" ProgID="Equation.3" ShapeID="_x0000_i1040" DrawAspect="Content" ObjectID="_1696154186" r:id="rId12"/>
        </w:object>
      </w:r>
      <w:r w:rsidR="00AE7A23">
        <w:t xml:space="preserve"> = 3.61)  arasında fark olmadığı ortaya çıkmıştır. ÖYS’ ni </w:t>
      </w:r>
      <w:r w:rsidR="00FA14BA">
        <w:t>“A</w:t>
      </w:r>
      <w:r w:rsidR="00AE7A23">
        <w:t>yda 1</w:t>
      </w:r>
      <w:r w:rsidR="00FA14BA">
        <w:t>”</w:t>
      </w:r>
      <w:r w:rsidR="00AE7A23">
        <w:t xml:space="preserve"> (</w:t>
      </w:r>
      <w:r w:rsidR="00BD6B91" w:rsidRPr="00B015B7">
        <w:rPr>
          <w:rFonts w:cstheme="minorHAnsi"/>
          <w:position w:val="-4"/>
        </w:rPr>
        <w:object w:dxaOrig="279" w:dyaOrig="320" w14:anchorId="5C5C3BE7">
          <v:shape id="_x0000_i1042" type="#_x0000_t75" style="width:14.25pt;height:15.75pt" o:ole="">
            <v:imagedata r:id="rId7" o:title=""/>
          </v:shape>
          <o:OLEObject Type="Embed" ProgID="Equation.3" ShapeID="_x0000_i1042" DrawAspect="Content" ObjectID="_1696154187" r:id="rId13"/>
        </w:object>
      </w:r>
      <w:r w:rsidR="00AE7A23">
        <w:t xml:space="preserve"> = 3.49)   kullanan katılımcılar ile </w:t>
      </w:r>
      <w:r w:rsidR="00FA14BA">
        <w:t>“Sadece S</w:t>
      </w:r>
      <w:r w:rsidR="00AE7A23">
        <w:t xml:space="preserve">ınav </w:t>
      </w:r>
      <w:r w:rsidR="00FA14BA">
        <w:t>Z</w:t>
      </w:r>
      <w:r w:rsidR="00AE7A23">
        <w:t>amanları</w:t>
      </w:r>
      <w:r w:rsidR="00FA14BA">
        <w:t>”</w:t>
      </w:r>
      <w:r w:rsidR="00AE7A23">
        <w:t xml:space="preserve"> kullanan katılımcıların (</w:t>
      </w:r>
      <w:r w:rsidR="00BD6B91" w:rsidRPr="00B015B7">
        <w:rPr>
          <w:rFonts w:cstheme="minorHAnsi"/>
          <w:position w:val="-4"/>
        </w:rPr>
        <w:object w:dxaOrig="279" w:dyaOrig="320" w14:anchorId="2250EA58">
          <v:shape id="_x0000_i1043" type="#_x0000_t75" style="width:14.25pt;height:15.75pt" o:ole="">
            <v:imagedata r:id="rId7" o:title=""/>
          </v:shape>
          <o:OLEObject Type="Embed" ProgID="Equation.3" ShapeID="_x0000_i1043" DrawAspect="Content" ObjectID="_1696154188" r:id="rId14"/>
        </w:object>
      </w:r>
      <w:r w:rsidR="00AE7A23">
        <w:t xml:space="preserve"> = 3.46)   kabul oranları arasında fark olmadığı ancak </w:t>
      </w:r>
      <w:r w:rsidR="00FA14BA">
        <w:t>“H</w:t>
      </w:r>
      <w:r w:rsidR="00AE7A23">
        <w:t>er gün</w:t>
      </w:r>
      <w:r w:rsidR="00FA14BA">
        <w:t>”</w:t>
      </w:r>
      <w:r w:rsidR="00AE7A23">
        <w:t xml:space="preserve"> kullananlar ile </w:t>
      </w:r>
      <w:r w:rsidR="00FA14BA">
        <w:t>“</w:t>
      </w:r>
      <w:r w:rsidR="00AE7A23">
        <w:t>3 günde 1</w:t>
      </w:r>
      <w:r w:rsidR="00FA14BA">
        <w:t>”</w:t>
      </w:r>
      <w:r w:rsidR="00AE7A23">
        <w:t xml:space="preserve"> kullananlar arasında negatif fark olduğu ortaya çıkmıştır.</w:t>
      </w:r>
    </w:p>
    <w:p w14:paraId="1A9C4C34" w14:textId="6DD643B3" w:rsidR="007F7BC5" w:rsidRDefault="00A573E9" w:rsidP="00A573E9">
      <w:r>
        <w:t xml:space="preserve">Katılımcıların ÖYS kullanım sıklıkları ÖYS kabul oranlarını doğrudan etkilemektedir. Katılımcı ÖYS ile ne kadar çok etkileşim kurarsa kabul oranının o kadar arttığı söylenebilir. Bu durumun öğrenmeyi olumlu etkileyeceği düşünülmektedir. </w:t>
      </w:r>
      <w:r w:rsidR="0026533C">
        <w:t>Ç</w:t>
      </w:r>
      <w:r>
        <w:t>alışma</w:t>
      </w:r>
      <w:r w:rsidR="0026533C">
        <w:t>lar</w:t>
      </w:r>
      <w:r>
        <w:t xml:space="preserve"> ÖYS kabul oranlarının </w:t>
      </w:r>
      <w:r w:rsidR="0026533C">
        <w:t>ders başarısına etkilerinin incelenmesi ile zenginleştirilebilir.</w:t>
      </w:r>
    </w:p>
    <w:p w14:paraId="360F9151" w14:textId="77777777" w:rsidR="007F7BC5" w:rsidRDefault="007F7BC5" w:rsidP="007F7BC5"/>
    <w:p w14:paraId="5000FB7F" w14:textId="3B98788D" w:rsidR="00740CF5" w:rsidRPr="007F7BC5" w:rsidRDefault="00740CF5" w:rsidP="007F7BC5">
      <w:r w:rsidRPr="00740CF5">
        <w:rPr>
          <w:b/>
          <w:bCs/>
        </w:rPr>
        <w:t xml:space="preserve">Anahtar Kelimeler: </w:t>
      </w:r>
      <w:bookmarkStart w:id="0" w:name="_GoBack"/>
      <w:r w:rsidR="00923792">
        <w:rPr>
          <w:i/>
          <w:iCs/>
        </w:rPr>
        <w:t>Öğretim Yönetim Sistemi</w:t>
      </w:r>
      <w:r w:rsidRPr="00740CF5">
        <w:rPr>
          <w:i/>
          <w:iCs/>
        </w:rPr>
        <w:t>,</w:t>
      </w:r>
      <w:r w:rsidR="00923792">
        <w:rPr>
          <w:i/>
          <w:iCs/>
        </w:rPr>
        <w:t xml:space="preserve"> ÖYS,</w:t>
      </w:r>
      <w:r w:rsidR="00BD6B91">
        <w:rPr>
          <w:i/>
          <w:iCs/>
        </w:rPr>
        <w:t xml:space="preserve"> </w:t>
      </w:r>
      <w:r w:rsidR="00923792">
        <w:rPr>
          <w:i/>
          <w:iCs/>
        </w:rPr>
        <w:t>e-öğrenme</w:t>
      </w:r>
      <w:r w:rsidRPr="00740CF5">
        <w:rPr>
          <w:i/>
          <w:iCs/>
        </w:rPr>
        <w:t>,</w:t>
      </w:r>
      <w:r w:rsidR="00BD6B91">
        <w:rPr>
          <w:i/>
          <w:iCs/>
        </w:rPr>
        <w:t xml:space="preserve"> </w:t>
      </w:r>
      <w:r w:rsidR="00923792">
        <w:rPr>
          <w:i/>
          <w:iCs/>
        </w:rPr>
        <w:t>uzaktan eğitim, Açıköğretim</w:t>
      </w:r>
    </w:p>
    <w:bookmarkEnd w:id="0"/>
    <w:p w14:paraId="0DEBE1C3" w14:textId="4388A81D" w:rsidR="007C527F" w:rsidRDefault="007C527F">
      <w:pPr>
        <w:spacing w:line="259" w:lineRule="auto"/>
        <w:ind w:firstLine="0"/>
      </w:pPr>
      <w:r>
        <w:rPr>
          <w:b/>
          <w:bCs/>
          <w:i/>
          <w:iCs/>
        </w:rPr>
        <w:br w:type="page"/>
      </w:r>
    </w:p>
    <w:p w14:paraId="1C4FAAEF" w14:textId="77777777" w:rsidR="007C527F" w:rsidRPr="00C45B9A" w:rsidRDefault="007C527F" w:rsidP="007C527F">
      <w:pPr>
        <w:pStyle w:val="KonuBal"/>
        <w:spacing w:after="240"/>
      </w:pPr>
      <w:r w:rsidRPr="00C45B9A">
        <w:lastRenderedPageBreak/>
        <w:t>Acceptance and Use of the Learning Management System of Open Education Students</w:t>
      </w:r>
    </w:p>
    <w:p w14:paraId="375D4EEB" w14:textId="52398125" w:rsidR="007C527F" w:rsidRDefault="007C527F" w:rsidP="007C527F">
      <w:pPr>
        <w:pStyle w:val="Altyaz"/>
        <w:numPr>
          <w:ilvl w:val="0"/>
          <w:numId w:val="0"/>
        </w:numPr>
        <w:spacing w:after="0"/>
        <w:ind w:firstLine="709"/>
      </w:pPr>
      <w:r w:rsidRPr="00C45B9A">
        <w:t>Dr. Öğr. Üyesi Embiya ÇELİK</w:t>
      </w:r>
      <w:r w:rsidRPr="00C45B9A">
        <w:rPr>
          <w:vertAlign w:val="superscript"/>
        </w:rPr>
        <w:t>1</w:t>
      </w:r>
      <w:r w:rsidRPr="00C45B9A">
        <w:t xml:space="preserve">, </w:t>
      </w:r>
      <w:r w:rsidR="00DF5537" w:rsidRPr="00DF5537">
        <w:t>0000-0002-6703-8578</w:t>
      </w:r>
      <w:r w:rsidRPr="00C45B9A">
        <w:t xml:space="preserve">, </w:t>
      </w:r>
      <w:hyperlink r:id="rId15" w:history="1">
        <w:r w:rsidRPr="00C45B9A">
          <w:t>embiya@atauni.edu.tr</w:t>
        </w:r>
      </w:hyperlink>
    </w:p>
    <w:p w14:paraId="11A95AC6" w14:textId="77777777" w:rsidR="007C527F" w:rsidRPr="00C45B9A" w:rsidRDefault="007C527F" w:rsidP="007C527F"/>
    <w:p w14:paraId="290C29C2" w14:textId="77777777" w:rsidR="007C527F" w:rsidRPr="00474DB6" w:rsidRDefault="007C527F" w:rsidP="007C527F">
      <w:pPr>
        <w:pStyle w:val="Altyaz"/>
        <w:spacing w:after="0"/>
      </w:pPr>
      <w:r>
        <w:rPr>
          <w:vertAlign w:val="superscript"/>
        </w:rPr>
        <w:t>1</w:t>
      </w:r>
      <w:r>
        <w:t>Atatürk Üniversitesi Açıköğretim Fakültesi</w:t>
      </w:r>
    </w:p>
    <w:p w14:paraId="52AACA6C" w14:textId="77777777" w:rsidR="007C527F" w:rsidRPr="00C45B9A" w:rsidRDefault="007C527F" w:rsidP="007C527F"/>
    <w:p w14:paraId="7D246DFE" w14:textId="77777777" w:rsidR="007C527F" w:rsidRPr="00B2241A" w:rsidRDefault="007C527F" w:rsidP="007C527F">
      <w:r w:rsidRPr="00B2241A">
        <w:t xml:space="preserve">Learning Management system is a system that can manage the planned teaching process to achieve learning goals, provide communication, interaction, supervision, and coordination among all users, and allow the management and configuration of educational materials (Mutlu, Erorta, Kayabaş, 2014). Therefore, the interaction of open education and distance education students with </w:t>
      </w:r>
      <w:r>
        <w:t>course</w:t>
      </w:r>
      <w:r w:rsidRPr="00B2241A">
        <w:t xml:space="preserve"> materials is mostly through Learning Management Systems (LMS). The use and acceptance of these systems can significantly affect the learning process.</w:t>
      </w:r>
    </w:p>
    <w:p w14:paraId="799CA487" w14:textId="77777777" w:rsidR="007C527F" w:rsidRPr="00B2241A" w:rsidRDefault="007C527F" w:rsidP="007C527F">
      <w:r w:rsidRPr="00B2241A">
        <w:t xml:space="preserve">The aim of this study is to reveal the acceptance and use of the learning management system of Open Education students. The study was carried out using the quantitative research method which is a descriptive method. "Learning Management System Acceptance Scale" developed by Sezer and Yılmaz (2019) was used in the study. The scale was presented online via LMS and an announcement was made for participation of Ataturk University Open Education Faculty Students. The study was conducted with 2465 volunteers who answered all the scale questions. </w:t>
      </w:r>
    </w:p>
    <w:p w14:paraId="0960C79B" w14:textId="77777777" w:rsidR="007C527F" w:rsidRPr="00B2241A" w:rsidRDefault="007C527F" w:rsidP="007C527F">
      <w:r>
        <w:t>39,</w:t>
      </w:r>
      <w:r w:rsidRPr="00B2241A">
        <w:t>6% of t</w:t>
      </w:r>
      <w:r>
        <w:t>he participants are male and 60,</w:t>
      </w:r>
      <w:r w:rsidRPr="00B2241A">
        <w:t>4% ar</w:t>
      </w:r>
      <w:r>
        <w:t>e female. The average age is 33,</w:t>
      </w:r>
      <w:r w:rsidRPr="00B2241A">
        <w:t xml:space="preserve">6. 85% of the participants in the study consist of 1st </w:t>
      </w:r>
      <w:r>
        <w:t>and 2nd year students. While 24,</w:t>
      </w:r>
      <w:r w:rsidRPr="00B2241A">
        <w:t>6% of the part</w:t>
      </w:r>
      <w:r>
        <w:t>icipants used LMS every day, 19,</w:t>
      </w:r>
      <w:r w:rsidRPr="00B2241A">
        <w:t>8% stated that they used it only during exam times. When the LMS acceptance status of the participants was analyzed by gender, it was seen that there was no diffe</w:t>
      </w:r>
      <w:r>
        <w:t xml:space="preserve">rence between female users </w:t>
      </w:r>
      <w:r w:rsidRPr="00C45B9A">
        <w:rPr>
          <w:i/>
        </w:rPr>
        <w:t>(X=3,65)</w:t>
      </w:r>
      <w:r>
        <w:t xml:space="preserve"> and male users </w:t>
      </w:r>
      <w:r w:rsidRPr="00C45B9A">
        <w:rPr>
          <w:i/>
        </w:rPr>
        <w:t>(X=3,67).</w:t>
      </w:r>
    </w:p>
    <w:p w14:paraId="60D642D3" w14:textId="2BBDE19A" w:rsidR="007C527F" w:rsidRPr="00B2241A" w:rsidRDefault="007C527F" w:rsidP="007C527F">
      <w:r w:rsidRPr="00B2241A">
        <w:t>A one-way analysis of variance was performed to test whether there was a difference between the frequency of LMS usage of the participants and their acceptance of LMS, and it was observed that there was a significant difference between the mean scores of the groups (F</w:t>
      </w:r>
      <w:r w:rsidRPr="00C45B9A">
        <w:rPr>
          <w:vertAlign w:val="subscript"/>
        </w:rPr>
        <w:t>(4-2461)</w:t>
      </w:r>
      <w:r>
        <w:t xml:space="preserve"> = 17,493, p&lt; 0,</w:t>
      </w:r>
      <w:r w:rsidRPr="00B2241A">
        <w:t xml:space="preserve">05). As a result of the multiple comparison test, it was seen that the significant difference was in favor of the users </w:t>
      </w:r>
      <w:r>
        <w:rPr>
          <w:i/>
        </w:rPr>
        <w:t>(</w:t>
      </w:r>
      <w:r w:rsidR="00BD6B91" w:rsidRPr="00B015B7">
        <w:rPr>
          <w:rFonts w:cstheme="minorHAnsi"/>
          <w:position w:val="-4"/>
        </w:rPr>
        <w:object w:dxaOrig="279" w:dyaOrig="320" w14:anchorId="1DC2A463">
          <v:shape id="_x0000_i1044" type="#_x0000_t75" style="width:14.25pt;height:15.75pt" o:ole="">
            <v:imagedata r:id="rId7" o:title=""/>
          </v:shape>
          <o:OLEObject Type="Embed" ProgID="Equation.3" ShapeID="_x0000_i1044" DrawAspect="Content" ObjectID="_1696154189" r:id="rId16"/>
        </w:object>
      </w:r>
      <w:r>
        <w:rPr>
          <w:i/>
        </w:rPr>
        <w:t xml:space="preserve"> = 3,</w:t>
      </w:r>
      <w:r w:rsidRPr="00C45B9A">
        <w:rPr>
          <w:i/>
        </w:rPr>
        <w:t>88)</w:t>
      </w:r>
      <w:r w:rsidRPr="00B2241A">
        <w:t xml:space="preserve"> who used the LMS "Everyday". It was revealed that there was no difference between the participants using the LMS “</w:t>
      </w:r>
      <w:r>
        <w:t>once</w:t>
      </w:r>
      <w:r w:rsidRPr="00B2241A">
        <w:t xml:space="preserve"> in 3 days” </w:t>
      </w:r>
      <w:r w:rsidRPr="00C45B9A">
        <w:rPr>
          <w:i/>
        </w:rPr>
        <w:t>(</w:t>
      </w:r>
      <w:r w:rsidR="00BD6B91" w:rsidRPr="00B015B7">
        <w:rPr>
          <w:rFonts w:cstheme="minorHAnsi"/>
          <w:position w:val="-4"/>
        </w:rPr>
        <w:object w:dxaOrig="279" w:dyaOrig="320" w14:anchorId="442D401A">
          <v:shape id="_x0000_i1045" type="#_x0000_t75" style="width:14.25pt;height:15.75pt" o:ole="">
            <v:imagedata r:id="rId7" o:title=""/>
          </v:shape>
          <o:OLEObject Type="Embed" ProgID="Equation.3" ShapeID="_x0000_i1045" DrawAspect="Content" ObjectID="_1696154190" r:id="rId17"/>
        </w:object>
      </w:r>
      <w:r w:rsidRPr="00C45B9A">
        <w:rPr>
          <w:i/>
        </w:rPr>
        <w:t xml:space="preserve"> = 3.71)</w:t>
      </w:r>
      <w:r w:rsidRPr="00B2241A">
        <w:t xml:space="preserve"> and the participants using “once a week” </w:t>
      </w:r>
      <w:r w:rsidRPr="00BD6B91">
        <w:rPr>
          <w:i/>
        </w:rPr>
        <w:t>(</w:t>
      </w:r>
      <w:r w:rsidR="00BD6B91" w:rsidRPr="00BD6B91">
        <w:rPr>
          <w:rFonts w:cstheme="minorHAnsi"/>
          <w:i/>
          <w:position w:val="-4"/>
        </w:rPr>
        <w:object w:dxaOrig="279" w:dyaOrig="320" w14:anchorId="07B5B8A5">
          <v:shape id="_x0000_i1046" type="#_x0000_t75" style="width:14.25pt;height:15.75pt" o:ole="">
            <v:imagedata r:id="rId7" o:title=""/>
          </v:shape>
          <o:OLEObject Type="Embed" ProgID="Equation.3" ShapeID="_x0000_i1046" DrawAspect="Content" ObjectID="_1696154191" r:id="rId18"/>
        </w:object>
      </w:r>
      <w:r w:rsidRPr="00BD6B91">
        <w:rPr>
          <w:i/>
        </w:rPr>
        <w:t xml:space="preserve"> = 3.61).</w:t>
      </w:r>
      <w:r w:rsidRPr="00B2241A">
        <w:t xml:space="preserve"> It was revealed that there was no difference between the acceptance rates of the participants using the LMS “Once a Month” </w:t>
      </w:r>
      <w:r w:rsidRPr="00C45B9A">
        <w:rPr>
          <w:i/>
        </w:rPr>
        <w:t>(</w:t>
      </w:r>
      <w:r w:rsidR="00BD6B91" w:rsidRPr="00B015B7">
        <w:rPr>
          <w:rFonts w:cstheme="minorHAnsi"/>
          <w:position w:val="-4"/>
        </w:rPr>
        <w:object w:dxaOrig="279" w:dyaOrig="320" w14:anchorId="27E78FA6">
          <v:shape id="_x0000_i1048" type="#_x0000_t75" style="width:14.25pt;height:15.75pt" o:ole="">
            <v:imagedata r:id="rId7" o:title=""/>
          </v:shape>
          <o:OLEObject Type="Embed" ProgID="Equation.3" ShapeID="_x0000_i1048" DrawAspect="Content" ObjectID="_1696154192" r:id="rId19"/>
        </w:object>
      </w:r>
      <w:r w:rsidRPr="00C45B9A">
        <w:rPr>
          <w:i/>
        </w:rPr>
        <w:t xml:space="preserve"> = 3.49)</w:t>
      </w:r>
      <w:r w:rsidRPr="00B2241A">
        <w:t xml:space="preserve"> and those using “Exam Times Only” </w:t>
      </w:r>
      <w:r w:rsidRPr="00C45B9A">
        <w:rPr>
          <w:i/>
        </w:rPr>
        <w:t>(</w:t>
      </w:r>
      <w:r w:rsidR="00BD6B91" w:rsidRPr="00B015B7">
        <w:rPr>
          <w:rFonts w:cstheme="minorHAnsi"/>
          <w:position w:val="-4"/>
        </w:rPr>
        <w:object w:dxaOrig="279" w:dyaOrig="320" w14:anchorId="21EA11E9">
          <v:shape id="_x0000_i1049" type="#_x0000_t75" style="width:14.25pt;height:15.75pt" o:ole="">
            <v:imagedata r:id="rId7" o:title=""/>
          </v:shape>
          <o:OLEObject Type="Embed" ProgID="Equation.3" ShapeID="_x0000_i1049" DrawAspect="Content" ObjectID="_1696154193" r:id="rId20"/>
        </w:object>
      </w:r>
      <w:r w:rsidRPr="00C45B9A">
        <w:rPr>
          <w:i/>
        </w:rPr>
        <w:t xml:space="preserve"> = 3.46),</w:t>
      </w:r>
      <w:r w:rsidRPr="00B2241A">
        <w:t xml:space="preserve"> but there was a negative difference between those using “Everyday” and those using “Once in 3 days”.</w:t>
      </w:r>
    </w:p>
    <w:p w14:paraId="16CE775D" w14:textId="77777777" w:rsidR="007C527F" w:rsidRPr="00B2241A" w:rsidRDefault="007C527F" w:rsidP="007C527F">
      <w:r w:rsidRPr="00B2241A">
        <w:t>The frequency of LMS usage of the participants directly affects the LMS acceptance rates. It can be said that the more the participant interacts with the LMS can cause the higher the acceptance rate. It is thought that this situation will affect learning positively. Studies can be enriched by examining the effects of LMS acceptance rates on lesson success.</w:t>
      </w:r>
    </w:p>
    <w:p w14:paraId="09C5F50B" w14:textId="77777777" w:rsidR="007C527F" w:rsidRPr="00B2241A" w:rsidRDefault="007C527F" w:rsidP="007C527F">
      <w:r w:rsidRPr="00B2241A">
        <w:t>Keywords: Learning management system, LMS, e-learning, Distance Education, Open Education.</w:t>
      </w:r>
    </w:p>
    <w:p w14:paraId="6CA62637" w14:textId="77777777" w:rsidR="006C0DAA" w:rsidRPr="006C0DAA" w:rsidRDefault="006C0DAA" w:rsidP="00CC5545">
      <w:pPr>
        <w:pStyle w:val="Balk5"/>
        <w:rPr>
          <w:b w:val="0"/>
          <w:bCs w:val="0"/>
          <w:i w:val="0"/>
          <w:iCs w:val="0"/>
        </w:rPr>
      </w:pPr>
    </w:p>
    <w:sectPr w:rsidR="006C0DAA" w:rsidRPr="006C0DAA">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956F" w14:textId="77777777" w:rsidR="0069456C" w:rsidRDefault="0069456C" w:rsidP="00D82260">
      <w:pPr>
        <w:spacing w:after="0"/>
      </w:pPr>
      <w:r>
        <w:separator/>
      </w:r>
    </w:p>
  </w:endnote>
  <w:endnote w:type="continuationSeparator" w:id="0">
    <w:p w14:paraId="3C2B388E" w14:textId="77777777" w:rsidR="0069456C" w:rsidRDefault="0069456C"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380384"/>
      <w:docPartObj>
        <w:docPartGallery w:val="Page Numbers (Bottom of Page)"/>
        <w:docPartUnique/>
      </w:docPartObj>
    </w:sdtPr>
    <w:sdtEndPr/>
    <w:sdtContent>
      <w:p w14:paraId="60AA3656" w14:textId="28C5DEAD" w:rsidR="00D82260" w:rsidRDefault="00D82260">
        <w:pPr>
          <w:pStyle w:val="AltBilgi"/>
          <w:jc w:val="center"/>
        </w:pPr>
        <w:r>
          <w:fldChar w:fldCharType="begin"/>
        </w:r>
        <w:r>
          <w:instrText>PAGE   \* MERGEFORMAT</w:instrText>
        </w:r>
        <w:r>
          <w:fldChar w:fldCharType="separate"/>
        </w:r>
        <w:r w:rsidR="0069456C">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13936" w14:textId="77777777" w:rsidR="0069456C" w:rsidRDefault="0069456C" w:rsidP="00D82260">
      <w:pPr>
        <w:spacing w:after="0"/>
      </w:pPr>
      <w:r>
        <w:separator/>
      </w:r>
    </w:p>
  </w:footnote>
  <w:footnote w:type="continuationSeparator" w:id="0">
    <w:p w14:paraId="513BD8BF" w14:textId="77777777" w:rsidR="0069456C" w:rsidRDefault="0069456C"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1648EF"/>
    <w:rsid w:val="0026533C"/>
    <w:rsid w:val="00296CD7"/>
    <w:rsid w:val="002F4AF3"/>
    <w:rsid w:val="0039718A"/>
    <w:rsid w:val="003A28B2"/>
    <w:rsid w:val="003F1841"/>
    <w:rsid w:val="003F4392"/>
    <w:rsid w:val="00465410"/>
    <w:rsid w:val="00474DB6"/>
    <w:rsid w:val="004A2F13"/>
    <w:rsid w:val="00537C84"/>
    <w:rsid w:val="005438D3"/>
    <w:rsid w:val="005C6ED2"/>
    <w:rsid w:val="005D1478"/>
    <w:rsid w:val="00632B05"/>
    <w:rsid w:val="00656660"/>
    <w:rsid w:val="0069456C"/>
    <w:rsid w:val="00696F69"/>
    <w:rsid w:val="006C0DAA"/>
    <w:rsid w:val="00703161"/>
    <w:rsid w:val="00704DFF"/>
    <w:rsid w:val="00740CF5"/>
    <w:rsid w:val="0074123B"/>
    <w:rsid w:val="00781CE5"/>
    <w:rsid w:val="007C4C5B"/>
    <w:rsid w:val="007C527F"/>
    <w:rsid w:val="007C7FF0"/>
    <w:rsid w:val="007F7BC5"/>
    <w:rsid w:val="008208BB"/>
    <w:rsid w:val="00822663"/>
    <w:rsid w:val="0084505E"/>
    <w:rsid w:val="00864C1F"/>
    <w:rsid w:val="00894310"/>
    <w:rsid w:val="008949D2"/>
    <w:rsid w:val="00917E45"/>
    <w:rsid w:val="00923792"/>
    <w:rsid w:val="0093742D"/>
    <w:rsid w:val="009553B1"/>
    <w:rsid w:val="00956831"/>
    <w:rsid w:val="00A04BA0"/>
    <w:rsid w:val="00A573E9"/>
    <w:rsid w:val="00A60C29"/>
    <w:rsid w:val="00A82DF0"/>
    <w:rsid w:val="00AA0C99"/>
    <w:rsid w:val="00AD396A"/>
    <w:rsid w:val="00AD7448"/>
    <w:rsid w:val="00AE7A23"/>
    <w:rsid w:val="00B072D8"/>
    <w:rsid w:val="00B6252C"/>
    <w:rsid w:val="00B62B01"/>
    <w:rsid w:val="00B849EF"/>
    <w:rsid w:val="00BD6B91"/>
    <w:rsid w:val="00BD6C79"/>
    <w:rsid w:val="00BF1EA2"/>
    <w:rsid w:val="00C145B2"/>
    <w:rsid w:val="00C2176C"/>
    <w:rsid w:val="00CC5545"/>
    <w:rsid w:val="00CF7497"/>
    <w:rsid w:val="00D43B50"/>
    <w:rsid w:val="00D82260"/>
    <w:rsid w:val="00DA52CD"/>
    <w:rsid w:val="00DF5537"/>
    <w:rsid w:val="00EB5843"/>
    <w:rsid w:val="00EE636A"/>
    <w:rsid w:val="00F35113"/>
    <w:rsid w:val="00F738A8"/>
    <w:rsid w:val="00F91256"/>
    <w:rsid w:val="00FA14BA"/>
    <w:rsid w:val="00FA3EDF"/>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6.bin"/><Relationship Id="rId18"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oleObject" Target="embeddings/oleObject8.bin"/><Relationship Id="rId20"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hyperlink" Target="mailto:embiya@atauni.edu.tr" TargetMode="External"/><Relationship Id="rId23"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3492</TotalTime>
  <Pages>2</Pages>
  <Words>944</Words>
  <Characters>5385</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mbi</cp:lastModifiedBy>
  <cp:revision>22</cp:revision>
  <cp:lastPrinted>2021-06-16T13:33:00Z</cp:lastPrinted>
  <dcterms:created xsi:type="dcterms:W3CDTF">2021-06-16T13:31:00Z</dcterms:created>
  <dcterms:modified xsi:type="dcterms:W3CDTF">2021-10-19T10:10:00Z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