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BB" w:rsidRPr="005C70BB" w:rsidRDefault="005C70BB" w:rsidP="005C70BB">
      <w:pPr>
        <w:jc w:val="center"/>
        <w:rPr>
          <w:b/>
        </w:rPr>
      </w:pPr>
      <w:r w:rsidRPr="005C70BB">
        <w:rPr>
          <w:b/>
        </w:rPr>
        <w:t>Sürdürülebilir Liderliğin Örgüt Gelişimine Katkısında Lider Gücünün Aracılık Etkisi</w:t>
      </w:r>
    </w:p>
    <w:p w:rsidR="005C70BB" w:rsidRDefault="005C70BB" w:rsidP="005C70BB">
      <w:pPr>
        <w:jc w:val="both"/>
      </w:pPr>
    </w:p>
    <w:p w:rsidR="005C70BB" w:rsidRDefault="005C70BB" w:rsidP="005C70BB">
      <w:pPr>
        <w:jc w:val="center"/>
      </w:pPr>
      <w:r>
        <w:t xml:space="preserve">Gönül Konakay, </w:t>
      </w:r>
      <w:r>
        <w:t xml:space="preserve">Ali </w:t>
      </w:r>
      <w:proofErr w:type="spellStart"/>
      <w:r>
        <w:t>Akdemir</w:t>
      </w:r>
      <w:r>
        <w:t>,Harun</w:t>
      </w:r>
      <w:proofErr w:type="spellEnd"/>
      <w:r>
        <w:t xml:space="preserve"> Demirkaya</w:t>
      </w:r>
    </w:p>
    <w:p w:rsidR="005C70BB" w:rsidRDefault="005C70BB" w:rsidP="005C70BB">
      <w:pPr>
        <w:jc w:val="both"/>
      </w:pPr>
      <w:bookmarkStart w:id="0" w:name="_GoBack"/>
      <w:bookmarkEnd w:id="0"/>
    </w:p>
    <w:p w:rsidR="005C70BB" w:rsidRDefault="005C70BB" w:rsidP="005C70BB">
      <w:pPr>
        <w:jc w:val="both"/>
      </w:pPr>
    </w:p>
    <w:p w:rsidR="005C70BB" w:rsidRPr="005C70BB" w:rsidRDefault="005C70BB" w:rsidP="005C70BB">
      <w:pPr>
        <w:jc w:val="both"/>
        <w:rPr>
          <w:b/>
        </w:rPr>
      </w:pPr>
      <w:r w:rsidRPr="005C70BB">
        <w:rPr>
          <w:b/>
        </w:rPr>
        <w:t xml:space="preserve">Özet </w:t>
      </w:r>
    </w:p>
    <w:p w:rsidR="005C70BB" w:rsidRDefault="005C70BB" w:rsidP="005C70BB">
      <w:pPr>
        <w:jc w:val="both"/>
      </w:pPr>
    </w:p>
    <w:p w:rsidR="005C70BB" w:rsidRDefault="005C70BB" w:rsidP="005C70BB">
      <w:pPr>
        <w:jc w:val="both"/>
      </w:pPr>
      <w:r>
        <w:t xml:space="preserve">Örgütün gelişiminde ve kalkınmasında çalışanları sürekli öğrenme, sorun çözme, yenilik yapma, görüş bildirme, kararlara katılma sürecine dâhil eden organizasyon yapıları öğrenen örgütü temsil etmektedir. Öğrenen örgütlerde hem bireysel hem de ekip olarak çalışanlar yaratıcı ve eleştirel düşünmeleri için teşvik edilir. Bir örgütte öğrenme, rekabet, üretkenlik ve performansa dayalı bir kültürü inşa etmek ve bunun devamını sağlamak için örgütlerde sürdürülebilir liderliğe ihtiyaç vardır. Liderin kullanmış olduğu güç kaynaklarının örgüt geliştirmede aracı etkisinin olup olmadığı araştırmamızın temel amacını oluşturmaktadır. Bunun için kamu ve özel sektör çalışanlarına yönelik yapılacak olan araştırmada Çetin ve </w:t>
      </w:r>
      <w:proofErr w:type="spellStart"/>
      <w:r>
        <w:t>Çayak</w:t>
      </w:r>
      <w:proofErr w:type="spellEnd"/>
      <w:r>
        <w:t xml:space="preserve"> (2018)tarafından geliştirilen 36 soru ve dört boyuttan oluşan (Yönetsel sürdürülebilirlik, ekonomik </w:t>
      </w:r>
      <w:proofErr w:type="spellStart"/>
      <w:r>
        <w:t>sürüdürülebilirlik</w:t>
      </w:r>
      <w:proofErr w:type="spellEnd"/>
      <w:r>
        <w:t>, kültürel sürdürülebilirlik ve sos</w:t>
      </w:r>
      <w:r>
        <w:t>yal sürdürülebilirlik)</w:t>
      </w:r>
      <w:r>
        <w:t xml:space="preserve"> ölçek kullanılmıştır. Öğrenen örgüt ölçeği olarak Çetin </w:t>
      </w:r>
      <w:proofErr w:type="gramStart"/>
      <w:r>
        <w:t>ve  Baydar</w:t>
      </w:r>
      <w:proofErr w:type="gramEnd"/>
      <w:r>
        <w:t xml:space="preserve"> (2021) tarafından geliştirilen 16 soru ve  üç boyuttan oluşan (</w:t>
      </w:r>
      <w:proofErr w:type="spellStart"/>
      <w:r>
        <w:t>Vizyoner</w:t>
      </w:r>
      <w:proofErr w:type="spellEnd"/>
      <w:r>
        <w:t xml:space="preserve"> öğrenme, Örgütsel Öğrenme ve Yenilikçi Öğrenme) ölçek kullanılmıştır. Liderin algılanan güç kaynakları ölçeğinde Bağcı (2009) tarafından geliştirilen 11 soru iki boyut  (Kişisel Güç, Pozisyon Gücü)</w:t>
      </w:r>
      <w:r>
        <w:t xml:space="preserve"> </w:t>
      </w:r>
      <w:r>
        <w:t xml:space="preserve">ölçeği kullanılmıştır. Katılımcıların demografik özelliklerine göre farklılık olup olmadığı ve aracı etkinin olup olmadığı yapılan analizler ile test edilecektir. </w:t>
      </w:r>
    </w:p>
    <w:p w:rsidR="005C70BB" w:rsidRDefault="005C70BB" w:rsidP="005C70BB">
      <w:r w:rsidRPr="005F30E3">
        <w:rPr>
          <w:b/>
        </w:rPr>
        <w:t>Anahtar sözcükler:</w:t>
      </w:r>
      <w:r>
        <w:t xml:space="preserve"> Liderlik, Sürdürülebilir liderlik, öğrenen örgüt, Liderin algılanan güç kaynakları. </w:t>
      </w:r>
    </w:p>
    <w:p w:rsidR="007971DB" w:rsidRDefault="007971DB"/>
    <w:sectPr w:rsidR="00797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0BB"/>
    <w:rsid w:val="005C70BB"/>
    <w:rsid w:val="00797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E11D"/>
  <w15:chartTrackingRefBased/>
  <w15:docId w15:val="{E4E91D79-B79E-4861-8AE9-A7196E40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0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dc:creator>
  <cp:keywords/>
  <dc:description/>
  <cp:lastModifiedBy>kou</cp:lastModifiedBy>
  <cp:revision>1</cp:revision>
  <dcterms:created xsi:type="dcterms:W3CDTF">2022-08-02T21:45:00Z</dcterms:created>
  <dcterms:modified xsi:type="dcterms:W3CDTF">2022-08-02T21:50:00Z</dcterms:modified>
</cp:coreProperties>
</file>