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AF1E2" w14:textId="77777777" w:rsidR="00885B1E" w:rsidRDefault="00885B1E" w:rsidP="00EE3699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5B1E">
        <w:rPr>
          <w:rFonts w:ascii="Times New Roman" w:hAnsi="Times New Roman" w:cs="Times New Roman"/>
          <w:b/>
          <w:sz w:val="28"/>
          <w:szCs w:val="28"/>
        </w:rPr>
        <w:t>Removal</w:t>
      </w:r>
      <w:proofErr w:type="spellEnd"/>
      <w:r w:rsidRPr="00885B1E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885B1E">
        <w:rPr>
          <w:rFonts w:ascii="Times New Roman" w:hAnsi="Times New Roman" w:cs="Times New Roman"/>
          <w:b/>
          <w:sz w:val="28"/>
          <w:szCs w:val="28"/>
        </w:rPr>
        <w:t>Zn</w:t>
      </w:r>
      <w:proofErr w:type="spellEnd"/>
      <w:r w:rsidRPr="00885B1E">
        <w:rPr>
          <w:rFonts w:ascii="Times New Roman" w:hAnsi="Times New Roman" w:cs="Times New Roman"/>
          <w:b/>
          <w:sz w:val="28"/>
          <w:szCs w:val="28"/>
        </w:rPr>
        <w:t xml:space="preserve">(II) </w:t>
      </w:r>
      <w:proofErr w:type="spellStart"/>
      <w:r w:rsidRPr="00885B1E">
        <w:rPr>
          <w:rFonts w:ascii="Times New Roman" w:hAnsi="Times New Roman" w:cs="Times New Roman"/>
          <w:b/>
          <w:sz w:val="28"/>
          <w:szCs w:val="28"/>
        </w:rPr>
        <w:t>Ion</w:t>
      </w:r>
      <w:proofErr w:type="spellEnd"/>
      <w:r w:rsidRPr="00885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B1E">
        <w:rPr>
          <w:rFonts w:ascii="Times New Roman" w:hAnsi="Times New Roman" w:cs="Times New Roman"/>
          <w:b/>
          <w:sz w:val="28"/>
          <w:szCs w:val="28"/>
        </w:rPr>
        <w:t>from</w:t>
      </w:r>
      <w:proofErr w:type="spellEnd"/>
      <w:r w:rsidRPr="00885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B1E">
        <w:rPr>
          <w:rFonts w:ascii="Times New Roman" w:hAnsi="Times New Roman" w:cs="Times New Roman"/>
          <w:b/>
          <w:sz w:val="28"/>
          <w:szCs w:val="28"/>
        </w:rPr>
        <w:t>Aqueous</w:t>
      </w:r>
      <w:proofErr w:type="spellEnd"/>
      <w:r w:rsidRPr="00885B1E">
        <w:rPr>
          <w:rFonts w:ascii="Times New Roman" w:hAnsi="Times New Roman" w:cs="Times New Roman"/>
          <w:b/>
          <w:sz w:val="28"/>
          <w:szCs w:val="28"/>
        </w:rPr>
        <w:t xml:space="preserve"> Solutions </w:t>
      </w:r>
      <w:proofErr w:type="spellStart"/>
      <w:r w:rsidRPr="00885B1E">
        <w:rPr>
          <w:rFonts w:ascii="Times New Roman" w:hAnsi="Times New Roman" w:cs="Times New Roman"/>
          <w:b/>
          <w:sz w:val="28"/>
          <w:szCs w:val="28"/>
        </w:rPr>
        <w:t>by</w:t>
      </w:r>
      <w:proofErr w:type="spellEnd"/>
      <w:r w:rsidRPr="00885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B1E">
        <w:rPr>
          <w:rFonts w:ascii="Times New Roman" w:hAnsi="Times New Roman" w:cs="Times New Roman"/>
          <w:b/>
          <w:sz w:val="28"/>
          <w:szCs w:val="28"/>
        </w:rPr>
        <w:t>Gellan</w:t>
      </w:r>
      <w:proofErr w:type="spellEnd"/>
      <w:r w:rsidRPr="00885B1E">
        <w:rPr>
          <w:rFonts w:ascii="Times New Roman" w:hAnsi="Times New Roman" w:cs="Times New Roman"/>
          <w:b/>
          <w:sz w:val="28"/>
          <w:szCs w:val="28"/>
        </w:rPr>
        <w:t xml:space="preserve"> Gam-</w:t>
      </w:r>
      <w:proofErr w:type="spellStart"/>
      <w:r w:rsidRPr="00885B1E">
        <w:rPr>
          <w:rFonts w:ascii="Times New Roman" w:hAnsi="Times New Roman" w:cs="Times New Roman"/>
          <w:b/>
          <w:sz w:val="28"/>
          <w:szCs w:val="28"/>
        </w:rPr>
        <w:t>Chitosan</w:t>
      </w:r>
      <w:proofErr w:type="spellEnd"/>
      <w:r w:rsidRPr="00885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B1E">
        <w:rPr>
          <w:rFonts w:ascii="Times New Roman" w:hAnsi="Times New Roman" w:cs="Times New Roman"/>
          <w:b/>
          <w:sz w:val="28"/>
          <w:szCs w:val="28"/>
        </w:rPr>
        <w:t>Complex</w:t>
      </w:r>
      <w:proofErr w:type="spellEnd"/>
      <w:r w:rsidRPr="00885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B1E">
        <w:rPr>
          <w:rFonts w:ascii="Times New Roman" w:hAnsi="Times New Roman" w:cs="Times New Roman"/>
          <w:b/>
          <w:sz w:val="28"/>
          <w:szCs w:val="28"/>
        </w:rPr>
        <w:t>Adsorbent</w:t>
      </w:r>
      <w:proofErr w:type="spellEnd"/>
      <w:r w:rsidRPr="00885B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A6847E" w14:textId="7280A36B" w:rsidR="00885B1E" w:rsidRPr="00B7076A" w:rsidRDefault="00885B1E" w:rsidP="00885B1E">
      <w:pPr>
        <w:spacing w:before="120" w:after="120"/>
        <w:jc w:val="center"/>
        <w:rPr>
          <w:rFonts w:cstheme="minorHAnsi"/>
          <w:b/>
          <w:vertAlign w:val="superscript"/>
        </w:rPr>
      </w:pPr>
      <w:proofErr w:type="spellStart"/>
      <w:r>
        <w:rPr>
          <w:rFonts w:ascii="Times New Roman" w:hAnsi="Times New Roman" w:cs="Times New Roman"/>
          <w:b/>
          <w:i/>
        </w:rPr>
        <w:t>Nazife</w:t>
      </w:r>
      <w:proofErr w:type="spellEnd"/>
      <w:r w:rsidRPr="00AF5B3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DOĞAN</w:t>
      </w:r>
      <w:r>
        <w:rPr>
          <w:rFonts w:ascii="Times New Roman" w:hAnsi="Times New Roman" w:cs="Times New Roman"/>
          <w:b/>
          <w:i/>
          <w:vertAlign w:val="superscript"/>
        </w:rPr>
        <w:t>1</w:t>
      </w:r>
      <w:r w:rsidR="00F26BBE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Pr="00F07AEF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7466E991" wp14:editId="2B1B58FC">
            <wp:extent cx="155575" cy="155575"/>
            <wp:effectExtent l="0" t="0" r="0" b="0"/>
            <wp:docPr id="7" name="Resim 7" descr="C:\Users\Abdullah\AppData\Local\Microsoft\Windows\INetCache\Content.Word\ORCID-iD_icon-16x16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i/>
        </w:rPr>
        <w:t xml:space="preserve">, </w:t>
      </w:r>
      <w:r>
        <w:rPr>
          <w:rFonts w:ascii="Times New Roman" w:hAnsi="Times New Roman" w:cs="Times New Roman"/>
          <w:b/>
          <w:i/>
        </w:rPr>
        <w:t>Bengi ÖZKAHRAMAN</w:t>
      </w:r>
      <w:r>
        <w:rPr>
          <w:rFonts w:ascii="Times New Roman" w:hAnsi="Times New Roman" w:cs="Times New Roman"/>
          <w:b/>
          <w:i/>
          <w:vertAlign w:val="superscript"/>
        </w:rPr>
        <w:t>2</w:t>
      </w:r>
      <w:r w:rsidR="00F26BBE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Pr="00F07AEF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53319862" wp14:editId="30AFC377">
            <wp:extent cx="155575" cy="155575"/>
            <wp:effectExtent l="0" t="0" r="0" b="0"/>
            <wp:docPr id="8" name="Resim 8" descr="C:\Users\Abdullah\AppData\Local\Microsoft\Windows\INetCache\Content.Word\ORCID-iD_icon-16x16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AEF">
        <w:rPr>
          <w:rFonts w:cstheme="minorHAnsi"/>
          <w:b/>
          <w:i/>
          <w:vertAlign w:val="superscript"/>
        </w:rPr>
        <w:t xml:space="preserve"> </w:t>
      </w:r>
      <w:r>
        <w:rPr>
          <w:rFonts w:cstheme="minorHAnsi"/>
          <w:b/>
          <w:i/>
        </w:rPr>
        <w:t xml:space="preserve">, </w:t>
      </w:r>
      <w:r w:rsidRPr="00AF5B3C">
        <w:rPr>
          <w:rFonts w:ascii="Times New Roman" w:hAnsi="Times New Roman" w:cs="Times New Roman"/>
          <w:b/>
          <w:i/>
        </w:rPr>
        <w:t xml:space="preserve">Zehra </w:t>
      </w:r>
      <w:r>
        <w:rPr>
          <w:rFonts w:ascii="Times New Roman" w:hAnsi="Times New Roman" w:cs="Times New Roman"/>
          <w:b/>
          <w:i/>
        </w:rPr>
        <w:t>ÖZBAŞ</w:t>
      </w:r>
      <w:r w:rsidRPr="00F07AEF">
        <w:rPr>
          <w:rFonts w:ascii="Times New Roman" w:hAnsi="Times New Roman" w:cs="Times New Roman"/>
          <w:b/>
          <w:i/>
          <w:vertAlign w:val="superscript"/>
        </w:rPr>
        <w:t>1,*</w:t>
      </w:r>
      <w:r w:rsidR="00F26BBE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Pr="00F07AEF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61EA7A3B" wp14:editId="7B6006A4">
            <wp:extent cx="155575" cy="155575"/>
            <wp:effectExtent l="0" t="0" r="0" b="0"/>
            <wp:docPr id="9" name="Resim 9" descr="C:\Users\Abdullah\AppData\Local\Microsoft\Windows\INetCache\Content.Word\ORCID-iD_icon-16x16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AEF">
        <w:rPr>
          <w:rFonts w:cstheme="minorHAnsi"/>
          <w:b/>
          <w:i/>
          <w:vertAlign w:val="superscript"/>
        </w:rPr>
        <w:t xml:space="preserve"> </w:t>
      </w:r>
    </w:p>
    <w:p w14:paraId="2935B83B" w14:textId="569D9878" w:rsidR="00885B1E" w:rsidRDefault="00885B1E" w:rsidP="00885B1E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1558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Institute of Natural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Sciences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Faculty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Department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Chemical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Çankırı Karatekin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>Çankırı</w:t>
      </w:r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>T</w:t>
      </w:r>
      <w:r w:rsidR="00856FB4">
        <w:rPr>
          <w:rFonts w:ascii="Times New Roman" w:eastAsia="MS Mincho" w:hAnsi="Times New Roman" w:cs="Times New Roman"/>
          <w:i/>
          <w:iCs/>
          <w:sz w:val="18"/>
          <w:szCs w:val="18"/>
        </w:rPr>
        <w:t>ürkiye</w:t>
      </w:r>
      <w:r w:rsidRPr="00F07AEF">
        <w:rPr>
          <w:rFonts w:cstheme="minorHAnsi"/>
          <w:b/>
          <w:i/>
          <w:vertAlign w:val="superscript"/>
        </w:rPr>
        <w:t xml:space="preserve"> </w:t>
      </w:r>
    </w:p>
    <w:p w14:paraId="0CE97CD7" w14:textId="13091956" w:rsidR="00885B1E" w:rsidRPr="00B7076A" w:rsidRDefault="00885B1E" w:rsidP="00885B1E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i/>
          <w:iCs/>
          <w:sz w:val="18"/>
          <w:szCs w:val="18"/>
          <w:vertAlign w:val="superscript"/>
        </w:rPr>
        <w:t>2</w:t>
      </w:r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Institute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Graduate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Education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Faculty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Department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Polymer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Materials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Hitit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>, Çorum</w:t>
      </w:r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856FB4">
        <w:rPr>
          <w:rFonts w:ascii="Times New Roman" w:eastAsia="MS Mincho" w:hAnsi="Times New Roman" w:cs="Times New Roman"/>
          <w:i/>
          <w:iCs/>
          <w:sz w:val="18"/>
          <w:szCs w:val="18"/>
        </w:rPr>
        <w:t>Türkiye</w:t>
      </w:r>
    </w:p>
    <w:p w14:paraId="2AC125AE" w14:textId="100C42E8" w:rsidR="00890B2E" w:rsidRPr="00F07AEF" w:rsidRDefault="00890B2E" w:rsidP="001558FC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</w:p>
    <w:tbl>
      <w:tblPr>
        <w:tblStyle w:val="TabloKlavuzu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8"/>
      </w:tblGrid>
      <w:tr w:rsidR="001558FC" w:rsidRPr="00F56331" w14:paraId="4166A5D6" w14:textId="77777777" w:rsidTr="00885B1E">
        <w:trPr>
          <w:trHeight w:val="3273"/>
        </w:trPr>
        <w:tc>
          <w:tcPr>
            <w:tcW w:w="9976" w:type="dxa"/>
            <w:shd w:val="clear" w:color="auto" w:fill="FFFFFF" w:themeFill="background1"/>
          </w:tcPr>
          <w:p w14:paraId="1CFD4C30" w14:textId="65D65F74" w:rsidR="001558FC" w:rsidRPr="001558FC" w:rsidRDefault="001558FC" w:rsidP="002712C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r w:rsidRPr="00F07AEF">
              <w:rPr>
                <w:rFonts w:cstheme="minorHAnsi"/>
                <w:b/>
                <w:i/>
                <w:vertAlign w:val="superscript"/>
              </w:rPr>
              <w:t xml:space="preserve"> </w:t>
            </w:r>
          </w:p>
          <w:p w14:paraId="0E7B8233" w14:textId="04D8467E" w:rsidR="005F6733" w:rsidRPr="00DE3E96" w:rsidRDefault="00972025" w:rsidP="005F6733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818">
              <w:rPr>
                <w:rFonts w:ascii="Times New Roman" w:hAnsi="Times New Roman" w:cs="Times New Roman"/>
                <w:sz w:val="20"/>
                <w:szCs w:val="20"/>
              </w:rPr>
              <w:t>In this study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the cross-linked </w:t>
            </w:r>
            <w:proofErr w:type="spellStart"/>
            <w:r w:rsidR="005F6733">
              <w:rPr>
                <w:rFonts w:ascii="Times New Roman" w:hAnsi="Times New Roman" w:cs="Times New Roman"/>
                <w:sz w:val="20"/>
                <w:szCs w:val="20"/>
              </w:rPr>
              <w:t>gellan</w:t>
            </w:r>
            <w:proofErr w:type="spellEnd"/>
            <w:r w:rsidR="005F6733">
              <w:rPr>
                <w:rFonts w:ascii="Times New Roman" w:hAnsi="Times New Roman" w:cs="Times New Roman"/>
                <w:sz w:val="20"/>
                <w:szCs w:val="20"/>
              </w:rPr>
              <w:t xml:space="preserve"> gum</w:t>
            </w:r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 (GG)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 xml:space="preserve"> beads</w:t>
            </w:r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re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kept</w:t>
            </w:r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 in the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chi</w:t>
            </w:r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tosan (CS) solution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 the formation of the polyelectrolyte </w:t>
            </w:r>
            <w:proofErr w:type="gramStart"/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>complex,</w:t>
            </w:r>
            <w:proofErr w:type="gramEnd"/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later the bead</w:t>
            </w:r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>re purified and removed from the solution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 xml:space="preserve"> before the second crosslinking [1].</w:t>
            </w:r>
            <w:r w:rsidR="005F6733">
              <w:t xml:space="preserve"> </w:t>
            </w:r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The potential of these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complex</w:t>
            </w:r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bead</w:t>
            </w:r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to remove</w:t>
            </w:r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>Zn(</w:t>
            </w:r>
            <w:proofErr w:type="gramEnd"/>
            <w:r w:rsidR="005F6733" w:rsidRPr="002D591C">
              <w:rPr>
                <w:rFonts w:ascii="Times New Roman" w:hAnsi="Times New Roman" w:cs="Times New Roman"/>
                <w:sz w:val="20"/>
                <w:szCs w:val="20"/>
              </w:rPr>
              <w:t>II) ions from wastewater was investigated.</w:t>
            </w:r>
            <w:r w:rsidR="005F6733">
              <w:t xml:space="preserve">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The analysis of FT-IR</w:t>
            </w:r>
            <w:r w:rsidR="005F6733" w:rsidRPr="007853C0">
              <w:rPr>
                <w:rFonts w:ascii="Times New Roman" w:hAnsi="Times New Roman" w:cs="Times New Roman"/>
                <w:sz w:val="20"/>
                <w:szCs w:val="20"/>
              </w:rPr>
              <w:t xml:space="preserve"> and SEM/EDX was performed to characterize the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r w:rsidR="005F6733" w:rsidRPr="007853C0">
              <w:rPr>
                <w:rFonts w:ascii="Times New Roman" w:hAnsi="Times New Roman" w:cs="Times New Roman"/>
                <w:sz w:val="20"/>
                <w:szCs w:val="20"/>
              </w:rPr>
              <w:t xml:space="preserve"> polyelectrolyte complex.</w:t>
            </w:r>
            <w:r w:rsidR="005F6733" w:rsidRPr="00DE3E96">
              <w:rPr>
                <w:rFonts w:ascii="Times New Roman" w:hAnsi="Times New Roman" w:cs="Times New Roman"/>
                <w:sz w:val="20"/>
                <w:szCs w:val="20"/>
              </w:rPr>
              <w:t xml:space="preserve"> In the adsorption studies performed with the polyelectrolyte complex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6733">
              <w:t xml:space="preserve"> </w:t>
            </w:r>
            <w:r w:rsidR="005F6733" w:rsidRPr="00DE3E96">
              <w:rPr>
                <w:rFonts w:ascii="Times New Roman" w:hAnsi="Times New Roman" w:cs="Times New Roman"/>
                <w:sz w:val="20"/>
                <w:szCs w:val="20"/>
              </w:rPr>
              <w:t xml:space="preserve">the most appropriate pH value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r w:rsidR="005F6733" w:rsidRPr="00DE3E96">
              <w:rPr>
                <w:rFonts w:ascii="Times New Roman" w:hAnsi="Times New Roman" w:cs="Times New Roman"/>
                <w:sz w:val="20"/>
                <w:szCs w:val="20"/>
              </w:rPr>
              <w:t>s 6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6733">
              <w:t xml:space="preserve"> </w:t>
            </w:r>
            <w:r w:rsidR="005F6733" w:rsidRPr="00DE3E96">
              <w:rPr>
                <w:rFonts w:ascii="Times New Roman" w:hAnsi="Times New Roman" w:cs="Times New Roman"/>
                <w:sz w:val="20"/>
                <w:szCs w:val="20"/>
              </w:rPr>
              <w:t>When the experimental conditions were applied at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733" w:rsidRPr="00DE3E96">
              <w:rPr>
                <w:rFonts w:ascii="Times New Roman" w:hAnsi="Times New Roman" w:cs="Times New Roman"/>
                <w:sz w:val="20"/>
                <w:szCs w:val="20"/>
              </w:rPr>
              <w:t>temperature: 25°C, pH: 6, the initial concentration of the solution: 200 ppm, and</w:t>
            </w:r>
            <w:bookmarkStart w:id="0" w:name="_GoBack"/>
            <w:bookmarkEnd w:id="0"/>
            <w:r w:rsidR="005F6733" w:rsidRPr="00DE3E96">
              <w:rPr>
                <w:rFonts w:ascii="Times New Roman" w:hAnsi="Times New Roman" w:cs="Times New Roman"/>
                <w:sz w:val="20"/>
                <w:szCs w:val="20"/>
              </w:rPr>
              <w:t xml:space="preserve"> the adsorption time: 10 hours, the adsorption capacity was found to be approximately 42.05 mg/g.</w:t>
            </w:r>
            <w:r w:rsidR="005F6733">
              <w:t xml:space="preserve"> </w:t>
            </w:r>
            <w:r w:rsidR="005F6733" w:rsidRPr="00DE3E96">
              <w:rPr>
                <w:rFonts w:ascii="Times New Roman" w:hAnsi="Times New Roman" w:cs="Times New Roman"/>
                <w:sz w:val="20"/>
                <w:szCs w:val="20"/>
              </w:rPr>
              <w:t xml:space="preserve">Kinetic studies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demonstrated</w:t>
            </w:r>
            <w:r w:rsidR="005F6733" w:rsidRPr="00DE3E96">
              <w:rPr>
                <w:rFonts w:ascii="Times New Roman" w:hAnsi="Times New Roman" w:cs="Times New Roman"/>
                <w:sz w:val="20"/>
                <w:szCs w:val="20"/>
              </w:rPr>
              <w:t xml:space="preserve"> that the experimental results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r w:rsidR="005F6733" w:rsidRPr="00DE3E96">
              <w:rPr>
                <w:rFonts w:ascii="Times New Roman" w:hAnsi="Times New Roman" w:cs="Times New Roman"/>
                <w:sz w:val="20"/>
                <w:szCs w:val="20"/>
              </w:rPr>
              <w:t>re consistent with the pseudo-second-order kinetic model. The Langmuir isotherm model was also found to be compatible with the equilibrium adsorption results.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733" w:rsidRPr="00DE3E96">
              <w:rPr>
                <w:rFonts w:ascii="Times New Roman" w:hAnsi="Times New Roman" w:cs="Times New Roman"/>
                <w:sz w:val="20"/>
                <w:szCs w:val="20"/>
              </w:rPr>
              <w:t>It has also been determined that the complex adsorb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  <w:r w:rsidR="005F6733" w:rsidRPr="00DE3E96">
              <w:rPr>
                <w:rFonts w:ascii="Times New Roman" w:hAnsi="Times New Roman" w:cs="Times New Roman"/>
                <w:sz w:val="20"/>
                <w:szCs w:val="20"/>
              </w:rPr>
              <w:t xml:space="preserve"> can be used at least five times without a s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erious</w:t>
            </w:r>
            <w:r w:rsidR="005F6733" w:rsidRPr="00DE3E96">
              <w:rPr>
                <w:rFonts w:ascii="Times New Roman" w:hAnsi="Times New Roman" w:cs="Times New Roman"/>
                <w:sz w:val="20"/>
                <w:szCs w:val="20"/>
              </w:rPr>
              <w:t xml:space="preserve"> reduction in the adsorption capacity.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 xml:space="preserve"> As a result</w:t>
            </w:r>
            <w:r w:rsidR="005F6733" w:rsidRPr="00365CC2">
              <w:rPr>
                <w:rFonts w:ascii="Times New Roman" w:hAnsi="Times New Roman" w:cs="Times New Roman"/>
                <w:sz w:val="20"/>
                <w:szCs w:val="20"/>
              </w:rPr>
              <w:t xml:space="preserve">, the prepared polyelectrolyte complex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r w:rsidR="005F6733" w:rsidRPr="00365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be a</w:t>
            </w:r>
            <w:r w:rsidR="005F6733" w:rsidRPr="00A36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proper</w:t>
            </w:r>
            <w:r w:rsidR="005F6733" w:rsidRPr="00A36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adsorbent</w:t>
            </w:r>
            <w:r w:rsidR="005F6733" w:rsidRPr="00A36783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5F6733" w:rsidRPr="00A36783">
              <w:rPr>
                <w:rFonts w:ascii="Times New Roman" w:hAnsi="Times New Roman" w:cs="Times New Roman"/>
                <w:sz w:val="20"/>
                <w:szCs w:val="20"/>
              </w:rPr>
              <w:t xml:space="preserve">adsorption of </w:t>
            </w:r>
            <w:proofErr w:type="gramStart"/>
            <w:r w:rsidR="005F6733" w:rsidRPr="00A3678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n(</w:t>
            </w:r>
            <w:proofErr w:type="gramEnd"/>
            <w:r w:rsidR="005F6733">
              <w:rPr>
                <w:rFonts w:ascii="Times New Roman" w:hAnsi="Times New Roman" w:cs="Times New Roman"/>
                <w:sz w:val="20"/>
                <w:szCs w:val="20"/>
              </w:rPr>
              <w:t>II) ions to treat wastewater</w:t>
            </w:r>
            <w:r w:rsidR="005F6733" w:rsidRPr="00A36783">
              <w:rPr>
                <w:rFonts w:ascii="Times New Roman" w:hAnsi="Times New Roman" w:cs="Times New Roman"/>
                <w:sz w:val="20"/>
                <w:szCs w:val="20"/>
              </w:rPr>
              <w:t xml:space="preserve"> containing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5F6733" w:rsidRPr="00A36783">
              <w:rPr>
                <w:rFonts w:ascii="Times New Roman" w:hAnsi="Times New Roman" w:cs="Times New Roman"/>
                <w:sz w:val="20"/>
                <w:szCs w:val="20"/>
              </w:rPr>
              <w:t xml:space="preserve"> low </w:t>
            </w:r>
            <w:r w:rsidR="005F6733">
              <w:rPr>
                <w:rFonts w:ascii="Times New Roman" w:hAnsi="Times New Roman" w:cs="Times New Roman"/>
                <w:sz w:val="20"/>
                <w:szCs w:val="20"/>
              </w:rPr>
              <w:t>metal concentration.</w:t>
            </w:r>
          </w:p>
          <w:p w14:paraId="109F1148" w14:textId="33F9BAAE" w:rsidR="001558FC" w:rsidRPr="001C669B" w:rsidRDefault="001558FC" w:rsidP="00AF3424">
            <w:pPr>
              <w:pStyle w:val="TRANSAffiliation"/>
              <w:jc w:val="left"/>
              <w:rPr>
                <w:szCs w:val="24"/>
              </w:rPr>
            </w:pPr>
          </w:p>
        </w:tc>
      </w:tr>
      <w:tr w:rsidR="001558FC" w:rsidRPr="00F56331" w14:paraId="6A0FB242" w14:textId="77777777" w:rsidTr="00885B1E">
        <w:trPr>
          <w:trHeight w:val="501"/>
        </w:trPr>
        <w:tc>
          <w:tcPr>
            <w:tcW w:w="9976" w:type="dxa"/>
            <w:shd w:val="clear" w:color="auto" w:fill="FFFFFF" w:themeFill="background1"/>
          </w:tcPr>
          <w:p w14:paraId="61968235" w14:textId="34CEBEE0" w:rsidR="001558FC" w:rsidRPr="00766F99" w:rsidRDefault="001558FC" w:rsidP="001558FC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</w:pP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Keywords: </w:t>
            </w:r>
            <w:r w:rsidR="00885B1E" w:rsidRPr="00885B1E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Chitosan, Gellan gum, Polyelectrolyte complex, Zn(II)</w:t>
            </w:r>
          </w:p>
          <w:p w14:paraId="6824E26F" w14:textId="77777777" w:rsidR="001558FC" w:rsidRPr="007C0293" w:rsidRDefault="001558FC" w:rsidP="00432B5A">
            <w:pPr>
              <w:pStyle w:val="TRANSAffiliation"/>
              <w:jc w:val="both"/>
              <w:rPr>
                <w:i/>
                <w:sz w:val="20"/>
              </w:rPr>
            </w:pPr>
          </w:p>
        </w:tc>
      </w:tr>
    </w:tbl>
    <w:p w14:paraId="19F4E2CE" w14:textId="77777777" w:rsidR="002C018E" w:rsidRDefault="002C018E" w:rsidP="00D63A79">
      <w:pPr>
        <w:spacing w:after="0"/>
        <w:rPr>
          <w:rFonts w:ascii="Times New Roman" w:hAnsi="Times New Roman" w:cs="Times New Roman"/>
        </w:rPr>
      </w:pPr>
    </w:p>
    <w:p w14:paraId="6A70E17A" w14:textId="35DD0420" w:rsidR="00B976E8" w:rsidRDefault="00F803B1" w:rsidP="00EE369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885B1E">
        <w:rPr>
          <w:rFonts w:ascii="Times New Roman" w:hAnsi="Times New Roman" w:cs="Times New Roman"/>
          <w:b/>
          <w:sz w:val="24"/>
          <w:szCs w:val="24"/>
          <w:lang w:val="en-US" w:eastAsia="tr-TR"/>
        </w:rPr>
        <w:t>References</w:t>
      </w:r>
      <w:r w:rsidR="00885B1E" w:rsidRPr="00885B1E">
        <w:rPr>
          <w:rFonts w:ascii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r w:rsidRPr="00885B1E">
        <w:rPr>
          <w:rFonts w:ascii="Times New Roman" w:hAnsi="Times New Roman" w:cs="Times New Roman"/>
          <w:b/>
          <w:lang w:val="en-US" w:eastAsia="tr-TR"/>
        </w:rPr>
        <w:t xml:space="preserve"> </w:t>
      </w:r>
    </w:p>
    <w:p w14:paraId="431F997D" w14:textId="77777777" w:rsidR="00EE3699" w:rsidRPr="00B976E8" w:rsidRDefault="00EE3699" w:rsidP="00EE3699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</w:p>
    <w:p w14:paraId="35F56A50" w14:textId="0B70086D" w:rsidR="00F82C0C" w:rsidRPr="00F85871" w:rsidRDefault="00885B1E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Zhang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, W</w:t>
      </w:r>
      <w:proofErr w:type="gramStart"/>
      <w:r w:rsidRPr="00F85871">
        <w:rPr>
          <w:rFonts w:ascii="Times New Roman" w:hAnsi="Times New Roman" w:cs="Times New Roman"/>
          <w:color w:val="222222"/>
          <w:shd w:val="clear" w:color="auto" w:fill="FFFFFF"/>
        </w:rPr>
        <w:t>.,</w:t>
      </w:r>
      <w:proofErr w:type="gramEnd"/>
      <w:r w:rsidRPr="00F8587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Yun, M</w:t>
      </w:r>
      <w:r w:rsidRPr="00F85871">
        <w:rPr>
          <w:rFonts w:ascii="Times New Roman" w:hAnsi="Times New Roman" w:cs="Times New Roman"/>
          <w:color w:val="222222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Yu</w:t>
      </w:r>
      <w:proofErr w:type="spellEnd"/>
      <w:r w:rsidRPr="00F85871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hd w:val="clear" w:color="auto" w:fill="FFFFFF"/>
        </w:rPr>
        <w:t>Z</w:t>
      </w:r>
      <w:r w:rsidRPr="00F85871">
        <w:rPr>
          <w:rFonts w:ascii="Times New Roman" w:hAnsi="Times New Roman" w:cs="Times New Roman"/>
          <w:color w:val="222222"/>
          <w:shd w:val="clear" w:color="auto" w:fill="FFFFFF"/>
        </w:rPr>
        <w:t>.,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Chen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, D.</w:t>
      </w:r>
      <w:r w:rsidRPr="00F85871">
        <w:rPr>
          <w:rFonts w:ascii="Times New Roman" w:hAnsi="Times New Roman" w:cs="Times New Roman"/>
          <w:color w:val="222222"/>
          <w:shd w:val="clear" w:color="auto" w:fill="FFFFFF"/>
        </w:rPr>
        <w:t xml:space="preserve"> &amp;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Li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, X. (2019</w:t>
      </w:r>
      <w:r w:rsidRPr="00F85871">
        <w:rPr>
          <w:rFonts w:ascii="Times New Roman" w:hAnsi="Times New Roman" w:cs="Times New Roman"/>
          <w:color w:val="222222"/>
          <w:shd w:val="clear" w:color="auto" w:fill="FFFFFF"/>
        </w:rPr>
        <w:t>).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novel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Cu(II)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ion-imprinted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alginate-chitosan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complex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adsorbent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for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selective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separation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of Cu(II)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from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aqueous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solution</w:t>
      </w:r>
      <w:proofErr w:type="spellEnd"/>
      <w:r w:rsidRPr="00F85871">
        <w:rPr>
          <w:rFonts w:ascii="Times New Roman" w:hAnsi="Times New Roman" w:cs="Times New Roman"/>
          <w:color w:val="222222"/>
          <w:shd w:val="clear" w:color="auto" w:fill="FFFFFF"/>
        </w:rPr>
        <w:t>. 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Polymer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Bulletin</w:t>
      </w:r>
      <w:proofErr w:type="spellEnd"/>
      <w:r w:rsidRPr="00F85871"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76</w:t>
      </w:r>
      <w:r w:rsidRPr="00F85871">
        <w:rPr>
          <w:rFonts w:ascii="Times New Roman" w:hAnsi="Times New Roman" w:cs="Times New Roman"/>
          <w:color w:val="222222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1861-1876. </w:t>
      </w:r>
    </w:p>
    <w:p w14:paraId="2BED4F5A" w14:textId="2999B109" w:rsidR="005A4189" w:rsidRPr="00885B1E" w:rsidRDefault="005A4189" w:rsidP="00885B1E">
      <w:pPr>
        <w:pStyle w:val="ListeParagraf"/>
        <w:widowControl w:val="0"/>
        <w:numPr>
          <w:ilvl w:val="0"/>
          <w:numId w:val="31"/>
        </w:numPr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hAnsi="Times New Roman" w:cs="Times New Roman"/>
          <w:i/>
          <w:color w:val="FF0000"/>
        </w:rPr>
        <w:sectPr w:rsidR="005A4189" w:rsidRPr="00885B1E" w:rsidSect="008E75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021" w:bottom="1418" w:left="1021" w:header="709" w:footer="709" w:gutter="0"/>
          <w:pgNumType w:start="1"/>
          <w:cols w:space="282"/>
          <w:titlePg/>
          <w:docGrid w:linePitch="360"/>
        </w:sectPr>
      </w:pPr>
    </w:p>
    <w:p w14:paraId="06F2334B" w14:textId="7080E841" w:rsidR="00540509" w:rsidRPr="00885B1E" w:rsidRDefault="00540509" w:rsidP="00885B1E">
      <w:pPr>
        <w:widowControl w:val="0"/>
        <w:shd w:val="clear" w:color="auto" w:fill="FFFFFF"/>
        <w:suppressAutoHyphens/>
        <w:spacing w:after="0" w:line="23" w:lineRule="atLeast"/>
        <w:ind w:left="-142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52C4B2E4" w14:textId="67DA171C" w:rsidR="0007224B" w:rsidRPr="00EC1C7D" w:rsidRDefault="0007224B" w:rsidP="00F803B1">
      <w:pPr>
        <w:jc w:val="both"/>
        <w:rPr>
          <w:rFonts w:ascii="Times New Roman" w:hAnsi="Times New Roman" w:cs="Times New Roman"/>
          <w:b/>
          <w:highlight w:val="yellow"/>
          <w:lang w:val="en-US" w:eastAsia="tr-TR"/>
        </w:rPr>
      </w:pPr>
    </w:p>
    <w:sectPr w:rsidR="0007224B" w:rsidRPr="00EC1C7D" w:rsidSect="008E75E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AE75C" w14:textId="77777777" w:rsidR="009F7DF6" w:rsidRDefault="009F7DF6" w:rsidP="00A86FE2">
      <w:pPr>
        <w:spacing w:after="0"/>
      </w:pPr>
      <w:r>
        <w:separator/>
      </w:r>
    </w:p>
  </w:endnote>
  <w:endnote w:type="continuationSeparator" w:id="0">
    <w:p w14:paraId="050EC2B7" w14:textId="77777777" w:rsidR="009F7DF6" w:rsidRDefault="009F7DF6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 Condensed">
    <w:altName w:val="Arial"/>
    <w:charset w:val="00"/>
    <w:family w:val="auto"/>
    <w:pitch w:val="variable"/>
    <w:sig w:usb0="E00002FF" w:usb1="5000785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C865B" w14:textId="77777777" w:rsidR="00AF3424" w:rsidRDefault="00AF3424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4A060F3" wp14:editId="47B44F47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19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4F55B1" w14:textId="77777777" w:rsidR="00AF3424" w:rsidRPr="00BA518C" w:rsidRDefault="00AF3424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29" style="position:absolute;margin-left:232.5pt;margin-top:8.3pt;width:58.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EECQIAAO4DAAAOAAAAZHJzL2Uyb0RvYy54bWysU1GP0zAMfkfiP0R5Z+1Gd2PVutOx0xDS&#10;wZ108AOyNF0j0jg42drj1+Ok2xjwhniJ4tj+7O+zs7odOsOOCr0GW/HpJOdMWQm1tvuKf/2yffOO&#10;Mx+ErYUBqyr+ojy/Xb9+tepdqWbQgqkVMgKxvuxdxdsQXJllXraqE34CTllyNoCdCGTiPqtR9ITe&#10;mWyW5zdZD1g7BKm8p9f70cnXCb9plAyPTeNVYKbi1FtIJ6ZzF89svRLlHoVrtTy1If6hi05oS0Uv&#10;UPciCHZA/RdUpyWChyZMJHQZNI2WKnEgNtP8DzbPrXAqcSFxvLvI5P8frPx8fEKma5rdkjMrOprR&#10;41EYRiZp0ztfUsize8LIzrsHkN88s7Bphd2rO0ToWyVq6mga47PfEqLhKZXt+k9QE7I4BEgyDQ12&#10;EZAEYEOaxstlGmoITNLjopgt5zQzSa6iWNws5qmCKM/JDn34oKBj8VJxZYx2PuolSnF88CH2I8pz&#10;VOofjK632phk4H63MciILdXO3+fbtA6U4q/DjI3BFmLaiBhfEtHIbdQoDLshqfj2rNoO6hdijjCu&#10;HH0RurSAPzjrad0q7r8fBCrOzEdL6i2nRRH3MxnFfDEjA689u2uPsJKgKi4DcjYamzBu9cGh3rdU&#10;a5qEsHBHmjc6iRHnMfZ1IkBLlTQ6fYC4tdd2ivr1Tdc/AQAA//8DAFBLAwQUAAYACAAAACEA/6fe&#10;IN4AAAAJAQAADwAAAGRycy9kb3ducmV2LnhtbEyPzU7DMBCE70i8g7VI3KjTipo0xKn4KRckJFo4&#10;9OjESxwRr0PstuHtWU5w3JnR7DflevK9OOIYu0Aa5rMMBFITbEethve3p6scREyGrOkDoYZvjLCu&#10;zs9KU9hwoi0ed6kVXEKxMBpcSkMhZWwcehNnYUBi7yOM3iQ+x1ba0Zy43PdykWVKetMRf3BmwAeH&#10;zefu4DV8Pd+Tqx9Xo9vi/kXVahNeaaP15cV0dwsi4ZT+wvCLz+hQMVMdDmSj6DVcqyVvSWwoBYID&#10;y3zBQq0hv5mDrEr5f0H1AwAA//8DAFBLAQItABQABgAIAAAAIQC2gziS/gAAAOEBAAATAAAAAAAA&#10;AAAAAAAAAAAAAABbQ29udGVudF9UeXBlc10ueG1sUEsBAi0AFAAGAAgAAAAhADj9If/WAAAAlAEA&#10;AAsAAAAAAAAAAAAAAAAALwEAAF9yZWxzLy5yZWxzUEsBAi0AFAAGAAgAAAAhAHN6oQQJAgAA7gMA&#10;AA4AAAAAAAAAAAAAAAAALgIAAGRycy9lMm9Eb2MueG1sUEsBAi0AFAAGAAgAAAAhAP+n3iDeAAAA&#10;CQEAAA8AAAAAAAAAAAAAAAAAYwQAAGRycy9kb3ducmV2LnhtbFBLBQYAAAAABAAEAPMAAABuBQAA&#10;AAA=&#10;" fillcolor="#00b0f0" stroked="f">
              <v:textbox>
                <w:txbxContent>
                  <w:p w14:paraId="294F55B1" w14:textId="77777777" w:rsidR="00AF3424" w:rsidRPr="00BA518C" w:rsidRDefault="00AF3424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2C7AF22E" w14:textId="77777777" w:rsidR="00AF3424" w:rsidRDefault="00AF3424" w:rsidP="00CD3262">
    <w:pPr>
      <w:pStyle w:val="Altbilgi"/>
      <w:tabs>
        <w:tab w:val="clear" w:pos="4703"/>
        <w:tab w:val="clear" w:pos="9406"/>
        <w:tab w:val="left" w:pos="64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292913"/>
      <w:docPartObj>
        <w:docPartGallery w:val="Page Numbers (Bottom of Page)"/>
        <w:docPartUnique/>
      </w:docPartObj>
    </w:sdtPr>
    <w:sdtEndPr/>
    <w:sdtContent>
      <w:p w14:paraId="3BD0FCEB" w14:textId="67EB9097" w:rsidR="0007224B" w:rsidRDefault="0007224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647">
          <w:rPr>
            <w:noProof/>
          </w:rPr>
          <w:t>3</w:t>
        </w:r>
        <w:r>
          <w:fldChar w:fldCharType="end"/>
        </w:r>
      </w:p>
    </w:sdtContent>
  </w:sdt>
  <w:p w14:paraId="51019899" w14:textId="77777777" w:rsidR="00AF3424" w:rsidRDefault="00AF3424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39131A" w14:paraId="74EE7984" w14:textId="77777777" w:rsidTr="00CD7918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7E6E9F9E" w14:textId="2419F017" w:rsidR="0039131A" w:rsidRDefault="0039131A" w:rsidP="00DE3666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Corresponding author. </w:t>
          </w:r>
          <w:r w:rsidR="001E4647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mail 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: </w:t>
          </w:r>
          <w:r w:rsidR="00885B1E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zehraozbas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 w:rsidR="00885B1E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karatekin.edu.tr</w:t>
          </w:r>
        </w:p>
      </w:tc>
    </w:tr>
    <w:tr w:rsidR="0039131A" w14:paraId="79433904" w14:textId="77777777" w:rsidTr="00CD7918">
      <w:trPr>
        <w:trHeight w:val="230"/>
      </w:trPr>
      <w:tc>
        <w:tcPr>
          <w:tcW w:w="5711" w:type="dxa"/>
        </w:tcPr>
        <w:p w14:paraId="7BB8BD4D" w14:textId="3635BBC3" w:rsidR="0039131A" w:rsidRDefault="0039131A" w:rsidP="00E43183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0CF54A1F" w14:textId="77777777" w:rsidR="00AF3424" w:rsidRDefault="00AF3424" w:rsidP="0039131A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78EA0" w14:textId="77777777" w:rsidR="0007224B" w:rsidRDefault="0007224B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34F78" w14:textId="77777777" w:rsidR="0007224B" w:rsidRDefault="0007224B">
    <w:pPr>
      <w:pStyle w:val="Altbilgi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85998"/>
      <w:docPartObj>
        <w:docPartGallery w:val="Page Numbers (Bottom of Page)"/>
        <w:docPartUnique/>
      </w:docPartObj>
    </w:sdtPr>
    <w:sdtEndPr/>
    <w:sdtContent>
      <w:p w14:paraId="7C9A0385" w14:textId="7C143FD6" w:rsidR="000409ED" w:rsidRDefault="000409E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B1E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0409ED" w:rsidRDefault="000409ED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D593C" w14:textId="77777777" w:rsidR="009F7DF6" w:rsidRDefault="009F7DF6" w:rsidP="00A86FE2">
      <w:pPr>
        <w:spacing w:after="0"/>
      </w:pPr>
      <w:r>
        <w:separator/>
      </w:r>
    </w:p>
  </w:footnote>
  <w:footnote w:type="continuationSeparator" w:id="0">
    <w:p w14:paraId="4B50EAFF" w14:textId="77777777" w:rsidR="009F7DF6" w:rsidRDefault="009F7DF6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51A73" w14:textId="77777777" w:rsidR="00AF3424" w:rsidRPr="00E21D99" w:rsidRDefault="00AF3424" w:rsidP="00D63A79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BA1906" wp14:editId="7D5EB37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3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0C105" w14:textId="77777777" w:rsidR="00AF3424" w:rsidRPr="00AF3867" w:rsidRDefault="00AF3424" w:rsidP="006137A8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1RugIAALgFAAAOAAAAZHJzL2Uyb0RvYy54bWysVNtunDAQfa/Uf7D8ToCNlywobJQsS1U1&#10;aSul/QAvmMUq2NQ2C2nVf+/Y7C3JS9WWB2SPx2fOzBzP9c3YNmjHlOZSpDi8CDBiopAlF9sUf/2S&#10;ewuMtKGipI0ULMVPTOOb5ds310OXsJmsZVMyhQBE6GToUlwb0yW+r4uatVRfyI4JOKykaqmBrdr6&#10;paIDoLeNPwuCyB+kKjslC6Y1WLPpEC8dflWxwnyqKs0MalIM3Iz7K/ff2L+/vKbJVtGu5sWeBv0L&#10;Fi3lAoIeoTJqKOoVfwXV8kJJLStzUcjWl1XFC+ZygGzC4EU2jzXtmMsFiqO7Y5n0/4MtPu4+K8TL&#10;FF9iJGgLLXpghgv0oTe97lHoSjR0OgHPxw58zXgnR2i1S1d397L4ppGQq5qKLbtVSg41oyVQDG1x&#10;/bOrtik60RZkMzzIEmLR3kgHNFaqtfWDiiBAh1Y9HdvDRoMKMEYRmcdACBVwFpIomDtyPk0Otzul&#10;zTsmW2QXKVbQfodOd/faWDY0ObjYYELmvGmcBBrxzACOkwViw1V7Zlm4jv6Mg3i9WC+IR2bR2iNB&#10;lnm3+Yp4UR5ezbPLbLXKwl82bkiSmpclEzbMQV0h+bPu7XU+6eKoLy0bXlo4S0mr7WbVKLSjoO7c&#10;fa7mcHJy85/TcEWAXF6kFM5IcDeLvTxaXHkkJ3MvvgoWXhDGd3EUkJhk+fOU7rlg/54SGlIcz2fz&#10;SUwn0i9yC9z3OjeatNzA/Gh4m+LF0YkmVoJrUbrWGsqbaX1WCkv/VApo96HRTrBWo5NazbgZAcUK&#10;dyPLJ5CukqAsECEMPVjUUv3AaIABkmL9vaeKYdS8FyD/OCTEThy3gYU6t24OVioKgEhxYRRG02Zl&#10;pvnUd4pva4hxeGq38Fhy7nR84rN/YjAeXDr7UWbnz/neeZ0G7vI3AA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XuS1RugIA&#10;ALg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14:paraId="2200C105" w14:textId="77777777" w:rsidR="00AF3424" w:rsidRPr="00AF3867" w:rsidRDefault="00AF3424" w:rsidP="006137A8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5172C6D" wp14:editId="55102FE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11" name="Metin Kutus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5A59CD" w14:textId="77777777" w:rsidR="00AF3424" w:rsidRPr="00D47BAE" w:rsidRDefault="00AF342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1" o:spid="_x0000_s1027" type="#_x0000_t202" style="position:absolute;left:0;text-align:left;margin-left:0;margin-top:0;width:36pt;height:12.6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/1yCQIAAPUDAAAOAAAAZHJzL2Uyb0RvYy54bWysU1GP0zAMfkfiP0R5Z+1O24Bq3elupyHE&#10;HSAd/IA0TduINg5Ounb8epx0HQPeEC9R7Nif/X12trdj17KjQqfB5Hy5SDlTRkKpTZ3zr18Or95w&#10;5rwwpWjBqJyflOO3u5cvtoPN1A000JYKGYEYlw025433NksSJxvVCbcAqww9VoCd8GRinZQoBkLv&#10;2uQmTTfJAFhaBKmcI+/D9Mh3Eb+qlPSfqsopz9qcU28+nhjPIpzJbiuyGoVttDy3If6hi05oQ0Uv&#10;UA/CC9aj/guq0xLBQeUXEroEqkpLFTkQm2X6B5vnRlgVuZA4zl5kcv8PVn48fkamS5rdkjMjOprR&#10;k/LasA+9713PyE0aDdZlFPpsKdiP9zBSfOTr7CPIb44Z2DfC1OoOEYZGiZJ6jJnJVeqE4wJIMTxB&#10;SbVE7yECjRV2QUCShBE6zep0mY8aPZPkXK1f08w5k/S03KSb9Tr0lohsTrbo/DsFHQuXnCONP4KL&#10;46PzU+gcEmo5aHV50G0bDayLfYvsKMKqpPfpIW4Hof8W1poQbCCkTYjBE1kGYhNFPxbjJOosXgHl&#10;iWgjTBtIP4YuDeAPzgbavpy7771AxVn73pB0b5erVVjXaNAFr73F7BVGEkTOpUfOJmPvp+XuLeq6&#10;oRrzmO5I6IOOIoSJTP2cG6fdijKe/0FY3ms7Rv36rbufAAAA//8DAFBLAwQUAAYACAAAACEA4o65&#10;bNcAAAADAQAADwAAAGRycy9kb3ducmV2LnhtbEyPQUvDQBCF74L/YRnBS7AbI9o2ZlNEELwaK71u&#10;s2MS3J0NmW2b/ntHL3p58HjDe99Umzl4dcSJh0gGbhc5KKQ2uoE6A9v3l5sVKE6WnPWR0MAZGTb1&#10;5UVlSxdP9IbHJnVKSohLa6BPaSy15rbHYHkRRyTJPuMUbBI7ddpN9iTlwesizx90sAPJQm9HfO6x&#10;/WoOwUCWrZuPZcEz83kXX/02CzuPxlxfzU+PoBLO6e8YfvAFHWph2scDOVbegDySflWyZSFub6C4&#10;vwNdV/o/e/0NAAD//wMAUEsBAi0AFAAGAAgAAAAhALaDOJL+AAAA4QEAABMAAAAAAAAAAAAAAAAA&#10;AAAAAFtDb250ZW50X1R5cGVzXS54bWxQSwECLQAUAAYACAAAACEAOP0h/9YAAACUAQAACwAAAAAA&#10;AAAAAAAAAAAvAQAAX3JlbHMvLnJlbHNQSwECLQAUAAYACAAAACEAhxv9cgkCAAD1AwAADgAAAAAA&#10;AAAAAAAAAAAuAgAAZHJzL2Uyb0RvYy54bWxQSwECLQAUAAYACAAAACEA4o65bNcAAAADAQAADwAA&#10;AAAAAAAAAAAAAABjBAAAZHJzL2Rvd25yZXYueG1sUEsFBgAAAAAEAAQA8wAAAGcFAAAAAA==&#10;" o:allowincell="f" fillcolor="#00b0f0" stroked="f">
              <v:textbox style="mso-fit-shape-to-text:t" inset=",0,,0">
                <w:txbxContent>
                  <w:p w14:paraId="315A59CD" w14:textId="77777777" w:rsidR="00AF3424" w:rsidRPr="00D47BAE" w:rsidRDefault="00AF3424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5A719" w14:textId="77777777" w:rsidR="00AF3424" w:rsidRPr="000B0C6C" w:rsidRDefault="00AF3424" w:rsidP="008D1B4F">
    <w:pPr>
      <w:pStyle w:val="stbilgi"/>
      <w:jc w:val="center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noProof/>
        <w:sz w:val="18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90BB199" wp14:editId="00A9294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20" name="Metin Kutusu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68F42" w14:textId="6DB2EAE3" w:rsidR="00AF3424" w:rsidRPr="00AF3867" w:rsidRDefault="002B5660" w:rsidP="003C3FDC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IKSTC </w:t>
                          </w:r>
                          <w:r w:rsidR="00AF3424"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="00AF3424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="00E43183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1</w:t>
                          </w:r>
                          <w:r w:rsidR="00AF3424"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(</w:t>
                          </w:r>
                          <w:r w:rsidR="00AF3424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)</w:t>
                          </w:r>
                        </w:p>
                        <w:p w14:paraId="5B52BBE7" w14:textId="77777777" w:rsidR="00AF3424" w:rsidRPr="00AF3867" w:rsidRDefault="00AF3424" w:rsidP="009F53D9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20" o:spid="_x0000_s1028" type="#_x0000_t202" style="position:absolute;left:0;text-align:left;margin-left:0;margin-top:0;width:523.3pt;height:11.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VivQIAAMIFAAAOAAAAZHJzL2Uyb0RvYy54bWysVN1u0zAUvkfiHSzfZ/nBzZpo6bQ1DUJs&#10;gDR4ADdxGovEDrbbdEO8O8dO03bbDQJyEdnnHH/n7zvn6nrftWjHlOZSZDi8CDBiopQVF5sMf/ta&#10;eHOMtKGioq0ULMOPTOPrxds3V0Ofskg2sq2YQgAidDr0GW6M6VPf12XDOqovZM8EKGupOmrgqjZ+&#10;pegA6F3rR0EQ+4NUVa9kybQGaT4q8cLh1zUrzee61sygNsMQm3F/5f5r+/cXVzTdKNo3vDyEQf8i&#10;io5yAU6PUDk1FG0VfwXV8VJJLWtzUcrOl3XNS+ZygGzC4EU2Dw3tmcsFiqP7Y5n0/4MtP+2+KMSr&#10;DEcR1EfQDpp0zwwX6OPWbPUWWTlUaeh1CsYPPZib/a3cQ7ddxrq/k+V3jYRcNlRs2I1ScmgYrSDK&#10;0L70z56OONqCrId7WYEzujXSAe1r1dkSQlEQoEM0j8cOsb1BJQjjmMySEFQl6EISBzMXnE/T6XWv&#10;tHnPZIfsIcMKGODQ6e5OGxsNTScT60zIgretY0ErngnAcJSAb3hqdTYK19SfSZCs5qs58UgUrzwS&#10;5Ll3UyyJFxfh5Sx/ly+XefjL+g1J2vCqYsK6mQgWkj9r4IHqIzWOFNOy5ZWFsyFptVkvW4V2FAhe&#10;uM/VHDQnM/95GK4IkMuLlMKIBLdR4hXx/NIjBZl5yWUw94IwuU3igCQkL56ndMcF+/eU0JDhZBbN&#10;RjKdgn6RW+C+17nRtOMGVkjLuwzPj0Y0tRRcicq11lDejuezUtjwT6WAdk+NdoS1HB3Zavbr/Tgh&#10;0xysZfUIDFYSCAZchPUHh0aqJ4wGWCUZ1j+2VDGM2g8CpiAJCQEz4y5wUOfS9SSlogSIDJdGYTRe&#10;lmbcVNte8U0DPqaJu4GZKbijsx2uMZ7DpMGicFkdlprdROd3Z3VavYvfAAAA//8DAFBLAwQUAAYA&#10;CAAAACEAnc5vqtwAAAAFAQAADwAAAGRycy9kb3ducmV2LnhtbEyPwU7DMBBE70j8g7VI3KhNiSII&#10;cSqEBAdUQISqXLfx4kTE6xC7bfr3uFzgMtJqVjNvysXkerGjMXSeNVzOFAjixpuOrYbV+8PFNYgQ&#10;kQ32nknDgQIsqtOTEgvj9/xGuzpakUI4FKihjXEopAxNSw7DzA/Eyfv0o8OYztFKM+I+hbtezpXK&#10;pcOOU0OLA9231HzVW5dK1s94eFFL99o8fd88fixtnWVW6/Oz6e4WRKQp/j3DET+hQ5WYNn7LJohe&#10;QxoSf/XoqSzPQWw0zK8UyKqU/+mrHwAAAP//AwBQSwECLQAUAAYACAAAACEAtoM4kv4AAADhAQAA&#10;EwAAAAAAAAAAAAAAAAAAAAAAW0NvbnRlbnRfVHlwZXNdLnhtbFBLAQItABQABgAIAAAAIQA4/SH/&#10;1gAAAJQBAAALAAAAAAAAAAAAAAAAAC8BAABfcmVscy8ucmVsc1BLAQItABQABgAIAAAAIQCXqyVi&#10;vQIAAMIFAAAOAAAAAAAAAAAAAAAAAC4CAABkcnMvZTJvRG9jLnhtbFBLAQItABQABgAIAAAAIQCd&#10;zm+q3AAAAAUBAAAPAAAAAAAAAAAAAAAAABcFAABkcnMvZG93bnJldi54bWxQSwUGAAAAAAQABADz&#10;AAAAIAYAAAAA&#10;" o:allowincell="f" filled="f" stroked="f">
              <v:textbox style="mso-fit-shape-to-text:t" inset=",0,,0">
                <w:txbxContent>
                  <w:p w14:paraId="4D268F42" w14:textId="6DB2EAE3" w:rsidR="00AF3424" w:rsidRPr="00AF3867" w:rsidRDefault="002B5660" w:rsidP="003C3FDC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IKSTC </w:t>
                    </w:r>
                    <w:r w:rsidR="00AF3424"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="00AF3424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="00E43183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1</w:t>
                    </w:r>
                    <w:r w:rsidR="00AF3424"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(</w:t>
                    </w:r>
                    <w:r w:rsidR="00AF3424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)</w:t>
                    </w:r>
                  </w:p>
                  <w:p w14:paraId="5B52BBE7" w14:textId="77777777" w:rsidR="00AF3424" w:rsidRPr="00AF3867" w:rsidRDefault="00AF3424" w:rsidP="009F53D9">
                    <w:pPr>
                      <w:spacing w:after="0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583C5" w14:textId="7960A14F" w:rsidR="001E43A5" w:rsidRPr="00B04BE4" w:rsidRDefault="001E43A5" w:rsidP="001E43A5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61937283" wp14:editId="709D0592">
          <wp:extent cx="464820" cy="464820"/>
          <wp:effectExtent l="0" t="0" r="0" b="0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4F81BD" w:themeColor="accent1"/>
        <w:sz w:val="18"/>
        <w:szCs w:val="18"/>
      </w:rPr>
      <w:t>Proceed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4F81BD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4F81BD" w:themeColor="accent1"/>
        <w:sz w:val="18"/>
        <w:szCs w:val="18"/>
      </w:rPr>
      <w:t xml:space="preserve"> 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nternat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nal karatek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 sc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52EBA727" wp14:editId="35785969">
          <wp:extent cx="334808" cy="289340"/>
          <wp:effectExtent l="0" t="0" r="8255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ECEED7" w14:textId="75F85D14" w:rsidR="001E43A5" w:rsidRDefault="001E43A5" w:rsidP="001E43A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5417B24A" w14:textId="77777777" w:rsidR="00D51AF6" w:rsidRPr="00B04BE4" w:rsidRDefault="00D51AF6" w:rsidP="001E43A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A2443" w14:textId="77777777" w:rsidR="0007224B" w:rsidRDefault="0007224B">
    <w:pPr>
      <w:pStyle w:val="stbilgi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AEFAD" w14:textId="77777777" w:rsidR="0007224B" w:rsidRDefault="0007224B">
    <w:pPr>
      <w:pStyle w:val="stbilgi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848BD" w14:textId="77777777" w:rsidR="0007224B" w:rsidRDefault="0007224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0"/>
  </w:num>
  <w:num w:numId="5">
    <w:abstractNumId w:val="31"/>
  </w:num>
  <w:num w:numId="6">
    <w:abstractNumId w:val="10"/>
  </w:num>
  <w:num w:numId="7">
    <w:abstractNumId w:val="4"/>
  </w:num>
  <w:num w:numId="8">
    <w:abstractNumId w:val="18"/>
  </w:num>
  <w:num w:numId="9">
    <w:abstractNumId w:val="26"/>
  </w:num>
  <w:num w:numId="10">
    <w:abstractNumId w:val="22"/>
  </w:num>
  <w:num w:numId="11">
    <w:abstractNumId w:val="12"/>
  </w:num>
  <w:num w:numId="12">
    <w:abstractNumId w:val="3"/>
  </w:num>
  <w:num w:numId="13">
    <w:abstractNumId w:val="23"/>
  </w:num>
  <w:num w:numId="14">
    <w:abstractNumId w:val="32"/>
  </w:num>
  <w:num w:numId="15">
    <w:abstractNumId w:val="34"/>
  </w:num>
  <w:num w:numId="16">
    <w:abstractNumId w:val="35"/>
  </w:num>
  <w:num w:numId="17">
    <w:abstractNumId w:val="13"/>
  </w:num>
  <w:num w:numId="18">
    <w:abstractNumId w:val="28"/>
  </w:num>
  <w:num w:numId="19">
    <w:abstractNumId w:val="30"/>
  </w:num>
  <w:num w:numId="20">
    <w:abstractNumId w:val="9"/>
  </w:num>
  <w:num w:numId="21">
    <w:abstractNumId w:val="19"/>
  </w:num>
  <w:num w:numId="22">
    <w:abstractNumId w:val="6"/>
  </w:num>
  <w:num w:numId="23">
    <w:abstractNumId w:val="25"/>
  </w:num>
  <w:num w:numId="24">
    <w:abstractNumId w:val="2"/>
  </w:num>
  <w:num w:numId="25">
    <w:abstractNumId w:val="7"/>
  </w:num>
  <w:num w:numId="26">
    <w:abstractNumId w:val="16"/>
  </w:num>
  <w:num w:numId="27">
    <w:abstractNumId w:val="15"/>
  </w:num>
  <w:num w:numId="28">
    <w:abstractNumId w:val="29"/>
  </w:num>
  <w:num w:numId="29">
    <w:abstractNumId w:val="33"/>
  </w:num>
  <w:num w:numId="30">
    <w:abstractNumId w:val="20"/>
  </w:num>
  <w:num w:numId="31">
    <w:abstractNumId w:val="2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5"/>
  </w:num>
  <w:num w:numId="3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rwUAnYoqvCwAAAA="/>
  </w:docVars>
  <w:rsids>
    <w:rsidRoot w:val="00A71ABA"/>
    <w:rsid w:val="0000116C"/>
    <w:rsid w:val="000028EC"/>
    <w:rsid w:val="00002EBF"/>
    <w:rsid w:val="00004AD1"/>
    <w:rsid w:val="00006BB4"/>
    <w:rsid w:val="00012A16"/>
    <w:rsid w:val="00013D56"/>
    <w:rsid w:val="00016F9D"/>
    <w:rsid w:val="000226CA"/>
    <w:rsid w:val="0002363F"/>
    <w:rsid w:val="00023EFE"/>
    <w:rsid w:val="000261CE"/>
    <w:rsid w:val="000305BF"/>
    <w:rsid w:val="00032FFA"/>
    <w:rsid w:val="0003318E"/>
    <w:rsid w:val="00034862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3D9"/>
    <w:rsid w:val="000E48B2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402EB"/>
    <w:rsid w:val="00141F50"/>
    <w:rsid w:val="00142D7D"/>
    <w:rsid w:val="00143506"/>
    <w:rsid w:val="001456B9"/>
    <w:rsid w:val="001468FF"/>
    <w:rsid w:val="00150A43"/>
    <w:rsid w:val="001558FC"/>
    <w:rsid w:val="00156DA2"/>
    <w:rsid w:val="00161B9E"/>
    <w:rsid w:val="001634B1"/>
    <w:rsid w:val="00166435"/>
    <w:rsid w:val="001723FD"/>
    <w:rsid w:val="001772E4"/>
    <w:rsid w:val="001816E1"/>
    <w:rsid w:val="00183830"/>
    <w:rsid w:val="001849C2"/>
    <w:rsid w:val="00185A1E"/>
    <w:rsid w:val="0019128E"/>
    <w:rsid w:val="0019173F"/>
    <w:rsid w:val="00191E60"/>
    <w:rsid w:val="00194791"/>
    <w:rsid w:val="00194CD5"/>
    <w:rsid w:val="00195FFD"/>
    <w:rsid w:val="001961A0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3A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3543B"/>
    <w:rsid w:val="00235FE5"/>
    <w:rsid w:val="002373CF"/>
    <w:rsid w:val="00242AF0"/>
    <w:rsid w:val="00243410"/>
    <w:rsid w:val="002446C7"/>
    <w:rsid w:val="0024620B"/>
    <w:rsid w:val="002509A3"/>
    <w:rsid w:val="00253396"/>
    <w:rsid w:val="002547B5"/>
    <w:rsid w:val="00255408"/>
    <w:rsid w:val="002606C1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A041C"/>
    <w:rsid w:val="002A0598"/>
    <w:rsid w:val="002A198A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223B"/>
    <w:rsid w:val="002C2A1B"/>
    <w:rsid w:val="002C5284"/>
    <w:rsid w:val="002D563D"/>
    <w:rsid w:val="002D5AFE"/>
    <w:rsid w:val="002D6005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782F"/>
    <w:rsid w:val="00320AAB"/>
    <w:rsid w:val="003244FC"/>
    <w:rsid w:val="003268E5"/>
    <w:rsid w:val="003317C2"/>
    <w:rsid w:val="0033611C"/>
    <w:rsid w:val="00337C37"/>
    <w:rsid w:val="00342EAB"/>
    <w:rsid w:val="003436EF"/>
    <w:rsid w:val="003449F0"/>
    <w:rsid w:val="00345C8C"/>
    <w:rsid w:val="00353047"/>
    <w:rsid w:val="0035383D"/>
    <w:rsid w:val="00354B4D"/>
    <w:rsid w:val="00355CAE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B1029"/>
    <w:rsid w:val="003B1C96"/>
    <w:rsid w:val="003B41DF"/>
    <w:rsid w:val="003C3FDC"/>
    <w:rsid w:val="003C74B9"/>
    <w:rsid w:val="003C7CC2"/>
    <w:rsid w:val="003D304F"/>
    <w:rsid w:val="003D3818"/>
    <w:rsid w:val="003E3010"/>
    <w:rsid w:val="003E5758"/>
    <w:rsid w:val="003E70C9"/>
    <w:rsid w:val="003F1FCB"/>
    <w:rsid w:val="003F6A44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42A74"/>
    <w:rsid w:val="004453C1"/>
    <w:rsid w:val="004474BE"/>
    <w:rsid w:val="00453183"/>
    <w:rsid w:val="00456919"/>
    <w:rsid w:val="00460252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5871"/>
    <w:rsid w:val="004A0AAF"/>
    <w:rsid w:val="004A4C36"/>
    <w:rsid w:val="004B03AE"/>
    <w:rsid w:val="004B3504"/>
    <w:rsid w:val="004C280E"/>
    <w:rsid w:val="004C3D0B"/>
    <w:rsid w:val="004C4B76"/>
    <w:rsid w:val="004C4BF6"/>
    <w:rsid w:val="004C751B"/>
    <w:rsid w:val="004D27D7"/>
    <w:rsid w:val="004D3CD6"/>
    <w:rsid w:val="004D5227"/>
    <w:rsid w:val="004E02A8"/>
    <w:rsid w:val="004E5A55"/>
    <w:rsid w:val="004E5E59"/>
    <w:rsid w:val="004E7E58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77F7"/>
    <w:rsid w:val="00530C66"/>
    <w:rsid w:val="00531227"/>
    <w:rsid w:val="005352D8"/>
    <w:rsid w:val="00537DFA"/>
    <w:rsid w:val="00540509"/>
    <w:rsid w:val="00541C4A"/>
    <w:rsid w:val="005434BD"/>
    <w:rsid w:val="00544AD5"/>
    <w:rsid w:val="00547545"/>
    <w:rsid w:val="005528B7"/>
    <w:rsid w:val="00553D2A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38AD"/>
    <w:rsid w:val="005C08A1"/>
    <w:rsid w:val="005C23CF"/>
    <w:rsid w:val="005D4955"/>
    <w:rsid w:val="005E0BA1"/>
    <w:rsid w:val="005E2170"/>
    <w:rsid w:val="005E5971"/>
    <w:rsid w:val="005E6455"/>
    <w:rsid w:val="005E6C0B"/>
    <w:rsid w:val="005F0644"/>
    <w:rsid w:val="005F3CE3"/>
    <w:rsid w:val="005F4BC4"/>
    <w:rsid w:val="005F6733"/>
    <w:rsid w:val="006004E2"/>
    <w:rsid w:val="006011E1"/>
    <w:rsid w:val="006021BE"/>
    <w:rsid w:val="006079D3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1FA8"/>
    <w:rsid w:val="006420AA"/>
    <w:rsid w:val="006469F5"/>
    <w:rsid w:val="00646AB3"/>
    <w:rsid w:val="00651CE0"/>
    <w:rsid w:val="00652B2B"/>
    <w:rsid w:val="00653E62"/>
    <w:rsid w:val="006578D9"/>
    <w:rsid w:val="006637E4"/>
    <w:rsid w:val="0066401F"/>
    <w:rsid w:val="00667C07"/>
    <w:rsid w:val="006716E0"/>
    <w:rsid w:val="00673F24"/>
    <w:rsid w:val="00674356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7EB9"/>
    <w:rsid w:val="006D17CC"/>
    <w:rsid w:val="006D709A"/>
    <w:rsid w:val="006E11E5"/>
    <w:rsid w:val="006E15DF"/>
    <w:rsid w:val="006E3380"/>
    <w:rsid w:val="006E4B22"/>
    <w:rsid w:val="006E4BCC"/>
    <w:rsid w:val="006E4F11"/>
    <w:rsid w:val="006E5424"/>
    <w:rsid w:val="006F03E6"/>
    <w:rsid w:val="006F16E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4D87"/>
    <w:rsid w:val="00737083"/>
    <w:rsid w:val="00737FD0"/>
    <w:rsid w:val="00740061"/>
    <w:rsid w:val="007466C7"/>
    <w:rsid w:val="007475D4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76C4D"/>
    <w:rsid w:val="0078713F"/>
    <w:rsid w:val="00790946"/>
    <w:rsid w:val="007920CE"/>
    <w:rsid w:val="0079379D"/>
    <w:rsid w:val="00794F14"/>
    <w:rsid w:val="00795576"/>
    <w:rsid w:val="007A13CD"/>
    <w:rsid w:val="007A26D2"/>
    <w:rsid w:val="007A33D4"/>
    <w:rsid w:val="007A3474"/>
    <w:rsid w:val="007A3C47"/>
    <w:rsid w:val="007A7A2B"/>
    <w:rsid w:val="007A7EB7"/>
    <w:rsid w:val="007B2325"/>
    <w:rsid w:val="007B3240"/>
    <w:rsid w:val="007B47CE"/>
    <w:rsid w:val="007C0293"/>
    <w:rsid w:val="007C3AA1"/>
    <w:rsid w:val="007D05D7"/>
    <w:rsid w:val="007D0DCC"/>
    <w:rsid w:val="007D3A7C"/>
    <w:rsid w:val="007D3D0A"/>
    <w:rsid w:val="007E3FDB"/>
    <w:rsid w:val="007E75C3"/>
    <w:rsid w:val="007F2498"/>
    <w:rsid w:val="007F3721"/>
    <w:rsid w:val="007F5C18"/>
    <w:rsid w:val="007F5C3B"/>
    <w:rsid w:val="0080349B"/>
    <w:rsid w:val="00806F69"/>
    <w:rsid w:val="00807439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30561"/>
    <w:rsid w:val="00832850"/>
    <w:rsid w:val="00833927"/>
    <w:rsid w:val="008407DF"/>
    <w:rsid w:val="0084219B"/>
    <w:rsid w:val="008421FA"/>
    <w:rsid w:val="00842581"/>
    <w:rsid w:val="00843360"/>
    <w:rsid w:val="0084363D"/>
    <w:rsid w:val="00847B34"/>
    <w:rsid w:val="00851BA3"/>
    <w:rsid w:val="0085201C"/>
    <w:rsid w:val="00855BC4"/>
    <w:rsid w:val="008564C0"/>
    <w:rsid w:val="00856FB4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801C3"/>
    <w:rsid w:val="008835DD"/>
    <w:rsid w:val="00885B1E"/>
    <w:rsid w:val="00885DC9"/>
    <w:rsid w:val="00890B2E"/>
    <w:rsid w:val="00896140"/>
    <w:rsid w:val="008A185F"/>
    <w:rsid w:val="008A2DB4"/>
    <w:rsid w:val="008A6108"/>
    <w:rsid w:val="008A7AFF"/>
    <w:rsid w:val="008B3D1C"/>
    <w:rsid w:val="008B73C6"/>
    <w:rsid w:val="008C2AD1"/>
    <w:rsid w:val="008C347E"/>
    <w:rsid w:val="008C355E"/>
    <w:rsid w:val="008C5FCE"/>
    <w:rsid w:val="008D1B4F"/>
    <w:rsid w:val="008D2A6D"/>
    <w:rsid w:val="008D62E7"/>
    <w:rsid w:val="008E09F7"/>
    <w:rsid w:val="008E1FF1"/>
    <w:rsid w:val="008E75EF"/>
    <w:rsid w:val="008E7D53"/>
    <w:rsid w:val="008F3DBD"/>
    <w:rsid w:val="009052C0"/>
    <w:rsid w:val="009059B4"/>
    <w:rsid w:val="00906B48"/>
    <w:rsid w:val="009072A7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76D9"/>
    <w:rsid w:val="00980517"/>
    <w:rsid w:val="009812A7"/>
    <w:rsid w:val="0098513F"/>
    <w:rsid w:val="00992AA4"/>
    <w:rsid w:val="00992DCA"/>
    <w:rsid w:val="009946DD"/>
    <w:rsid w:val="00996E18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3DF5"/>
    <w:rsid w:val="009C52FC"/>
    <w:rsid w:val="009C5321"/>
    <w:rsid w:val="009D0710"/>
    <w:rsid w:val="009D7734"/>
    <w:rsid w:val="009E205B"/>
    <w:rsid w:val="009E4E8F"/>
    <w:rsid w:val="009E72AB"/>
    <w:rsid w:val="009F270C"/>
    <w:rsid w:val="009F53D9"/>
    <w:rsid w:val="009F6DEF"/>
    <w:rsid w:val="009F71D1"/>
    <w:rsid w:val="009F7DF6"/>
    <w:rsid w:val="00A0007F"/>
    <w:rsid w:val="00A12F8A"/>
    <w:rsid w:val="00A14CF7"/>
    <w:rsid w:val="00A219F5"/>
    <w:rsid w:val="00A3233F"/>
    <w:rsid w:val="00A32C29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7795"/>
    <w:rsid w:val="00AD7C8F"/>
    <w:rsid w:val="00AF062F"/>
    <w:rsid w:val="00AF2747"/>
    <w:rsid w:val="00AF3424"/>
    <w:rsid w:val="00AF3867"/>
    <w:rsid w:val="00B00E26"/>
    <w:rsid w:val="00B04156"/>
    <w:rsid w:val="00B052BF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7277"/>
    <w:rsid w:val="00B407D3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2A5C"/>
    <w:rsid w:val="00C05C4B"/>
    <w:rsid w:val="00C06786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E90"/>
    <w:rsid w:val="00C4392E"/>
    <w:rsid w:val="00C44AD1"/>
    <w:rsid w:val="00C47142"/>
    <w:rsid w:val="00C50E9D"/>
    <w:rsid w:val="00C53D14"/>
    <w:rsid w:val="00C63986"/>
    <w:rsid w:val="00C64DA3"/>
    <w:rsid w:val="00C7136C"/>
    <w:rsid w:val="00C733B1"/>
    <w:rsid w:val="00C73E23"/>
    <w:rsid w:val="00C7752B"/>
    <w:rsid w:val="00C80005"/>
    <w:rsid w:val="00C82905"/>
    <w:rsid w:val="00C84723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4510"/>
    <w:rsid w:val="00CA7405"/>
    <w:rsid w:val="00CB2179"/>
    <w:rsid w:val="00CB36FD"/>
    <w:rsid w:val="00CC2F7E"/>
    <w:rsid w:val="00CC74A1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23F0"/>
    <w:rsid w:val="00CF58C0"/>
    <w:rsid w:val="00CF7803"/>
    <w:rsid w:val="00D01262"/>
    <w:rsid w:val="00D04677"/>
    <w:rsid w:val="00D05762"/>
    <w:rsid w:val="00D109BE"/>
    <w:rsid w:val="00D137BB"/>
    <w:rsid w:val="00D228CB"/>
    <w:rsid w:val="00D33D98"/>
    <w:rsid w:val="00D3524E"/>
    <w:rsid w:val="00D358AC"/>
    <w:rsid w:val="00D35B8E"/>
    <w:rsid w:val="00D43E57"/>
    <w:rsid w:val="00D44B42"/>
    <w:rsid w:val="00D456F0"/>
    <w:rsid w:val="00D46340"/>
    <w:rsid w:val="00D47BAE"/>
    <w:rsid w:val="00D51AF6"/>
    <w:rsid w:val="00D5503B"/>
    <w:rsid w:val="00D5551F"/>
    <w:rsid w:val="00D61EDD"/>
    <w:rsid w:val="00D63A79"/>
    <w:rsid w:val="00D64F2C"/>
    <w:rsid w:val="00D65A7C"/>
    <w:rsid w:val="00D709D8"/>
    <w:rsid w:val="00D71128"/>
    <w:rsid w:val="00D73843"/>
    <w:rsid w:val="00D74253"/>
    <w:rsid w:val="00D76431"/>
    <w:rsid w:val="00D778D5"/>
    <w:rsid w:val="00D819F7"/>
    <w:rsid w:val="00D825D7"/>
    <w:rsid w:val="00D82848"/>
    <w:rsid w:val="00D860C2"/>
    <w:rsid w:val="00D87278"/>
    <w:rsid w:val="00D87799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BB6"/>
    <w:rsid w:val="00E21D99"/>
    <w:rsid w:val="00E235CD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52EAF"/>
    <w:rsid w:val="00E5533B"/>
    <w:rsid w:val="00E55B23"/>
    <w:rsid w:val="00E56787"/>
    <w:rsid w:val="00E5724B"/>
    <w:rsid w:val="00E574E0"/>
    <w:rsid w:val="00E57898"/>
    <w:rsid w:val="00E6048F"/>
    <w:rsid w:val="00E62B60"/>
    <w:rsid w:val="00E63B43"/>
    <w:rsid w:val="00E72823"/>
    <w:rsid w:val="00E72D1B"/>
    <w:rsid w:val="00E73155"/>
    <w:rsid w:val="00E80682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699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26BBE"/>
    <w:rsid w:val="00F30776"/>
    <w:rsid w:val="00F30DDD"/>
    <w:rsid w:val="00F31B01"/>
    <w:rsid w:val="00F31B8F"/>
    <w:rsid w:val="00F33455"/>
    <w:rsid w:val="00F34D25"/>
    <w:rsid w:val="00F362F2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A91"/>
    <w:rsid w:val="00F67EAC"/>
    <w:rsid w:val="00F73BFB"/>
    <w:rsid w:val="00F803B1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1DC1"/>
    <w:rsid w:val="00FC2F7C"/>
    <w:rsid w:val="00FC7801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DC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99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1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1">
    <w:name w:val="Üstbilgi Char1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1">
    <w:name w:val="Altbilgi Char1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074338"/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KonuBal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KonuBal">
    <w:name w:val="Subtitle"/>
    <w:basedOn w:val="Normal"/>
    <w:next w:val="Normal"/>
    <w:link w:val="AltKonuBal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KonuBalChar1">
    <w:name w:val="Alt Konu Başlığı Char1"/>
    <w:basedOn w:val="VarsaylanParagrafYazTipi"/>
    <w:link w:val="AltKonuBal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99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1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1">
    <w:name w:val="Üstbilgi Char1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1">
    <w:name w:val="Altbilgi Char1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074338"/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KonuBal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KonuBal">
    <w:name w:val="Subtitle"/>
    <w:basedOn w:val="Normal"/>
    <w:next w:val="Normal"/>
    <w:link w:val="AltKonuBal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KonuBalChar1">
    <w:name w:val="Alt Konu Başlığı Char1"/>
    <w:basedOn w:val="VarsaylanParagrafYazTipi"/>
    <w:link w:val="AltKonuBal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s://orcid.org/0000-xxxx-xxxx-xxxx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9BCE54D8-9177-4E37-A0AC-92BE3D43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etik_kurul</dc:creator>
  <cp:lastModifiedBy>pc</cp:lastModifiedBy>
  <cp:revision>2</cp:revision>
  <cp:lastPrinted>2020-01-30T11:06:00Z</cp:lastPrinted>
  <dcterms:created xsi:type="dcterms:W3CDTF">2022-08-11T07:26:00Z</dcterms:created>
  <dcterms:modified xsi:type="dcterms:W3CDTF">2022-08-11T07:26:00Z</dcterms:modified>
</cp:coreProperties>
</file>