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5A2D40" w:rsidR="00497F07" w:rsidP="005A2D40" w:rsidRDefault="00B13B09" w14:paraId="1306DCD8" w14:textId="55AF9866">
      <w:pPr>
        <w:pStyle w:val="Heading1"/>
      </w:pPr>
      <w:r w:rsidRPr="005A2D40">
        <w:t>Mediating Role of Goal Mechanisms in Goal Core and Engagement Relationship for Mobile Fitness App</w:t>
      </w:r>
      <w:r w:rsidRPr="005A2D40" w:rsidR="002C29C3">
        <w:t>lication</w:t>
      </w:r>
    </w:p>
    <w:p w:rsidR="00B13B09" w:rsidRDefault="00B13B09" w14:paraId="7E318EAC" w14:textId="4E3B5DA9">
      <w:pPr>
        <w:rPr>
          <w:rFonts w:ascii="Times New Roman" w:hAnsi="Times New Roman" w:cs="Times New Roman"/>
          <w:b/>
          <w:bCs/>
          <w:sz w:val="28"/>
          <w:szCs w:val="28"/>
        </w:rPr>
      </w:pPr>
    </w:p>
    <w:p w:rsidRPr="00B13B09" w:rsidR="00B13B09" w:rsidP="00B13B09" w:rsidRDefault="00B13B09" w14:paraId="5684FBED" w14:textId="4C992A7E">
      <w:pPr>
        <w:spacing w:line="240" w:lineRule="auto"/>
        <w:contextualSpacing/>
        <w:rPr>
          <w:rFonts w:ascii="Times New Roman" w:hAnsi="Times New Roman" w:cs="Times New Roman"/>
          <w:b/>
          <w:bCs/>
          <w:sz w:val="24"/>
          <w:szCs w:val="24"/>
        </w:rPr>
      </w:pPr>
      <w:proofErr w:type="spellStart"/>
      <w:r w:rsidRPr="00B13B09">
        <w:rPr>
          <w:rFonts w:ascii="Times New Roman" w:hAnsi="Times New Roman" w:cs="Times New Roman"/>
          <w:b/>
          <w:bCs/>
          <w:sz w:val="24"/>
          <w:szCs w:val="24"/>
        </w:rPr>
        <w:t>Pg</w:t>
      </w:r>
      <w:proofErr w:type="spellEnd"/>
      <w:r w:rsidRPr="00B13B09">
        <w:rPr>
          <w:rFonts w:ascii="Times New Roman" w:hAnsi="Times New Roman" w:cs="Times New Roman"/>
          <w:b/>
          <w:bCs/>
          <w:sz w:val="24"/>
          <w:szCs w:val="24"/>
        </w:rPr>
        <w:t xml:space="preserve"> </w:t>
      </w:r>
      <w:proofErr w:type="spellStart"/>
      <w:r w:rsidRPr="00B13B09">
        <w:rPr>
          <w:rFonts w:ascii="Times New Roman" w:hAnsi="Times New Roman" w:cs="Times New Roman"/>
          <w:b/>
          <w:bCs/>
          <w:sz w:val="24"/>
          <w:szCs w:val="24"/>
        </w:rPr>
        <w:t>Mohd</w:t>
      </w:r>
      <w:proofErr w:type="spellEnd"/>
      <w:r w:rsidRPr="00B13B09">
        <w:rPr>
          <w:rFonts w:ascii="Times New Roman" w:hAnsi="Times New Roman" w:cs="Times New Roman"/>
          <w:b/>
          <w:bCs/>
          <w:sz w:val="24"/>
          <w:szCs w:val="24"/>
        </w:rPr>
        <w:t xml:space="preserve"> </w:t>
      </w:r>
      <w:proofErr w:type="spellStart"/>
      <w:r w:rsidRPr="00B13B09">
        <w:rPr>
          <w:rFonts w:ascii="Times New Roman" w:hAnsi="Times New Roman" w:cs="Times New Roman"/>
          <w:b/>
          <w:bCs/>
          <w:sz w:val="24"/>
          <w:szCs w:val="24"/>
        </w:rPr>
        <w:t>Auza’e</w:t>
      </w:r>
      <w:proofErr w:type="spellEnd"/>
      <w:r w:rsidRPr="00B13B09">
        <w:rPr>
          <w:rFonts w:ascii="Times New Roman" w:hAnsi="Times New Roman" w:cs="Times New Roman"/>
          <w:b/>
          <w:bCs/>
          <w:sz w:val="24"/>
          <w:szCs w:val="24"/>
        </w:rPr>
        <w:t xml:space="preserve"> </w:t>
      </w:r>
      <w:proofErr w:type="spellStart"/>
      <w:r w:rsidRPr="00B13B09">
        <w:rPr>
          <w:rFonts w:ascii="Times New Roman" w:hAnsi="Times New Roman" w:cs="Times New Roman"/>
          <w:b/>
          <w:bCs/>
          <w:sz w:val="24"/>
          <w:szCs w:val="24"/>
        </w:rPr>
        <w:t>Pg</w:t>
      </w:r>
      <w:proofErr w:type="spellEnd"/>
      <w:r w:rsidRPr="00B13B09">
        <w:rPr>
          <w:rFonts w:ascii="Times New Roman" w:hAnsi="Times New Roman" w:cs="Times New Roman"/>
          <w:b/>
          <w:bCs/>
          <w:sz w:val="24"/>
          <w:szCs w:val="24"/>
        </w:rPr>
        <w:t xml:space="preserve"> Arshad</w:t>
      </w:r>
    </w:p>
    <w:p w:rsidRPr="00B13B09" w:rsidR="00B13B09" w:rsidP="00B13B09" w:rsidRDefault="00B13B09" w14:paraId="2B0003FC" w14:textId="0357EE1F">
      <w:pPr>
        <w:spacing w:line="240" w:lineRule="auto"/>
        <w:contextualSpacing/>
        <w:rPr>
          <w:rFonts w:ascii="Times New Roman" w:hAnsi="Times New Roman" w:cs="Times New Roman"/>
          <w:b/>
          <w:bCs/>
          <w:sz w:val="24"/>
          <w:szCs w:val="24"/>
        </w:rPr>
      </w:pPr>
      <w:proofErr w:type="spellStart"/>
      <w:r w:rsidRPr="00B13B09">
        <w:rPr>
          <w:rFonts w:ascii="Times New Roman" w:hAnsi="Times New Roman" w:cs="Times New Roman"/>
          <w:b/>
          <w:bCs/>
          <w:sz w:val="24"/>
          <w:szCs w:val="24"/>
        </w:rPr>
        <w:t>Rohaizat</w:t>
      </w:r>
      <w:proofErr w:type="spellEnd"/>
      <w:r w:rsidRPr="00B13B09">
        <w:rPr>
          <w:rFonts w:ascii="Times New Roman" w:hAnsi="Times New Roman" w:cs="Times New Roman"/>
          <w:b/>
          <w:bCs/>
          <w:sz w:val="24"/>
          <w:szCs w:val="24"/>
        </w:rPr>
        <w:t xml:space="preserve"> </w:t>
      </w:r>
      <w:proofErr w:type="spellStart"/>
      <w:r w:rsidRPr="00B13B09">
        <w:rPr>
          <w:rFonts w:ascii="Times New Roman" w:hAnsi="Times New Roman" w:cs="Times New Roman"/>
          <w:b/>
          <w:bCs/>
          <w:sz w:val="24"/>
          <w:szCs w:val="24"/>
        </w:rPr>
        <w:t>Baharun</w:t>
      </w:r>
      <w:proofErr w:type="spellEnd"/>
      <w:r w:rsidRPr="00B13B09">
        <w:rPr>
          <w:rFonts w:ascii="Times New Roman" w:hAnsi="Times New Roman" w:cs="Times New Roman"/>
          <w:b/>
          <w:bCs/>
          <w:sz w:val="24"/>
          <w:szCs w:val="24"/>
        </w:rPr>
        <w:t xml:space="preserve"> </w:t>
      </w:r>
    </w:p>
    <w:p w:rsidR="00B13B09" w:rsidP="00B13B09" w:rsidRDefault="00B13B09" w14:paraId="5F56CA3D" w14:textId="2B318053">
      <w:pPr>
        <w:spacing w:line="240" w:lineRule="auto"/>
        <w:contextualSpacing/>
        <w:rPr>
          <w:rFonts w:ascii="Times New Roman" w:hAnsi="Times New Roman" w:cs="Times New Roman"/>
          <w:b w:val="1"/>
          <w:bCs w:val="1"/>
          <w:sz w:val="24"/>
          <w:szCs w:val="24"/>
        </w:rPr>
      </w:pPr>
      <w:r w:rsidRPr="7F9E6162" w:rsidR="7F9E6162">
        <w:rPr>
          <w:rFonts w:ascii="Times New Roman" w:hAnsi="Times New Roman" w:cs="Times New Roman"/>
          <w:b w:val="1"/>
          <w:bCs w:val="1"/>
          <w:sz w:val="24"/>
          <w:szCs w:val="24"/>
        </w:rPr>
        <w:t xml:space="preserve">Norzaidahwati Zaidin </w:t>
      </w:r>
    </w:p>
    <w:p w:rsidR="00B13B09" w:rsidP="00B13B09" w:rsidRDefault="00B13B09" w14:paraId="638ADCF5" w14:textId="614B8BAD">
      <w:pPr>
        <w:spacing w:line="240" w:lineRule="auto"/>
        <w:contextualSpacing/>
        <w:rPr>
          <w:rFonts w:ascii="Times New Roman" w:hAnsi="Times New Roman" w:cs="Times New Roman"/>
          <w:b/>
          <w:bCs/>
          <w:sz w:val="24"/>
          <w:szCs w:val="24"/>
        </w:rPr>
      </w:pPr>
    </w:p>
    <w:p w:rsidRPr="005A2D40" w:rsidR="005A2D40" w:rsidP="005A2D40" w:rsidRDefault="00B13B09" w14:paraId="11D54905" w14:textId="5D063FCE">
      <w:pPr>
        <w:pStyle w:val="Heading2"/>
      </w:pPr>
      <w:r w:rsidRPr="005A2D40">
        <w:t>Abstract</w:t>
      </w:r>
    </w:p>
    <w:p w:rsidR="00B13B09" w:rsidP="0071689B" w:rsidRDefault="00B13B09" w14:paraId="2368CB64" w14:textId="589B7FBF">
      <w:pPr>
        <w:spacing w:line="240" w:lineRule="auto"/>
        <w:contextualSpacing/>
        <w:jc w:val="both"/>
        <w:rPr>
          <w:rFonts w:ascii="Times New Roman" w:hAnsi="Times New Roman" w:cs="Times New Roman"/>
          <w:sz w:val="24"/>
          <w:szCs w:val="24"/>
        </w:rPr>
      </w:pPr>
      <w:r w:rsidRPr="00B13B09">
        <w:rPr>
          <w:rFonts w:ascii="Times New Roman" w:hAnsi="Times New Roman" w:cs="Times New Roman"/>
          <w:sz w:val="24"/>
          <w:szCs w:val="24"/>
        </w:rPr>
        <w:t xml:space="preserve">This empirical </w:t>
      </w:r>
      <w:r>
        <w:rPr>
          <w:rFonts w:ascii="Times New Roman" w:hAnsi="Times New Roman" w:cs="Times New Roman"/>
          <w:sz w:val="24"/>
          <w:szCs w:val="24"/>
        </w:rPr>
        <w:t>paper</w:t>
      </w:r>
      <w:r w:rsidRPr="00B13B09">
        <w:rPr>
          <w:rFonts w:ascii="Times New Roman" w:hAnsi="Times New Roman" w:cs="Times New Roman"/>
          <w:sz w:val="24"/>
          <w:szCs w:val="24"/>
        </w:rPr>
        <w:t xml:space="preserve"> fills the research gap by testing </w:t>
      </w:r>
      <w:r>
        <w:rPr>
          <w:rFonts w:ascii="Times New Roman" w:hAnsi="Times New Roman" w:cs="Times New Roman"/>
          <w:sz w:val="24"/>
          <w:szCs w:val="24"/>
        </w:rPr>
        <w:t>goal mechanisms</w:t>
      </w:r>
      <w:r w:rsidR="0046427B">
        <w:rPr>
          <w:rFonts w:ascii="Times New Roman" w:hAnsi="Times New Roman" w:cs="Times New Roman"/>
          <w:sz w:val="24"/>
          <w:szCs w:val="24"/>
        </w:rPr>
        <w:t xml:space="preserve"> on the extension of Goal</w:t>
      </w:r>
      <w:r w:rsidR="00140961">
        <w:rPr>
          <w:rFonts w:ascii="Times New Roman" w:hAnsi="Times New Roman" w:cs="Times New Roman"/>
          <w:sz w:val="24"/>
          <w:szCs w:val="24"/>
        </w:rPr>
        <w:t xml:space="preserve"> </w:t>
      </w:r>
      <w:r w:rsidR="0046427B">
        <w:rPr>
          <w:rFonts w:ascii="Times New Roman" w:hAnsi="Times New Roman" w:cs="Times New Roman"/>
          <w:sz w:val="24"/>
          <w:szCs w:val="24"/>
        </w:rPr>
        <w:t>Setting Theory (GST)</w:t>
      </w:r>
      <w:r w:rsidRPr="00B13B09">
        <w:rPr>
          <w:rFonts w:ascii="Times New Roman" w:hAnsi="Times New Roman" w:cs="Times New Roman"/>
          <w:sz w:val="24"/>
          <w:szCs w:val="24"/>
        </w:rPr>
        <w:t xml:space="preserve"> as a mediator in the relationship between the </w:t>
      </w:r>
      <w:r>
        <w:rPr>
          <w:rFonts w:ascii="Times New Roman" w:hAnsi="Times New Roman" w:cs="Times New Roman"/>
          <w:sz w:val="24"/>
          <w:szCs w:val="24"/>
        </w:rPr>
        <w:t>goal core (GC)</w:t>
      </w:r>
      <w:r w:rsidRPr="00B13B09">
        <w:rPr>
          <w:rFonts w:ascii="Times New Roman" w:hAnsi="Times New Roman" w:cs="Times New Roman"/>
          <w:sz w:val="24"/>
          <w:szCs w:val="24"/>
        </w:rPr>
        <w:t xml:space="preserve"> and individua</w:t>
      </w:r>
      <w:r>
        <w:rPr>
          <w:rFonts w:ascii="Times New Roman" w:hAnsi="Times New Roman" w:cs="Times New Roman"/>
          <w:sz w:val="24"/>
          <w:szCs w:val="24"/>
        </w:rPr>
        <w:t xml:space="preserve">l engagement </w:t>
      </w:r>
      <w:r w:rsidRPr="00B13B09">
        <w:rPr>
          <w:rFonts w:ascii="Times New Roman" w:hAnsi="Times New Roman" w:cs="Times New Roman"/>
          <w:sz w:val="24"/>
          <w:szCs w:val="24"/>
        </w:rPr>
        <w:t>in</w:t>
      </w:r>
      <w:r w:rsidR="00B065B9">
        <w:rPr>
          <w:rFonts w:ascii="Times New Roman" w:hAnsi="Times New Roman" w:cs="Times New Roman"/>
          <w:sz w:val="24"/>
          <w:szCs w:val="24"/>
        </w:rPr>
        <w:t xml:space="preserve"> mobile fitness apps</w:t>
      </w:r>
      <w:r w:rsidRPr="00B13B09">
        <w:rPr>
          <w:rFonts w:ascii="Times New Roman" w:hAnsi="Times New Roman" w:cs="Times New Roman"/>
          <w:sz w:val="24"/>
          <w:szCs w:val="24"/>
        </w:rPr>
        <w:t>.</w:t>
      </w:r>
      <w:r w:rsidRPr="00B065B9" w:rsidR="00B065B9">
        <w:rPr>
          <w:rFonts w:ascii="Times New Roman" w:hAnsi="Times New Roman" w:cs="Times New Roman"/>
          <w:sz w:val="24"/>
          <w:szCs w:val="24"/>
        </w:rPr>
        <w:t xml:space="preserve"> Data were gathered from a survey of </w:t>
      </w:r>
      <w:r w:rsidR="00B065B9">
        <w:rPr>
          <w:rFonts w:ascii="Times New Roman" w:hAnsi="Times New Roman" w:cs="Times New Roman"/>
          <w:sz w:val="24"/>
          <w:szCs w:val="24"/>
        </w:rPr>
        <w:t>355</w:t>
      </w:r>
      <w:r w:rsidRPr="00B065B9" w:rsidR="00B065B9">
        <w:rPr>
          <w:rFonts w:ascii="Times New Roman" w:hAnsi="Times New Roman" w:cs="Times New Roman"/>
          <w:sz w:val="24"/>
          <w:szCs w:val="24"/>
        </w:rPr>
        <w:t xml:space="preserve"> respondents</w:t>
      </w:r>
      <w:r w:rsidR="00B065B9">
        <w:rPr>
          <w:rFonts w:ascii="Times New Roman" w:hAnsi="Times New Roman" w:cs="Times New Roman"/>
          <w:sz w:val="24"/>
          <w:szCs w:val="24"/>
        </w:rPr>
        <w:t xml:space="preserve"> among mobile fitness apps users</w:t>
      </w:r>
      <w:r w:rsidRPr="00B065B9" w:rsidR="00B065B9">
        <w:rPr>
          <w:rFonts w:ascii="Times New Roman" w:hAnsi="Times New Roman" w:cs="Times New Roman"/>
          <w:sz w:val="24"/>
          <w:szCs w:val="24"/>
        </w:rPr>
        <w:t xml:space="preserve"> filled the questionnaires for this study.</w:t>
      </w:r>
      <w:r w:rsidR="00B065B9">
        <w:rPr>
          <w:rFonts w:ascii="Times New Roman" w:hAnsi="Times New Roman" w:cs="Times New Roman"/>
          <w:sz w:val="24"/>
          <w:szCs w:val="24"/>
        </w:rPr>
        <w:t xml:space="preserve"> </w:t>
      </w:r>
      <w:r w:rsidRPr="00B065B9" w:rsidR="00B065B9">
        <w:rPr>
          <w:rFonts w:ascii="Times New Roman" w:hAnsi="Times New Roman" w:cs="Times New Roman"/>
          <w:sz w:val="24"/>
          <w:szCs w:val="24"/>
        </w:rPr>
        <w:t>The</w:t>
      </w:r>
      <w:r w:rsidR="00B065B9">
        <w:rPr>
          <w:rFonts w:ascii="Times New Roman" w:hAnsi="Times New Roman" w:cs="Times New Roman"/>
          <w:sz w:val="24"/>
          <w:szCs w:val="24"/>
        </w:rPr>
        <w:t xml:space="preserve"> </w:t>
      </w:r>
      <w:r w:rsidR="0071689B">
        <w:rPr>
          <w:rFonts w:ascii="Times New Roman" w:hAnsi="Times New Roman" w:cs="Times New Roman"/>
          <w:sz w:val="24"/>
          <w:szCs w:val="24"/>
        </w:rPr>
        <w:t xml:space="preserve">paper </w:t>
      </w:r>
      <w:r w:rsidRPr="00B065B9" w:rsidR="0071689B">
        <w:rPr>
          <w:rFonts w:ascii="Times New Roman" w:hAnsi="Times New Roman" w:cs="Times New Roman"/>
          <w:sz w:val="24"/>
          <w:szCs w:val="24"/>
        </w:rPr>
        <w:t>analyzed</w:t>
      </w:r>
      <w:r w:rsidRPr="00B065B9" w:rsidR="00B065B9">
        <w:rPr>
          <w:rFonts w:ascii="Times New Roman" w:hAnsi="Times New Roman" w:cs="Times New Roman"/>
          <w:sz w:val="24"/>
          <w:szCs w:val="24"/>
        </w:rPr>
        <w:t xml:space="preserve"> data using structural equation model (SEM) and specifically the partial least square-based structural equation modelling. Two stages of analysis were conducted: the measurement model and the structural model. The results indicate tha</w:t>
      </w:r>
      <w:r w:rsidR="0071689B">
        <w:rPr>
          <w:rFonts w:ascii="Times New Roman" w:hAnsi="Times New Roman" w:cs="Times New Roman"/>
          <w:sz w:val="24"/>
          <w:szCs w:val="24"/>
        </w:rPr>
        <w:t>t goal mechanisms</w:t>
      </w:r>
      <w:r w:rsidRPr="00B065B9" w:rsidR="00B065B9">
        <w:rPr>
          <w:rFonts w:ascii="Times New Roman" w:hAnsi="Times New Roman" w:cs="Times New Roman"/>
          <w:sz w:val="24"/>
          <w:szCs w:val="24"/>
        </w:rPr>
        <w:t xml:space="preserve"> </w:t>
      </w:r>
      <w:r w:rsidRPr="00B065B9" w:rsidR="0071689B">
        <w:rPr>
          <w:rFonts w:ascii="Times New Roman" w:hAnsi="Times New Roman" w:cs="Times New Roman"/>
          <w:sz w:val="24"/>
          <w:szCs w:val="24"/>
        </w:rPr>
        <w:t>have</w:t>
      </w:r>
      <w:r w:rsidRPr="00B065B9" w:rsidR="00B065B9">
        <w:rPr>
          <w:rFonts w:ascii="Times New Roman" w:hAnsi="Times New Roman" w:cs="Times New Roman"/>
          <w:sz w:val="24"/>
          <w:szCs w:val="24"/>
        </w:rPr>
        <w:t xml:space="preserve"> a significant impact on individual</w:t>
      </w:r>
      <w:r w:rsidR="0071689B">
        <w:rPr>
          <w:rFonts w:ascii="Times New Roman" w:hAnsi="Times New Roman" w:cs="Times New Roman"/>
          <w:sz w:val="24"/>
          <w:szCs w:val="24"/>
        </w:rPr>
        <w:t xml:space="preserve"> engagement </w:t>
      </w:r>
      <w:r w:rsidRPr="00B065B9" w:rsidR="00B065B9">
        <w:rPr>
          <w:rFonts w:ascii="Times New Roman" w:hAnsi="Times New Roman" w:cs="Times New Roman"/>
          <w:sz w:val="24"/>
          <w:szCs w:val="24"/>
        </w:rPr>
        <w:t>in which it has provided enough evidence to support the hypothesis that the</w:t>
      </w:r>
      <w:r w:rsidR="0071689B">
        <w:rPr>
          <w:rFonts w:ascii="Times New Roman" w:hAnsi="Times New Roman" w:cs="Times New Roman"/>
          <w:sz w:val="24"/>
          <w:szCs w:val="24"/>
        </w:rPr>
        <w:t xml:space="preserve"> individual</w:t>
      </w:r>
      <w:r w:rsidRPr="00B065B9" w:rsidR="00B065B9">
        <w:rPr>
          <w:rFonts w:ascii="Times New Roman" w:hAnsi="Times New Roman" w:cs="Times New Roman"/>
          <w:sz w:val="24"/>
          <w:szCs w:val="24"/>
        </w:rPr>
        <w:t xml:space="preserve"> with</w:t>
      </w:r>
      <w:r w:rsidR="0071689B">
        <w:rPr>
          <w:rFonts w:ascii="Times New Roman" w:hAnsi="Times New Roman" w:cs="Times New Roman"/>
          <w:sz w:val="24"/>
          <w:szCs w:val="24"/>
        </w:rPr>
        <w:t xml:space="preserve"> goal mechanisms</w:t>
      </w:r>
      <w:r w:rsidRPr="00B065B9" w:rsidR="00B065B9">
        <w:rPr>
          <w:rFonts w:ascii="Times New Roman" w:hAnsi="Times New Roman" w:cs="Times New Roman"/>
          <w:sz w:val="24"/>
          <w:szCs w:val="24"/>
        </w:rPr>
        <w:t xml:space="preserve"> in the</w:t>
      </w:r>
      <w:r w:rsidR="0071689B">
        <w:rPr>
          <w:rFonts w:ascii="Times New Roman" w:hAnsi="Times New Roman" w:cs="Times New Roman"/>
          <w:sz w:val="24"/>
          <w:szCs w:val="24"/>
        </w:rPr>
        <w:t xml:space="preserve"> mobile fitness apps engaged</w:t>
      </w:r>
      <w:r w:rsidRPr="00B065B9" w:rsidR="00B065B9">
        <w:rPr>
          <w:rFonts w:ascii="Times New Roman" w:hAnsi="Times New Roman" w:cs="Times New Roman"/>
          <w:sz w:val="24"/>
          <w:szCs w:val="24"/>
        </w:rPr>
        <w:t xml:space="preserve"> better.</w:t>
      </w:r>
      <w:r w:rsidR="0071689B">
        <w:rPr>
          <w:rFonts w:ascii="Times New Roman" w:hAnsi="Times New Roman" w:cs="Times New Roman"/>
          <w:sz w:val="24"/>
          <w:szCs w:val="24"/>
        </w:rPr>
        <w:t xml:space="preserve"> </w:t>
      </w:r>
      <w:r w:rsidRPr="0071689B" w:rsidR="0071689B">
        <w:rPr>
          <w:rFonts w:ascii="Times New Roman" w:hAnsi="Times New Roman" w:cs="Times New Roman"/>
          <w:sz w:val="24"/>
          <w:szCs w:val="24"/>
        </w:rPr>
        <w:t>Consistently,</w:t>
      </w:r>
      <w:r w:rsidR="0046427B">
        <w:rPr>
          <w:rFonts w:ascii="Times New Roman" w:hAnsi="Times New Roman" w:cs="Times New Roman"/>
          <w:sz w:val="24"/>
          <w:szCs w:val="24"/>
        </w:rPr>
        <w:t xml:space="preserve"> goal mechanisms </w:t>
      </w:r>
      <w:r w:rsidRPr="0071689B" w:rsidR="0071689B">
        <w:rPr>
          <w:rFonts w:ascii="Times New Roman" w:hAnsi="Times New Roman" w:cs="Times New Roman"/>
          <w:sz w:val="24"/>
          <w:szCs w:val="24"/>
        </w:rPr>
        <w:t xml:space="preserve">significantly </w:t>
      </w:r>
      <w:r w:rsidRPr="0071689B" w:rsidR="0024754A">
        <w:rPr>
          <w:rFonts w:ascii="Times New Roman" w:hAnsi="Times New Roman" w:cs="Times New Roman"/>
          <w:sz w:val="24"/>
          <w:szCs w:val="24"/>
        </w:rPr>
        <w:t>mediate</w:t>
      </w:r>
      <w:r w:rsidRPr="0071689B" w:rsidR="0071689B">
        <w:rPr>
          <w:rFonts w:ascii="Times New Roman" w:hAnsi="Times New Roman" w:cs="Times New Roman"/>
          <w:sz w:val="24"/>
          <w:szCs w:val="24"/>
        </w:rPr>
        <w:t xml:space="preserve"> the relationship between </w:t>
      </w:r>
      <w:r w:rsidR="0046427B">
        <w:rPr>
          <w:rFonts w:ascii="Times New Roman" w:hAnsi="Times New Roman" w:cs="Times New Roman"/>
          <w:sz w:val="24"/>
          <w:szCs w:val="24"/>
        </w:rPr>
        <w:t>goal core</w:t>
      </w:r>
      <w:r w:rsidRPr="0071689B" w:rsidR="0071689B">
        <w:rPr>
          <w:rFonts w:ascii="Times New Roman" w:hAnsi="Times New Roman" w:cs="Times New Roman"/>
          <w:sz w:val="24"/>
          <w:szCs w:val="24"/>
        </w:rPr>
        <w:t xml:space="preserve"> and individual</w:t>
      </w:r>
      <w:r w:rsidR="0046427B">
        <w:rPr>
          <w:rFonts w:ascii="Times New Roman" w:hAnsi="Times New Roman" w:cs="Times New Roman"/>
          <w:sz w:val="24"/>
          <w:szCs w:val="24"/>
        </w:rPr>
        <w:t xml:space="preserve"> engagement</w:t>
      </w:r>
      <w:r w:rsidRPr="0071689B" w:rsidR="0071689B">
        <w:rPr>
          <w:rFonts w:ascii="Times New Roman" w:hAnsi="Times New Roman" w:cs="Times New Roman"/>
          <w:sz w:val="24"/>
          <w:szCs w:val="24"/>
        </w:rPr>
        <w:t>. The</w:t>
      </w:r>
      <w:r w:rsidR="0046427B">
        <w:rPr>
          <w:rFonts w:ascii="Times New Roman" w:hAnsi="Times New Roman" w:cs="Times New Roman"/>
          <w:sz w:val="24"/>
          <w:szCs w:val="24"/>
        </w:rPr>
        <w:t xml:space="preserve"> paper</w:t>
      </w:r>
      <w:r w:rsidRPr="0071689B" w:rsidR="0071689B">
        <w:rPr>
          <w:rFonts w:ascii="Times New Roman" w:hAnsi="Times New Roman" w:cs="Times New Roman"/>
          <w:sz w:val="24"/>
          <w:szCs w:val="24"/>
        </w:rPr>
        <w:t xml:space="preserve"> is expected to contribute in threefold: increase the literature database regarding the antecedents of</w:t>
      </w:r>
      <w:r w:rsidR="0046427B">
        <w:rPr>
          <w:rFonts w:ascii="Times New Roman" w:hAnsi="Times New Roman" w:cs="Times New Roman"/>
          <w:sz w:val="24"/>
          <w:szCs w:val="24"/>
        </w:rPr>
        <w:t xml:space="preserve"> goal mechanisms on Goal-Setting Theory (GST</w:t>
      </w:r>
      <w:r w:rsidR="0024754A">
        <w:rPr>
          <w:rFonts w:ascii="Times New Roman" w:hAnsi="Times New Roman" w:cs="Times New Roman"/>
          <w:sz w:val="24"/>
          <w:szCs w:val="24"/>
        </w:rPr>
        <w:t>),</w:t>
      </w:r>
      <w:r w:rsidRPr="0071689B" w:rsidR="0071689B">
        <w:rPr>
          <w:rFonts w:ascii="Times New Roman" w:hAnsi="Times New Roman" w:cs="Times New Roman"/>
          <w:sz w:val="24"/>
          <w:szCs w:val="24"/>
        </w:rPr>
        <w:t xml:space="preserve"> change the way we perceive the relationship between</w:t>
      </w:r>
      <w:r w:rsidR="0046427B">
        <w:rPr>
          <w:rFonts w:ascii="Times New Roman" w:hAnsi="Times New Roman" w:cs="Times New Roman"/>
          <w:sz w:val="24"/>
          <w:szCs w:val="24"/>
        </w:rPr>
        <w:t xml:space="preserve"> goal</w:t>
      </w:r>
      <w:r w:rsidR="00E77F63">
        <w:rPr>
          <w:rFonts w:ascii="Times New Roman" w:hAnsi="Times New Roman" w:cs="Times New Roman"/>
          <w:sz w:val="24"/>
          <w:szCs w:val="24"/>
        </w:rPr>
        <w:t xml:space="preserve"> core</w:t>
      </w:r>
      <w:r w:rsidRPr="0071689B" w:rsidR="0071689B">
        <w:rPr>
          <w:rFonts w:ascii="Times New Roman" w:hAnsi="Times New Roman" w:cs="Times New Roman"/>
          <w:sz w:val="24"/>
          <w:szCs w:val="24"/>
        </w:rPr>
        <w:t xml:space="preserve"> and</w:t>
      </w:r>
      <w:r w:rsidR="00E77F63">
        <w:rPr>
          <w:rFonts w:ascii="Times New Roman" w:hAnsi="Times New Roman" w:cs="Times New Roman"/>
          <w:sz w:val="24"/>
          <w:szCs w:val="24"/>
        </w:rPr>
        <w:t xml:space="preserve"> engagement</w:t>
      </w:r>
      <w:r w:rsidRPr="0071689B" w:rsidR="0071689B">
        <w:rPr>
          <w:rFonts w:ascii="Times New Roman" w:hAnsi="Times New Roman" w:cs="Times New Roman"/>
          <w:sz w:val="24"/>
          <w:szCs w:val="24"/>
        </w:rPr>
        <w:t xml:space="preserve"> by introducing</w:t>
      </w:r>
      <w:r w:rsidR="00E77F63">
        <w:rPr>
          <w:rFonts w:ascii="Times New Roman" w:hAnsi="Times New Roman" w:cs="Times New Roman"/>
          <w:sz w:val="24"/>
          <w:szCs w:val="24"/>
        </w:rPr>
        <w:t xml:space="preserve"> goal mechanisms</w:t>
      </w:r>
      <w:r w:rsidRPr="0071689B" w:rsidR="0071689B">
        <w:rPr>
          <w:rFonts w:ascii="Times New Roman" w:hAnsi="Times New Roman" w:cs="Times New Roman"/>
          <w:sz w:val="24"/>
          <w:szCs w:val="24"/>
        </w:rPr>
        <w:t xml:space="preserve"> as a mediator and lastly, assist the</w:t>
      </w:r>
      <w:r w:rsidR="00E77F63">
        <w:rPr>
          <w:rFonts w:ascii="Times New Roman" w:hAnsi="Times New Roman" w:cs="Times New Roman"/>
          <w:sz w:val="24"/>
          <w:szCs w:val="24"/>
        </w:rPr>
        <w:t xml:space="preserve"> guidance for fitness trainer and </w:t>
      </w:r>
      <w:proofErr w:type="spellStart"/>
      <w:r w:rsidR="00E77F63">
        <w:rPr>
          <w:rFonts w:ascii="Times New Roman" w:hAnsi="Times New Roman" w:cs="Times New Roman"/>
          <w:sz w:val="24"/>
          <w:szCs w:val="24"/>
        </w:rPr>
        <w:t>centre</w:t>
      </w:r>
      <w:proofErr w:type="spellEnd"/>
      <w:r w:rsidR="00E77F63">
        <w:rPr>
          <w:rFonts w:ascii="Times New Roman" w:hAnsi="Times New Roman" w:cs="Times New Roman"/>
          <w:sz w:val="24"/>
          <w:szCs w:val="24"/>
        </w:rPr>
        <w:t xml:space="preserve"> on engagement strategy</w:t>
      </w:r>
      <w:r w:rsidRPr="0071689B" w:rsidR="0071689B">
        <w:rPr>
          <w:rFonts w:ascii="Times New Roman" w:hAnsi="Times New Roman" w:cs="Times New Roman"/>
          <w:sz w:val="24"/>
          <w:szCs w:val="24"/>
        </w:rPr>
        <w:t xml:space="preserve"> decisions and provide the basis for future researchers.</w:t>
      </w:r>
    </w:p>
    <w:p w:rsidR="00966F46" w:rsidP="0071689B" w:rsidRDefault="00966F46" w14:paraId="719FD83E" w14:textId="1C37AEDF">
      <w:pPr>
        <w:spacing w:line="240" w:lineRule="auto"/>
        <w:contextualSpacing/>
        <w:jc w:val="both"/>
        <w:rPr>
          <w:rFonts w:ascii="Times New Roman" w:hAnsi="Times New Roman" w:cs="Times New Roman"/>
          <w:sz w:val="24"/>
          <w:szCs w:val="24"/>
        </w:rPr>
      </w:pPr>
    </w:p>
    <w:p w:rsidR="00966F46" w:rsidP="0071689B" w:rsidRDefault="00966F46" w14:paraId="1F3C6DAA" w14:textId="206DED9B">
      <w:pPr>
        <w:spacing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Keywords</w:t>
      </w:r>
    </w:p>
    <w:p w:rsidR="00966F46" w:rsidP="0071689B" w:rsidRDefault="00966F46" w14:paraId="34411818" w14:textId="01EBFBFD">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Goal Mechanisms, Goal Core, Engagement</w:t>
      </w:r>
      <w:r w:rsidR="006F32F9">
        <w:rPr>
          <w:rFonts w:ascii="Times New Roman" w:hAnsi="Times New Roman" w:cs="Times New Roman"/>
          <w:sz w:val="24"/>
          <w:szCs w:val="24"/>
        </w:rPr>
        <w:t>, Mobile Fitness App</w:t>
      </w:r>
      <w:r w:rsidR="002C29C3">
        <w:rPr>
          <w:rFonts w:ascii="Times New Roman" w:hAnsi="Times New Roman" w:cs="Times New Roman"/>
          <w:sz w:val="24"/>
          <w:szCs w:val="24"/>
        </w:rPr>
        <w:t>lication</w:t>
      </w:r>
    </w:p>
    <w:p w:rsidR="00966F46" w:rsidP="0071689B" w:rsidRDefault="00966F46" w14:paraId="69470C95" w14:textId="65BA9308">
      <w:pPr>
        <w:spacing w:line="240" w:lineRule="auto"/>
        <w:contextualSpacing/>
        <w:jc w:val="both"/>
        <w:rPr>
          <w:rFonts w:ascii="Times New Roman" w:hAnsi="Times New Roman" w:cs="Times New Roman"/>
          <w:sz w:val="24"/>
          <w:szCs w:val="24"/>
        </w:rPr>
      </w:pPr>
    </w:p>
    <w:p w:rsidRPr="00966F46" w:rsidR="00966F46" w:rsidP="0071689B" w:rsidRDefault="00966F46" w14:paraId="41A7911E" w14:textId="5477055D">
      <w:pPr>
        <w:spacing w:line="240" w:lineRule="auto"/>
        <w:contextualSpacing/>
        <w:jc w:val="both"/>
        <w:rPr>
          <w:rFonts w:ascii="Times New Roman" w:hAnsi="Times New Roman" w:cs="Times New Roman"/>
          <w:b/>
          <w:bCs/>
          <w:sz w:val="24"/>
          <w:szCs w:val="24"/>
        </w:rPr>
      </w:pPr>
    </w:p>
    <w:p w:rsidR="00966F46" w:rsidP="005A2D40" w:rsidRDefault="00966F46" w14:paraId="751595FA" w14:textId="3E7C2E7D">
      <w:pPr>
        <w:pStyle w:val="Heading3"/>
      </w:pPr>
      <w:r w:rsidRPr="00966F46">
        <w:t xml:space="preserve">Introduction </w:t>
      </w:r>
    </w:p>
    <w:p w:rsidR="00966F46" w:rsidP="0071689B" w:rsidRDefault="00966F46" w14:paraId="2E293B31" w14:textId="335485F5">
      <w:pPr>
        <w:spacing w:line="240" w:lineRule="auto"/>
        <w:contextualSpacing/>
        <w:jc w:val="both"/>
        <w:rPr>
          <w:rFonts w:ascii="Times New Roman" w:hAnsi="Times New Roman" w:cs="Times New Roman"/>
          <w:sz w:val="24"/>
          <w:szCs w:val="24"/>
        </w:rPr>
      </w:pPr>
    </w:p>
    <w:p w:rsidR="000262E3" w:rsidP="000262E3" w:rsidRDefault="003D3CE7" w14:paraId="4DCC5991" w14:textId="63401397">
      <w:pPr>
        <w:spacing w:line="240" w:lineRule="auto"/>
        <w:contextualSpacing/>
        <w:jc w:val="both"/>
        <w:rPr>
          <w:rFonts w:ascii="Times New Roman" w:hAnsi="Times New Roman" w:cs="Times New Roman"/>
          <w:sz w:val="24"/>
          <w:szCs w:val="24"/>
          <w:lang w:val="en-MY"/>
        </w:rPr>
      </w:pPr>
      <w:r>
        <w:rPr>
          <w:rFonts w:ascii="Times New Roman" w:hAnsi="Times New Roman" w:cs="Times New Roman"/>
          <w:sz w:val="24"/>
          <w:szCs w:val="24"/>
        </w:rPr>
        <w:t>Goal mechanisms is</w:t>
      </w:r>
      <w:r w:rsidR="004F1A34">
        <w:rPr>
          <w:rFonts w:ascii="Times New Roman" w:hAnsi="Times New Roman" w:cs="Times New Roman"/>
          <w:sz w:val="24"/>
          <w:szCs w:val="24"/>
        </w:rPr>
        <w:t xml:space="preserve"> an</w:t>
      </w:r>
      <w:r>
        <w:rPr>
          <w:rFonts w:ascii="Times New Roman" w:hAnsi="Times New Roman" w:cs="Times New Roman"/>
          <w:sz w:val="24"/>
          <w:szCs w:val="24"/>
        </w:rPr>
        <w:t xml:space="preserve"> essential aspect in the extension of Goal-Setting Theory </w:t>
      </w:r>
      <w:r w:rsidR="001A577D">
        <w:rPr>
          <w:rFonts w:ascii="Times New Roman" w:hAnsi="Times New Roman" w:cs="Times New Roman"/>
          <w:sz w:val="24"/>
          <w:szCs w:val="24"/>
        </w:rPr>
        <w:t xml:space="preserve">(GST) for </w:t>
      </w:r>
      <w:r w:rsidR="004F1A34">
        <w:rPr>
          <w:rFonts w:ascii="Times New Roman" w:hAnsi="Times New Roman" w:cs="Times New Roman"/>
          <w:sz w:val="24"/>
          <w:szCs w:val="24"/>
        </w:rPr>
        <w:t>performance and engagement</w:t>
      </w:r>
      <w:r w:rsidR="001A577D">
        <w:rPr>
          <w:rFonts w:ascii="Times New Roman" w:hAnsi="Times New Roman" w:cs="Times New Roman"/>
          <w:sz w:val="24"/>
          <w:szCs w:val="24"/>
        </w:rPr>
        <w:t xml:space="preserve"> studies. </w:t>
      </w:r>
      <w:r w:rsidR="004F1A34">
        <w:rPr>
          <w:rFonts w:ascii="Times New Roman" w:hAnsi="Times New Roman" w:cs="Times New Roman"/>
          <w:sz w:val="24"/>
          <w:szCs w:val="24"/>
        </w:rPr>
        <w:t>This attributed suggested by Locke and Latham (</w:t>
      </w:r>
      <w:r w:rsidR="00032BF6">
        <w:rPr>
          <w:rFonts w:ascii="Times New Roman" w:hAnsi="Times New Roman" w:cs="Times New Roman"/>
          <w:sz w:val="24"/>
          <w:szCs w:val="24"/>
        </w:rPr>
        <w:t>2002;</w:t>
      </w:r>
      <w:r w:rsidR="004F1A34">
        <w:rPr>
          <w:rFonts w:ascii="Times New Roman" w:hAnsi="Times New Roman" w:cs="Times New Roman"/>
          <w:sz w:val="24"/>
          <w:szCs w:val="24"/>
        </w:rPr>
        <w:t xml:space="preserve">2006) and </w:t>
      </w:r>
      <w:r w:rsidR="00032BF6">
        <w:rPr>
          <w:rFonts w:ascii="Times New Roman" w:hAnsi="Times New Roman" w:cs="Times New Roman"/>
          <w:sz w:val="24"/>
          <w:szCs w:val="24"/>
        </w:rPr>
        <w:t xml:space="preserve">Locke (1968) with their pivotal works that linked goal mechanisms to engagement. </w:t>
      </w:r>
      <w:r w:rsidR="005227BC">
        <w:rPr>
          <w:rFonts w:ascii="Times New Roman" w:hAnsi="Times New Roman" w:cs="Times New Roman"/>
          <w:sz w:val="24"/>
          <w:szCs w:val="24"/>
        </w:rPr>
        <w:t xml:space="preserve">Subsequently, the concept attracted numerous </w:t>
      </w:r>
      <w:r w:rsidR="000262E3">
        <w:rPr>
          <w:rFonts w:ascii="Times New Roman" w:hAnsi="Times New Roman" w:cs="Times New Roman"/>
          <w:sz w:val="24"/>
          <w:szCs w:val="24"/>
        </w:rPr>
        <w:t>scholars’</w:t>
      </w:r>
      <w:r w:rsidR="005227BC">
        <w:rPr>
          <w:rFonts w:ascii="Times New Roman" w:hAnsi="Times New Roman" w:cs="Times New Roman"/>
          <w:sz w:val="24"/>
          <w:szCs w:val="24"/>
        </w:rPr>
        <w:t xml:space="preserve"> interests in the developed countries </w:t>
      </w:r>
      <w:r w:rsidR="000262E3">
        <w:rPr>
          <w:rFonts w:ascii="Times New Roman" w:hAnsi="Times New Roman" w:cs="Times New Roman"/>
          <w:sz w:val="24"/>
          <w:szCs w:val="24"/>
        </w:rPr>
        <w:t>(</w:t>
      </w:r>
      <w:proofErr w:type="spellStart"/>
      <w:r w:rsidR="000262E3">
        <w:rPr>
          <w:rFonts w:ascii="Times New Roman" w:hAnsi="Times New Roman" w:cs="Times New Roman"/>
          <w:sz w:val="24"/>
          <w:szCs w:val="24"/>
        </w:rPr>
        <w:t>Ramshe</w:t>
      </w:r>
      <w:proofErr w:type="spellEnd"/>
      <w:r w:rsidR="00173EE8">
        <w:rPr>
          <w:rFonts w:ascii="Times New Roman" w:hAnsi="Times New Roman" w:cs="Times New Roman"/>
          <w:sz w:val="24"/>
          <w:szCs w:val="24"/>
        </w:rPr>
        <w:t xml:space="preserve"> </w:t>
      </w:r>
      <w:r w:rsidR="000262E3">
        <w:rPr>
          <w:rFonts w:ascii="Times New Roman" w:hAnsi="Times New Roman" w:cs="Times New Roman"/>
          <w:sz w:val="24"/>
          <w:szCs w:val="24"/>
        </w:rPr>
        <w:t>et al., 2019; Medlin and Green Jr, 2009), developing countries (</w:t>
      </w:r>
      <w:proofErr w:type="spellStart"/>
      <w:r w:rsidR="000262E3">
        <w:rPr>
          <w:rFonts w:ascii="Times New Roman" w:hAnsi="Times New Roman" w:cs="Times New Roman"/>
          <w:sz w:val="24"/>
          <w:szCs w:val="24"/>
        </w:rPr>
        <w:t>Tondello</w:t>
      </w:r>
      <w:proofErr w:type="spellEnd"/>
      <w:r w:rsidR="000262E3">
        <w:rPr>
          <w:rFonts w:ascii="Times New Roman" w:hAnsi="Times New Roman" w:cs="Times New Roman"/>
          <w:sz w:val="24"/>
          <w:szCs w:val="24"/>
        </w:rPr>
        <w:t xml:space="preserve"> et al., 2018; Smith et al., 2017), organizations (</w:t>
      </w:r>
      <w:proofErr w:type="spellStart"/>
      <w:r w:rsidRPr="000262E3" w:rsidR="000262E3">
        <w:rPr>
          <w:rFonts w:ascii="Times New Roman" w:hAnsi="Times New Roman" w:cs="Times New Roman"/>
          <w:sz w:val="24"/>
          <w:szCs w:val="24"/>
          <w:lang w:val="en-MY"/>
        </w:rPr>
        <w:t>Swarnalatha</w:t>
      </w:r>
      <w:proofErr w:type="spellEnd"/>
      <w:r w:rsidRPr="000262E3" w:rsidR="000262E3">
        <w:rPr>
          <w:rFonts w:ascii="Times New Roman" w:hAnsi="Times New Roman" w:cs="Times New Roman"/>
          <w:sz w:val="24"/>
          <w:szCs w:val="24"/>
          <w:lang w:val="en-MY"/>
        </w:rPr>
        <w:t xml:space="preserve"> and </w:t>
      </w:r>
      <w:proofErr w:type="spellStart"/>
      <w:r w:rsidRPr="000262E3" w:rsidR="000262E3">
        <w:rPr>
          <w:rFonts w:ascii="Times New Roman" w:hAnsi="Times New Roman" w:cs="Times New Roman"/>
          <w:sz w:val="24"/>
          <w:szCs w:val="24"/>
          <w:lang w:val="en-MY"/>
        </w:rPr>
        <w:t>Prasanna</w:t>
      </w:r>
      <w:proofErr w:type="spellEnd"/>
      <w:r w:rsidR="000262E3">
        <w:rPr>
          <w:rFonts w:ascii="Times New Roman" w:hAnsi="Times New Roman" w:cs="Times New Roman"/>
          <w:sz w:val="24"/>
          <w:szCs w:val="24"/>
          <w:lang w:val="en-MY"/>
        </w:rPr>
        <w:t xml:space="preserve">, </w:t>
      </w:r>
      <w:r w:rsidRPr="000262E3" w:rsidR="000262E3">
        <w:rPr>
          <w:rFonts w:ascii="Times New Roman" w:hAnsi="Times New Roman" w:cs="Times New Roman"/>
          <w:sz w:val="24"/>
          <w:szCs w:val="24"/>
          <w:lang w:val="en-MY"/>
        </w:rPr>
        <w:t>2018</w:t>
      </w:r>
      <w:r w:rsidR="000262E3">
        <w:rPr>
          <w:rFonts w:ascii="Times New Roman" w:hAnsi="Times New Roman" w:cs="Times New Roman"/>
          <w:sz w:val="24"/>
          <w:szCs w:val="24"/>
          <w:lang w:val="en-MY"/>
        </w:rPr>
        <w:t xml:space="preserve">; </w:t>
      </w:r>
      <w:proofErr w:type="spellStart"/>
      <w:r w:rsidR="000262E3">
        <w:rPr>
          <w:rFonts w:ascii="Times New Roman" w:hAnsi="Times New Roman" w:cs="Times New Roman"/>
          <w:sz w:val="24"/>
          <w:szCs w:val="24"/>
          <w:lang w:val="en-MY"/>
        </w:rPr>
        <w:t>Sholihin</w:t>
      </w:r>
      <w:proofErr w:type="spellEnd"/>
      <w:r w:rsidR="000262E3">
        <w:rPr>
          <w:rFonts w:ascii="Times New Roman" w:hAnsi="Times New Roman" w:cs="Times New Roman"/>
          <w:sz w:val="24"/>
          <w:szCs w:val="24"/>
          <w:lang w:val="en-MY"/>
        </w:rPr>
        <w:t xml:space="preserve"> et al., 2016) and healthcare (</w:t>
      </w:r>
      <w:proofErr w:type="spellStart"/>
      <w:r w:rsidR="000262E3">
        <w:rPr>
          <w:rFonts w:ascii="Times New Roman" w:hAnsi="Times New Roman" w:cs="Times New Roman"/>
          <w:sz w:val="24"/>
          <w:szCs w:val="24"/>
          <w:lang w:val="en-MY"/>
        </w:rPr>
        <w:t>Khuhro</w:t>
      </w:r>
      <w:proofErr w:type="spellEnd"/>
      <w:r w:rsidR="000262E3">
        <w:rPr>
          <w:rFonts w:ascii="Times New Roman" w:hAnsi="Times New Roman" w:cs="Times New Roman"/>
          <w:sz w:val="24"/>
          <w:szCs w:val="24"/>
          <w:lang w:val="en-MY"/>
        </w:rPr>
        <w:t xml:space="preserve"> et al., 2019; Smith et al., 2017).</w:t>
      </w:r>
      <w:r w:rsidR="0047028A">
        <w:rPr>
          <w:rFonts w:ascii="Times New Roman" w:hAnsi="Times New Roman" w:cs="Times New Roman"/>
          <w:sz w:val="24"/>
          <w:szCs w:val="24"/>
          <w:lang w:val="en-MY"/>
        </w:rPr>
        <w:t xml:space="preserve"> The </w:t>
      </w:r>
      <w:r w:rsidR="0057698B">
        <w:rPr>
          <w:rFonts w:ascii="Times New Roman" w:hAnsi="Times New Roman" w:cs="Times New Roman"/>
          <w:sz w:val="24"/>
          <w:szCs w:val="24"/>
          <w:lang w:val="en-MY"/>
        </w:rPr>
        <w:t xml:space="preserve">study of goal mechanisms attracted the eye of scholars and is actively studied in the marketing and information technology disciplines over a year. However, there is a limited studied have been conducted to investigate goal mechanisms </w:t>
      </w:r>
      <w:r w:rsidR="00C1644B">
        <w:rPr>
          <w:rFonts w:ascii="Times New Roman" w:hAnsi="Times New Roman" w:cs="Times New Roman"/>
          <w:sz w:val="24"/>
          <w:szCs w:val="24"/>
          <w:lang w:val="en-MY"/>
        </w:rPr>
        <w:t>as the mediator (Burns et al., 2019;</w:t>
      </w:r>
      <w:r w:rsidR="007C5438">
        <w:rPr>
          <w:rFonts w:ascii="Times New Roman" w:hAnsi="Times New Roman" w:cs="Times New Roman"/>
          <w:sz w:val="24"/>
          <w:szCs w:val="24"/>
          <w:lang w:val="en-MY"/>
        </w:rPr>
        <w:t xml:space="preserve"> </w:t>
      </w:r>
      <w:proofErr w:type="spellStart"/>
      <w:r w:rsidR="007C5438">
        <w:rPr>
          <w:rFonts w:ascii="Times New Roman" w:hAnsi="Times New Roman" w:cs="Times New Roman"/>
          <w:sz w:val="24"/>
          <w:szCs w:val="24"/>
          <w:lang w:val="en-MY"/>
        </w:rPr>
        <w:t>Tondello</w:t>
      </w:r>
      <w:proofErr w:type="spellEnd"/>
      <w:r w:rsidR="007C5438">
        <w:rPr>
          <w:rFonts w:ascii="Times New Roman" w:hAnsi="Times New Roman" w:cs="Times New Roman"/>
          <w:sz w:val="24"/>
          <w:szCs w:val="24"/>
          <w:lang w:val="en-MY"/>
        </w:rPr>
        <w:t xml:space="preserve"> et al., 2018</w:t>
      </w:r>
      <w:r w:rsidR="00C1644B">
        <w:rPr>
          <w:rFonts w:ascii="Times New Roman" w:hAnsi="Times New Roman" w:cs="Times New Roman"/>
          <w:sz w:val="24"/>
          <w:szCs w:val="24"/>
          <w:lang w:val="en-MY"/>
        </w:rPr>
        <w:t xml:space="preserve">). </w:t>
      </w:r>
      <w:r w:rsidR="007C5438">
        <w:rPr>
          <w:rFonts w:ascii="Times New Roman" w:hAnsi="Times New Roman" w:cs="Times New Roman"/>
          <w:sz w:val="24"/>
          <w:szCs w:val="24"/>
          <w:lang w:val="en-MY"/>
        </w:rPr>
        <w:t xml:space="preserve">These two researches only investigate goal mechanisms as direct relationships but not as mediator. Goal mechanisms refer to an ability to justify the effect of specific goals from goal core and act as the action plan through the implementation of strategy and planning </w:t>
      </w:r>
      <w:r w:rsidR="00D36081">
        <w:rPr>
          <w:rFonts w:ascii="Times New Roman" w:hAnsi="Times New Roman" w:cs="Times New Roman"/>
          <w:sz w:val="24"/>
          <w:szCs w:val="24"/>
          <w:lang w:val="en-MY"/>
        </w:rPr>
        <w:t xml:space="preserve">that leads to a greater effort in engaging activity </w:t>
      </w:r>
      <w:r w:rsidR="00D36081">
        <w:rPr>
          <w:rFonts w:ascii="Times New Roman" w:hAnsi="Times New Roman" w:cs="Times New Roman"/>
          <w:sz w:val="24"/>
          <w:szCs w:val="24"/>
          <w:lang w:val="en-MY"/>
        </w:rPr>
        <w:lastRenderedPageBreak/>
        <w:t xml:space="preserve">(Locke and Latham, 2006). Goal mechanisms has significant potential as a mediator predictor of engagement behaviour </w:t>
      </w:r>
      <w:r w:rsidR="004D3A24">
        <w:rPr>
          <w:rFonts w:ascii="Times New Roman" w:hAnsi="Times New Roman" w:cs="Times New Roman"/>
          <w:sz w:val="24"/>
          <w:szCs w:val="24"/>
          <w:lang w:val="en-MY"/>
        </w:rPr>
        <w:t xml:space="preserve">in mobile fitness apps (Lim and Noh, 2017). An individual with high level of goal mechanisms tend to engage with their activity. Furthermore, </w:t>
      </w:r>
      <w:r w:rsidR="00C07E97">
        <w:rPr>
          <w:rFonts w:ascii="Times New Roman" w:hAnsi="Times New Roman" w:cs="Times New Roman"/>
          <w:sz w:val="24"/>
          <w:szCs w:val="24"/>
          <w:lang w:val="en-MY"/>
        </w:rPr>
        <w:t>studies have associated individual goal core with high engagement (</w:t>
      </w:r>
      <w:r w:rsidR="00F31ACF">
        <w:rPr>
          <w:rFonts w:ascii="Times New Roman" w:hAnsi="Times New Roman" w:cs="Times New Roman"/>
          <w:sz w:val="24"/>
          <w:szCs w:val="24"/>
          <w:lang w:val="en-MY"/>
        </w:rPr>
        <w:t xml:space="preserve">Motel, 2016; </w:t>
      </w:r>
      <w:proofErr w:type="spellStart"/>
      <w:r w:rsidR="00F31ACF">
        <w:rPr>
          <w:rFonts w:ascii="Times New Roman" w:hAnsi="Times New Roman" w:cs="Times New Roman"/>
          <w:sz w:val="24"/>
          <w:szCs w:val="24"/>
          <w:lang w:val="en-MY"/>
        </w:rPr>
        <w:t>Tanes</w:t>
      </w:r>
      <w:proofErr w:type="spellEnd"/>
      <w:r w:rsidR="00F31ACF">
        <w:rPr>
          <w:rFonts w:ascii="Times New Roman" w:hAnsi="Times New Roman" w:cs="Times New Roman"/>
          <w:sz w:val="24"/>
          <w:szCs w:val="24"/>
          <w:lang w:val="en-MY"/>
        </w:rPr>
        <w:t xml:space="preserve"> and Cho, 2013; Smith et al., 2013). Consi</w:t>
      </w:r>
      <w:r w:rsidR="004845DE">
        <w:rPr>
          <w:rFonts w:ascii="Times New Roman" w:hAnsi="Times New Roman" w:cs="Times New Roman"/>
          <w:sz w:val="24"/>
          <w:szCs w:val="24"/>
          <w:lang w:val="en-MY"/>
        </w:rPr>
        <w:t>stently, many studies</w:t>
      </w:r>
      <w:r w:rsidR="00D10BAA">
        <w:rPr>
          <w:rFonts w:ascii="Times New Roman" w:hAnsi="Times New Roman" w:cs="Times New Roman"/>
          <w:sz w:val="24"/>
          <w:szCs w:val="24"/>
          <w:lang w:val="en-MY"/>
        </w:rPr>
        <w:t xml:space="preserve"> from scholars have indicated that goal mechanisms </w:t>
      </w:r>
      <w:r w:rsidR="00550038">
        <w:rPr>
          <w:rFonts w:ascii="Times New Roman" w:hAnsi="Times New Roman" w:cs="Times New Roman"/>
          <w:sz w:val="24"/>
          <w:szCs w:val="24"/>
          <w:lang w:val="en-MY"/>
        </w:rPr>
        <w:t>have</w:t>
      </w:r>
      <w:r w:rsidR="00D10BAA">
        <w:rPr>
          <w:rFonts w:ascii="Times New Roman" w:hAnsi="Times New Roman" w:cs="Times New Roman"/>
          <w:sz w:val="24"/>
          <w:szCs w:val="24"/>
          <w:lang w:val="en-MY"/>
        </w:rPr>
        <w:t xml:space="preserve"> a positive effect on individual engagement </w:t>
      </w:r>
      <w:proofErr w:type="spellStart"/>
      <w:r w:rsidR="00D10BAA">
        <w:rPr>
          <w:rFonts w:ascii="Times New Roman" w:hAnsi="Times New Roman" w:cs="Times New Roman"/>
          <w:sz w:val="24"/>
          <w:szCs w:val="24"/>
          <w:lang w:val="en-MY"/>
        </w:rPr>
        <w:t>behavio</w:t>
      </w:r>
      <w:r w:rsidR="005F723D">
        <w:rPr>
          <w:rFonts w:ascii="Times New Roman" w:hAnsi="Times New Roman" w:cs="Times New Roman"/>
          <w:sz w:val="24"/>
          <w:szCs w:val="24"/>
          <w:lang w:val="en-MY"/>
        </w:rPr>
        <w:t>r</w:t>
      </w:r>
      <w:proofErr w:type="spellEnd"/>
      <w:r w:rsidR="005F723D">
        <w:rPr>
          <w:rFonts w:ascii="Times New Roman" w:hAnsi="Times New Roman" w:cs="Times New Roman"/>
          <w:sz w:val="24"/>
          <w:szCs w:val="24"/>
          <w:lang w:val="en-MY"/>
        </w:rPr>
        <w:t xml:space="preserve"> (</w:t>
      </w:r>
      <w:proofErr w:type="spellStart"/>
      <w:r w:rsidR="005F723D">
        <w:rPr>
          <w:rFonts w:ascii="Times New Roman" w:hAnsi="Times New Roman" w:cs="Times New Roman"/>
          <w:sz w:val="24"/>
          <w:szCs w:val="24"/>
          <w:lang w:val="en-MY"/>
        </w:rPr>
        <w:t>Arraya</w:t>
      </w:r>
      <w:proofErr w:type="spellEnd"/>
      <w:r w:rsidR="005F723D">
        <w:rPr>
          <w:rFonts w:ascii="Times New Roman" w:hAnsi="Times New Roman" w:cs="Times New Roman"/>
          <w:sz w:val="24"/>
          <w:szCs w:val="24"/>
          <w:lang w:val="en-MY"/>
        </w:rPr>
        <w:t xml:space="preserve"> et al., 2015; Smith</w:t>
      </w:r>
      <w:r w:rsidR="00D10BAA">
        <w:rPr>
          <w:rFonts w:ascii="Times New Roman" w:hAnsi="Times New Roman" w:cs="Times New Roman"/>
          <w:sz w:val="24"/>
          <w:szCs w:val="24"/>
          <w:lang w:val="en-MY"/>
        </w:rPr>
        <w:t xml:space="preserve"> et al., 2013)</w:t>
      </w:r>
      <w:r w:rsidR="00550038">
        <w:rPr>
          <w:rFonts w:ascii="Times New Roman" w:hAnsi="Times New Roman" w:cs="Times New Roman"/>
          <w:sz w:val="24"/>
          <w:szCs w:val="24"/>
          <w:lang w:val="en-MY"/>
        </w:rPr>
        <w:t xml:space="preserve">. However, </w:t>
      </w:r>
      <w:r w:rsidR="00FE6A55">
        <w:rPr>
          <w:rFonts w:ascii="Times New Roman" w:hAnsi="Times New Roman" w:cs="Times New Roman"/>
          <w:sz w:val="24"/>
          <w:szCs w:val="24"/>
          <w:lang w:val="en-MY"/>
        </w:rPr>
        <w:t xml:space="preserve">little is known about goal mechanisms as a mediator between goal core and engagement. </w:t>
      </w:r>
    </w:p>
    <w:p w:rsidR="00B3674F" w:rsidP="000262E3" w:rsidRDefault="00FE6A55" w14:paraId="3F97FB12" w14:textId="77777777">
      <w:pPr>
        <w:spacing w:line="240" w:lineRule="auto"/>
        <w:contextualSpacing/>
        <w:jc w:val="both"/>
        <w:rPr>
          <w:rFonts w:ascii="Times New Roman" w:hAnsi="Times New Roman" w:cs="Times New Roman"/>
          <w:sz w:val="24"/>
          <w:szCs w:val="24"/>
          <w:lang w:val="en-MY"/>
        </w:rPr>
      </w:pPr>
      <w:r>
        <w:rPr>
          <w:rFonts w:ascii="Times New Roman" w:hAnsi="Times New Roman" w:cs="Times New Roman"/>
          <w:sz w:val="24"/>
          <w:szCs w:val="24"/>
          <w:lang w:val="en-MY"/>
        </w:rPr>
        <w:tab/>
      </w:r>
      <w:r>
        <w:rPr>
          <w:rFonts w:ascii="Times New Roman" w:hAnsi="Times New Roman" w:cs="Times New Roman"/>
          <w:sz w:val="24"/>
          <w:szCs w:val="24"/>
          <w:lang w:val="en-MY"/>
        </w:rPr>
        <w:t xml:space="preserve">Therefore, the current paper has mainly two objectives: (a) to provide additional empirical evidence supporting the relationship between goal </w:t>
      </w:r>
      <w:r w:rsidR="004E3590">
        <w:rPr>
          <w:rFonts w:ascii="Times New Roman" w:hAnsi="Times New Roman" w:cs="Times New Roman"/>
          <w:sz w:val="24"/>
          <w:szCs w:val="24"/>
          <w:lang w:val="en-MY"/>
        </w:rPr>
        <w:t xml:space="preserve">mechanisms and engagement and (b) to validate the mediating roles of goal mechanisms on goal core and engagement relationship. Findings are expected to contribute in literature expansion regarding the mediator of goal mechanisms </w:t>
      </w:r>
      <w:r w:rsidR="00F36855">
        <w:rPr>
          <w:rFonts w:ascii="Times New Roman" w:hAnsi="Times New Roman" w:cs="Times New Roman"/>
          <w:sz w:val="24"/>
          <w:szCs w:val="24"/>
          <w:lang w:val="en-MY"/>
        </w:rPr>
        <w:t xml:space="preserve">and provide the guidelines for fitness centre and trainers. Data were collected from Malaysian gen y mobile fitness apps user in the fitness class centre in Malaysia setting. </w:t>
      </w:r>
    </w:p>
    <w:p w:rsidR="00FE6A55" w:rsidP="000262E3" w:rsidRDefault="00B3674F" w14:paraId="465A7FD2" w14:textId="37F9B19A">
      <w:pPr>
        <w:spacing w:line="240" w:lineRule="auto"/>
        <w:contextualSpacing/>
        <w:jc w:val="both"/>
        <w:rPr>
          <w:rFonts w:ascii="Times New Roman" w:hAnsi="Times New Roman" w:cs="Times New Roman"/>
          <w:sz w:val="24"/>
          <w:szCs w:val="24"/>
          <w:lang w:val="en-MY"/>
        </w:rPr>
      </w:pPr>
      <w:r>
        <w:rPr>
          <w:rFonts w:ascii="Times New Roman" w:hAnsi="Times New Roman" w:cs="Times New Roman"/>
          <w:sz w:val="24"/>
          <w:szCs w:val="24"/>
          <w:lang w:val="en-MY"/>
        </w:rPr>
        <w:tab/>
      </w:r>
      <w:r>
        <w:rPr>
          <w:rFonts w:ascii="Times New Roman" w:hAnsi="Times New Roman" w:cs="Times New Roman"/>
          <w:sz w:val="24"/>
          <w:szCs w:val="24"/>
          <w:lang w:val="en-MY"/>
        </w:rPr>
        <w:t xml:space="preserve">This paper is structured as follows: first, it provides the introduction, literature review regarding goal core, goal mechanisms and engagement, the relationship among variables and hypothesis. Research method used also is described followed by results and discussion. Finally, conclusion, managerial implications are </w:t>
      </w:r>
      <w:r w:rsidR="006E2E4E">
        <w:rPr>
          <w:rFonts w:ascii="Times New Roman" w:hAnsi="Times New Roman" w:cs="Times New Roman"/>
          <w:sz w:val="24"/>
          <w:szCs w:val="24"/>
          <w:lang w:val="en-MY"/>
        </w:rPr>
        <w:t>discussed</w:t>
      </w:r>
      <w:r>
        <w:rPr>
          <w:rFonts w:ascii="Times New Roman" w:hAnsi="Times New Roman" w:cs="Times New Roman"/>
          <w:sz w:val="24"/>
          <w:szCs w:val="24"/>
          <w:lang w:val="en-MY"/>
        </w:rPr>
        <w:t xml:space="preserve">. </w:t>
      </w:r>
      <w:r w:rsidR="00F36855">
        <w:rPr>
          <w:rFonts w:ascii="Times New Roman" w:hAnsi="Times New Roman" w:cs="Times New Roman"/>
          <w:sz w:val="24"/>
          <w:szCs w:val="24"/>
          <w:lang w:val="en-MY"/>
        </w:rPr>
        <w:t xml:space="preserve"> </w:t>
      </w:r>
    </w:p>
    <w:p w:rsidR="006E2E4E" w:rsidP="000262E3" w:rsidRDefault="006E2E4E" w14:paraId="011F30C0" w14:textId="249DD406">
      <w:pPr>
        <w:spacing w:line="240" w:lineRule="auto"/>
        <w:contextualSpacing/>
        <w:jc w:val="both"/>
        <w:rPr>
          <w:rFonts w:ascii="Times New Roman" w:hAnsi="Times New Roman" w:cs="Times New Roman"/>
          <w:sz w:val="24"/>
          <w:szCs w:val="24"/>
          <w:lang w:val="en-MY"/>
        </w:rPr>
      </w:pPr>
    </w:p>
    <w:p w:rsidR="006E2E4E" w:rsidP="005A2D40" w:rsidRDefault="006E2E4E" w14:paraId="55DBAC57" w14:textId="0411B966">
      <w:pPr>
        <w:pStyle w:val="Heading3"/>
        <w:rPr>
          <w:lang w:val="en-MY"/>
        </w:rPr>
      </w:pPr>
      <w:r>
        <w:rPr>
          <w:lang w:val="en-MY"/>
        </w:rPr>
        <w:t xml:space="preserve">Literature Review </w:t>
      </w:r>
    </w:p>
    <w:p w:rsidR="006E2E4E" w:rsidP="000262E3" w:rsidRDefault="006E2E4E" w14:paraId="370242C4" w14:textId="6CC82255">
      <w:pPr>
        <w:spacing w:line="240" w:lineRule="auto"/>
        <w:contextualSpacing/>
        <w:jc w:val="both"/>
        <w:rPr>
          <w:rFonts w:ascii="Times New Roman" w:hAnsi="Times New Roman" w:cs="Times New Roman"/>
          <w:b/>
          <w:bCs/>
          <w:sz w:val="24"/>
          <w:szCs w:val="24"/>
          <w:lang w:val="en-MY"/>
        </w:rPr>
      </w:pPr>
    </w:p>
    <w:p w:rsidR="006E2E4E" w:rsidP="000262E3" w:rsidRDefault="006E2E4E" w14:paraId="54D9FB82" w14:textId="220372FB">
      <w:pPr>
        <w:spacing w:line="240" w:lineRule="auto"/>
        <w:contextualSpacing/>
        <w:jc w:val="both"/>
        <w:rPr>
          <w:rFonts w:ascii="Times New Roman" w:hAnsi="Times New Roman" w:cs="Times New Roman"/>
          <w:i/>
          <w:iCs/>
          <w:sz w:val="24"/>
          <w:szCs w:val="24"/>
          <w:lang w:val="en-MY"/>
        </w:rPr>
      </w:pPr>
      <w:r>
        <w:rPr>
          <w:rFonts w:ascii="Times New Roman" w:hAnsi="Times New Roman" w:cs="Times New Roman"/>
          <w:i/>
          <w:iCs/>
          <w:sz w:val="24"/>
          <w:szCs w:val="24"/>
          <w:lang w:val="en-MY"/>
        </w:rPr>
        <w:t>Underpinning Theory</w:t>
      </w:r>
    </w:p>
    <w:p w:rsidR="006E2E4E" w:rsidP="000262E3" w:rsidRDefault="006E2E4E" w14:paraId="795ECD9D" w14:textId="4502F659">
      <w:pPr>
        <w:spacing w:line="240" w:lineRule="auto"/>
        <w:contextualSpacing/>
        <w:jc w:val="both"/>
        <w:rPr>
          <w:rFonts w:ascii="Times New Roman" w:hAnsi="Times New Roman" w:cs="Times New Roman"/>
          <w:i/>
          <w:iCs/>
          <w:sz w:val="24"/>
          <w:szCs w:val="24"/>
          <w:lang w:val="en-MY"/>
        </w:rPr>
      </w:pPr>
    </w:p>
    <w:p w:rsidR="006E2E4E" w:rsidP="000262E3" w:rsidRDefault="005D4DAB" w14:paraId="1DB186FB" w14:textId="0B623FD8">
      <w:pPr>
        <w:spacing w:line="240" w:lineRule="auto"/>
        <w:contextualSpacing/>
        <w:jc w:val="both"/>
        <w:rPr>
          <w:rFonts w:ascii="Times New Roman" w:hAnsi="Times New Roman" w:eastAsia="Calibri" w:cs="Arial"/>
          <w:sz w:val="24"/>
          <w:lang w:val="en-GB"/>
        </w:rPr>
      </w:pPr>
      <w:r>
        <w:rPr>
          <w:rFonts w:ascii="Times New Roman" w:hAnsi="Times New Roman" w:cs="Times New Roman"/>
          <w:sz w:val="24"/>
          <w:szCs w:val="24"/>
          <w:lang w:val="en-MY"/>
        </w:rPr>
        <w:t xml:space="preserve">Self-Determination Theory (SDT) is viewed as one of the general theories of </w:t>
      </w:r>
      <w:r w:rsidR="00B43ABB">
        <w:rPr>
          <w:rFonts w:ascii="Times New Roman" w:hAnsi="Times New Roman" w:cs="Times New Roman"/>
          <w:sz w:val="24"/>
          <w:szCs w:val="24"/>
          <w:lang w:val="en-MY"/>
        </w:rPr>
        <w:t xml:space="preserve">motivation that supports the dynamics of human needs, motivation and well-being within the immediate social context </w:t>
      </w:r>
      <w:r w:rsidR="0034100F">
        <w:rPr>
          <w:rFonts w:ascii="Times New Roman" w:hAnsi="Times New Roman" w:cs="Times New Roman"/>
          <w:sz w:val="24"/>
          <w:szCs w:val="24"/>
          <w:lang w:val="en-MY"/>
        </w:rPr>
        <w:t xml:space="preserve">(Deci and Ryan, 1985). This theory </w:t>
      </w:r>
      <w:r w:rsidR="004F39E3">
        <w:rPr>
          <w:rFonts w:ascii="Times New Roman" w:hAnsi="Times New Roman" w:cs="Times New Roman"/>
          <w:sz w:val="24"/>
          <w:szCs w:val="24"/>
          <w:lang w:val="en-MY"/>
        </w:rPr>
        <w:t xml:space="preserve">justified </w:t>
      </w:r>
      <w:r w:rsidRPr="004F39E3" w:rsidR="004F39E3">
        <w:rPr>
          <w:rFonts w:ascii="Times New Roman" w:hAnsi="Times New Roman" w:eastAsia="Calibri" w:cs="Arial"/>
          <w:sz w:val="24"/>
          <w:lang w:val="en-GB"/>
        </w:rPr>
        <w:t>how human achieve their goals or perform activities based on their psychological or cognitive responses which constitute the difference form of motivation on a continuum (Deci and Ryan, 1991).</w:t>
      </w:r>
      <w:r w:rsidR="004F39E3">
        <w:rPr>
          <w:rFonts w:ascii="Times New Roman" w:hAnsi="Times New Roman" w:eastAsia="Calibri" w:cs="Arial"/>
          <w:sz w:val="24"/>
          <w:lang w:val="en-GB"/>
        </w:rPr>
        <w:t xml:space="preserve"> Also, it </w:t>
      </w:r>
      <w:r w:rsidR="005D2FE1">
        <w:rPr>
          <w:rFonts w:ascii="Times New Roman" w:hAnsi="Times New Roman" w:eastAsia="Calibri" w:cs="Arial"/>
          <w:sz w:val="24"/>
          <w:lang w:val="en-GB"/>
        </w:rPr>
        <w:t xml:space="preserve">posited that the theory </w:t>
      </w:r>
      <w:r w:rsidRPr="005D2FE1" w:rsidR="005D2FE1">
        <w:rPr>
          <w:rFonts w:ascii="Times New Roman" w:hAnsi="Times New Roman" w:eastAsia="Calibri" w:cs="Arial"/>
          <w:sz w:val="24"/>
          <w:lang w:val="en-GB"/>
        </w:rPr>
        <w:t>intrinsically motivated people have the highest level of self-determination that undertake behaviours for reasons of interest and inherent satisfaction</w:t>
      </w:r>
      <w:r w:rsidR="005D2FE1">
        <w:rPr>
          <w:rFonts w:ascii="Times New Roman" w:hAnsi="Times New Roman" w:eastAsia="Calibri" w:cs="Arial"/>
          <w:sz w:val="24"/>
          <w:lang w:val="en-GB"/>
        </w:rPr>
        <w:t xml:space="preserve"> (Ryan and Deci, 2000). </w:t>
      </w:r>
      <w:r w:rsidRPr="005D2FE1" w:rsidR="005D2FE1">
        <w:rPr>
          <w:rFonts w:ascii="Times New Roman" w:hAnsi="Times New Roman" w:eastAsia="Calibri" w:cs="Arial"/>
          <w:sz w:val="24"/>
          <w:lang w:val="en-GB"/>
        </w:rPr>
        <w:t xml:space="preserve">Previous research found that the constructs of Self-Determination Theory (SDT) were a good predictor and support for the justification of human behaviour (e.g., Weinstein and Ryan, 2010; </w:t>
      </w:r>
      <w:bookmarkStart w:name="_Hlk521920401" w:id="0"/>
      <w:proofErr w:type="spellStart"/>
      <w:r w:rsidRPr="005D2FE1" w:rsidR="005D2FE1">
        <w:rPr>
          <w:rFonts w:ascii="Times New Roman" w:hAnsi="Times New Roman" w:eastAsia="Calibri" w:cs="Arial"/>
          <w:sz w:val="24"/>
          <w:lang w:val="en-GB"/>
        </w:rPr>
        <w:t>Hagger</w:t>
      </w:r>
      <w:proofErr w:type="spellEnd"/>
      <w:r w:rsidRPr="005D2FE1" w:rsidR="005D2FE1">
        <w:rPr>
          <w:rFonts w:ascii="Times New Roman" w:hAnsi="Times New Roman" w:eastAsia="Calibri" w:cs="Arial"/>
          <w:sz w:val="24"/>
          <w:lang w:val="en-GB"/>
        </w:rPr>
        <w:t xml:space="preserve"> and </w:t>
      </w:r>
      <w:proofErr w:type="spellStart"/>
      <w:r w:rsidRPr="005D2FE1" w:rsidR="005D2FE1">
        <w:rPr>
          <w:rFonts w:ascii="Times New Roman" w:hAnsi="Times New Roman" w:eastAsia="Calibri" w:cs="Arial"/>
          <w:sz w:val="24"/>
          <w:lang w:val="en-GB"/>
        </w:rPr>
        <w:t>Chatzisarantis</w:t>
      </w:r>
      <w:proofErr w:type="spellEnd"/>
      <w:r w:rsidRPr="005D2FE1" w:rsidR="005D2FE1">
        <w:rPr>
          <w:rFonts w:ascii="Times New Roman" w:hAnsi="Times New Roman" w:eastAsia="Calibri" w:cs="Arial"/>
          <w:sz w:val="24"/>
          <w:lang w:val="en-GB"/>
        </w:rPr>
        <w:t>, 2009</w:t>
      </w:r>
      <w:bookmarkEnd w:id="0"/>
      <w:r w:rsidRPr="005D2FE1" w:rsidR="005D2FE1">
        <w:rPr>
          <w:rFonts w:ascii="Times New Roman" w:hAnsi="Times New Roman" w:eastAsia="Calibri" w:cs="Arial"/>
          <w:sz w:val="24"/>
          <w:lang w:val="en-GB"/>
        </w:rPr>
        <w:t>; Ryan and Deci, 2006; Ryan, Rigby and Przybylski, 2006).</w:t>
      </w:r>
      <w:r w:rsidR="005D2FE1">
        <w:rPr>
          <w:rFonts w:ascii="Times New Roman" w:hAnsi="Times New Roman" w:eastAsia="Calibri" w:cs="Arial"/>
          <w:sz w:val="24"/>
          <w:lang w:val="en-GB"/>
        </w:rPr>
        <w:t xml:space="preserve"> The theory proposed that the relation between intrinsic forces variables and engagement, which is seen as outcome through the mediator by behaviour factors. </w:t>
      </w:r>
    </w:p>
    <w:p w:rsidR="005D2FE1" w:rsidP="000262E3" w:rsidRDefault="005D2FE1" w14:paraId="011BA343" w14:textId="62718CB9">
      <w:pPr>
        <w:spacing w:line="240" w:lineRule="auto"/>
        <w:contextualSpacing/>
        <w:jc w:val="both"/>
        <w:rPr>
          <w:rFonts w:ascii="Times New Roman" w:hAnsi="Times New Roman" w:eastAsia="Calibri" w:cs="Arial"/>
          <w:sz w:val="24"/>
          <w:lang w:val="en-GB"/>
        </w:rPr>
      </w:pPr>
      <w:r>
        <w:rPr>
          <w:rFonts w:ascii="Times New Roman" w:hAnsi="Times New Roman" w:eastAsia="Calibri" w:cs="Arial"/>
          <w:sz w:val="24"/>
          <w:lang w:val="en-GB"/>
        </w:rPr>
        <w:tab/>
      </w:r>
      <w:r>
        <w:rPr>
          <w:rFonts w:ascii="Times New Roman" w:hAnsi="Times New Roman" w:eastAsia="Calibri" w:cs="Arial"/>
          <w:sz w:val="24"/>
          <w:lang w:val="en-GB"/>
        </w:rPr>
        <w:t>On this premises, the paper uses the Self-Determination Theory (SDT) to introduce goal mechanisms</w:t>
      </w:r>
      <w:r w:rsidR="003935FB">
        <w:rPr>
          <w:rFonts w:ascii="Times New Roman" w:hAnsi="Times New Roman" w:eastAsia="Calibri" w:cs="Arial"/>
          <w:sz w:val="24"/>
          <w:lang w:val="en-GB"/>
        </w:rPr>
        <w:t xml:space="preserve"> as mediation construct because it </w:t>
      </w:r>
      <w:r w:rsidRPr="003935FB" w:rsidR="003935FB">
        <w:rPr>
          <w:rFonts w:ascii="Times New Roman" w:hAnsi="Times New Roman" w:eastAsia="Calibri" w:cs="Arial"/>
          <w:sz w:val="24"/>
          <w:lang w:val="en-GB"/>
        </w:rPr>
        <w:t xml:space="preserve">supported the justification of indirect effect on target </w:t>
      </w:r>
      <w:proofErr w:type="spellStart"/>
      <w:r w:rsidRPr="003935FB" w:rsidR="003935FB">
        <w:rPr>
          <w:rFonts w:ascii="Times New Roman" w:hAnsi="Times New Roman" w:eastAsia="Calibri" w:cs="Arial"/>
          <w:sz w:val="24"/>
          <w:lang w:val="en-GB"/>
        </w:rPr>
        <w:t>behavior</w:t>
      </w:r>
      <w:proofErr w:type="spellEnd"/>
      <w:r w:rsidRPr="003935FB" w:rsidR="003935FB">
        <w:rPr>
          <w:rFonts w:ascii="Times New Roman" w:hAnsi="Times New Roman" w:eastAsia="Calibri" w:cs="Arial"/>
          <w:sz w:val="24"/>
          <w:lang w:val="en-GB"/>
        </w:rPr>
        <w:t xml:space="preserve"> through the intervene variable role (</w:t>
      </w:r>
      <w:proofErr w:type="spellStart"/>
      <w:r w:rsidRPr="003935FB" w:rsidR="003935FB">
        <w:rPr>
          <w:rFonts w:ascii="Times New Roman" w:hAnsi="Times New Roman" w:eastAsia="Calibri" w:cs="Arial"/>
          <w:sz w:val="24"/>
          <w:lang w:val="en-GB"/>
        </w:rPr>
        <w:t>Hagger</w:t>
      </w:r>
      <w:proofErr w:type="spellEnd"/>
      <w:r w:rsidRPr="003935FB" w:rsidR="003935FB">
        <w:rPr>
          <w:rFonts w:ascii="Times New Roman" w:hAnsi="Times New Roman" w:eastAsia="Calibri" w:cs="Arial"/>
          <w:sz w:val="24"/>
          <w:lang w:val="en-GB"/>
        </w:rPr>
        <w:t xml:space="preserve"> and </w:t>
      </w:r>
      <w:proofErr w:type="spellStart"/>
      <w:r w:rsidRPr="003935FB" w:rsidR="003935FB">
        <w:rPr>
          <w:rFonts w:ascii="Times New Roman" w:hAnsi="Times New Roman" w:eastAsia="Calibri" w:cs="Arial"/>
          <w:sz w:val="24"/>
          <w:lang w:val="en-GB"/>
        </w:rPr>
        <w:t>Chatzisarantis</w:t>
      </w:r>
      <w:proofErr w:type="spellEnd"/>
      <w:r w:rsidRPr="003935FB" w:rsidR="003935FB">
        <w:rPr>
          <w:rFonts w:ascii="Times New Roman" w:hAnsi="Times New Roman" w:eastAsia="Calibri" w:cs="Arial"/>
          <w:sz w:val="24"/>
          <w:lang w:val="en-GB"/>
        </w:rPr>
        <w:t xml:space="preserve">, 2009; </w:t>
      </w:r>
      <w:proofErr w:type="spellStart"/>
      <w:r w:rsidRPr="003935FB" w:rsidR="003935FB">
        <w:rPr>
          <w:rFonts w:ascii="Times New Roman" w:hAnsi="Times New Roman" w:eastAsia="Calibri" w:cs="Arial"/>
          <w:sz w:val="24"/>
          <w:lang w:val="en-GB"/>
        </w:rPr>
        <w:t>Standage</w:t>
      </w:r>
      <w:proofErr w:type="spellEnd"/>
      <w:r w:rsidRPr="003935FB" w:rsidR="003935FB">
        <w:rPr>
          <w:rFonts w:ascii="Times New Roman" w:hAnsi="Times New Roman" w:eastAsia="Calibri" w:cs="Arial"/>
          <w:sz w:val="24"/>
          <w:lang w:val="en-GB"/>
        </w:rPr>
        <w:t xml:space="preserve">, </w:t>
      </w:r>
      <w:proofErr w:type="spellStart"/>
      <w:r w:rsidRPr="003935FB" w:rsidR="003935FB">
        <w:rPr>
          <w:rFonts w:ascii="Times New Roman" w:hAnsi="Times New Roman" w:eastAsia="Calibri" w:cs="Arial"/>
          <w:sz w:val="24"/>
          <w:lang w:val="en-GB"/>
        </w:rPr>
        <w:t>Duda</w:t>
      </w:r>
      <w:proofErr w:type="spellEnd"/>
      <w:r w:rsidRPr="003935FB" w:rsidR="003935FB">
        <w:rPr>
          <w:rFonts w:ascii="Times New Roman" w:hAnsi="Times New Roman" w:eastAsia="Calibri" w:cs="Arial"/>
          <w:sz w:val="24"/>
          <w:lang w:val="en-GB"/>
        </w:rPr>
        <w:t xml:space="preserve"> and Ntoumanis, 2003; Hagger et al., 2002) as well as supported the justification of direct effect on </w:t>
      </w:r>
      <w:proofErr w:type="spellStart"/>
      <w:r w:rsidRPr="003935FB" w:rsidR="003935FB">
        <w:rPr>
          <w:rFonts w:ascii="Times New Roman" w:hAnsi="Times New Roman" w:eastAsia="Calibri" w:cs="Arial"/>
          <w:sz w:val="24"/>
          <w:lang w:val="en-GB"/>
        </w:rPr>
        <w:t>behavior</w:t>
      </w:r>
      <w:proofErr w:type="spellEnd"/>
      <w:r w:rsidRPr="003935FB" w:rsidR="003935FB">
        <w:rPr>
          <w:rFonts w:ascii="Times New Roman" w:hAnsi="Times New Roman" w:eastAsia="Calibri" w:cs="Arial"/>
          <w:sz w:val="24"/>
          <w:lang w:val="en-GB"/>
        </w:rPr>
        <w:t xml:space="preserve"> (</w:t>
      </w:r>
      <w:proofErr w:type="spellStart"/>
      <w:r w:rsidRPr="003935FB" w:rsidR="003935FB">
        <w:rPr>
          <w:rFonts w:ascii="Times New Roman" w:hAnsi="Times New Roman" w:eastAsia="Calibri" w:cs="Arial"/>
          <w:sz w:val="24"/>
          <w:lang w:val="en-GB"/>
        </w:rPr>
        <w:t>Lavergne</w:t>
      </w:r>
      <w:proofErr w:type="spellEnd"/>
      <w:r w:rsidRPr="003935FB" w:rsidR="003935FB">
        <w:rPr>
          <w:rFonts w:ascii="Times New Roman" w:hAnsi="Times New Roman" w:eastAsia="Calibri" w:cs="Arial"/>
          <w:sz w:val="24"/>
          <w:lang w:val="en-GB"/>
        </w:rPr>
        <w:t xml:space="preserve"> et al., 2010; Sheldon et al., 2003; Green-Demers, Pelletier and Menard, 1997; </w:t>
      </w:r>
      <w:proofErr w:type="spellStart"/>
      <w:r w:rsidRPr="003935FB" w:rsidR="003935FB">
        <w:rPr>
          <w:rFonts w:ascii="Times New Roman" w:hAnsi="Times New Roman" w:eastAsia="Calibri" w:cs="Arial"/>
          <w:sz w:val="24"/>
          <w:lang w:val="en-GB"/>
        </w:rPr>
        <w:t>Grolnick</w:t>
      </w:r>
      <w:proofErr w:type="spellEnd"/>
      <w:r w:rsidRPr="003935FB" w:rsidR="003935FB">
        <w:rPr>
          <w:rFonts w:ascii="Times New Roman" w:hAnsi="Times New Roman" w:eastAsia="Calibri" w:cs="Arial"/>
          <w:sz w:val="24"/>
          <w:lang w:val="en-GB"/>
        </w:rPr>
        <w:t xml:space="preserve"> and Ryan, 1987).</w:t>
      </w:r>
      <w:r>
        <w:rPr>
          <w:rFonts w:ascii="Times New Roman" w:hAnsi="Times New Roman" w:eastAsia="Calibri" w:cs="Arial"/>
          <w:sz w:val="24"/>
          <w:lang w:val="en-GB"/>
        </w:rPr>
        <w:t xml:space="preserve"> </w:t>
      </w:r>
      <w:r w:rsidR="003935FB">
        <w:rPr>
          <w:rFonts w:ascii="Times New Roman" w:hAnsi="Times New Roman" w:eastAsia="Calibri" w:cs="Arial"/>
          <w:sz w:val="24"/>
          <w:lang w:val="en-GB"/>
        </w:rPr>
        <w:t>Therefore, this paper refined the relationship betwee</w:t>
      </w:r>
      <w:r w:rsidR="008B3036">
        <w:rPr>
          <w:rFonts w:ascii="Times New Roman" w:hAnsi="Times New Roman" w:eastAsia="Calibri" w:cs="Arial"/>
          <w:sz w:val="24"/>
          <w:lang w:val="en-GB"/>
        </w:rPr>
        <w:t xml:space="preserve">n goal core (independent variable) and engagement (outcome) by introducing goal mechanisms (indirect variable) as a mediator. </w:t>
      </w:r>
    </w:p>
    <w:p w:rsidR="00EF42D1" w:rsidP="000262E3" w:rsidRDefault="00EF42D1" w14:paraId="39307E42" w14:textId="146876C8">
      <w:pPr>
        <w:spacing w:line="240" w:lineRule="auto"/>
        <w:contextualSpacing/>
        <w:jc w:val="both"/>
        <w:rPr>
          <w:rFonts w:ascii="Times New Roman" w:hAnsi="Times New Roman" w:eastAsia="Calibri" w:cs="Arial"/>
          <w:sz w:val="24"/>
          <w:lang w:val="en-GB"/>
        </w:rPr>
      </w:pPr>
    </w:p>
    <w:p w:rsidR="00EF42D1" w:rsidP="000262E3" w:rsidRDefault="00EF42D1" w14:paraId="06A1911B" w14:textId="7F485FFE">
      <w:pPr>
        <w:spacing w:line="240" w:lineRule="auto"/>
        <w:contextualSpacing/>
        <w:jc w:val="both"/>
        <w:rPr>
          <w:rFonts w:ascii="Times New Roman" w:hAnsi="Times New Roman" w:eastAsia="Calibri" w:cs="Arial"/>
          <w:sz w:val="24"/>
          <w:lang w:val="en-GB"/>
        </w:rPr>
      </w:pPr>
    </w:p>
    <w:p w:rsidR="00EF42D1" w:rsidP="000262E3" w:rsidRDefault="00EF42D1" w14:paraId="16979367" w14:textId="77777777">
      <w:pPr>
        <w:spacing w:line="240" w:lineRule="auto"/>
        <w:contextualSpacing/>
        <w:jc w:val="both"/>
        <w:rPr>
          <w:rFonts w:ascii="Times New Roman" w:hAnsi="Times New Roman" w:eastAsia="Calibri" w:cs="Arial"/>
          <w:sz w:val="24"/>
          <w:lang w:val="en-GB"/>
        </w:rPr>
      </w:pPr>
    </w:p>
    <w:p w:rsidR="008B3036" w:rsidP="000262E3" w:rsidRDefault="008B3036" w14:paraId="236744F3" w14:textId="4BCCD127">
      <w:pPr>
        <w:spacing w:line="240" w:lineRule="auto"/>
        <w:contextualSpacing/>
        <w:jc w:val="both"/>
        <w:rPr>
          <w:rFonts w:ascii="Times New Roman" w:hAnsi="Times New Roman" w:eastAsia="Calibri" w:cs="Arial"/>
          <w:sz w:val="24"/>
          <w:lang w:val="en-GB"/>
        </w:rPr>
      </w:pPr>
    </w:p>
    <w:p w:rsidR="008B3036" w:rsidP="000262E3" w:rsidRDefault="008B3036" w14:paraId="0B80ABD3" w14:textId="6CE8A8F3">
      <w:pPr>
        <w:spacing w:line="240" w:lineRule="auto"/>
        <w:contextualSpacing/>
        <w:jc w:val="both"/>
        <w:rPr>
          <w:rFonts w:ascii="Times New Roman" w:hAnsi="Times New Roman" w:eastAsia="Calibri" w:cs="Arial"/>
          <w:i/>
          <w:iCs/>
          <w:sz w:val="24"/>
          <w:lang w:val="en-GB"/>
        </w:rPr>
      </w:pPr>
      <w:r>
        <w:rPr>
          <w:rFonts w:ascii="Times New Roman" w:hAnsi="Times New Roman" w:eastAsia="Calibri" w:cs="Arial"/>
          <w:i/>
          <w:iCs/>
          <w:sz w:val="24"/>
          <w:lang w:val="en-GB"/>
        </w:rPr>
        <w:lastRenderedPageBreak/>
        <w:t xml:space="preserve">Goal Mechanisms </w:t>
      </w:r>
    </w:p>
    <w:p w:rsidR="00F9751F" w:rsidP="000262E3" w:rsidRDefault="00F9751F" w14:paraId="34A65DCD" w14:textId="6D694E1F">
      <w:pPr>
        <w:spacing w:line="240" w:lineRule="auto"/>
        <w:contextualSpacing/>
        <w:jc w:val="both"/>
        <w:rPr>
          <w:rFonts w:ascii="Times New Roman" w:hAnsi="Times New Roman" w:eastAsia="Calibri" w:cs="Arial"/>
          <w:i/>
          <w:iCs/>
          <w:sz w:val="24"/>
          <w:lang w:val="en-GB"/>
        </w:rPr>
      </w:pPr>
    </w:p>
    <w:p w:rsidR="00217956" w:rsidP="00217956" w:rsidRDefault="00F9751F" w14:paraId="4AA0CE4D" w14:textId="7B5F0992">
      <w:pPr>
        <w:spacing w:line="240" w:lineRule="auto"/>
        <w:contextualSpacing/>
        <w:jc w:val="both"/>
        <w:rPr>
          <w:rFonts w:ascii="Times New Roman" w:hAnsi="Times New Roman" w:eastAsia="Calibri" w:cs="Arial"/>
          <w:sz w:val="24"/>
          <w:lang w:val="en-MY"/>
        </w:rPr>
      </w:pPr>
      <w:r>
        <w:rPr>
          <w:rFonts w:ascii="Times New Roman" w:hAnsi="Times New Roman" w:eastAsia="Calibri" w:cs="Arial"/>
          <w:sz w:val="24"/>
          <w:lang w:val="en-GB"/>
        </w:rPr>
        <w:t xml:space="preserve">The study of goal mechanisms </w:t>
      </w:r>
      <w:r w:rsidR="00EF42D1">
        <w:rPr>
          <w:rFonts w:ascii="Times New Roman" w:hAnsi="Times New Roman" w:eastAsia="Calibri" w:cs="Arial"/>
          <w:sz w:val="24"/>
          <w:lang w:val="en-GB"/>
        </w:rPr>
        <w:t>is mostly not specifically studied on individual but focused on the organizational-level analysis (</w:t>
      </w:r>
      <w:proofErr w:type="spellStart"/>
      <w:r w:rsidR="00EF42D1">
        <w:rPr>
          <w:rFonts w:ascii="Times New Roman" w:hAnsi="Times New Roman" w:eastAsia="Calibri" w:cs="Arial"/>
          <w:sz w:val="24"/>
          <w:lang w:val="en-GB"/>
        </w:rPr>
        <w:t>Bipp</w:t>
      </w:r>
      <w:proofErr w:type="spellEnd"/>
      <w:r w:rsidR="00EF42D1">
        <w:rPr>
          <w:rFonts w:ascii="Times New Roman" w:hAnsi="Times New Roman" w:eastAsia="Calibri" w:cs="Arial"/>
          <w:sz w:val="24"/>
          <w:lang w:val="en-GB"/>
        </w:rPr>
        <w:t xml:space="preserve"> and </w:t>
      </w:r>
      <w:proofErr w:type="spellStart"/>
      <w:r w:rsidR="00EF42D1">
        <w:rPr>
          <w:rFonts w:ascii="Times New Roman" w:hAnsi="Times New Roman" w:eastAsia="Calibri" w:cs="Arial"/>
          <w:sz w:val="24"/>
          <w:lang w:val="en-GB"/>
        </w:rPr>
        <w:t>Kleingeld</w:t>
      </w:r>
      <w:proofErr w:type="spellEnd"/>
      <w:r w:rsidR="00EF42D1">
        <w:rPr>
          <w:rFonts w:ascii="Times New Roman" w:hAnsi="Times New Roman" w:eastAsia="Calibri" w:cs="Arial"/>
          <w:sz w:val="24"/>
          <w:lang w:val="en-GB"/>
        </w:rPr>
        <w:t xml:space="preserve">, 2017; </w:t>
      </w:r>
      <w:proofErr w:type="spellStart"/>
      <w:r w:rsidR="00EF42D1">
        <w:rPr>
          <w:rFonts w:ascii="Times New Roman" w:hAnsi="Times New Roman" w:eastAsia="Calibri" w:cs="Arial"/>
          <w:sz w:val="24"/>
          <w:lang w:val="en-GB"/>
        </w:rPr>
        <w:t>Tanes</w:t>
      </w:r>
      <w:proofErr w:type="spellEnd"/>
      <w:r w:rsidR="00EF42D1">
        <w:rPr>
          <w:rFonts w:ascii="Times New Roman" w:hAnsi="Times New Roman" w:eastAsia="Calibri" w:cs="Arial"/>
          <w:sz w:val="24"/>
          <w:lang w:val="en-GB"/>
        </w:rPr>
        <w:t xml:space="preserve"> and Cho, 2015</w:t>
      </w:r>
      <w:r w:rsidR="00F30AE9">
        <w:rPr>
          <w:rFonts w:ascii="Times New Roman" w:hAnsi="Times New Roman" w:eastAsia="Calibri" w:cs="Arial"/>
          <w:sz w:val="24"/>
          <w:lang w:val="en-GB"/>
        </w:rPr>
        <w:t>).</w:t>
      </w:r>
      <w:r w:rsidR="00EF42D1">
        <w:rPr>
          <w:rFonts w:ascii="Times New Roman" w:hAnsi="Times New Roman" w:eastAsia="Calibri" w:cs="Arial"/>
          <w:sz w:val="24"/>
          <w:lang w:val="en-GB"/>
        </w:rPr>
        <w:t xml:space="preserve"> </w:t>
      </w:r>
      <w:r w:rsidRPr="00EF42D1" w:rsidR="00EF42D1">
        <w:rPr>
          <w:rFonts w:ascii="Times New Roman" w:hAnsi="Times New Roman" w:eastAsia="Calibri" w:cs="Arial"/>
          <w:sz w:val="24"/>
          <w:lang w:val="en-MY"/>
        </w:rPr>
        <w:t xml:space="preserve">Goal mechanisms </w:t>
      </w:r>
      <w:bookmarkStart w:name="_Hlk25487757" w:id="1"/>
      <w:r w:rsidRPr="00EF42D1" w:rsidR="00EF42D1">
        <w:rPr>
          <w:rFonts w:ascii="Times New Roman" w:hAnsi="Times New Roman" w:eastAsia="Calibri" w:cs="Arial"/>
          <w:sz w:val="24"/>
          <w:lang w:val="en-MY"/>
        </w:rPr>
        <w:t>explains the effect of specific goals from goal core and focuses on the action through the implementation of strategy and planning that leads to a greater effort in achieving the actual behaviour</w:t>
      </w:r>
      <w:r w:rsidR="00855ECD">
        <w:rPr>
          <w:rFonts w:ascii="Times New Roman" w:hAnsi="Times New Roman" w:eastAsia="Calibri" w:cs="Arial"/>
          <w:sz w:val="24"/>
          <w:lang w:val="en-MY"/>
        </w:rPr>
        <w:t xml:space="preserve"> in organisation</w:t>
      </w:r>
      <w:r w:rsidRPr="00EF42D1" w:rsidR="00EF42D1">
        <w:rPr>
          <w:rFonts w:ascii="Times New Roman" w:hAnsi="Times New Roman" w:eastAsia="Calibri" w:cs="Arial"/>
          <w:sz w:val="24"/>
          <w:lang w:val="en-MY"/>
        </w:rPr>
        <w:t xml:space="preserve"> (Locke and Latham, 2006)</w:t>
      </w:r>
      <w:bookmarkEnd w:id="1"/>
      <w:r w:rsidRPr="00EF42D1" w:rsidR="00EF42D1">
        <w:rPr>
          <w:rFonts w:ascii="Times New Roman" w:hAnsi="Times New Roman" w:eastAsia="Calibri" w:cs="Arial"/>
          <w:sz w:val="24"/>
          <w:lang w:val="en-MY"/>
        </w:rPr>
        <w:t>.</w:t>
      </w:r>
      <w:r w:rsidR="00F30AE9">
        <w:rPr>
          <w:rFonts w:ascii="Times New Roman" w:hAnsi="Times New Roman" w:eastAsia="Calibri" w:cs="Arial"/>
          <w:sz w:val="24"/>
          <w:lang w:val="en-MY"/>
        </w:rPr>
        <w:t xml:space="preserve"> On the contrary, it is vital to understand how goal mechanisms effect the outcome from an individual perspective although there is a justification from organisational level (</w:t>
      </w:r>
      <w:proofErr w:type="spellStart"/>
      <w:r w:rsidR="00F30AE9">
        <w:rPr>
          <w:rFonts w:ascii="Times New Roman" w:hAnsi="Times New Roman" w:eastAsia="Calibri" w:cs="Arial"/>
          <w:sz w:val="24"/>
          <w:lang w:val="en-MY"/>
        </w:rPr>
        <w:t>Tondello</w:t>
      </w:r>
      <w:proofErr w:type="spellEnd"/>
      <w:r w:rsidR="00F30AE9">
        <w:rPr>
          <w:rFonts w:ascii="Times New Roman" w:hAnsi="Times New Roman" w:eastAsia="Calibri" w:cs="Arial"/>
          <w:sz w:val="24"/>
          <w:lang w:val="en-MY"/>
        </w:rPr>
        <w:t xml:space="preserve"> et al., 2018; Rodrigues et al., 2017). Hence, literature has underestimated the impact of goal mechanisms from individual perspectives.</w:t>
      </w:r>
      <w:r w:rsidR="00091380">
        <w:rPr>
          <w:rFonts w:ascii="Times New Roman" w:hAnsi="Times New Roman" w:eastAsia="Calibri" w:cs="Arial"/>
          <w:sz w:val="24"/>
          <w:lang w:val="en-MY"/>
        </w:rPr>
        <w:t xml:space="preserve"> </w:t>
      </w:r>
      <w:proofErr w:type="spellStart"/>
      <w:r w:rsidR="00787063">
        <w:rPr>
          <w:rFonts w:ascii="Times New Roman" w:hAnsi="Times New Roman" w:eastAsia="Calibri" w:cs="Arial"/>
          <w:sz w:val="24"/>
          <w:lang w:val="en-MY"/>
        </w:rPr>
        <w:t>Swarnalatha</w:t>
      </w:r>
      <w:proofErr w:type="spellEnd"/>
      <w:r w:rsidR="00787063">
        <w:rPr>
          <w:rFonts w:ascii="Times New Roman" w:hAnsi="Times New Roman" w:eastAsia="Calibri" w:cs="Arial"/>
          <w:sz w:val="24"/>
          <w:lang w:val="en-MY"/>
        </w:rPr>
        <w:t xml:space="preserve"> and </w:t>
      </w:r>
      <w:proofErr w:type="spellStart"/>
      <w:r w:rsidR="00787063">
        <w:rPr>
          <w:rFonts w:ascii="Times New Roman" w:hAnsi="Times New Roman" w:eastAsia="Calibri" w:cs="Arial"/>
          <w:sz w:val="24"/>
          <w:lang w:val="en-MY"/>
        </w:rPr>
        <w:t>Prasanna</w:t>
      </w:r>
      <w:proofErr w:type="spellEnd"/>
      <w:r w:rsidR="00787063">
        <w:rPr>
          <w:rFonts w:ascii="Times New Roman" w:hAnsi="Times New Roman" w:eastAsia="Calibri" w:cs="Arial"/>
          <w:sz w:val="24"/>
          <w:lang w:val="en-MY"/>
        </w:rPr>
        <w:t xml:space="preserve"> (2012</w:t>
      </w:r>
      <w:r w:rsidRPr="00091380" w:rsidR="00091380">
        <w:rPr>
          <w:rFonts w:ascii="Times New Roman" w:hAnsi="Times New Roman" w:eastAsia="Calibri" w:cs="Arial"/>
          <w:sz w:val="24"/>
          <w:lang w:val="en-MY"/>
        </w:rPr>
        <w:t>)</w:t>
      </w:r>
      <w:r w:rsidR="00091380">
        <w:rPr>
          <w:rFonts w:ascii="Times New Roman" w:hAnsi="Times New Roman" w:eastAsia="Calibri" w:cs="Arial"/>
          <w:sz w:val="24"/>
          <w:lang w:val="en-MY"/>
        </w:rPr>
        <w:t xml:space="preserve"> studied goal mechanism from individual </w:t>
      </w:r>
      <w:r w:rsidR="006D2654">
        <w:rPr>
          <w:rFonts w:ascii="Times New Roman" w:hAnsi="Times New Roman" w:eastAsia="Calibri" w:cs="Arial"/>
          <w:sz w:val="24"/>
          <w:lang w:val="en-MY"/>
        </w:rPr>
        <w:t xml:space="preserve">through employee perspectives and identified that </w:t>
      </w:r>
      <w:r w:rsidR="000B5B20">
        <w:rPr>
          <w:rFonts w:ascii="Times New Roman" w:hAnsi="Times New Roman" w:eastAsia="Calibri" w:cs="Arial"/>
          <w:sz w:val="24"/>
          <w:lang w:val="en-MY"/>
        </w:rPr>
        <w:t xml:space="preserve">goal mechanisms helped employees to engage with their organization task. </w:t>
      </w:r>
    </w:p>
    <w:p w:rsidR="00862F34" w:rsidP="00217956" w:rsidRDefault="000B5B20" w14:paraId="2E9A34DF" w14:textId="4B62E6F4">
      <w:pPr>
        <w:spacing w:line="240" w:lineRule="auto"/>
        <w:ind w:firstLine="720"/>
        <w:contextualSpacing/>
        <w:jc w:val="both"/>
        <w:rPr>
          <w:rFonts w:ascii="Times New Roman" w:hAnsi="Times New Roman" w:eastAsia="Calibri" w:cs="Arial"/>
          <w:sz w:val="24"/>
          <w:lang w:val="en-MY"/>
        </w:rPr>
      </w:pPr>
      <w:r>
        <w:rPr>
          <w:rFonts w:ascii="Times New Roman" w:hAnsi="Times New Roman" w:eastAsia="Calibri" w:cs="Arial"/>
          <w:sz w:val="24"/>
          <w:lang w:val="en-MY"/>
        </w:rPr>
        <w:t xml:space="preserve">However, these studies have not put emphasis on the impact from individual perspectives and have not shown the framework can be used among fitness centre and trainer to improve the engagement through goal mechanisms </w:t>
      </w:r>
      <w:r w:rsidR="00862F34">
        <w:rPr>
          <w:rFonts w:ascii="Times New Roman" w:hAnsi="Times New Roman" w:eastAsia="Calibri" w:cs="Arial"/>
          <w:sz w:val="24"/>
          <w:lang w:val="en-MY"/>
        </w:rPr>
        <w:t xml:space="preserve">by using employee-level. </w:t>
      </w:r>
      <w:r>
        <w:rPr>
          <w:rFonts w:ascii="Times New Roman" w:hAnsi="Times New Roman" w:eastAsia="Calibri" w:cs="Arial"/>
          <w:sz w:val="24"/>
          <w:lang w:val="en-MY"/>
        </w:rPr>
        <w:t xml:space="preserve"> </w:t>
      </w:r>
      <w:r w:rsidR="00862F34">
        <w:rPr>
          <w:rFonts w:ascii="Times New Roman" w:hAnsi="Times New Roman" w:eastAsia="Calibri" w:cs="Arial"/>
          <w:sz w:val="24"/>
          <w:lang w:val="en-MY"/>
        </w:rPr>
        <w:t>Studies of goal mech</w:t>
      </w:r>
      <w:r w:rsidR="00842F5A">
        <w:rPr>
          <w:rFonts w:ascii="Times New Roman" w:hAnsi="Times New Roman" w:eastAsia="Calibri" w:cs="Arial"/>
          <w:sz w:val="24"/>
          <w:lang w:val="en-MY"/>
        </w:rPr>
        <w:t xml:space="preserve">anisms are still very few and most of the existing </w:t>
      </w:r>
      <w:r w:rsidR="00217956">
        <w:rPr>
          <w:rFonts w:ascii="Times New Roman" w:hAnsi="Times New Roman" w:eastAsia="Calibri" w:cs="Arial"/>
          <w:sz w:val="24"/>
          <w:lang w:val="en-MY"/>
        </w:rPr>
        <w:t xml:space="preserve">research studied goal mechanisms as independent variable but not as mediator. </w:t>
      </w:r>
      <w:r w:rsidRPr="00217956" w:rsidR="00217956">
        <w:rPr>
          <w:rFonts w:ascii="Times New Roman" w:hAnsi="Times New Roman" w:eastAsia="Calibri" w:cs="Arial"/>
          <w:sz w:val="24"/>
          <w:lang w:val="en-MY"/>
        </w:rPr>
        <w:t xml:space="preserve">Recent research by </w:t>
      </w:r>
      <w:proofErr w:type="spellStart"/>
      <w:r w:rsidRPr="00217956" w:rsidR="00217956">
        <w:rPr>
          <w:rFonts w:ascii="Times New Roman" w:hAnsi="Times New Roman" w:eastAsia="Calibri" w:cs="Arial"/>
          <w:sz w:val="24"/>
          <w:lang w:val="en-MY"/>
        </w:rPr>
        <w:t>Bipp</w:t>
      </w:r>
      <w:proofErr w:type="spellEnd"/>
      <w:r w:rsidRPr="00217956" w:rsidR="00217956">
        <w:rPr>
          <w:rFonts w:ascii="Times New Roman" w:hAnsi="Times New Roman" w:eastAsia="Calibri" w:cs="Arial"/>
          <w:sz w:val="24"/>
          <w:lang w:val="en-MY"/>
        </w:rPr>
        <w:t xml:space="preserve"> and </w:t>
      </w:r>
      <w:proofErr w:type="spellStart"/>
      <w:r w:rsidRPr="00217956" w:rsidR="00217956">
        <w:rPr>
          <w:rFonts w:ascii="Times New Roman" w:hAnsi="Times New Roman" w:eastAsia="Calibri" w:cs="Arial"/>
          <w:sz w:val="24"/>
          <w:lang w:val="en-MY"/>
        </w:rPr>
        <w:t>Kleingeld</w:t>
      </w:r>
      <w:proofErr w:type="spellEnd"/>
      <w:r w:rsidRPr="00217956" w:rsidR="00217956">
        <w:rPr>
          <w:rFonts w:ascii="Times New Roman" w:hAnsi="Times New Roman" w:eastAsia="Calibri" w:cs="Arial"/>
          <w:sz w:val="24"/>
          <w:lang w:val="en-MY"/>
        </w:rPr>
        <w:t xml:space="preserve"> (2017) has recommended that goal mechanisms should be studied as a mediator since the majority of scholars studied it as an independent variable. They also concluded that goal mechanism serves as attention toward goal-relevant activities that affect individual behaviour.</w:t>
      </w:r>
      <w:r w:rsidR="00217956">
        <w:rPr>
          <w:rFonts w:ascii="Times New Roman" w:hAnsi="Times New Roman" w:eastAsia="Calibri" w:cs="Arial"/>
          <w:sz w:val="24"/>
          <w:lang w:val="en-MY"/>
        </w:rPr>
        <w:t xml:space="preserve"> Therefore, analysis of goal mechanism and the role as the mediator are crucial. Ex</w:t>
      </w:r>
      <w:r w:rsidR="00CA3644">
        <w:rPr>
          <w:rFonts w:ascii="Times New Roman" w:hAnsi="Times New Roman" w:eastAsia="Calibri" w:cs="Arial"/>
          <w:sz w:val="24"/>
          <w:lang w:val="en-MY"/>
        </w:rPr>
        <w:t>tant literature on goal mechanisms did not justify comprehensively on the individual perspectives especially in mobile application.</w:t>
      </w:r>
    </w:p>
    <w:p w:rsidR="00217956" w:rsidP="00217956" w:rsidRDefault="00217956" w14:paraId="2245AD3C" w14:textId="6613ACE3">
      <w:pPr>
        <w:spacing w:line="240" w:lineRule="auto"/>
        <w:ind w:firstLine="720"/>
        <w:contextualSpacing/>
        <w:jc w:val="both"/>
        <w:rPr>
          <w:rFonts w:ascii="Times New Roman" w:hAnsi="Times New Roman" w:eastAsia="Calibri" w:cs="Arial"/>
          <w:sz w:val="24"/>
          <w:lang w:val="en-MY"/>
        </w:rPr>
      </w:pPr>
    </w:p>
    <w:p w:rsidR="00217956" w:rsidP="00217956" w:rsidRDefault="00217956" w14:paraId="1BDC755B" w14:textId="77777777">
      <w:pPr>
        <w:spacing w:line="240" w:lineRule="auto"/>
        <w:ind w:firstLine="720"/>
        <w:contextualSpacing/>
        <w:jc w:val="both"/>
        <w:rPr>
          <w:rFonts w:ascii="Times New Roman" w:hAnsi="Times New Roman" w:eastAsia="Calibri" w:cs="Arial"/>
          <w:sz w:val="24"/>
          <w:lang w:val="en-MY"/>
        </w:rPr>
      </w:pPr>
    </w:p>
    <w:p w:rsidR="00855ECD" w:rsidP="008E4BBA" w:rsidRDefault="008E4BBA" w14:paraId="3FD3F23C" w14:textId="5D4C5EC1">
      <w:pPr>
        <w:spacing w:line="240" w:lineRule="auto"/>
        <w:contextualSpacing/>
        <w:jc w:val="center"/>
        <w:rPr>
          <w:rFonts w:ascii="Times New Roman" w:hAnsi="Times New Roman" w:eastAsia="Calibri" w:cs="Arial"/>
          <w:sz w:val="24"/>
          <w:lang w:val="en-MY"/>
        </w:rPr>
      </w:pPr>
      <w:r>
        <w:rPr>
          <w:rFonts w:ascii="Times New Roman" w:hAnsi="Times New Roman" w:eastAsia="Calibri" w:cs="Arial"/>
          <w:noProof/>
          <w:sz w:val="24"/>
          <w:lang w:eastAsia="zh-CN"/>
        </w:rPr>
        <w:drawing>
          <wp:inline distT="0" distB="0" distL="0" distR="0" wp14:anchorId="55DC001B" wp14:editId="73FCFE85">
            <wp:extent cx="4523740" cy="1743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23740" cy="1743075"/>
                    </a:xfrm>
                    <a:prstGeom prst="rect">
                      <a:avLst/>
                    </a:prstGeom>
                    <a:noFill/>
                  </pic:spPr>
                </pic:pic>
              </a:graphicData>
            </a:graphic>
          </wp:inline>
        </w:drawing>
      </w:r>
    </w:p>
    <w:p w:rsidR="00F9751F" w:rsidP="000262E3" w:rsidRDefault="00855ECD" w14:paraId="7BE6F47E" w14:textId="41458C16">
      <w:pPr>
        <w:spacing w:line="240" w:lineRule="auto"/>
        <w:contextualSpacing/>
        <w:jc w:val="both"/>
        <w:rPr>
          <w:rFonts w:ascii="Times New Roman" w:hAnsi="Times New Roman" w:eastAsia="Calibri" w:cs="Arial"/>
          <w:sz w:val="24"/>
          <w:lang w:val="en-MY"/>
        </w:rPr>
      </w:pPr>
      <w:r>
        <w:rPr>
          <w:rFonts w:ascii="Times New Roman" w:hAnsi="Times New Roman" w:eastAsia="Calibri" w:cs="Arial"/>
          <w:sz w:val="24"/>
          <w:lang w:val="en-MY"/>
        </w:rPr>
        <w:tab/>
      </w:r>
      <w:r w:rsidRPr="008E4BBA" w:rsidR="00F30AE9">
        <w:rPr>
          <w:rFonts w:ascii="Times New Roman" w:hAnsi="Times New Roman" w:eastAsia="Calibri" w:cs="Arial"/>
          <w:b/>
          <w:bCs/>
          <w:sz w:val="24"/>
          <w:lang w:val="en-MY"/>
        </w:rPr>
        <w:t xml:space="preserve">  </w:t>
      </w:r>
      <w:r w:rsidRPr="008E4BBA" w:rsidR="008E4BBA">
        <w:rPr>
          <w:rFonts w:ascii="Times New Roman" w:hAnsi="Times New Roman" w:eastAsia="Calibri" w:cs="Arial"/>
          <w:b/>
          <w:bCs/>
          <w:sz w:val="24"/>
          <w:lang w:val="en-MY"/>
        </w:rPr>
        <w:t>Figure 1.</w:t>
      </w:r>
      <w:r w:rsidR="008E4BBA">
        <w:rPr>
          <w:rFonts w:ascii="Times New Roman" w:hAnsi="Times New Roman" w:eastAsia="Calibri" w:cs="Arial"/>
          <w:sz w:val="24"/>
          <w:lang w:val="en-MY"/>
        </w:rPr>
        <w:t xml:space="preserve"> The Conceptual Model of the Study</w:t>
      </w:r>
    </w:p>
    <w:p w:rsidR="008E4BBA" w:rsidP="000262E3" w:rsidRDefault="008E4BBA" w14:paraId="241BF492" w14:textId="44042F8D">
      <w:pPr>
        <w:spacing w:line="240" w:lineRule="auto"/>
        <w:contextualSpacing/>
        <w:jc w:val="both"/>
        <w:rPr>
          <w:rFonts w:ascii="Times New Roman" w:hAnsi="Times New Roman" w:eastAsia="Calibri" w:cs="Arial"/>
          <w:sz w:val="24"/>
          <w:lang w:val="en-MY"/>
        </w:rPr>
      </w:pPr>
      <w:r>
        <w:rPr>
          <w:rFonts w:ascii="Times New Roman" w:hAnsi="Times New Roman" w:eastAsia="Calibri" w:cs="Arial"/>
          <w:sz w:val="24"/>
          <w:lang w:val="en-MY"/>
        </w:rPr>
        <w:t xml:space="preserve">              </w:t>
      </w:r>
      <w:r w:rsidRPr="008E4BBA">
        <w:rPr>
          <w:rFonts w:ascii="Times New Roman" w:hAnsi="Times New Roman" w:eastAsia="Calibri" w:cs="Arial"/>
          <w:b/>
          <w:bCs/>
          <w:sz w:val="24"/>
          <w:lang w:val="en-MY"/>
        </w:rPr>
        <w:t>Source:</w:t>
      </w:r>
      <w:r>
        <w:rPr>
          <w:rFonts w:ascii="Times New Roman" w:hAnsi="Times New Roman" w:eastAsia="Calibri" w:cs="Arial"/>
          <w:sz w:val="24"/>
          <w:lang w:val="en-MY"/>
        </w:rPr>
        <w:t xml:space="preserve">   The authors </w:t>
      </w:r>
    </w:p>
    <w:p w:rsidR="008E4BBA" w:rsidP="000262E3" w:rsidRDefault="008E4BBA" w14:paraId="48CECD06" w14:textId="264330B8">
      <w:pPr>
        <w:spacing w:line="240" w:lineRule="auto"/>
        <w:contextualSpacing/>
        <w:jc w:val="both"/>
        <w:rPr>
          <w:rFonts w:ascii="Times New Roman" w:hAnsi="Times New Roman" w:eastAsia="Calibri" w:cs="Arial"/>
          <w:sz w:val="24"/>
          <w:lang w:val="en-MY"/>
        </w:rPr>
      </w:pPr>
    </w:p>
    <w:p w:rsidR="00386D3E" w:rsidP="000262E3" w:rsidRDefault="00386D3E" w14:paraId="7AB0CC32" w14:textId="6CCFB0A4">
      <w:pPr>
        <w:spacing w:line="240" w:lineRule="auto"/>
        <w:contextualSpacing/>
        <w:jc w:val="both"/>
        <w:rPr>
          <w:rFonts w:ascii="Times New Roman" w:hAnsi="Times New Roman" w:eastAsia="Calibri" w:cs="Arial"/>
          <w:i/>
          <w:iCs/>
          <w:sz w:val="24"/>
          <w:lang w:val="en-MY"/>
        </w:rPr>
      </w:pPr>
      <w:r>
        <w:rPr>
          <w:rFonts w:ascii="Times New Roman" w:hAnsi="Times New Roman" w:eastAsia="Calibri" w:cs="Arial"/>
          <w:i/>
          <w:iCs/>
          <w:sz w:val="24"/>
          <w:lang w:val="en-MY"/>
        </w:rPr>
        <w:t xml:space="preserve">Conceptual Model </w:t>
      </w:r>
    </w:p>
    <w:p w:rsidR="00386D3E" w:rsidP="000262E3" w:rsidRDefault="00386D3E" w14:paraId="76B8631C" w14:textId="1ABF19CB">
      <w:pPr>
        <w:spacing w:line="240" w:lineRule="auto"/>
        <w:contextualSpacing/>
        <w:jc w:val="both"/>
        <w:rPr>
          <w:rFonts w:ascii="Times New Roman" w:hAnsi="Times New Roman" w:eastAsia="Calibri" w:cs="Arial"/>
          <w:sz w:val="24"/>
          <w:lang w:val="en-MY"/>
        </w:rPr>
      </w:pPr>
    </w:p>
    <w:p w:rsidR="00386D3E" w:rsidP="000262E3" w:rsidRDefault="00386D3E" w14:paraId="304D3486" w14:textId="540F8BFA">
      <w:pPr>
        <w:spacing w:line="240" w:lineRule="auto"/>
        <w:contextualSpacing/>
        <w:jc w:val="both"/>
        <w:rPr>
          <w:rFonts w:ascii="Times New Roman" w:hAnsi="Times New Roman" w:eastAsia="Calibri" w:cs="Arial"/>
          <w:sz w:val="24"/>
          <w:lang w:val="en-MY"/>
        </w:rPr>
      </w:pPr>
      <w:r>
        <w:rPr>
          <w:rFonts w:ascii="Times New Roman" w:hAnsi="Times New Roman" w:eastAsia="Calibri" w:cs="Arial"/>
          <w:sz w:val="24"/>
          <w:lang w:val="en-MY"/>
        </w:rPr>
        <w:t>On the basis of Goal-Setting Theory (Locke and Latham, 2002)</w:t>
      </w:r>
      <w:r w:rsidR="00E47157">
        <w:rPr>
          <w:rFonts w:ascii="Times New Roman" w:hAnsi="Times New Roman" w:eastAsia="Calibri" w:cs="Arial"/>
          <w:sz w:val="24"/>
          <w:lang w:val="en-MY"/>
        </w:rPr>
        <w:t xml:space="preserve"> as well as previous literature and research, the conceptual </w:t>
      </w:r>
      <w:r w:rsidR="003C4092">
        <w:rPr>
          <w:rFonts w:ascii="Times New Roman" w:hAnsi="Times New Roman" w:eastAsia="Calibri" w:cs="Arial"/>
          <w:sz w:val="24"/>
          <w:lang w:val="en-MY"/>
        </w:rPr>
        <w:t>model was proposed for this paper. The Self-Determina</w:t>
      </w:r>
      <w:r w:rsidR="00C46898">
        <w:rPr>
          <w:rFonts w:ascii="Times New Roman" w:hAnsi="Times New Roman" w:eastAsia="Calibri" w:cs="Arial"/>
          <w:sz w:val="24"/>
          <w:lang w:val="en-MY"/>
        </w:rPr>
        <w:t xml:space="preserve">tion Theory (Deci and Ryan, 1985) supports the link between goal core, goal mechanisms and engagement which forms the model. It is one the contribution which is the introduction of goal mechanisms to mediate the relationship between goal core and engagement. The Self-Determination Theory (SDT) supports the mediation relationship among variables. Figure 1 shows the conceptual model of the paper. </w:t>
      </w:r>
    </w:p>
    <w:p w:rsidR="00C46898" w:rsidP="005A2D40" w:rsidRDefault="00C46898" w14:paraId="7379CA1D" w14:textId="4F829341">
      <w:pPr>
        <w:pStyle w:val="Heading3"/>
        <w:rPr>
          <w:lang w:val="en-MY"/>
        </w:rPr>
      </w:pPr>
      <w:r w:rsidRPr="00C46898">
        <w:rPr>
          <w:lang w:val="en-MY"/>
        </w:rPr>
        <w:lastRenderedPageBreak/>
        <w:t xml:space="preserve">Goal Core and Goal Mechanisms </w:t>
      </w:r>
    </w:p>
    <w:p w:rsidR="00C46898" w:rsidP="000262E3" w:rsidRDefault="00C46898" w14:paraId="5F580246" w14:textId="4E5C1337">
      <w:pPr>
        <w:spacing w:line="240" w:lineRule="auto"/>
        <w:contextualSpacing/>
        <w:jc w:val="both"/>
        <w:rPr>
          <w:rFonts w:ascii="Times New Roman" w:hAnsi="Times New Roman" w:eastAsia="Calibri" w:cs="Arial"/>
          <w:b/>
          <w:bCs/>
          <w:sz w:val="24"/>
          <w:lang w:val="en-MY"/>
        </w:rPr>
      </w:pPr>
    </w:p>
    <w:p w:rsidR="007A0266" w:rsidP="000262E3" w:rsidRDefault="007A0266" w14:paraId="59F72052" w14:textId="286CB5AC">
      <w:pPr>
        <w:spacing w:line="240" w:lineRule="auto"/>
        <w:contextualSpacing/>
        <w:jc w:val="both"/>
        <w:rPr>
          <w:rFonts w:ascii="Times New Roman" w:hAnsi="Times New Roman" w:eastAsia="Calibri" w:cs="Arial"/>
          <w:sz w:val="24"/>
          <w:lang w:val="en-MY"/>
        </w:rPr>
      </w:pPr>
      <w:r>
        <w:rPr>
          <w:rFonts w:ascii="Times New Roman" w:hAnsi="Times New Roman" w:eastAsia="Calibri" w:cs="Arial"/>
          <w:sz w:val="24"/>
          <w:lang w:val="en-MY"/>
        </w:rPr>
        <w:t>An individual with clear</w:t>
      </w:r>
      <w:r w:rsidR="00762233">
        <w:rPr>
          <w:rFonts w:ascii="Times New Roman" w:hAnsi="Times New Roman" w:eastAsia="Calibri" w:cs="Arial"/>
          <w:sz w:val="24"/>
          <w:lang w:val="en-MY"/>
        </w:rPr>
        <w:t>, conceivable and specific</w:t>
      </w:r>
      <w:r>
        <w:rPr>
          <w:rFonts w:ascii="Times New Roman" w:hAnsi="Times New Roman" w:eastAsia="Calibri" w:cs="Arial"/>
          <w:sz w:val="24"/>
          <w:lang w:val="en-MY"/>
        </w:rPr>
        <w:t xml:space="preserve"> goal core</w:t>
      </w:r>
      <w:r w:rsidR="00762233">
        <w:rPr>
          <w:rFonts w:ascii="Times New Roman" w:hAnsi="Times New Roman" w:eastAsia="Calibri" w:cs="Arial"/>
          <w:sz w:val="24"/>
          <w:lang w:val="en-MY"/>
        </w:rPr>
        <w:t xml:space="preserve">, have the ability to track the progress </w:t>
      </w:r>
      <w:r w:rsidRPr="00762233" w:rsidR="00762233">
        <w:rPr>
          <w:rFonts w:ascii="Times New Roman" w:hAnsi="Times New Roman" w:eastAsia="Calibri" w:cs="Arial"/>
          <w:sz w:val="24"/>
          <w:lang w:val="en-MY"/>
        </w:rPr>
        <w:t>of goal achievement that reduces the ambiguity that allows focusing on precise action and behaviour that is related to goal achievement (Miner,2003</w:t>
      </w:r>
      <w:r w:rsidR="00762233">
        <w:rPr>
          <w:rFonts w:ascii="Times New Roman" w:hAnsi="Times New Roman" w:eastAsia="Calibri" w:cs="Arial"/>
          <w:sz w:val="24"/>
          <w:lang w:val="en-MY"/>
        </w:rPr>
        <w:t xml:space="preserve">). Consistently, </w:t>
      </w:r>
      <w:r w:rsidR="00131FC0">
        <w:rPr>
          <w:rFonts w:ascii="Times New Roman" w:hAnsi="Times New Roman" w:eastAsia="Calibri" w:cs="Arial"/>
          <w:sz w:val="24"/>
          <w:lang w:val="en-MY"/>
        </w:rPr>
        <w:t xml:space="preserve">scholars have claimed that goal mechanisms justify the effect of goal core through </w:t>
      </w:r>
      <w:r w:rsidRPr="00131FC0" w:rsidR="00131FC0">
        <w:rPr>
          <w:rFonts w:ascii="Times New Roman" w:hAnsi="Times New Roman" w:eastAsia="Calibri" w:cs="Arial"/>
          <w:sz w:val="24"/>
          <w:lang w:val="en-MY"/>
        </w:rPr>
        <w:t>the implementation of strategy and planning that leads to a greater effort in achieving the actual behaviour (Locke and Latham, 2006).</w:t>
      </w:r>
      <w:r w:rsidRPr="00085908" w:rsidR="00085908">
        <w:rPr>
          <w:rFonts w:ascii="Times New Roman" w:hAnsi="Times New Roman" w:eastAsia="Calibri" w:cs="Arial"/>
          <w:sz w:val="24"/>
          <w:lang w:val="en-MY"/>
        </w:rPr>
        <w:t xml:space="preserve">The group of scholars agreed that goal mechanism positively improved the target </w:t>
      </w:r>
      <w:proofErr w:type="spellStart"/>
      <w:r w:rsidRPr="00085908" w:rsidR="00085908">
        <w:rPr>
          <w:rFonts w:ascii="Times New Roman" w:hAnsi="Times New Roman" w:eastAsia="Calibri" w:cs="Arial"/>
          <w:sz w:val="24"/>
          <w:lang w:val="en-MY"/>
        </w:rPr>
        <w:t>behavior</w:t>
      </w:r>
      <w:proofErr w:type="spellEnd"/>
      <w:r w:rsidRPr="00085908" w:rsidR="00085908">
        <w:rPr>
          <w:rFonts w:ascii="Times New Roman" w:hAnsi="Times New Roman" w:eastAsia="Calibri" w:cs="Arial"/>
          <w:sz w:val="24"/>
          <w:lang w:val="en-MY"/>
        </w:rPr>
        <w:t xml:space="preserve"> once goal core is identified (Tasa et al., 2013; </w:t>
      </w:r>
      <w:proofErr w:type="spellStart"/>
      <w:r w:rsidRPr="00085908" w:rsidR="00085908">
        <w:rPr>
          <w:rFonts w:ascii="Times New Roman" w:hAnsi="Times New Roman" w:eastAsia="Calibri" w:cs="Arial"/>
          <w:sz w:val="24"/>
          <w:lang w:val="en-MY"/>
        </w:rPr>
        <w:t>Zetik</w:t>
      </w:r>
      <w:proofErr w:type="spellEnd"/>
      <w:r w:rsidRPr="00085908" w:rsidR="00085908">
        <w:rPr>
          <w:rFonts w:ascii="Times New Roman" w:hAnsi="Times New Roman" w:eastAsia="Calibri" w:cs="Arial"/>
          <w:sz w:val="24"/>
          <w:lang w:val="en-MY"/>
        </w:rPr>
        <w:t xml:space="preserve"> and </w:t>
      </w:r>
      <w:proofErr w:type="spellStart"/>
      <w:r w:rsidRPr="00085908" w:rsidR="00085908">
        <w:rPr>
          <w:rFonts w:ascii="Times New Roman" w:hAnsi="Times New Roman" w:eastAsia="Calibri" w:cs="Arial"/>
          <w:sz w:val="24"/>
          <w:lang w:val="en-MY"/>
        </w:rPr>
        <w:t>Stuhmacher</w:t>
      </w:r>
      <w:proofErr w:type="spellEnd"/>
      <w:r w:rsidRPr="00085908" w:rsidR="00085908">
        <w:rPr>
          <w:rFonts w:ascii="Times New Roman" w:hAnsi="Times New Roman" w:eastAsia="Calibri" w:cs="Arial"/>
          <w:sz w:val="24"/>
          <w:lang w:val="en-MY"/>
        </w:rPr>
        <w:t xml:space="preserve">, 2002), it influences individual </w:t>
      </w:r>
      <w:proofErr w:type="spellStart"/>
      <w:r w:rsidRPr="00085908" w:rsidR="00085908">
        <w:rPr>
          <w:rFonts w:ascii="Times New Roman" w:hAnsi="Times New Roman" w:eastAsia="Calibri" w:cs="Arial"/>
          <w:sz w:val="24"/>
          <w:lang w:val="en-MY"/>
        </w:rPr>
        <w:t>behavior</w:t>
      </w:r>
      <w:proofErr w:type="spellEnd"/>
      <w:r w:rsidRPr="00085908" w:rsidR="00085908">
        <w:rPr>
          <w:rFonts w:ascii="Times New Roman" w:hAnsi="Times New Roman" w:eastAsia="Calibri" w:cs="Arial"/>
          <w:sz w:val="24"/>
          <w:lang w:val="en-MY"/>
        </w:rPr>
        <w:t xml:space="preserve"> and decision making (Latham and Locke, 2006; </w:t>
      </w:r>
      <w:proofErr w:type="spellStart"/>
      <w:r w:rsidRPr="00085908" w:rsidR="00085908">
        <w:rPr>
          <w:rFonts w:ascii="Times New Roman" w:hAnsi="Times New Roman" w:eastAsia="Calibri" w:cs="Arial"/>
          <w:sz w:val="24"/>
          <w:lang w:val="en-MY"/>
        </w:rPr>
        <w:t>DeShon</w:t>
      </w:r>
      <w:proofErr w:type="spellEnd"/>
      <w:r w:rsidRPr="00085908" w:rsidR="00085908">
        <w:rPr>
          <w:rFonts w:ascii="Times New Roman" w:hAnsi="Times New Roman" w:eastAsia="Calibri" w:cs="Arial"/>
          <w:sz w:val="24"/>
          <w:lang w:val="en-MY"/>
        </w:rPr>
        <w:t xml:space="preserve"> et al., 2004) and influences </w:t>
      </w:r>
      <w:proofErr w:type="spellStart"/>
      <w:r w:rsidRPr="00085908" w:rsidR="00085908">
        <w:rPr>
          <w:rFonts w:ascii="Times New Roman" w:hAnsi="Times New Roman" w:eastAsia="Calibri" w:cs="Arial"/>
          <w:sz w:val="24"/>
          <w:lang w:val="en-MY"/>
        </w:rPr>
        <w:t>behavioral</w:t>
      </w:r>
      <w:proofErr w:type="spellEnd"/>
      <w:r w:rsidRPr="00085908" w:rsidR="00085908">
        <w:rPr>
          <w:rFonts w:ascii="Times New Roman" w:hAnsi="Times New Roman" w:eastAsia="Calibri" w:cs="Arial"/>
          <w:sz w:val="24"/>
          <w:lang w:val="en-MY"/>
        </w:rPr>
        <w:t xml:space="preserve"> and attitudinal change (Madera et al., 2013).</w:t>
      </w:r>
      <w:r w:rsidR="00085908">
        <w:rPr>
          <w:rFonts w:ascii="Times New Roman" w:hAnsi="Times New Roman" w:eastAsia="Calibri" w:cs="Arial"/>
          <w:sz w:val="24"/>
          <w:lang w:val="en-MY"/>
        </w:rPr>
        <w:t xml:space="preserve"> Although goal mechanisms </w:t>
      </w:r>
      <w:r w:rsidR="00794628">
        <w:rPr>
          <w:rFonts w:ascii="Times New Roman" w:hAnsi="Times New Roman" w:eastAsia="Calibri" w:cs="Arial"/>
          <w:sz w:val="24"/>
          <w:lang w:val="en-MY"/>
        </w:rPr>
        <w:t>are</w:t>
      </w:r>
      <w:r w:rsidR="00085908">
        <w:rPr>
          <w:rFonts w:ascii="Times New Roman" w:hAnsi="Times New Roman" w:eastAsia="Calibri" w:cs="Arial"/>
          <w:sz w:val="24"/>
          <w:lang w:val="en-MY"/>
        </w:rPr>
        <w:t xml:space="preserve"> significant factor that justify goal core, it’s relationship by looking an </w:t>
      </w:r>
      <w:r w:rsidR="00794628">
        <w:rPr>
          <w:rFonts w:ascii="Times New Roman" w:hAnsi="Times New Roman" w:eastAsia="Calibri" w:cs="Arial"/>
          <w:sz w:val="24"/>
          <w:lang w:val="en-MY"/>
        </w:rPr>
        <w:t>individual perspective</w:t>
      </w:r>
      <w:r w:rsidR="00085908">
        <w:rPr>
          <w:rFonts w:ascii="Times New Roman" w:hAnsi="Times New Roman" w:eastAsia="Calibri" w:cs="Arial"/>
          <w:sz w:val="24"/>
          <w:lang w:val="en-MY"/>
        </w:rPr>
        <w:t xml:space="preserve"> has not been comprehensively studied (</w:t>
      </w:r>
      <w:proofErr w:type="spellStart"/>
      <w:r w:rsidR="00085908">
        <w:rPr>
          <w:rFonts w:ascii="Times New Roman" w:hAnsi="Times New Roman" w:eastAsia="Calibri" w:cs="Arial"/>
          <w:sz w:val="24"/>
          <w:lang w:val="en-MY"/>
        </w:rPr>
        <w:t>Ramshe</w:t>
      </w:r>
      <w:proofErr w:type="spellEnd"/>
      <w:r w:rsidR="00085908">
        <w:rPr>
          <w:rFonts w:ascii="Times New Roman" w:hAnsi="Times New Roman" w:eastAsia="Calibri" w:cs="Arial"/>
          <w:sz w:val="24"/>
          <w:lang w:val="en-MY"/>
        </w:rPr>
        <w:t xml:space="preserve"> et al., 2019; </w:t>
      </w:r>
      <w:proofErr w:type="spellStart"/>
      <w:r w:rsidR="00085908">
        <w:rPr>
          <w:rFonts w:ascii="Times New Roman" w:hAnsi="Times New Roman" w:eastAsia="Calibri" w:cs="Arial"/>
          <w:sz w:val="24"/>
          <w:lang w:val="en-MY"/>
        </w:rPr>
        <w:t>Tondello</w:t>
      </w:r>
      <w:proofErr w:type="spellEnd"/>
      <w:r w:rsidR="00085908">
        <w:rPr>
          <w:rFonts w:ascii="Times New Roman" w:hAnsi="Times New Roman" w:eastAsia="Calibri" w:cs="Arial"/>
          <w:sz w:val="24"/>
          <w:lang w:val="en-MY"/>
        </w:rPr>
        <w:t xml:space="preserve"> et al., 2018). However, given the signif</w:t>
      </w:r>
      <w:r w:rsidR="00794628">
        <w:rPr>
          <w:rFonts w:ascii="Times New Roman" w:hAnsi="Times New Roman" w:eastAsia="Calibri" w:cs="Arial"/>
          <w:sz w:val="24"/>
          <w:lang w:val="en-MY"/>
        </w:rPr>
        <w:t>icance finding from previous research, it would appear that the examination of the relationshi</w:t>
      </w:r>
      <w:r w:rsidR="006A61FA">
        <w:rPr>
          <w:rFonts w:ascii="Times New Roman" w:hAnsi="Times New Roman" w:eastAsia="Calibri" w:cs="Arial"/>
          <w:sz w:val="24"/>
          <w:lang w:val="en-MY"/>
        </w:rPr>
        <w:t>p between goal core and goal mechanisms</w:t>
      </w:r>
      <w:r w:rsidR="005F6948">
        <w:rPr>
          <w:rFonts w:ascii="Times New Roman" w:hAnsi="Times New Roman" w:eastAsia="Calibri" w:cs="Arial"/>
          <w:sz w:val="24"/>
          <w:lang w:val="en-MY"/>
        </w:rPr>
        <w:t xml:space="preserve"> would be suitable development of body of literature knowledge. </w:t>
      </w:r>
    </w:p>
    <w:p w:rsidR="005F6948" w:rsidP="000262E3" w:rsidRDefault="005F6948" w14:paraId="6D824C7E" w14:textId="3ABD62C7">
      <w:pPr>
        <w:spacing w:line="240" w:lineRule="auto"/>
        <w:contextualSpacing/>
        <w:jc w:val="both"/>
        <w:rPr>
          <w:rFonts w:ascii="Times New Roman" w:hAnsi="Times New Roman" w:eastAsia="Calibri" w:cs="Arial"/>
          <w:sz w:val="24"/>
          <w:lang w:val="en-MY"/>
        </w:rPr>
      </w:pPr>
    </w:p>
    <w:p w:rsidR="005F6948" w:rsidP="005A2D40" w:rsidRDefault="005F6948" w14:paraId="0E834071" w14:textId="249D97A4">
      <w:pPr>
        <w:pStyle w:val="Heading3"/>
        <w:rPr>
          <w:lang w:val="en-MY"/>
        </w:rPr>
      </w:pPr>
      <w:r w:rsidRPr="005F6948">
        <w:rPr>
          <w:lang w:val="en-MY"/>
        </w:rPr>
        <w:t xml:space="preserve">Goal Mechanisms and Engagement </w:t>
      </w:r>
    </w:p>
    <w:p w:rsidRPr="005F6948" w:rsidR="005F6948" w:rsidP="000262E3" w:rsidRDefault="005F6948" w14:paraId="4CCF2B32" w14:textId="42B8F4FB">
      <w:pPr>
        <w:spacing w:line="240" w:lineRule="auto"/>
        <w:contextualSpacing/>
        <w:jc w:val="both"/>
        <w:rPr>
          <w:rFonts w:ascii="Times New Roman" w:hAnsi="Times New Roman" w:eastAsia="Calibri" w:cs="Arial"/>
          <w:sz w:val="24"/>
          <w:lang w:val="en-MY"/>
        </w:rPr>
      </w:pPr>
    </w:p>
    <w:p w:rsidR="005F6948" w:rsidP="000262E3" w:rsidRDefault="005F6948" w14:paraId="4C9B1687" w14:textId="600A4E90">
      <w:pPr>
        <w:spacing w:line="240" w:lineRule="auto"/>
        <w:contextualSpacing/>
        <w:jc w:val="both"/>
        <w:rPr>
          <w:rFonts w:ascii="Times New Roman" w:hAnsi="Times New Roman" w:eastAsia="Calibri" w:cs="Arial"/>
          <w:sz w:val="24"/>
          <w:lang w:val="en-MY"/>
        </w:rPr>
      </w:pPr>
      <w:r w:rsidRPr="005F6948">
        <w:rPr>
          <w:rFonts w:ascii="Times New Roman" w:hAnsi="Times New Roman" w:eastAsia="Calibri" w:cs="Arial"/>
          <w:sz w:val="24"/>
          <w:lang w:val="en-MY"/>
        </w:rPr>
        <w:t>Engagement conceptualization has been attracting among practitioners as well as academicians in recent years.</w:t>
      </w:r>
      <w:r w:rsidR="000E7B20">
        <w:rPr>
          <w:rFonts w:ascii="Times New Roman" w:hAnsi="Times New Roman" w:eastAsia="Calibri" w:cs="Arial"/>
          <w:sz w:val="24"/>
          <w:lang w:val="en-MY"/>
        </w:rPr>
        <w:t xml:space="preserve"> In marketing literature, engagement is defined as</w:t>
      </w:r>
      <w:r w:rsidRPr="000E7B20" w:rsidR="000E7B20">
        <w:rPr>
          <w:rFonts w:ascii="Times New Roman" w:hAnsi="Times New Roman" w:eastAsia="Calibri" w:cs="Arial"/>
          <w:sz w:val="24"/>
          <w:lang w:val="en-GB"/>
        </w:rPr>
        <w:t xml:space="preserve"> the approach to create, build and enhance individual relationships (Brodie et al., 2013) and as an essential strategy to build a sustainable competitive advantage (Brodie et al., 2013; Van </w:t>
      </w:r>
      <w:proofErr w:type="spellStart"/>
      <w:r w:rsidRPr="000E7B20" w:rsidR="000E7B20">
        <w:rPr>
          <w:rFonts w:ascii="Times New Roman" w:hAnsi="Times New Roman" w:eastAsia="Calibri" w:cs="Arial"/>
          <w:sz w:val="24"/>
          <w:lang w:val="en-GB"/>
        </w:rPr>
        <w:t>Doorn</w:t>
      </w:r>
      <w:proofErr w:type="spellEnd"/>
      <w:r w:rsidRPr="000E7B20" w:rsidR="000E7B20">
        <w:rPr>
          <w:rFonts w:ascii="Times New Roman" w:hAnsi="Times New Roman" w:eastAsia="Calibri" w:cs="Arial"/>
          <w:sz w:val="24"/>
          <w:lang w:val="en-GB"/>
        </w:rPr>
        <w:t xml:space="preserve"> et al., 2010). </w:t>
      </w:r>
      <w:r w:rsidR="000E7B20">
        <w:rPr>
          <w:rFonts w:ascii="Times New Roman" w:hAnsi="Times New Roman" w:eastAsia="Calibri" w:cs="Arial"/>
          <w:sz w:val="24"/>
          <w:lang w:val="en-MY"/>
        </w:rPr>
        <w:t xml:space="preserve"> Engagement is</w:t>
      </w:r>
      <w:r w:rsidRPr="000E7B20" w:rsidR="000E7B20">
        <w:rPr>
          <w:rFonts w:ascii="Times New Roman" w:hAnsi="Times New Roman" w:eastAsia="Calibri" w:cs="Arial"/>
          <w:sz w:val="24"/>
          <w:lang w:val="en-GB"/>
        </w:rPr>
        <w:t xml:space="preserve"> performed when an individual has clarity on goal core and goal mechanism as a channel to translate goal core as a strategy and action (Locke and Latham, 2002).</w:t>
      </w:r>
      <w:r w:rsidR="000E7B20">
        <w:rPr>
          <w:rFonts w:ascii="Times New Roman" w:hAnsi="Times New Roman" w:eastAsia="Calibri" w:cs="Arial"/>
          <w:sz w:val="24"/>
          <w:lang w:val="en-GB"/>
        </w:rPr>
        <w:t xml:space="preserve"> </w:t>
      </w:r>
      <w:r w:rsidRPr="000E7B20" w:rsidR="000E7B20">
        <w:rPr>
          <w:rFonts w:ascii="Times New Roman" w:hAnsi="Times New Roman" w:eastAsia="Calibri" w:cs="Arial"/>
          <w:sz w:val="24"/>
          <w:lang w:val="en-GB"/>
        </w:rPr>
        <w:t>Lorraine et al. (2013)</w:t>
      </w:r>
      <w:r w:rsidR="000E7B20">
        <w:rPr>
          <w:rFonts w:ascii="Times New Roman" w:hAnsi="Times New Roman" w:eastAsia="Calibri" w:cs="Arial"/>
          <w:sz w:val="24"/>
          <w:lang w:val="en-GB"/>
        </w:rPr>
        <w:t xml:space="preserve"> found that</w:t>
      </w:r>
      <w:r w:rsidRPr="000E7B20" w:rsidR="000E7B20">
        <w:rPr>
          <w:rFonts w:ascii="Times New Roman" w:hAnsi="Times New Roman" w:eastAsia="Calibri" w:cs="Arial"/>
          <w:sz w:val="24"/>
          <w:lang w:val="en-GB"/>
        </w:rPr>
        <w:t xml:space="preserve"> goal mechanism played an essential role in influencing engagement among patient and pharmacist in health care.</w:t>
      </w:r>
      <w:r w:rsidR="000E7B20">
        <w:rPr>
          <w:rFonts w:ascii="Times New Roman" w:hAnsi="Times New Roman" w:eastAsia="Calibri" w:cs="Arial"/>
          <w:sz w:val="24"/>
          <w:lang w:val="en-GB"/>
        </w:rPr>
        <w:t xml:space="preserve"> Consistently, </w:t>
      </w:r>
      <w:proofErr w:type="spellStart"/>
      <w:r w:rsidRPr="000E7B20" w:rsidR="000E7B20">
        <w:rPr>
          <w:rFonts w:ascii="Times New Roman" w:hAnsi="Times New Roman" w:eastAsia="Calibri" w:cs="Times New Roman"/>
          <w:sz w:val="24"/>
          <w:szCs w:val="24"/>
          <w:lang w:val="en-GB"/>
        </w:rPr>
        <w:t>Arraya</w:t>
      </w:r>
      <w:proofErr w:type="spellEnd"/>
      <w:r w:rsidRPr="000E7B20" w:rsidR="000E7B20">
        <w:rPr>
          <w:rFonts w:ascii="Times New Roman" w:hAnsi="Times New Roman" w:eastAsia="Calibri" w:cs="Times New Roman"/>
          <w:sz w:val="24"/>
          <w:szCs w:val="24"/>
          <w:lang w:val="en-GB"/>
        </w:rPr>
        <w:t xml:space="preserve"> et al. (2015) </w:t>
      </w:r>
      <w:r w:rsidR="000E7B20">
        <w:rPr>
          <w:rFonts w:ascii="Times New Roman" w:hAnsi="Times New Roman" w:eastAsia="Calibri" w:cs="Times New Roman"/>
          <w:sz w:val="24"/>
          <w:szCs w:val="24"/>
          <w:lang w:val="en-GB"/>
        </w:rPr>
        <w:t>studies on</w:t>
      </w:r>
      <w:r w:rsidRPr="000E7B20" w:rsidR="000E7B20">
        <w:rPr>
          <w:rFonts w:ascii="Times New Roman" w:hAnsi="Times New Roman" w:eastAsia="Calibri" w:cs="Times New Roman"/>
          <w:sz w:val="24"/>
          <w:szCs w:val="24"/>
          <w:lang w:val="en-GB"/>
        </w:rPr>
        <w:t xml:space="preserve"> the effect of goal core factors on goal mechanism and engagement on a mobile fitness application</w:t>
      </w:r>
      <w:r w:rsidR="000E7B20">
        <w:rPr>
          <w:rFonts w:ascii="Times New Roman" w:hAnsi="Times New Roman" w:eastAsia="Calibri" w:cs="Times New Roman"/>
          <w:sz w:val="24"/>
          <w:szCs w:val="24"/>
          <w:lang w:val="en-GB"/>
        </w:rPr>
        <w:t xml:space="preserve"> </w:t>
      </w:r>
      <w:r w:rsidRPr="000E7B20" w:rsidR="000E7B20">
        <w:rPr>
          <w:rFonts w:ascii="Times New Roman" w:hAnsi="Times New Roman" w:eastAsia="Calibri" w:cs="Times New Roman"/>
          <w:sz w:val="24"/>
          <w:szCs w:val="24"/>
          <w:lang w:val="en-GB"/>
        </w:rPr>
        <w:t>verified that individual goal mechanism positively influences their engagement on mobile fitness app because an individual who has excellent skills and knowledge would motivate them to engage because of the actual behaviour as the key of both motivation and ability.</w:t>
      </w:r>
      <w:r w:rsidR="000E7B20">
        <w:rPr>
          <w:rFonts w:ascii="Times New Roman" w:hAnsi="Times New Roman" w:eastAsia="Calibri" w:cs="Times New Roman"/>
          <w:sz w:val="24"/>
          <w:szCs w:val="24"/>
          <w:lang w:val="en-GB"/>
        </w:rPr>
        <w:t xml:space="preserve"> This discussion reveals that there is a relations</w:t>
      </w:r>
      <w:r w:rsidR="00A94616">
        <w:rPr>
          <w:rFonts w:ascii="Times New Roman" w:hAnsi="Times New Roman" w:eastAsia="Calibri" w:cs="Times New Roman"/>
          <w:sz w:val="24"/>
          <w:szCs w:val="24"/>
          <w:lang w:val="en-GB"/>
        </w:rPr>
        <w:t xml:space="preserve">hip between goal mechanisms and engagement. </w:t>
      </w:r>
    </w:p>
    <w:p w:rsidR="005F6948" w:rsidP="000262E3" w:rsidRDefault="005F6948" w14:paraId="1F27BACC" w14:textId="5235DB7B">
      <w:pPr>
        <w:spacing w:line="240" w:lineRule="auto"/>
        <w:contextualSpacing/>
        <w:jc w:val="both"/>
        <w:rPr>
          <w:rFonts w:ascii="Times New Roman" w:hAnsi="Times New Roman" w:eastAsia="Calibri" w:cs="Arial"/>
          <w:sz w:val="24"/>
          <w:lang w:val="en-MY"/>
        </w:rPr>
      </w:pPr>
    </w:p>
    <w:p w:rsidRPr="005F6948" w:rsidR="005F6948" w:rsidP="000262E3" w:rsidRDefault="005F6948" w14:paraId="7731E070" w14:textId="4F7C11F6">
      <w:pPr>
        <w:spacing w:line="240" w:lineRule="auto"/>
        <w:contextualSpacing/>
        <w:jc w:val="both"/>
        <w:rPr>
          <w:rFonts w:ascii="Times New Roman" w:hAnsi="Times New Roman" w:eastAsia="Calibri" w:cs="Arial"/>
          <w:b/>
          <w:bCs/>
          <w:sz w:val="24"/>
          <w:lang w:val="en-MY"/>
        </w:rPr>
      </w:pPr>
    </w:p>
    <w:p w:rsidRPr="005F6948" w:rsidR="005F6948" w:rsidP="005A2D40" w:rsidRDefault="005F6948" w14:paraId="65C9EC26" w14:textId="508719EA">
      <w:pPr>
        <w:pStyle w:val="Heading3"/>
        <w:rPr>
          <w:lang w:val="en-MY"/>
        </w:rPr>
      </w:pPr>
      <w:r w:rsidRPr="005F6948">
        <w:rPr>
          <w:lang w:val="en-MY"/>
        </w:rPr>
        <w:t xml:space="preserve">Goal Core and Engagement </w:t>
      </w:r>
    </w:p>
    <w:p w:rsidR="007A0266" w:rsidP="000262E3" w:rsidRDefault="007A0266" w14:paraId="255A1B11" w14:textId="0674E739">
      <w:pPr>
        <w:spacing w:line="240" w:lineRule="auto"/>
        <w:contextualSpacing/>
        <w:jc w:val="both"/>
        <w:rPr>
          <w:rFonts w:ascii="Times New Roman" w:hAnsi="Times New Roman" w:eastAsia="Calibri" w:cs="Arial"/>
          <w:sz w:val="24"/>
          <w:lang w:val="en-MY"/>
        </w:rPr>
      </w:pPr>
    </w:p>
    <w:p w:rsidR="00A94616" w:rsidP="000262E3" w:rsidRDefault="00354ED1" w14:paraId="4DD72151" w14:textId="60C847F3">
      <w:pPr>
        <w:spacing w:line="240" w:lineRule="auto"/>
        <w:contextualSpacing/>
        <w:jc w:val="both"/>
        <w:rPr>
          <w:rFonts w:ascii="Times New Roman" w:hAnsi="Times New Roman" w:eastAsia="Calibri" w:cs="Arial"/>
          <w:sz w:val="24"/>
          <w:lang w:val="en-MY"/>
        </w:rPr>
      </w:pPr>
      <w:r w:rsidRPr="00354ED1">
        <w:rPr>
          <w:rFonts w:ascii="Times New Roman" w:hAnsi="Times New Roman" w:eastAsia="Calibri" w:cs="Arial"/>
          <w:sz w:val="24"/>
          <w:lang w:val="en-MY"/>
        </w:rPr>
        <w:t>The individual evaluation on goal core towards engagement occurred when the individual has a specific goal rather than general in performing the target behaviour (Locke, 1996). By having specific goal core, it can decrease ambiguity and energises which leads the greater effort to deliver specific objective (Locke and Latham, 1990).</w:t>
      </w:r>
      <w:r w:rsidR="00FE7590">
        <w:rPr>
          <w:rFonts w:ascii="Times New Roman" w:hAnsi="Times New Roman" w:eastAsia="Calibri" w:cs="Arial"/>
          <w:sz w:val="24"/>
          <w:lang w:val="en-MY"/>
        </w:rPr>
        <w:t xml:space="preserve"> They added that, in order to understand it clearly, there is a need for better understanding of diversify relationship between goal core and engagement studies.</w:t>
      </w:r>
      <w:r w:rsidRPr="001A6E87" w:rsidR="00FE7590">
        <w:rPr>
          <w:rFonts w:ascii="Times New Roman" w:hAnsi="Times New Roman" w:eastAsia="Calibri" w:cs="Arial"/>
          <w:sz w:val="24"/>
          <w:lang w:val="en-GB"/>
        </w:rPr>
        <w:t xml:space="preserve"> Medlin</w:t>
      </w:r>
      <w:r w:rsidRPr="001A6E87" w:rsidR="001A6E87">
        <w:rPr>
          <w:rFonts w:ascii="Times New Roman" w:hAnsi="Times New Roman" w:eastAsia="Calibri" w:cs="Arial"/>
          <w:sz w:val="24"/>
          <w:lang w:val="en-GB"/>
        </w:rPr>
        <w:t xml:space="preserve"> and Green Jr (2009) found that goal core is positively related to employee engagement in organisation performance.</w:t>
      </w:r>
      <w:r w:rsidRPr="001A6E87" w:rsidR="001A6E87">
        <w:t xml:space="preserve"> </w:t>
      </w:r>
      <w:proofErr w:type="spellStart"/>
      <w:r w:rsidRPr="001A6E87" w:rsidR="001A6E87">
        <w:rPr>
          <w:rFonts w:ascii="Times New Roman" w:hAnsi="Times New Roman" w:eastAsia="Calibri" w:cs="Arial"/>
          <w:sz w:val="24"/>
          <w:lang w:val="en-GB"/>
        </w:rPr>
        <w:t>Tanes</w:t>
      </w:r>
      <w:proofErr w:type="spellEnd"/>
      <w:r w:rsidRPr="001A6E87" w:rsidR="001A6E87">
        <w:rPr>
          <w:rFonts w:ascii="Times New Roman" w:hAnsi="Times New Roman" w:eastAsia="Calibri" w:cs="Arial"/>
          <w:sz w:val="24"/>
          <w:lang w:val="en-GB"/>
        </w:rPr>
        <w:t xml:space="preserve"> and Cho (2013) examined the learning outcomes of goal core towards engagement in the video game. They found that goal core engaged the player during playing a video game which yields greater outcomes and plays repeatedly.</w:t>
      </w:r>
      <w:r w:rsidR="001A6E87">
        <w:rPr>
          <w:rFonts w:ascii="Times New Roman" w:hAnsi="Times New Roman" w:eastAsia="Calibri" w:cs="Arial"/>
          <w:sz w:val="24"/>
          <w:lang w:val="en-GB"/>
        </w:rPr>
        <w:t xml:space="preserve"> However, </w:t>
      </w:r>
      <w:proofErr w:type="spellStart"/>
      <w:r w:rsidRPr="001A6E87" w:rsidR="001A6E87">
        <w:rPr>
          <w:rFonts w:ascii="Times New Roman" w:hAnsi="Times New Roman" w:eastAsia="Calibri" w:cs="Arial"/>
          <w:sz w:val="24"/>
          <w:lang w:val="en-GB"/>
        </w:rPr>
        <w:t>Bipp</w:t>
      </w:r>
      <w:proofErr w:type="spellEnd"/>
      <w:r w:rsidRPr="001A6E87" w:rsidR="001A6E87">
        <w:rPr>
          <w:rFonts w:ascii="Times New Roman" w:hAnsi="Times New Roman" w:eastAsia="Calibri" w:cs="Arial"/>
          <w:sz w:val="24"/>
          <w:lang w:val="en-GB"/>
        </w:rPr>
        <w:t xml:space="preserve"> </w:t>
      </w:r>
      <w:r w:rsidR="00774F9E">
        <w:rPr>
          <w:rFonts w:ascii="Times New Roman" w:hAnsi="Times New Roman" w:eastAsia="Calibri" w:cs="Arial"/>
          <w:sz w:val="24"/>
          <w:lang w:val="en-GB"/>
        </w:rPr>
        <w:lastRenderedPageBreak/>
        <w:t xml:space="preserve">and </w:t>
      </w:r>
      <w:proofErr w:type="spellStart"/>
      <w:r w:rsidR="00774F9E">
        <w:rPr>
          <w:rFonts w:ascii="Times New Roman" w:hAnsi="Times New Roman" w:eastAsia="Calibri" w:cs="Arial"/>
          <w:sz w:val="24"/>
          <w:lang w:val="en-GB"/>
        </w:rPr>
        <w:t>Kleigeld</w:t>
      </w:r>
      <w:proofErr w:type="spellEnd"/>
      <w:r w:rsidR="00774F9E">
        <w:rPr>
          <w:rFonts w:ascii="Times New Roman" w:hAnsi="Times New Roman" w:eastAsia="Calibri" w:cs="Arial"/>
          <w:sz w:val="24"/>
          <w:lang w:val="en-GB"/>
        </w:rPr>
        <w:t xml:space="preserve"> (2019</w:t>
      </w:r>
      <w:r w:rsidRPr="001A6E87" w:rsidR="001A6E87">
        <w:rPr>
          <w:rFonts w:ascii="Times New Roman" w:hAnsi="Times New Roman" w:eastAsia="Calibri" w:cs="Arial"/>
          <w:sz w:val="24"/>
          <w:lang w:val="en-GB"/>
        </w:rPr>
        <w:t>) found that there are only small differences in goal core influence between employees with goal core for engaging with the job and those who were not set the goal core and did not find any changes in job satisfaction and engagement</w:t>
      </w:r>
      <w:r w:rsidR="001A6E87">
        <w:rPr>
          <w:rFonts w:ascii="Times New Roman" w:hAnsi="Times New Roman" w:eastAsia="Calibri" w:cs="Arial"/>
          <w:sz w:val="24"/>
          <w:lang w:val="en-GB"/>
        </w:rPr>
        <w:t xml:space="preserve">. Similarly, </w:t>
      </w:r>
      <w:r w:rsidRPr="001A6E87" w:rsidR="001A6E87">
        <w:rPr>
          <w:rFonts w:ascii="Times New Roman" w:hAnsi="Times New Roman" w:eastAsia="Calibri" w:cs="Arial"/>
          <w:sz w:val="24"/>
          <w:lang w:val="en-GB"/>
        </w:rPr>
        <w:t>Motel (2016) found that goal core only explained the engagement among female minority leader respectively but not for male.</w:t>
      </w:r>
      <w:r w:rsidR="001A6E87">
        <w:rPr>
          <w:rFonts w:ascii="Times New Roman" w:hAnsi="Times New Roman" w:eastAsia="Calibri" w:cs="Arial"/>
          <w:sz w:val="24"/>
          <w:lang w:val="en-GB"/>
        </w:rPr>
        <w:t xml:space="preserve"> In addition, studies have seldom used goal mechanisms </w:t>
      </w:r>
      <w:r w:rsidR="00FE7590">
        <w:rPr>
          <w:rFonts w:ascii="Times New Roman" w:hAnsi="Times New Roman" w:eastAsia="Calibri" w:cs="Arial"/>
          <w:sz w:val="24"/>
          <w:lang w:val="en-GB"/>
        </w:rPr>
        <w:t xml:space="preserve">as mediator to the relationship between goal core and engagement (Lim and Noh, 2017; Bueno et al., 2008). Thus, the discussion indicates that goal core influences engagement as well as mediates the relationship between goal core and engagement. </w:t>
      </w:r>
    </w:p>
    <w:p w:rsidR="007A0266" w:rsidP="000262E3" w:rsidRDefault="007A0266" w14:paraId="3355DBB8" w14:textId="763D41E7">
      <w:pPr>
        <w:spacing w:line="240" w:lineRule="auto"/>
        <w:contextualSpacing/>
        <w:jc w:val="both"/>
        <w:rPr>
          <w:rFonts w:ascii="Times New Roman" w:hAnsi="Times New Roman" w:eastAsia="Calibri" w:cs="Arial"/>
          <w:sz w:val="24"/>
          <w:lang w:val="en-MY"/>
        </w:rPr>
      </w:pPr>
    </w:p>
    <w:p w:rsidRPr="001317A3" w:rsidR="00FE7590" w:rsidP="005A2D40" w:rsidRDefault="00FE7590" w14:paraId="271624CB" w14:textId="3A4CB111">
      <w:pPr>
        <w:pStyle w:val="Heading3"/>
        <w:rPr>
          <w:lang w:val="en-MY"/>
        </w:rPr>
      </w:pPr>
      <w:r w:rsidRPr="001317A3">
        <w:rPr>
          <w:lang w:val="en-MY"/>
        </w:rPr>
        <w:t>Methodology</w:t>
      </w:r>
    </w:p>
    <w:p w:rsidR="00FE7590" w:rsidP="000262E3" w:rsidRDefault="00FE7590" w14:paraId="2B31BC4F" w14:textId="2E11E217">
      <w:pPr>
        <w:spacing w:line="240" w:lineRule="auto"/>
        <w:contextualSpacing/>
        <w:jc w:val="both"/>
        <w:rPr>
          <w:rFonts w:ascii="Times New Roman" w:hAnsi="Times New Roman" w:eastAsia="Calibri" w:cs="Arial"/>
          <w:b/>
          <w:bCs/>
          <w:sz w:val="24"/>
          <w:lang w:val="en-MY"/>
        </w:rPr>
      </w:pPr>
    </w:p>
    <w:p w:rsidRPr="001317A3" w:rsidR="00FE7590" w:rsidP="000262E3" w:rsidRDefault="00FE7590" w14:paraId="7F1B5974" w14:textId="5D49A351">
      <w:pPr>
        <w:spacing w:line="240" w:lineRule="auto"/>
        <w:contextualSpacing/>
        <w:jc w:val="both"/>
        <w:rPr>
          <w:rFonts w:ascii="Times New Roman" w:hAnsi="Times New Roman" w:eastAsia="Calibri" w:cs="Arial"/>
          <w:i/>
          <w:iCs/>
          <w:sz w:val="24"/>
          <w:lang w:val="en-MY"/>
        </w:rPr>
      </w:pPr>
      <w:r w:rsidRPr="001317A3">
        <w:rPr>
          <w:rFonts w:ascii="Times New Roman" w:hAnsi="Times New Roman" w:eastAsia="Calibri" w:cs="Arial"/>
          <w:i/>
          <w:iCs/>
          <w:sz w:val="24"/>
          <w:lang w:val="en-MY"/>
        </w:rPr>
        <w:t xml:space="preserve">Design </w:t>
      </w:r>
    </w:p>
    <w:p w:rsidR="00FE7590" w:rsidP="000262E3" w:rsidRDefault="00FE7590" w14:paraId="6D0B52FC" w14:textId="123F5EC9">
      <w:pPr>
        <w:spacing w:line="240" w:lineRule="auto"/>
        <w:contextualSpacing/>
        <w:jc w:val="both"/>
        <w:rPr>
          <w:rFonts w:ascii="Times New Roman" w:hAnsi="Times New Roman" w:eastAsia="Calibri" w:cs="Arial"/>
          <w:b/>
          <w:bCs/>
          <w:sz w:val="24"/>
          <w:lang w:val="en-MY"/>
        </w:rPr>
      </w:pPr>
    </w:p>
    <w:p w:rsidR="0092541E" w:rsidP="000262E3" w:rsidRDefault="0092541E" w14:paraId="2423F01B" w14:textId="178F4214">
      <w:pPr>
        <w:spacing w:line="240" w:lineRule="auto"/>
        <w:contextualSpacing/>
        <w:jc w:val="both"/>
        <w:rPr>
          <w:rFonts w:ascii="Times New Roman" w:hAnsi="Times New Roman" w:eastAsia="Calibri" w:cs="Arial"/>
          <w:sz w:val="24"/>
          <w:lang w:val="en-MY"/>
        </w:rPr>
      </w:pPr>
      <w:r>
        <w:rPr>
          <w:rFonts w:ascii="Times New Roman" w:hAnsi="Times New Roman" w:eastAsia="Calibri" w:cs="Arial"/>
          <w:sz w:val="24"/>
          <w:lang w:val="en-MY"/>
        </w:rPr>
        <w:t xml:space="preserve">This paper was a descriptive cross-sectional design and hypotheses deductive approach. </w:t>
      </w:r>
      <w:r w:rsidRPr="0092541E">
        <w:rPr>
          <w:rFonts w:ascii="Times New Roman" w:hAnsi="Times New Roman" w:eastAsia="Calibri" w:cs="Arial"/>
          <w:sz w:val="24"/>
          <w:lang w:val="en-MY"/>
        </w:rPr>
        <w:t xml:space="preserve">It employed a </w:t>
      </w:r>
      <w:r w:rsidR="002C29C3">
        <w:rPr>
          <w:rFonts w:ascii="Times New Roman" w:hAnsi="Times New Roman" w:eastAsia="Calibri" w:cs="Arial"/>
          <w:sz w:val="24"/>
          <w:lang w:val="en-MY"/>
        </w:rPr>
        <w:t xml:space="preserve">survey method through </w:t>
      </w:r>
      <w:r w:rsidRPr="0092541E">
        <w:rPr>
          <w:rFonts w:ascii="Times New Roman" w:hAnsi="Times New Roman" w:eastAsia="Calibri" w:cs="Arial"/>
          <w:sz w:val="24"/>
          <w:lang w:val="en-MY"/>
        </w:rPr>
        <w:t>s</w:t>
      </w:r>
      <w:r>
        <w:rPr>
          <w:rFonts w:ascii="Times New Roman" w:hAnsi="Times New Roman" w:eastAsia="Calibri" w:cs="Arial"/>
          <w:sz w:val="24"/>
          <w:lang w:val="en-MY"/>
        </w:rPr>
        <w:t>elf-administered questionnaire</w:t>
      </w:r>
      <w:r w:rsidRPr="0092541E">
        <w:rPr>
          <w:rFonts w:ascii="Times New Roman" w:hAnsi="Times New Roman" w:eastAsia="Calibri" w:cs="Arial"/>
          <w:sz w:val="24"/>
          <w:lang w:val="en-MY"/>
        </w:rPr>
        <w:t xml:space="preserve"> to collect data from </w:t>
      </w:r>
      <w:r>
        <w:rPr>
          <w:rFonts w:ascii="Times New Roman" w:hAnsi="Times New Roman" w:eastAsia="Calibri" w:cs="Arial"/>
          <w:sz w:val="24"/>
          <w:lang w:val="en-MY"/>
        </w:rPr>
        <w:t>January 2019</w:t>
      </w:r>
      <w:r w:rsidRPr="0092541E">
        <w:rPr>
          <w:rFonts w:ascii="Times New Roman" w:hAnsi="Times New Roman" w:eastAsia="Calibri" w:cs="Arial"/>
          <w:sz w:val="24"/>
          <w:lang w:val="en-MY"/>
        </w:rPr>
        <w:t xml:space="preserve"> to </w:t>
      </w:r>
      <w:r>
        <w:rPr>
          <w:rFonts w:ascii="Times New Roman" w:hAnsi="Times New Roman" w:eastAsia="Calibri" w:cs="Arial"/>
          <w:sz w:val="24"/>
          <w:lang w:val="en-MY"/>
        </w:rPr>
        <w:t>April</w:t>
      </w:r>
      <w:r w:rsidRPr="0092541E">
        <w:rPr>
          <w:rFonts w:ascii="Times New Roman" w:hAnsi="Times New Roman" w:eastAsia="Calibri" w:cs="Arial"/>
          <w:sz w:val="24"/>
          <w:lang w:val="en-MY"/>
        </w:rPr>
        <w:t xml:space="preserve"> 201</w:t>
      </w:r>
      <w:r>
        <w:rPr>
          <w:rFonts w:ascii="Times New Roman" w:hAnsi="Times New Roman" w:eastAsia="Calibri" w:cs="Arial"/>
          <w:sz w:val="24"/>
          <w:lang w:val="en-MY"/>
        </w:rPr>
        <w:t>9</w:t>
      </w:r>
      <w:r w:rsidRPr="0092541E">
        <w:rPr>
          <w:rFonts w:ascii="Times New Roman" w:hAnsi="Times New Roman" w:eastAsia="Calibri" w:cs="Arial"/>
          <w:sz w:val="24"/>
          <w:lang w:val="en-MY"/>
        </w:rPr>
        <w:t>. Data were collected from</w:t>
      </w:r>
      <w:r>
        <w:rPr>
          <w:rFonts w:ascii="Times New Roman" w:hAnsi="Times New Roman" w:eastAsia="Calibri" w:cs="Arial"/>
          <w:sz w:val="24"/>
          <w:lang w:val="en-MY"/>
        </w:rPr>
        <w:t xml:space="preserve"> Malaysian Gen Y mobile fitness application user from fitness centre </w:t>
      </w:r>
      <w:r w:rsidRPr="0092541E">
        <w:rPr>
          <w:rFonts w:ascii="Times New Roman" w:hAnsi="Times New Roman" w:eastAsia="Calibri" w:cs="Arial"/>
          <w:sz w:val="24"/>
          <w:lang w:val="en-GB"/>
        </w:rPr>
        <w:t>that fall within the ages of 21 – 35</w:t>
      </w:r>
      <w:r>
        <w:rPr>
          <w:rFonts w:ascii="Times New Roman" w:hAnsi="Times New Roman" w:eastAsia="Calibri" w:cs="Arial"/>
          <w:sz w:val="24"/>
          <w:lang w:val="en-GB"/>
        </w:rPr>
        <w:t xml:space="preserve"> years old. </w:t>
      </w:r>
      <w:r w:rsidRPr="0092541E">
        <w:rPr>
          <w:rFonts w:ascii="Times New Roman" w:hAnsi="Times New Roman" w:eastAsia="Calibri" w:cs="Arial"/>
          <w:sz w:val="24"/>
          <w:lang w:val="en-MY"/>
        </w:rPr>
        <w:t>Prior to data collection, pre</w:t>
      </w:r>
      <w:r>
        <w:rPr>
          <w:rFonts w:ascii="Times New Roman" w:hAnsi="Times New Roman" w:eastAsia="Calibri" w:cs="Arial"/>
          <w:sz w:val="24"/>
          <w:lang w:val="en-MY"/>
        </w:rPr>
        <w:t>-</w:t>
      </w:r>
      <w:r w:rsidRPr="0092541E">
        <w:rPr>
          <w:rFonts w:ascii="Times New Roman" w:hAnsi="Times New Roman" w:eastAsia="Calibri" w:cs="Arial"/>
          <w:sz w:val="24"/>
          <w:lang w:val="en-MY"/>
        </w:rPr>
        <w:t xml:space="preserve">test and pilot study were conducted in order to </w:t>
      </w:r>
      <w:r>
        <w:rPr>
          <w:rFonts w:ascii="Times New Roman" w:hAnsi="Times New Roman" w:eastAsia="Calibri" w:cs="Arial"/>
          <w:sz w:val="24"/>
          <w:lang w:val="en-MY"/>
        </w:rPr>
        <w:t xml:space="preserve">validate </w:t>
      </w:r>
      <w:r w:rsidRPr="0092541E">
        <w:rPr>
          <w:rFonts w:ascii="Times New Roman" w:hAnsi="Times New Roman" w:eastAsia="Calibri" w:cs="Arial"/>
          <w:sz w:val="24"/>
          <w:lang w:val="en-MY"/>
        </w:rPr>
        <w:t>the</w:t>
      </w:r>
      <w:r>
        <w:rPr>
          <w:rFonts w:ascii="Times New Roman" w:hAnsi="Times New Roman" w:eastAsia="Calibri" w:cs="Arial"/>
          <w:sz w:val="24"/>
          <w:lang w:val="en-MY"/>
        </w:rPr>
        <w:t xml:space="preserve"> self-developed</w:t>
      </w:r>
      <w:r w:rsidRPr="0092541E">
        <w:rPr>
          <w:rFonts w:ascii="Times New Roman" w:hAnsi="Times New Roman" w:eastAsia="Calibri" w:cs="Arial"/>
          <w:sz w:val="24"/>
          <w:lang w:val="en-MY"/>
        </w:rPr>
        <w:t xml:space="preserve"> instruments, which are ad</w:t>
      </w:r>
      <w:r>
        <w:rPr>
          <w:rFonts w:ascii="Times New Roman" w:hAnsi="Times New Roman" w:eastAsia="Calibri" w:cs="Arial"/>
          <w:sz w:val="24"/>
          <w:lang w:val="en-MY"/>
        </w:rPr>
        <w:t xml:space="preserve">apted </w:t>
      </w:r>
      <w:r w:rsidRPr="0092541E">
        <w:rPr>
          <w:rFonts w:ascii="Times New Roman" w:hAnsi="Times New Roman" w:eastAsia="Calibri" w:cs="Arial"/>
          <w:sz w:val="24"/>
          <w:lang w:val="en-MY"/>
        </w:rPr>
        <w:t>from previous studies.</w:t>
      </w:r>
      <w:r>
        <w:rPr>
          <w:rFonts w:ascii="Times New Roman" w:hAnsi="Times New Roman" w:eastAsia="Calibri" w:cs="Arial"/>
          <w:sz w:val="24"/>
          <w:lang w:val="en-MY"/>
        </w:rPr>
        <w:t xml:space="preserve"> </w:t>
      </w:r>
      <w:r w:rsidRPr="0092541E">
        <w:rPr>
          <w:rFonts w:ascii="Times New Roman" w:hAnsi="Times New Roman" w:eastAsia="Calibri" w:cs="Arial"/>
          <w:sz w:val="24"/>
          <w:lang w:val="en-MY"/>
        </w:rPr>
        <w:t>Respondents were selected using purposiv</w:t>
      </w:r>
      <w:r>
        <w:rPr>
          <w:rFonts w:ascii="Times New Roman" w:hAnsi="Times New Roman" w:eastAsia="Calibri" w:cs="Arial"/>
          <w:sz w:val="24"/>
          <w:lang w:val="en-MY"/>
        </w:rPr>
        <w:t xml:space="preserve">e </w:t>
      </w:r>
      <w:r w:rsidRPr="0092541E">
        <w:rPr>
          <w:rFonts w:ascii="Times New Roman" w:hAnsi="Times New Roman" w:eastAsia="Calibri" w:cs="Arial"/>
          <w:sz w:val="24"/>
          <w:lang w:val="en-MY"/>
        </w:rPr>
        <w:t>sampling techniques. The choice for the purposive</w:t>
      </w:r>
      <w:r>
        <w:rPr>
          <w:rFonts w:ascii="Times New Roman" w:hAnsi="Times New Roman" w:eastAsia="Calibri" w:cs="Arial"/>
          <w:sz w:val="24"/>
          <w:lang w:val="en-MY"/>
        </w:rPr>
        <w:t xml:space="preserve"> </w:t>
      </w:r>
      <w:r w:rsidRPr="0092541E">
        <w:rPr>
          <w:rFonts w:ascii="Times New Roman" w:hAnsi="Times New Roman" w:eastAsia="Calibri" w:cs="Arial"/>
          <w:sz w:val="24"/>
          <w:lang w:val="en-MY"/>
        </w:rPr>
        <w:t>sampling was to enhance the execution of the research in an appropriate way. Since the researcher placed greater emphasis on the quality of the responses and reliability, purposive sampling was seen as an appropriate method. According to</w:t>
      </w:r>
      <w:r w:rsidR="002C29C3">
        <w:rPr>
          <w:rFonts w:ascii="Times New Roman" w:hAnsi="Times New Roman" w:eastAsia="Calibri" w:cs="Arial"/>
          <w:sz w:val="24"/>
          <w:lang w:val="en-MY"/>
        </w:rPr>
        <w:t xml:space="preserve"> </w:t>
      </w:r>
      <w:proofErr w:type="spellStart"/>
      <w:r w:rsidR="002C29C3">
        <w:rPr>
          <w:rFonts w:ascii="Times New Roman" w:hAnsi="Times New Roman" w:eastAsia="Calibri" w:cs="Arial"/>
          <w:sz w:val="24"/>
          <w:lang w:val="en-MY"/>
        </w:rPr>
        <w:t>Etikan</w:t>
      </w:r>
      <w:proofErr w:type="spellEnd"/>
      <w:r w:rsidR="002C29C3">
        <w:rPr>
          <w:rFonts w:ascii="Times New Roman" w:hAnsi="Times New Roman" w:eastAsia="Calibri" w:cs="Arial"/>
          <w:sz w:val="24"/>
          <w:lang w:val="en-MY"/>
        </w:rPr>
        <w:t xml:space="preserve"> et al. (2016),</w:t>
      </w:r>
      <w:r w:rsidRPr="0092541E">
        <w:rPr>
          <w:rFonts w:ascii="Times New Roman" w:hAnsi="Times New Roman" w:eastAsia="Calibri" w:cs="Arial"/>
          <w:sz w:val="24"/>
          <w:lang w:val="en-MY"/>
        </w:rPr>
        <w:t xml:space="preserve"> purpose of the study and knowledge of respondents are crucial in the selection of purposive method.</w:t>
      </w:r>
    </w:p>
    <w:p w:rsidR="002C29C3" w:rsidP="7AE5A2E8" w:rsidRDefault="002C29C3" w14:paraId="1FF76D50" w14:textId="468CD952">
      <w:pPr>
        <w:spacing w:line="240" w:lineRule="auto"/>
        <w:ind w:firstLine="720"/>
        <w:contextualSpacing/>
        <w:jc w:val="both"/>
        <w:rPr>
          <w:rFonts w:ascii="Times New Roman" w:hAnsi="Times New Roman" w:eastAsia="Calibri" w:cs="Arial"/>
          <w:sz w:val="24"/>
          <w:szCs w:val="24"/>
          <w:lang w:val="en-GB"/>
        </w:rPr>
      </w:pPr>
      <w:r w:rsidRPr="7AE5A2E8" w:rsidR="7AE5A2E8">
        <w:rPr>
          <w:rFonts w:ascii="Times New Roman" w:hAnsi="Times New Roman" w:eastAsia="Calibri" w:cs="Arial"/>
          <w:sz w:val="24"/>
          <w:szCs w:val="24"/>
          <w:lang w:val="en-MY"/>
        </w:rPr>
        <w:t xml:space="preserve">In this paper, the questionnaires were distributed in </w:t>
      </w:r>
      <w:r w:rsidRPr="7AE5A2E8" w:rsidR="7AE5A2E8">
        <w:rPr>
          <w:rFonts w:ascii="Times New Roman" w:hAnsi="Times New Roman" w:eastAsia="Calibri" w:cs="Arial"/>
          <w:sz w:val="24"/>
          <w:szCs w:val="24"/>
          <w:lang w:val="en-GB"/>
        </w:rPr>
        <w:t>each of the middle and high-income neighbourhoods in each of the fitness centres at cities. Klang Valley was selected for data collection because it is the strategic location and population diversity that makes it the cultural, technological and economic hub of Malaysia and most of the modern retail and fitness centre establishments are also located (Azmianet et al., 2012</w:t>
      </w:r>
      <w:proofErr w:type="gramStart"/>
      <w:r w:rsidRPr="7AE5A2E8" w:rsidR="7AE5A2E8">
        <w:rPr>
          <w:rFonts w:ascii="Times New Roman" w:hAnsi="Times New Roman" w:eastAsia="Calibri" w:cs="Arial"/>
          <w:sz w:val="24"/>
          <w:szCs w:val="24"/>
          <w:lang w:val="en-GB"/>
        </w:rPr>
        <w:t>).To</w:t>
      </w:r>
      <w:proofErr w:type="gramEnd"/>
      <w:r w:rsidRPr="7AE5A2E8" w:rsidR="7AE5A2E8">
        <w:rPr>
          <w:rFonts w:ascii="Times New Roman" w:hAnsi="Times New Roman" w:eastAsia="Calibri" w:cs="Arial"/>
          <w:sz w:val="24"/>
          <w:szCs w:val="24"/>
          <w:lang w:val="en-GB"/>
        </w:rPr>
        <w:t xml:space="preserve"> avoid the mistake on the selection of target respondents, they were briefed regarding on the questionnaires contents and answering procedure. Once they are cleared with the instructions, they are allowed to answered the questionnaire. The whole exercise accomplished within 3 months (i.e., approximately 1 month each, at the two data collection cities).</w:t>
      </w:r>
    </w:p>
    <w:p w:rsidR="002C29C3" w:rsidP="002C29C3" w:rsidRDefault="002C29C3" w14:paraId="0FB1BF53" w14:textId="21F986CF">
      <w:pPr>
        <w:spacing w:line="240" w:lineRule="auto"/>
        <w:ind w:firstLine="720"/>
        <w:contextualSpacing/>
        <w:jc w:val="both"/>
        <w:rPr>
          <w:rFonts w:ascii="Times New Roman" w:hAnsi="Times New Roman" w:eastAsia="Calibri" w:cs="Arial"/>
          <w:sz w:val="24"/>
          <w:lang w:val="en-GB"/>
        </w:rPr>
      </w:pPr>
      <w:r>
        <w:rPr>
          <w:rFonts w:ascii="Times New Roman" w:hAnsi="Times New Roman" w:eastAsia="Calibri" w:cs="Arial"/>
          <w:sz w:val="24"/>
          <w:lang w:val="en-GB"/>
        </w:rPr>
        <w:t>To decide</w:t>
      </w:r>
      <w:r w:rsidR="00140961">
        <w:rPr>
          <w:rFonts w:ascii="Times New Roman" w:hAnsi="Times New Roman" w:eastAsia="Calibri" w:cs="Arial"/>
          <w:sz w:val="24"/>
          <w:lang w:val="en-GB"/>
        </w:rPr>
        <w:t xml:space="preserve"> on the sample size of the respondents for this paper, </w:t>
      </w:r>
      <w:r w:rsidRPr="00140961" w:rsidR="00140961">
        <w:rPr>
          <w:rFonts w:ascii="Times New Roman" w:hAnsi="Times New Roman" w:eastAsia="Calibri" w:cs="Arial"/>
          <w:sz w:val="24"/>
          <w:lang w:val="en-GB"/>
        </w:rPr>
        <w:t xml:space="preserve">it decided to use the rule of thumb that is considered to be the most appropriate sampling techniques is to have the ratio of the number of free parameters be 5:1 ratio (5 respondents: 1 items) by </w:t>
      </w:r>
      <w:proofErr w:type="spellStart"/>
      <w:r w:rsidRPr="00140961" w:rsidR="00140961">
        <w:rPr>
          <w:rFonts w:ascii="Times New Roman" w:hAnsi="Times New Roman" w:eastAsia="Calibri" w:cs="Arial"/>
          <w:sz w:val="24"/>
          <w:lang w:val="en-GB"/>
        </w:rPr>
        <w:t>Tabachnick</w:t>
      </w:r>
      <w:proofErr w:type="spellEnd"/>
      <w:r w:rsidRPr="00140961" w:rsidR="00140961">
        <w:rPr>
          <w:rFonts w:ascii="Times New Roman" w:hAnsi="Times New Roman" w:eastAsia="Calibri" w:cs="Arial"/>
          <w:sz w:val="24"/>
          <w:lang w:val="en-GB"/>
        </w:rPr>
        <w:t xml:space="preserve"> and Fidel1 (</w:t>
      </w:r>
      <w:r w:rsidR="00774F9E">
        <w:rPr>
          <w:rFonts w:ascii="Times New Roman" w:hAnsi="Times New Roman" w:eastAsia="Calibri" w:cs="Arial"/>
          <w:sz w:val="24"/>
          <w:lang w:val="en-GB"/>
        </w:rPr>
        <w:t>2014</w:t>
      </w:r>
      <w:r w:rsidRPr="00140961" w:rsidR="00140961">
        <w:rPr>
          <w:rFonts w:ascii="Times New Roman" w:hAnsi="Times New Roman" w:eastAsia="Calibri" w:cs="Arial"/>
          <w:sz w:val="24"/>
          <w:lang w:val="en-GB"/>
        </w:rPr>
        <w:t xml:space="preserve">). They concluded that 5 respondents will answer 1 item on the questionnaire. It determines a sample size which leads to a choice of sufficient sample size that exceeds the recommended minimum suggested by </w:t>
      </w:r>
      <w:r w:rsidR="00774F9E">
        <w:rPr>
          <w:rFonts w:ascii="Times New Roman" w:hAnsi="Times New Roman" w:eastAsia="Calibri" w:cs="Arial"/>
          <w:sz w:val="24"/>
          <w:lang w:val="en-GB"/>
        </w:rPr>
        <w:t>most scholars (Hair et al., 2016</w:t>
      </w:r>
      <w:r w:rsidRPr="00140961" w:rsidR="00140961">
        <w:rPr>
          <w:rFonts w:ascii="Times New Roman" w:hAnsi="Times New Roman" w:eastAsia="Calibri" w:cs="Arial"/>
          <w:sz w:val="24"/>
          <w:lang w:val="en-GB"/>
        </w:rPr>
        <w:t xml:space="preserve">; </w:t>
      </w:r>
      <w:proofErr w:type="spellStart"/>
      <w:r w:rsidRPr="00140961" w:rsidR="00140961">
        <w:rPr>
          <w:rFonts w:ascii="Times New Roman" w:hAnsi="Times New Roman" w:eastAsia="Calibri" w:cs="Arial"/>
          <w:sz w:val="24"/>
          <w:lang w:val="en-GB"/>
        </w:rPr>
        <w:t>Trochim</w:t>
      </w:r>
      <w:proofErr w:type="spellEnd"/>
      <w:r w:rsidRPr="00140961" w:rsidR="00140961">
        <w:rPr>
          <w:rFonts w:ascii="Times New Roman" w:hAnsi="Times New Roman" w:eastAsia="Calibri" w:cs="Arial"/>
          <w:sz w:val="24"/>
          <w:lang w:val="en-GB"/>
        </w:rPr>
        <w:t xml:space="preserve"> and </w:t>
      </w:r>
      <w:proofErr w:type="spellStart"/>
      <w:r w:rsidRPr="00140961" w:rsidR="00140961">
        <w:rPr>
          <w:rFonts w:ascii="Times New Roman" w:hAnsi="Times New Roman" w:eastAsia="Calibri" w:cs="Arial"/>
          <w:sz w:val="24"/>
          <w:lang w:val="en-GB"/>
        </w:rPr>
        <w:t>Donelly</w:t>
      </w:r>
      <w:proofErr w:type="spellEnd"/>
      <w:r w:rsidRPr="00140961" w:rsidR="00140961">
        <w:rPr>
          <w:rFonts w:ascii="Times New Roman" w:hAnsi="Times New Roman" w:eastAsia="Calibri" w:cs="Arial"/>
          <w:sz w:val="24"/>
          <w:lang w:val="en-GB"/>
        </w:rPr>
        <w:t xml:space="preserve">, 2008; Lomax and </w:t>
      </w:r>
      <w:proofErr w:type="spellStart"/>
      <w:r w:rsidRPr="00140961" w:rsidR="00140961">
        <w:rPr>
          <w:rFonts w:ascii="Times New Roman" w:hAnsi="Times New Roman" w:eastAsia="Calibri" w:cs="Arial"/>
          <w:sz w:val="24"/>
          <w:lang w:val="en-GB"/>
        </w:rPr>
        <w:t>Schumacker</w:t>
      </w:r>
      <w:proofErr w:type="spellEnd"/>
      <w:r w:rsidRPr="00140961" w:rsidR="00140961">
        <w:rPr>
          <w:rFonts w:ascii="Times New Roman" w:hAnsi="Times New Roman" w:eastAsia="Calibri" w:cs="Arial"/>
          <w:sz w:val="24"/>
          <w:lang w:val="en-GB"/>
        </w:rPr>
        <w:t>, 2004).</w:t>
      </w:r>
      <w:r w:rsidR="00140961">
        <w:rPr>
          <w:rFonts w:ascii="Times New Roman" w:hAnsi="Times New Roman" w:eastAsia="Calibri" w:cs="Arial"/>
          <w:sz w:val="24"/>
          <w:lang w:val="en-GB"/>
        </w:rPr>
        <w:t xml:space="preserve"> This is seen as more reliable for sample size strategy. </w:t>
      </w:r>
    </w:p>
    <w:p w:rsidR="00140961" w:rsidP="002C29C3" w:rsidRDefault="00140961" w14:paraId="19EB75AC" w14:textId="0A80B9DB">
      <w:pPr>
        <w:spacing w:line="240" w:lineRule="auto"/>
        <w:ind w:firstLine="720"/>
        <w:contextualSpacing/>
        <w:jc w:val="both"/>
        <w:rPr>
          <w:rFonts w:ascii="Times New Roman" w:hAnsi="Times New Roman" w:eastAsia="Calibri" w:cs="Arial"/>
          <w:sz w:val="24"/>
          <w:lang w:val="en-MY"/>
        </w:rPr>
      </w:pPr>
      <w:r>
        <w:rPr>
          <w:rFonts w:ascii="Times New Roman" w:hAnsi="Times New Roman" w:eastAsia="Calibri" w:cs="Arial"/>
          <w:sz w:val="24"/>
          <w:lang w:val="en-GB"/>
        </w:rPr>
        <w:t>A total of 355 questionnaires were distributed among the mobile fitness application Gen y user. All of 355 questionnaires (100%) were answered and returned</w:t>
      </w:r>
      <w:r w:rsidR="00BE166C">
        <w:rPr>
          <w:rFonts w:ascii="Times New Roman" w:hAnsi="Times New Roman" w:eastAsia="Calibri" w:cs="Arial"/>
          <w:sz w:val="24"/>
          <w:lang w:val="en-GB"/>
        </w:rPr>
        <w:t xml:space="preserve">. This represented a sufficient number of sampling size for data analysis and interpretation. </w:t>
      </w:r>
      <w:r w:rsidR="00D57184">
        <w:rPr>
          <w:rFonts w:ascii="Times New Roman" w:hAnsi="Times New Roman" w:eastAsia="Calibri" w:cs="Arial"/>
          <w:sz w:val="24"/>
          <w:lang w:val="en-GB"/>
        </w:rPr>
        <w:t>Eleventh</w:t>
      </w:r>
      <w:r w:rsidR="00BE166C">
        <w:rPr>
          <w:rFonts w:ascii="Times New Roman" w:hAnsi="Times New Roman" w:eastAsia="Calibri" w:cs="Arial"/>
          <w:sz w:val="24"/>
          <w:lang w:val="en-GB"/>
        </w:rPr>
        <w:t xml:space="preserve"> demographic </w:t>
      </w:r>
      <w:r w:rsidR="00D57184">
        <w:rPr>
          <w:rFonts w:ascii="Times New Roman" w:hAnsi="Times New Roman" w:eastAsia="Calibri" w:cs="Arial"/>
          <w:sz w:val="24"/>
          <w:lang w:val="en-GB"/>
        </w:rPr>
        <w:t xml:space="preserve">categories namely </w:t>
      </w:r>
      <w:r w:rsidRPr="00D57184" w:rsidR="00D57184">
        <w:rPr>
          <w:rFonts w:ascii="Times New Roman" w:hAnsi="Times New Roman" w:eastAsia="Calibri" w:cs="Arial"/>
          <w:sz w:val="24"/>
          <w:lang w:val="en-MY"/>
        </w:rPr>
        <w:t>Gender,</w:t>
      </w:r>
      <w:r w:rsidR="00D57184">
        <w:rPr>
          <w:rFonts w:ascii="Times New Roman" w:hAnsi="Times New Roman" w:eastAsia="Calibri" w:cs="Arial"/>
          <w:sz w:val="24"/>
          <w:lang w:val="en-MY"/>
        </w:rPr>
        <w:t xml:space="preserve"> </w:t>
      </w:r>
      <w:r w:rsidRPr="00D57184" w:rsidR="00D57184">
        <w:rPr>
          <w:rFonts w:ascii="Times New Roman" w:hAnsi="Times New Roman" w:eastAsia="Calibri" w:cs="Arial"/>
          <w:sz w:val="24"/>
          <w:lang w:val="en-MY"/>
        </w:rPr>
        <w:t xml:space="preserve">Age Group, </w:t>
      </w:r>
      <w:r w:rsidR="00D57184">
        <w:rPr>
          <w:rFonts w:ascii="Times New Roman" w:hAnsi="Times New Roman" w:eastAsia="Calibri" w:cs="Arial"/>
          <w:sz w:val="24"/>
          <w:lang w:val="en-MY"/>
        </w:rPr>
        <w:t>Race</w:t>
      </w:r>
      <w:r w:rsidRPr="00D57184" w:rsidR="00D57184">
        <w:rPr>
          <w:rFonts w:ascii="Times New Roman" w:hAnsi="Times New Roman" w:eastAsia="Calibri" w:cs="Arial"/>
          <w:sz w:val="24"/>
          <w:lang w:val="en-MY"/>
        </w:rPr>
        <w:t>, Marital Status,</w:t>
      </w:r>
      <w:r w:rsidR="00D57184">
        <w:rPr>
          <w:rFonts w:ascii="Times New Roman" w:hAnsi="Times New Roman" w:eastAsia="Calibri" w:cs="Arial"/>
          <w:sz w:val="24"/>
          <w:lang w:val="en-MY"/>
        </w:rPr>
        <w:t xml:space="preserve"> </w:t>
      </w:r>
      <w:r w:rsidRPr="00D57184" w:rsidR="00D57184">
        <w:rPr>
          <w:rFonts w:ascii="Times New Roman" w:hAnsi="Times New Roman" w:eastAsia="Calibri" w:cs="Arial"/>
          <w:sz w:val="24"/>
          <w:lang w:val="en-MY"/>
        </w:rPr>
        <w:t>Highest Education Level,</w:t>
      </w:r>
      <w:r w:rsidR="00D57184">
        <w:rPr>
          <w:rFonts w:ascii="Times New Roman" w:hAnsi="Times New Roman" w:eastAsia="Calibri" w:cs="Arial"/>
          <w:sz w:val="24"/>
          <w:lang w:val="en-MY"/>
        </w:rPr>
        <w:t xml:space="preserve"> </w:t>
      </w:r>
      <w:r w:rsidRPr="00D57184" w:rsidR="00D57184">
        <w:rPr>
          <w:rFonts w:ascii="Times New Roman" w:hAnsi="Times New Roman" w:eastAsia="Calibri" w:cs="Arial"/>
          <w:sz w:val="24"/>
          <w:lang w:val="en-MY"/>
        </w:rPr>
        <w:t>Occupation, Income Level, no of times per week doing exercise, Mobile Fitness App Frequency usage,</w:t>
      </w:r>
      <w:r w:rsidR="00D57184">
        <w:rPr>
          <w:rFonts w:ascii="Times New Roman" w:hAnsi="Times New Roman" w:eastAsia="Calibri" w:cs="Arial"/>
          <w:sz w:val="24"/>
          <w:lang w:val="en-MY"/>
        </w:rPr>
        <w:t xml:space="preserve"> </w:t>
      </w:r>
      <w:r w:rsidRPr="00D57184" w:rsidR="00D57184">
        <w:rPr>
          <w:rFonts w:ascii="Times New Roman" w:hAnsi="Times New Roman" w:eastAsia="Calibri" w:cs="Arial"/>
          <w:sz w:val="24"/>
          <w:lang w:val="en-MY"/>
        </w:rPr>
        <w:t>Length of Times Engaging and</w:t>
      </w:r>
      <w:r w:rsidR="00D57184">
        <w:rPr>
          <w:rFonts w:ascii="Times New Roman" w:hAnsi="Times New Roman" w:eastAsia="Calibri" w:cs="Arial"/>
          <w:sz w:val="24"/>
          <w:lang w:val="en-MY"/>
        </w:rPr>
        <w:t xml:space="preserve"> </w:t>
      </w:r>
      <w:r w:rsidRPr="00D57184" w:rsidR="00D57184">
        <w:rPr>
          <w:rFonts w:ascii="Times New Roman" w:hAnsi="Times New Roman" w:eastAsia="Calibri" w:cs="Arial"/>
          <w:sz w:val="24"/>
          <w:lang w:val="en-MY"/>
        </w:rPr>
        <w:t>Games Features Familiarity</w:t>
      </w:r>
      <w:r w:rsidR="00D57184">
        <w:rPr>
          <w:rFonts w:ascii="Times New Roman" w:hAnsi="Times New Roman" w:eastAsia="Calibri" w:cs="Arial"/>
          <w:sz w:val="24"/>
          <w:lang w:val="en-MY"/>
        </w:rPr>
        <w:t xml:space="preserve"> are presented in this present paper. Majority of the </w:t>
      </w:r>
      <w:r w:rsidR="00D57184">
        <w:rPr>
          <w:rFonts w:ascii="Times New Roman" w:hAnsi="Times New Roman" w:eastAsia="Calibri" w:cs="Arial"/>
          <w:sz w:val="24"/>
          <w:lang w:val="en-MY"/>
        </w:rPr>
        <w:lastRenderedPageBreak/>
        <w:t xml:space="preserve">respondents are male’s user (68.2%), </w:t>
      </w:r>
      <w:r w:rsidRPr="00D57184" w:rsidR="00D57184">
        <w:rPr>
          <w:rFonts w:ascii="Times New Roman" w:hAnsi="Times New Roman" w:eastAsia="Calibri" w:cs="Arial"/>
          <w:sz w:val="24"/>
          <w:lang w:val="en-MY"/>
        </w:rPr>
        <w:t>the majority of respondents are within the middle ages</w:t>
      </w:r>
      <w:r w:rsidR="00D57184">
        <w:rPr>
          <w:rFonts w:ascii="Times New Roman" w:hAnsi="Times New Roman" w:eastAsia="Calibri" w:cs="Arial"/>
          <w:sz w:val="24"/>
          <w:lang w:val="en-MY"/>
        </w:rPr>
        <w:t xml:space="preserve"> </w:t>
      </w:r>
      <w:r w:rsidRPr="00D57184" w:rsidR="00D57184">
        <w:rPr>
          <w:rFonts w:ascii="Times New Roman" w:hAnsi="Times New Roman" w:eastAsia="Calibri" w:cs="Arial"/>
          <w:sz w:val="24"/>
          <w:lang w:val="en-MY"/>
        </w:rPr>
        <w:t>within the ages of 26 to 30 years (67.9%)</w:t>
      </w:r>
      <w:r w:rsidR="00D57184">
        <w:rPr>
          <w:rFonts w:ascii="Times New Roman" w:hAnsi="Times New Roman" w:eastAsia="Calibri" w:cs="Arial"/>
          <w:sz w:val="24"/>
          <w:lang w:val="en-MY"/>
        </w:rPr>
        <w:t xml:space="preserve">, </w:t>
      </w:r>
      <w:r w:rsidRPr="00D57184" w:rsidR="00D57184">
        <w:rPr>
          <w:rFonts w:ascii="Times New Roman" w:hAnsi="Times New Roman" w:eastAsia="Calibri" w:cs="Arial"/>
          <w:sz w:val="24"/>
          <w:lang w:val="en-MY"/>
        </w:rPr>
        <w:t>single (92.6%)</w:t>
      </w:r>
      <w:r w:rsidR="00D57184">
        <w:rPr>
          <w:rFonts w:ascii="Times New Roman" w:hAnsi="Times New Roman" w:eastAsia="Calibri" w:cs="Arial"/>
          <w:sz w:val="24"/>
          <w:lang w:val="en-MY"/>
        </w:rPr>
        <w:t xml:space="preserve"> and the </w:t>
      </w:r>
      <w:r w:rsidRPr="00D57184" w:rsidR="00D57184">
        <w:rPr>
          <w:rFonts w:ascii="Times New Roman" w:hAnsi="Times New Roman" w:eastAsia="Calibri" w:cs="Arial"/>
          <w:sz w:val="24"/>
          <w:lang w:val="en-MY"/>
        </w:rPr>
        <w:t>distribution of respondents' Highest Education Level shows that the majority of them are from Bachelor holders (80.5%).</w:t>
      </w:r>
    </w:p>
    <w:p w:rsidR="00D57184" w:rsidP="002C29C3" w:rsidRDefault="00D57184" w14:paraId="0766C55A" w14:textId="2A26FC74">
      <w:pPr>
        <w:spacing w:line="240" w:lineRule="auto"/>
        <w:ind w:firstLine="720"/>
        <w:contextualSpacing/>
        <w:jc w:val="both"/>
        <w:rPr>
          <w:rFonts w:ascii="Times New Roman" w:hAnsi="Times New Roman" w:eastAsia="Calibri" w:cs="Times New Roman"/>
          <w:sz w:val="24"/>
          <w:szCs w:val="24"/>
          <w:lang w:val="en-MY"/>
        </w:rPr>
      </w:pPr>
      <w:r w:rsidRPr="00D57184">
        <w:rPr>
          <w:rFonts w:ascii="Times New Roman" w:hAnsi="Times New Roman" w:eastAsia="Calibri" w:cs="Arial"/>
          <w:sz w:val="24"/>
          <w:lang w:val="en-MY"/>
        </w:rPr>
        <w:t>The distribution of respondents’ occupation shows that respondents from the private sector constitute the majority of this study (87.1%)</w:t>
      </w:r>
      <w:r w:rsidR="00662174">
        <w:rPr>
          <w:rFonts w:ascii="Times New Roman" w:hAnsi="Times New Roman" w:eastAsia="Calibri" w:cs="Arial"/>
          <w:sz w:val="24"/>
          <w:lang w:val="en-MY"/>
        </w:rPr>
        <w:t xml:space="preserve"> and </w:t>
      </w:r>
      <w:r w:rsidRPr="00662174" w:rsidR="00662174">
        <w:rPr>
          <w:rFonts w:ascii="Times New Roman" w:hAnsi="Times New Roman" w:eastAsia="Calibri" w:cs="Arial"/>
          <w:sz w:val="24"/>
          <w:lang w:val="en-MY"/>
        </w:rPr>
        <w:t>distribution of Income Level shows that respondents with income level RM2600 to RM3100 (67.0%)</w:t>
      </w:r>
      <w:r w:rsidR="00662174">
        <w:rPr>
          <w:rFonts w:ascii="Times New Roman" w:hAnsi="Times New Roman" w:eastAsia="Calibri" w:cs="Arial"/>
          <w:sz w:val="24"/>
          <w:lang w:val="en-MY"/>
        </w:rPr>
        <w:t>.</w:t>
      </w:r>
      <w:r w:rsidR="00E72E77">
        <w:rPr>
          <w:rFonts w:ascii="Times New Roman" w:hAnsi="Times New Roman" w:eastAsia="Calibri" w:cs="Arial"/>
          <w:sz w:val="24"/>
          <w:lang w:val="en-MY"/>
        </w:rPr>
        <w:t xml:space="preserve"> In terms </w:t>
      </w:r>
      <w:r w:rsidR="001B2CE6">
        <w:rPr>
          <w:rFonts w:ascii="Times New Roman" w:hAnsi="Times New Roman" w:eastAsia="Calibri" w:cs="Arial"/>
          <w:sz w:val="24"/>
          <w:lang w:val="en-MY"/>
        </w:rPr>
        <w:t xml:space="preserve">of mobile fitness application activities, </w:t>
      </w:r>
      <w:r w:rsidRPr="001B2CE6" w:rsidR="001B2CE6">
        <w:rPr>
          <w:rFonts w:ascii="Times New Roman" w:hAnsi="Times New Roman" w:eastAsia="Calibri" w:cs="Times New Roman"/>
          <w:sz w:val="24"/>
          <w:szCs w:val="24"/>
          <w:lang w:val="en-MY"/>
        </w:rPr>
        <w:t>majority of respondents indicated majority of respondents mostly spent their fitness activity daily (59.6%),</w:t>
      </w:r>
      <w:r w:rsidR="001B2CE6">
        <w:rPr>
          <w:rFonts w:ascii="Times New Roman" w:hAnsi="Times New Roman" w:eastAsia="Calibri" w:cs="Times New Roman"/>
          <w:sz w:val="24"/>
          <w:szCs w:val="24"/>
          <w:lang w:val="en-MY"/>
        </w:rPr>
        <w:t xml:space="preserve"> </w:t>
      </w:r>
      <w:r w:rsidRPr="001B2CE6" w:rsidR="001B2CE6">
        <w:rPr>
          <w:rFonts w:ascii="Times New Roman" w:hAnsi="Times New Roman" w:eastAsia="Calibri" w:cs="Times New Roman"/>
          <w:sz w:val="24"/>
          <w:szCs w:val="24"/>
          <w:lang w:val="en-MY"/>
        </w:rPr>
        <w:t>length of times engaging</w:t>
      </w:r>
      <w:r w:rsidR="001B2CE6">
        <w:rPr>
          <w:rFonts w:ascii="Times New Roman" w:hAnsi="Times New Roman" w:eastAsia="Calibri" w:cs="Times New Roman"/>
          <w:sz w:val="24"/>
          <w:szCs w:val="24"/>
          <w:lang w:val="en-MY"/>
        </w:rPr>
        <w:t xml:space="preserve"> (69.9%) and all of the respondents were familiar with games features in mobile fitness application (100</w:t>
      </w:r>
      <w:r w:rsidR="001317A3">
        <w:rPr>
          <w:rFonts w:ascii="Times New Roman" w:hAnsi="Times New Roman" w:eastAsia="Calibri" w:cs="Times New Roman"/>
          <w:sz w:val="24"/>
          <w:szCs w:val="24"/>
          <w:lang w:val="en-MY"/>
        </w:rPr>
        <w:t xml:space="preserve">%). </w:t>
      </w:r>
    </w:p>
    <w:p w:rsidRPr="001317A3" w:rsidR="001317A3" w:rsidP="001317A3" w:rsidRDefault="001317A3" w14:paraId="5B6C7468" w14:textId="6ABAB2DD">
      <w:pPr>
        <w:spacing w:line="240" w:lineRule="auto"/>
        <w:contextualSpacing/>
        <w:jc w:val="both"/>
        <w:rPr>
          <w:rFonts w:ascii="Times New Roman" w:hAnsi="Times New Roman" w:eastAsia="Calibri" w:cs="Times New Roman"/>
          <w:b/>
          <w:bCs/>
          <w:sz w:val="24"/>
          <w:szCs w:val="24"/>
          <w:lang w:val="en-MY"/>
        </w:rPr>
      </w:pPr>
    </w:p>
    <w:p w:rsidR="001317A3" w:rsidP="001317A3" w:rsidRDefault="001317A3" w14:paraId="176CB682" w14:textId="749C88F5">
      <w:pPr>
        <w:spacing w:line="240" w:lineRule="auto"/>
        <w:contextualSpacing/>
        <w:jc w:val="both"/>
        <w:rPr>
          <w:rFonts w:ascii="Times New Roman" w:hAnsi="Times New Roman" w:eastAsia="Calibri" w:cs="Times New Roman"/>
          <w:i/>
          <w:iCs/>
          <w:sz w:val="24"/>
          <w:szCs w:val="24"/>
          <w:lang w:val="en-MY"/>
        </w:rPr>
      </w:pPr>
      <w:r w:rsidRPr="001317A3">
        <w:rPr>
          <w:rFonts w:ascii="Times New Roman" w:hAnsi="Times New Roman" w:eastAsia="Calibri" w:cs="Times New Roman"/>
          <w:i/>
          <w:iCs/>
          <w:sz w:val="24"/>
          <w:szCs w:val="24"/>
          <w:lang w:val="en-MY"/>
        </w:rPr>
        <w:t>Measurement and Analysis</w:t>
      </w:r>
    </w:p>
    <w:p w:rsidR="001317A3" w:rsidP="001317A3" w:rsidRDefault="001317A3" w14:paraId="343F0788" w14:textId="7110AEDD">
      <w:pPr>
        <w:spacing w:line="240" w:lineRule="auto"/>
        <w:contextualSpacing/>
        <w:jc w:val="both"/>
        <w:rPr>
          <w:rFonts w:ascii="Times New Roman" w:hAnsi="Times New Roman" w:eastAsia="Calibri" w:cs="Times New Roman"/>
          <w:i/>
          <w:iCs/>
          <w:sz w:val="24"/>
          <w:szCs w:val="24"/>
          <w:lang w:val="en-MY"/>
        </w:rPr>
      </w:pPr>
    </w:p>
    <w:p w:rsidR="001317A3" w:rsidP="001317A3" w:rsidRDefault="001317A3" w14:paraId="281158E9" w14:textId="17D53E4C">
      <w:pPr>
        <w:spacing w:line="240" w:lineRule="auto"/>
        <w:contextualSpacing/>
        <w:jc w:val="both"/>
        <w:rPr>
          <w:rFonts w:ascii="Times New Roman" w:hAnsi="Times New Roman" w:eastAsia="Calibri" w:cs="Arial"/>
          <w:sz w:val="24"/>
          <w:lang w:val="en-GB"/>
        </w:rPr>
      </w:pPr>
      <w:r>
        <w:rPr>
          <w:rFonts w:ascii="Times New Roman" w:hAnsi="Times New Roman" w:eastAsia="Calibri" w:cs="Times New Roman"/>
          <w:sz w:val="24"/>
          <w:szCs w:val="24"/>
          <w:lang w:val="en-MY"/>
        </w:rPr>
        <w:t xml:space="preserve">The paper items measurement was self-developed through the adoption method from </w:t>
      </w:r>
      <w:r w:rsidRPr="001317A3">
        <w:rPr>
          <w:rFonts w:ascii="Times New Roman" w:hAnsi="Times New Roman" w:eastAsia="Calibri" w:cs="Arial"/>
          <w:sz w:val="24"/>
          <w:lang w:val="en-GB"/>
        </w:rPr>
        <w:t xml:space="preserve">by </w:t>
      </w:r>
      <w:proofErr w:type="spellStart"/>
      <w:r w:rsidRPr="001317A3">
        <w:rPr>
          <w:rFonts w:ascii="Times New Roman" w:hAnsi="Times New Roman" w:eastAsia="Calibri" w:cs="Arial"/>
          <w:sz w:val="24"/>
          <w:lang w:val="en-GB"/>
        </w:rPr>
        <w:t>Kyriazos</w:t>
      </w:r>
      <w:proofErr w:type="spellEnd"/>
      <w:r w:rsidRPr="001317A3">
        <w:rPr>
          <w:rFonts w:ascii="Times New Roman" w:hAnsi="Times New Roman" w:eastAsia="Calibri" w:cs="Arial"/>
          <w:sz w:val="24"/>
          <w:lang w:val="en-GB"/>
        </w:rPr>
        <w:t xml:space="preserve"> and </w:t>
      </w:r>
      <w:proofErr w:type="spellStart"/>
      <w:r w:rsidRPr="001317A3">
        <w:rPr>
          <w:rFonts w:ascii="Times New Roman" w:hAnsi="Times New Roman" w:eastAsia="Calibri" w:cs="Arial"/>
          <w:sz w:val="24"/>
          <w:lang w:val="en-GB"/>
        </w:rPr>
        <w:t>Stalikas</w:t>
      </w:r>
      <w:proofErr w:type="spellEnd"/>
      <w:r w:rsidRPr="001317A3">
        <w:rPr>
          <w:rFonts w:ascii="Times New Roman" w:hAnsi="Times New Roman" w:eastAsia="Calibri" w:cs="Arial"/>
          <w:sz w:val="24"/>
          <w:lang w:val="en-GB"/>
        </w:rPr>
        <w:t xml:space="preserve"> (2018) because it presented as an integrative approach to the item development to the items process that combining steps from all sources by a different group of scholars.</w:t>
      </w:r>
      <w:r>
        <w:rPr>
          <w:rFonts w:ascii="Times New Roman" w:hAnsi="Times New Roman" w:eastAsia="Calibri" w:cs="Arial"/>
          <w:sz w:val="24"/>
          <w:lang w:val="en-GB"/>
        </w:rPr>
        <w:t xml:space="preserve"> The measurement </w:t>
      </w:r>
      <w:r w:rsidR="00D05D1E">
        <w:rPr>
          <w:rFonts w:ascii="Times New Roman" w:hAnsi="Times New Roman" w:eastAsia="Calibri" w:cs="Arial"/>
          <w:sz w:val="24"/>
          <w:lang w:val="en-GB"/>
        </w:rPr>
        <w:t xml:space="preserve">scale for goal core and goal mechanisms were adapted from Locke and Latham (2006) and Engagement (Cheung et al., 2011). All of the items were </w:t>
      </w:r>
      <w:r w:rsidR="0036541E">
        <w:rPr>
          <w:rFonts w:ascii="Times New Roman" w:hAnsi="Times New Roman" w:eastAsia="Calibri" w:cs="Arial"/>
          <w:sz w:val="24"/>
          <w:lang w:val="en-GB"/>
        </w:rPr>
        <w:t xml:space="preserve">self-developed and re-conceptualise to suit with the paper research context and all of the adapted items were focused on organisational perspectives. </w:t>
      </w:r>
    </w:p>
    <w:p w:rsidR="0036541E" w:rsidP="001317A3" w:rsidRDefault="0036541E" w14:paraId="5CCAADDD" w14:textId="66710631">
      <w:pPr>
        <w:spacing w:line="240" w:lineRule="auto"/>
        <w:contextualSpacing/>
        <w:jc w:val="both"/>
        <w:rPr>
          <w:rFonts w:ascii="Times New Roman" w:hAnsi="Times New Roman" w:eastAsia="Calibri" w:cs="Arial"/>
          <w:sz w:val="24"/>
          <w:lang w:val="en-GB"/>
        </w:rPr>
      </w:pPr>
      <w:r>
        <w:rPr>
          <w:rFonts w:ascii="Times New Roman" w:hAnsi="Times New Roman" w:eastAsia="Calibri" w:cs="Arial"/>
          <w:sz w:val="24"/>
          <w:lang w:val="en-GB"/>
        </w:rPr>
        <w:tab/>
      </w:r>
      <w:r>
        <w:rPr>
          <w:rFonts w:ascii="Times New Roman" w:hAnsi="Times New Roman" w:eastAsia="Calibri" w:cs="Arial"/>
          <w:sz w:val="24"/>
          <w:lang w:val="en-GB"/>
        </w:rPr>
        <w:t xml:space="preserve">In data analysis stage, this paper analysed the data through </w:t>
      </w:r>
      <w:r w:rsidRPr="0036541E">
        <w:rPr>
          <w:rFonts w:ascii="Times New Roman" w:hAnsi="Times New Roman" w:eastAsia="Calibri" w:cs="Arial"/>
          <w:sz w:val="24"/>
          <w:lang w:val="en-GB"/>
        </w:rPr>
        <w:t>structural equation model (SEM) and specifically the partial least square based structural equation modelling. Two stages of analysis were conducted: the measurement model and structural model. Smart PLS 3 was used for analysis, and the study used bootstrapping of 5,000 samples to test for significance level of path coefficients, direct and indirect effects as suggested by Hair et al. (2013). Because of the self-reported nature of the data, there was a chance of common method variance (CMV). The Harman single-factor test was employed, and it was found that the first factor accounted for only 35.2 per cent of the variance, and thus CMV was not a threat in this study.</w:t>
      </w:r>
    </w:p>
    <w:p w:rsidR="0036541E" w:rsidP="001317A3" w:rsidRDefault="0036541E" w14:paraId="650D15A8" w14:textId="4204BFFF">
      <w:pPr>
        <w:spacing w:line="240" w:lineRule="auto"/>
        <w:contextualSpacing/>
        <w:jc w:val="both"/>
        <w:rPr>
          <w:rFonts w:ascii="Times New Roman" w:hAnsi="Times New Roman" w:eastAsia="Calibri" w:cs="Arial"/>
          <w:sz w:val="24"/>
          <w:lang w:val="en-GB"/>
        </w:rPr>
      </w:pPr>
    </w:p>
    <w:p w:rsidR="0036541E" w:rsidP="005A2D40" w:rsidRDefault="0036541E" w14:paraId="4B467E0A" w14:textId="6005DCCF">
      <w:pPr>
        <w:pStyle w:val="Heading3"/>
        <w:rPr>
          <w:lang w:val="en-GB"/>
        </w:rPr>
      </w:pPr>
      <w:r>
        <w:rPr>
          <w:lang w:val="en-GB"/>
        </w:rPr>
        <w:t>Data Analysis</w:t>
      </w:r>
    </w:p>
    <w:p w:rsidR="00264683" w:rsidP="001317A3" w:rsidRDefault="00264683" w14:paraId="5BF4E5F0" w14:textId="5D2601E0">
      <w:pPr>
        <w:spacing w:line="240" w:lineRule="auto"/>
        <w:contextualSpacing/>
        <w:jc w:val="both"/>
        <w:rPr>
          <w:rFonts w:ascii="Times New Roman" w:hAnsi="Times New Roman" w:eastAsia="Calibri" w:cs="Arial"/>
          <w:b/>
          <w:bCs/>
          <w:sz w:val="28"/>
          <w:szCs w:val="28"/>
          <w:lang w:val="en-GB"/>
        </w:rPr>
      </w:pPr>
    </w:p>
    <w:p w:rsidR="00264683" w:rsidP="001317A3" w:rsidRDefault="00264683" w14:paraId="1622D87A" w14:textId="465A7D62">
      <w:pPr>
        <w:spacing w:line="240" w:lineRule="auto"/>
        <w:contextualSpacing/>
        <w:jc w:val="both"/>
        <w:rPr>
          <w:rFonts w:ascii="Times New Roman" w:hAnsi="Times New Roman" w:eastAsia="Calibri" w:cs="Times New Roman"/>
          <w:sz w:val="24"/>
          <w:szCs w:val="24"/>
          <w:lang w:val="en-MY"/>
        </w:rPr>
      </w:pPr>
      <w:r>
        <w:rPr>
          <w:rFonts w:ascii="Times New Roman" w:hAnsi="Times New Roman" w:eastAsia="Calibri" w:cs="Arial"/>
          <w:sz w:val="24"/>
          <w:szCs w:val="24"/>
          <w:lang w:val="en-GB"/>
        </w:rPr>
        <w:t xml:space="preserve">The measurement model </w:t>
      </w:r>
      <w:r w:rsidR="008030C7">
        <w:rPr>
          <w:rFonts w:ascii="Times New Roman" w:hAnsi="Times New Roman" w:eastAsia="Calibri" w:cs="Arial"/>
          <w:sz w:val="24"/>
          <w:szCs w:val="24"/>
          <w:lang w:val="en-GB"/>
        </w:rPr>
        <w:t>was tested through the formative measurement model by using convergent validity, collinearity and s</w:t>
      </w:r>
      <w:r w:rsidRPr="008030C7" w:rsidR="008030C7">
        <w:rPr>
          <w:rFonts w:ascii="Times New Roman" w:hAnsi="Times New Roman" w:eastAsia="Calibri" w:cs="Arial"/>
          <w:sz w:val="24"/>
          <w:szCs w:val="24"/>
          <w:lang w:val="en-GB"/>
        </w:rPr>
        <w:t>ignificance and relevance of formative indicators</w:t>
      </w:r>
      <w:r w:rsidR="008030C7">
        <w:rPr>
          <w:rFonts w:ascii="Times New Roman" w:hAnsi="Times New Roman" w:eastAsia="Calibri" w:cs="Arial"/>
          <w:sz w:val="24"/>
          <w:szCs w:val="24"/>
          <w:lang w:val="en-GB"/>
        </w:rPr>
        <w:t xml:space="preserve">. </w:t>
      </w:r>
      <w:r w:rsidR="005F3C78">
        <w:rPr>
          <w:rFonts w:ascii="Times New Roman" w:hAnsi="Times New Roman" w:eastAsia="Calibri" w:cs="Arial"/>
          <w:sz w:val="24"/>
          <w:szCs w:val="24"/>
          <w:lang w:val="en-GB"/>
        </w:rPr>
        <w:t>The criteria of convergent validity were set ≥ 0.60 and above, collinearity value through VIF was less than 5 and significance</w:t>
      </w:r>
      <w:r w:rsidRPr="008030C7" w:rsidR="005F3C78">
        <w:rPr>
          <w:rFonts w:ascii="Times New Roman" w:hAnsi="Times New Roman" w:eastAsia="Calibri" w:cs="Arial"/>
          <w:sz w:val="24"/>
          <w:szCs w:val="24"/>
          <w:lang w:val="en-GB"/>
        </w:rPr>
        <w:t xml:space="preserve"> and</w:t>
      </w:r>
      <w:r w:rsidR="005F3C78">
        <w:rPr>
          <w:rFonts w:ascii="Times New Roman" w:hAnsi="Times New Roman" w:eastAsia="Calibri" w:cs="Arial"/>
          <w:sz w:val="24"/>
          <w:szCs w:val="24"/>
          <w:lang w:val="en-GB"/>
        </w:rPr>
        <w:t xml:space="preserve"> the</w:t>
      </w:r>
      <w:r w:rsidRPr="005F3C78" w:rsidR="005F3C78">
        <w:rPr>
          <w:rFonts w:ascii="Times New Roman" w:hAnsi="Times New Roman" w:eastAsia="Calibri" w:cs="Times New Roman"/>
          <w:sz w:val="24"/>
          <w:szCs w:val="24"/>
          <w:lang w:val="en-MY"/>
        </w:rPr>
        <w:t xml:space="preserve"> outer weight for each formative indicator must be significant. If not, it can still be retained on the basis of content validity</w:t>
      </w:r>
      <w:r w:rsidR="005F3C78">
        <w:rPr>
          <w:rFonts w:ascii="Times New Roman" w:hAnsi="Times New Roman" w:eastAsia="Calibri" w:cs="Times New Roman"/>
          <w:sz w:val="24"/>
          <w:szCs w:val="24"/>
          <w:lang w:val="en-MY"/>
        </w:rPr>
        <w:t xml:space="preserve"> (Hair et al, 2014). Table 1 shown the summarizes of measurement model analysis and all of the data are reliable for further analysis.</w:t>
      </w:r>
    </w:p>
    <w:p w:rsidR="005F3C78" w:rsidP="001317A3" w:rsidRDefault="005F3C78" w14:paraId="37029E8F" w14:textId="7A89B295">
      <w:pPr>
        <w:spacing w:line="240" w:lineRule="auto"/>
        <w:contextualSpacing/>
        <w:jc w:val="both"/>
        <w:rPr>
          <w:rFonts w:ascii="Times New Roman" w:hAnsi="Times New Roman" w:eastAsia="Calibri" w:cs="Times New Roman"/>
          <w:sz w:val="24"/>
          <w:szCs w:val="24"/>
          <w:lang w:val="en-MY"/>
        </w:rPr>
      </w:pPr>
    </w:p>
    <w:p w:rsidR="005F3C78" w:rsidP="001317A3" w:rsidRDefault="005F3C78" w14:paraId="0F94E7C8" w14:textId="5E8C9BA0">
      <w:pPr>
        <w:spacing w:line="240" w:lineRule="auto"/>
        <w:contextualSpacing/>
        <w:jc w:val="both"/>
        <w:rPr>
          <w:rFonts w:ascii="Times New Roman" w:hAnsi="Times New Roman" w:eastAsia="Calibri" w:cs="Times New Roman"/>
          <w:sz w:val="24"/>
          <w:szCs w:val="24"/>
          <w:lang w:val="en-MY"/>
        </w:rPr>
      </w:pPr>
    </w:p>
    <w:p w:rsidR="005F3C78" w:rsidP="001317A3" w:rsidRDefault="005F3C78" w14:paraId="533B3D43" w14:textId="22AA2203">
      <w:pPr>
        <w:spacing w:line="240" w:lineRule="auto"/>
        <w:contextualSpacing/>
        <w:jc w:val="both"/>
        <w:rPr>
          <w:rFonts w:ascii="Times New Roman" w:hAnsi="Times New Roman" w:eastAsia="Calibri" w:cs="Times New Roman"/>
          <w:sz w:val="24"/>
          <w:szCs w:val="24"/>
          <w:lang w:val="en-MY"/>
        </w:rPr>
      </w:pPr>
    </w:p>
    <w:p w:rsidR="005F3C78" w:rsidP="001317A3" w:rsidRDefault="005F3C78" w14:paraId="73E78B6D" w14:textId="14DCD999">
      <w:pPr>
        <w:spacing w:line="240" w:lineRule="auto"/>
        <w:contextualSpacing/>
        <w:jc w:val="both"/>
        <w:rPr>
          <w:rFonts w:ascii="Times New Roman" w:hAnsi="Times New Roman" w:eastAsia="Calibri" w:cs="Times New Roman"/>
          <w:sz w:val="24"/>
          <w:szCs w:val="24"/>
          <w:lang w:val="en-MY"/>
        </w:rPr>
      </w:pPr>
    </w:p>
    <w:p w:rsidR="005F3C78" w:rsidP="001317A3" w:rsidRDefault="005F3C78" w14:paraId="779485F1" w14:textId="17E353B5">
      <w:pPr>
        <w:spacing w:line="240" w:lineRule="auto"/>
        <w:contextualSpacing/>
        <w:jc w:val="both"/>
        <w:rPr>
          <w:rFonts w:ascii="Times New Roman" w:hAnsi="Times New Roman" w:eastAsia="Calibri" w:cs="Times New Roman"/>
          <w:sz w:val="24"/>
          <w:szCs w:val="24"/>
          <w:lang w:val="en-MY"/>
        </w:rPr>
      </w:pPr>
    </w:p>
    <w:p w:rsidR="005F3C78" w:rsidP="001317A3" w:rsidRDefault="005F3C78" w14:paraId="070F02A0" w14:textId="65E46C9E">
      <w:pPr>
        <w:spacing w:line="240" w:lineRule="auto"/>
        <w:contextualSpacing/>
        <w:jc w:val="both"/>
        <w:rPr>
          <w:rFonts w:ascii="Times New Roman" w:hAnsi="Times New Roman" w:eastAsia="Calibri" w:cs="Times New Roman"/>
          <w:sz w:val="24"/>
          <w:szCs w:val="24"/>
          <w:lang w:val="en-MY"/>
        </w:rPr>
      </w:pPr>
    </w:p>
    <w:p w:rsidR="005F3C78" w:rsidP="001317A3" w:rsidRDefault="005F3C78" w14:paraId="0727E7F5" w14:textId="20FA4D77">
      <w:pPr>
        <w:spacing w:line="240" w:lineRule="auto"/>
        <w:contextualSpacing/>
        <w:jc w:val="both"/>
        <w:rPr>
          <w:rFonts w:ascii="Times New Roman" w:hAnsi="Times New Roman" w:eastAsia="Calibri" w:cs="Times New Roman"/>
          <w:sz w:val="24"/>
          <w:szCs w:val="24"/>
          <w:lang w:val="en-MY"/>
        </w:rPr>
      </w:pPr>
    </w:p>
    <w:p w:rsidR="005F3C78" w:rsidP="001317A3" w:rsidRDefault="005F3C78" w14:paraId="3D7A8F32" w14:textId="21D43726">
      <w:pPr>
        <w:spacing w:line="240" w:lineRule="auto"/>
        <w:contextualSpacing/>
        <w:jc w:val="both"/>
        <w:rPr>
          <w:rFonts w:ascii="Times New Roman" w:hAnsi="Times New Roman" w:eastAsia="Calibri" w:cs="Times New Roman"/>
          <w:sz w:val="24"/>
          <w:szCs w:val="24"/>
          <w:lang w:val="en-MY"/>
        </w:rPr>
      </w:pPr>
    </w:p>
    <w:p w:rsidR="005F3C78" w:rsidP="001317A3" w:rsidRDefault="005F3C78" w14:paraId="6554794E" w14:textId="74BE90A1">
      <w:pPr>
        <w:spacing w:line="240" w:lineRule="auto"/>
        <w:contextualSpacing/>
        <w:jc w:val="both"/>
        <w:rPr>
          <w:rFonts w:ascii="Times New Roman" w:hAnsi="Times New Roman" w:eastAsia="Calibri" w:cs="Times New Roman"/>
          <w:sz w:val="24"/>
          <w:szCs w:val="24"/>
          <w:lang w:val="en-MY"/>
        </w:rPr>
      </w:pPr>
    </w:p>
    <w:p w:rsidR="005F3C78" w:rsidP="001317A3" w:rsidRDefault="005F3C78" w14:paraId="4DBF74E3" w14:textId="44F400CE">
      <w:pPr>
        <w:spacing w:line="240" w:lineRule="auto"/>
        <w:contextualSpacing/>
        <w:jc w:val="both"/>
        <w:rPr>
          <w:rFonts w:ascii="Times New Roman" w:hAnsi="Times New Roman" w:eastAsia="Calibri" w:cs="Times New Roman"/>
          <w:sz w:val="24"/>
          <w:szCs w:val="24"/>
          <w:lang w:val="en-MY"/>
        </w:rPr>
      </w:pPr>
    </w:p>
    <w:p w:rsidR="005F3C78" w:rsidP="001317A3" w:rsidRDefault="005F3C78" w14:paraId="5FCFBE98" w14:textId="3FCFAC4E">
      <w:pPr>
        <w:spacing w:line="240" w:lineRule="auto"/>
        <w:contextualSpacing/>
        <w:jc w:val="both"/>
        <w:rPr>
          <w:rFonts w:ascii="Times New Roman" w:hAnsi="Times New Roman" w:eastAsia="Calibri" w:cs="Times New Roman"/>
          <w:sz w:val="24"/>
          <w:szCs w:val="24"/>
          <w:lang w:val="en-MY"/>
        </w:rPr>
      </w:pPr>
    </w:p>
    <w:p w:rsidR="005F3C78" w:rsidP="001317A3" w:rsidRDefault="005F3C78" w14:paraId="1D11F312" w14:textId="101FA3C3">
      <w:pPr>
        <w:spacing w:line="240" w:lineRule="auto"/>
        <w:contextualSpacing/>
        <w:jc w:val="both"/>
        <w:rPr>
          <w:rFonts w:ascii="Times New Roman" w:hAnsi="Times New Roman" w:eastAsia="Calibri" w:cs="Times New Roman"/>
          <w:sz w:val="24"/>
          <w:szCs w:val="24"/>
          <w:lang w:val="en-MY"/>
        </w:rPr>
      </w:pPr>
      <w:r>
        <w:rPr>
          <w:rFonts w:ascii="Times New Roman" w:hAnsi="Times New Roman" w:eastAsia="Calibri" w:cs="Times New Roman"/>
          <w:sz w:val="24"/>
          <w:szCs w:val="24"/>
          <w:lang w:val="en-MY"/>
        </w:rPr>
        <w:t xml:space="preserve">Table 1. The Measurement Model Analysis </w:t>
      </w:r>
    </w:p>
    <w:p w:rsidR="005F3C78" w:rsidP="001317A3" w:rsidRDefault="005F3C78" w14:paraId="1BFA2517" w14:textId="77777777">
      <w:pPr>
        <w:spacing w:line="240" w:lineRule="auto"/>
        <w:contextualSpacing/>
        <w:jc w:val="both"/>
        <w:rPr>
          <w:rFonts w:ascii="Times New Roman" w:hAnsi="Times New Roman" w:eastAsia="Calibri" w:cs="Times New Roman"/>
          <w:sz w:val="24"/>
          <w:szCs w:val="24"/>
          <w:lang w:val="en-MY"/>
        </w:rPr>
      </w:pPr>
    </w:p>
    <w:tbl>
      <w:tblPr>
        <w:tblW w:w="0" w:type="auto"/>
        <w:jc w:val="center"/>
        <w:tblBorders>
          <w:top w:val="single" w:color="auto" w:sz="4" w:space="0"/>
          <w:bottom w:val="single" w:color="auto" w:sz="4" w:space="0"/>
        </w:tblBorders>
        <w:tblLook w:val="04A0" w:firstRow="1" w:lastRow="0" w:firstColumn="1" w:lastColumn="0" w:noHBand="0" w:noVBand="1"/>
      </w:tblPr>
      <w:tblGrid>
        <w:gridCol w:w="1505"/>
        <w:gridCol w:w="1017"/>
        <w:gridCol w:w="1456"/>
        <w:gridCol w:w="1477"/>
        <w:gridCol w:w="756"/>
        <w:gridCol w:w="1134"/>
        <w:gridCol w:w="801"/>
      </w:tblGrid>
      <w:tr w:rsidRPr="005F3C78" w:rsidR="005F3C78" w:rsidTr="00FE19E6" w14:paraId="352980CF" w14:textId="77777777">
        <w:trPr>
          <w:jc w:val="center"/>
        </w:trPr>
        <w:tc>
          <w:tcPr>
            <w:tcW w:w="1505" w:type="dxa"/>
            <w:tcBorders>
              <w:top w:val="single" w:color="auto" w:sz="4" w:space="0"/>
              <w:bottom w:val="single" w:color="auto" w:sz="4" w:space="0"/>
            </w:tcBorders>
            <w:shd w:val="clear" w:color="auto" w:fill="auto"/>
          </w:tcPr>
          <w:p w:rsidRPr="005F3C78" w:rsidR="005F3C78" w:rsidP="005F3C78" w:rsidRDefault="005F3C78" w14:paraId="6AC3AC38" w14:textId="77777777">
            <w:pPr>
              <w:spacing w:after="0" w:line="240" w:lineRule="auto"/>
              <w:jc w:val="center"/>
              <w:rPr>
                <w:rFonts w:ascii="Times New Roman" w:hAnsi="Times New Roman" w:eastAsia="Calibri" w:cs="Times New Roman"/>
                <w:b/>
                <w:bCs/>
                <w:sz w:val="24"/>
                <w:szCs w:val="24"/>
              </w:rPr>
            </w:pPr>
            <w:r w:rsidRPr="005F3C78">
              <w:rPr>
                <w:rFonts w:ascii="Times New Roman" w:hAnsi="Times New Roman" w:eastAsia="Calibri" w:cs="Times New Roman"/>
                <w:b/>
                <w:bCs/>
                <w:sz w:val="24"/>
                <w:szCs w:val="24"/>
              </w:rPr>
              <w:t xml:space="preserve">Variables </w:t>
            </w:r>
          </w:p>
        </w:tc>
        <w:tc>
          <w:tcPr>
            <w:tcW w:w="1017" w:type="dxa"/>
            <w:tcBorders>
              <w:top w:val="single" w:color="auto" w:sz="4" w:space="0"/>
              <w:bottom w:val="single" w:color="auto" w:sz="4" w:space="0"/>
            </w:tcBorders>
            <w:shd w:val="clear" w:color="auto" w:fill="auto"/>
          </w:tcPr>
          <w:p w:rsidRPr="005F3C78" w:rsidR="005F3C78" w:rsidP="005F3C78" w:rsidRDefault="005F3C78" w14:paraId="6FB2CC8A" w14:textId="77777777">
            <w:pPr>
              <w:spacing w:after="0" w:line="240" w:lineRule="auto"/>
              <w:rPr>
                <w:rFonts w:ascii="Times New Roman" w:hAnsi="Times New Roman" w:eastAsia="Calibri" w:cs="Times New Roman"/>
                <w:b/>
                <w:sz w:val="24"/>
                <w:szCs w:val="24"/>
              </w:rPr>
            </w:pPr>
            <w:r w:rsidRPr="005F3C78">
              <w:rPr>
                <w:rFonts w:ascii="Times New Roman" w:hAnsi="Times New Roman" w:eastAsia="Calibri" w:cs="Times New Roman"/>
                <w:b/>
                <w:sz w:val="24"/>
                <w:szCs w:val="24"/>
              </w:rPr>
              <w:t>Items</w:t>
            </w:r>
          </w:p>
          <w:p w:rsidRPr="005F3C78" w:rsidR="005F3C78" w:rsidP="005F3C78" w:rsidRDefault="005F3C78" w14:paraId="395DAF10" w14:textId="77777777">
            <w:pPr>
              <w:spacing w:after="0" w:line="240" w:lineRule="auto"/>
              <w:rPr>
                <w:rFonts w:ascii="Times New Roman" w:hAnsi="Times New Roman" w:eastAsia="Calibri" w:cs="Times New Roman"/>
                <w:b/>
                <w:bCs/>
                <w:sz w:val="24"/>
                <w:szCs w:val="24"/>
              </w:rPr>
            </w:pPr>
          </w:p>
        </w:tc>
        <w:tc>
          <w:tcPr>
            <w:tcW w:w="1456" w:type="dxa"/>
            <w:tcBorders>
              <w:top w:val="single" w:color="auto" w:sz="4" w:space="0"/>
              <w:bottom w:val="single" w:color="auto" w:sz="4" w:space="0"/>
            </w:tcBorders>
            <w:shd w:val="clear" w:color="auto" w:fill="auto"/>
          </w:tcPr>
          <w:p w:rsidRPr="005F3C78" w:rsidR="005F3C78" w:rsidP="005F3C78" w:rsidRDefault="005F3C78" w14:paraId="5A11C610"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b/>
                <w:bCs/>
                <w:sz w:val="24"/>
                <w:szCs w:val="24"/>
              </w:rPr>
              <w:t xml:space="preserve">Convergent </w:t>
            </w:r>
          </w:p>
          <w:p w:rsidRPr="005F3C78" w:rsidR="005F3C78" w:rsidP="005F3C78" w:rsidRDefault="005F3C78" w14:paraId="76E83810"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b/>
                <w:bCs/>
                <w:sz w:val="24"/>
                <w:szCs w:val="24"/>
              </w:rPr>
              <w:t>Validity</w:t>
            </w:r>
          </w:p>
        </w:tc>
        <w:tc>
          <w:tcPr>
            <w:tcW w:w="1477" w:type="dxa"/>
            <w:tcBorders>
              <w:top w:val="single" w:color="auto" w:sz="4" w:space="0"/>
              <w:bottom w:val="single" w:color="auto" w:sz="4" w:space="0"/>
            </w:tcBorders>
            <w:shd w:val="clear" w:color="auto" w:fill="auto"/>
          </w:tcPr>
          <w:p w:rsidRPr="005F3C78" w:rsidR="005F3C78" w:rsidP="005F3C78" w:rsidRDefault="005F3C78" w14:paraId="45BBBF5D" w14:textId="77777777">
            <w:pPr>
              <w:spacing w:after="0" w:line="240" w:lineRule="auto"/>
              <w:jc w:val="center"/>
              <w:rPr>
                <w:rFonts w:ascii="Times New Roman" w:hAnsi="Times New Roman" w:eastAsia="Calibri" w:cs="Times New Roman"/>
                <w:b/>
                <w:bCs/>
                <w:sz w:val="24"/>
                <w:szCs w:val="24"/>
              </w:rPr>
            </w:pPr>
            <w:r w:rsidRPr="005F3C78">
              <w:rPr>
                <w:rFonts w:ascii="Times New Roman" w:hAnsi="Times New Roman" w:eastAsia="Calibri" w:cs="Times New Roman"/>
                <w:b/>
                <w:bCs/>
                <w:sz w:val="24"/>
                <w:szCs w:val="24"/>
              </w:rPr>
              <w:t>Weights</w:t>
            </w:r>
          </w:p>
        </w:tc>
        <w:tc>
          <w:tcPr>
            <w:tcW w:w="756" w:type="dxa"/>
            <w:tcBorders>
              <w:top w:val="single" w:color="auto" w:sz="4" w:space="0"/>
              <w:bottom w:val="single" w:color="auto" w:sz="4" w:space="0"/>
            </w:tcBorders>
            <w:shd w:val="clear" w:color="auto" w:fill="auto"/>
          </w:tcPr>
          <w:p w:rsidRPr="005F3C78" w:rsidR="005F3C78" w:rsidP="005F3C78" w:rsidRDefault="005F3C78" w14:paraId="4EA92EDF" w14:textId="77777777">
            <w:pPr>
              <w:spacing w:after="0" w:line="240" w:lineRule="auto"/>
              <w:jc w:val="center"/>
              <w:rPr>
                <w:rFonts w:ascii="Times New Roman" w:hAnsi="Times New Roman" w:eastAsia="Calibri" w:cs="Times New Roman"/>
                <w:b/>
                <w:bCs/>
                <w:sz w:val="24"/>
                <w:szCs w:val="24"/>
              </w:rPr>
            </w:pPr>
            <w:r w:rsidRPr="005F3C78">
              <w:rPr>
                <w:rFonts w:ascii="Times New Roman" w:hAnsi="Times New Roman" w:eastAsia="Calibri" w:cs="Times New Roman"/>
                <w:b/>
                <w:bCs/>
                <w:sz w:val="24"/>
                <w:szCs w:val="24"/>
              </w:rPr>
              <w:t>VIF</w:t>
            </w:r>
          </w:p>
        </w:tc>
        <w:tc>
          <w:tcPr>
            <w:tcW w:w="1134" w:type="dxa"/>
            <w:tcBorders>
              <w:top w:val="single" w:color="auto" w:sz="4" w:space="0"/>
              <w:bottom w:val="single" w:color="auto" w:sz="4" w:space="0"/>
            </w:tcBorders>
            <w:shd w:val="clear" w:color="auto" w:fill="auto"/>
          </w:tcPr>
          <w:p w:rsidRPr="005F3C78" w:rsidR="005F3C78" w:rsidP="005F3C78" w:rsidRDefault="005F3C78" w14:paraId="4B7803EB" w14:textId="77777777">
            <w:pPr>
              <w:spacing w:after="0" w:line="240" w:lineRule="auto"/>
              <w:jc w:val="center"/>
              <w:rPr>
                <w:rFonts w:ascii="Times New Roman" w:hAnsi="Times New Roman" w:eastAsia="Calibri" w:cs="Times New Roman"/>
                <w:b/>
                <w:bCs/>
                <w:sz w:val="24"/>
                <w:szCs w:val="24"/>
              </w:rPr>
            </w:pPr>
            <w:r w:rsidRPr="005F3C78">
              <w:rPr>
                <w:rFonts w:ascii="Times New Roman" w:hAnsi="Times New Roman" w:eastAsia="Calibri" w:cs="Times New Roman"/>
                <w:b/>
                <w:bCs/>
                <w:sz w:val="24"/>
                <w:szCs w:val="24"/>
              </w:rPr>
              <w:t>t-value weights</w:t>
            </w:r>
          </w:p>
        </w:tc>
        <w:tc>
          <w:tcPr>
            <w:tcW w:w="801" w:type="dxa"/>
            <w:tcBorders>
              <w:top w:val="single" w:color="auto" w:sz="4" w:space="0"/>
              <w:bottom w:val="single" w:color="auto" w:sz="4" w:space="0"/>
            </w:tcBorders>
            <w:shd w:val="clear" w:color="auto" w:fill="auto"/>
          </w:tcPr>
          <w:p w:rsidRPr="005F3C78" w:rsidR="005F3C78" w:rsidP="005F3C78" w:rsidRDefault="005F3C78" w14:paraId="563B1F38" w14:textId="77777777">
            <w:pPr>
              <w:spacing w:after="0" w:line="240" w:lineRule="auto"/>
              <w:jc w:val="center"/>
              <w:rPr>
                <w:rFonts w:ascii="Times New Roman" w:hAnsi="Times New Roman" w:eastAsia="Calibri" w:cs="Times New Roman"/>
                <w:b/>
                <w:bCs/>
                <w:sz w:val="24"/>
                <w:szCs w:val="24"/>
              </w:rPr>
            </w:pPr>
            <w:r w:rsidRPr="005F3C78">
              <w:rPr>
                <w:rFonts w:ascii="Times New Roman" w:hAnsi="Times New Roman" w:eastAsia="Calibri" w:cs="Times New Roman"/>
                <w:b/>
                <w:bCs/>
                <w:sz w:val="24"/>
                <w:szCs w:val="24"/>
              </w:rPr>
              <w:t>sig</w:t>
            </w:r>
          </w:p>
        </w:tc>
      </w:tr>
      <w:tr w:rsidRPr="005F3C78" w:rsidR="005F3C78" w:rsidTr="00FE19E6" w14:paraId="7532DD39" w14:textId="77777777">
        <w:trPr>
          <w:trHeight w:val="285"/>
          <w:jc w:val="center"/>
        </w:trPr>
        <w:tc>
          <w:tcPr>
            <w:tcW w:w="1505" w:type="dxa"/>
            <w:vMerge w:val="restart"/>
            <w:tcBorders>
              <w:top w:val="single" w:color="auto" w:sz="4" w:space="0"/>
            </w:tcBorders>
            <w:shd w:val="clear" w:color="auto" w:fill="auto"/>
          </w:tcPr>
          <w:p w:rsidRPr="005F3C78" w:rsidR="005F3C78" w:rsidP="005F3C78" w:rsidRDefault="005F3C78" w14:paraId="143F5A65" w14:textId="77777777">
            <w:pPr>
              <w:spacing w:after="0" w:line="240" w:lineRule="auto"/>
              <w:rPr>
                <w:rFonts w:ascii="Times New Roman" w:hAnsi="Times New Roman" w:eastAsia="Calibri" w:cs="Times New Roman"/>
                <w:b/>
                <w:sz w:val="24"/>
                <w:szCs w:val="24"/>
              </w:rPr>
            </w:pPr>
            <w:r w:rsidRPr="005F3C78">
              <w:rPr>
                <w:rFonts w:ascii="Times New Roman" w:hAnsi="Times New Roman" w:eastAsia="Calibri" w:cs="Times New Roman"/>
                <w:bCs/>
                <w:sz w:val="24"/>
                <w:szCs w:val="24"/>
              </w:rPr>
              <w:t>Goal Core</w:t>
            </w:r>
          </w:p>
          <w:p w:rsidRPr="005F3C78" w:rsidR="005F3C78" w:rsidP="005F3C78" w:rsidRDefault="005F3C78" w14:paraId="5D7B9C52" w14:textId="77777777">
            <w:pPr>
              <w:spacing w:after="0" w:line="240" w:lineRule="auto"/>
              <w:rPr>
                <w:rFonts w:ascii="Times New Roman" w:hAnsi="Times New Roman" w:eastAsia="Calibri" w:cs="Times New Roman"/>
                <w:b/>
                <w:sz w:val="24"/>
                <w:szCs w:val="24"/>
              </w:rPr>
            </w:pPr>
          </w:p>
          <w:p w:rsidRPr="005F3C78" w:rsidR="005F3C78" w:rsidP="005F3C78" w:rsidRDefault="005F3C78" w14:paraId="6A28E881" w14:textId="77777777">
            <w:pPr>
              <w:spacing w:after="0" w:line="240" w:lineRule="auto"/>
              <w:rPr>
                <w:rFonts w:ascii="Times New Roman" w:hAnsi="Times New Roman" w:eastAsia="Calibri" w:cs="Times New Roman"/>
                <w:b/>
                <w:sz w:val="24"/>
                <w:szCs w:val="24"/>
              </w:rPr>
            </w:pPr>
          </w:p>
          <w:p w:rsidRPr="005F3C78" w:rsidR="005F3C78" w:rsidP="005F3C78" w:rsidRDefault="005F3C78" w14:paraId="3E6C7A39" w14:textId="77777777">
            <w:pPr>
              <w:spacing w:after="0" w:line="240" w:lineRule="auto"/>
              <w:rPr>
                <w:rFonts w:ascii="Times New Roman" w:hAnsi="Times New Roman" w:eastAsia="Calibri" w:cs="Times New Roman"/>
                <w:b/>
                <w:sz w:val="24"/>
                <w:szCs w:val="24"/>
              </w:rPr>
            </w:pPr>
          </w:p>
          <w:p w:rsidRPr="005F3C78" w:rsidR="005F3C78" w:rsidP="005F3C78" w:rsidRDefault="005F3C78" w14:paraId="6299C2FB" w14:textId="77777777">
            <w:pPr>
              <w:spacing w:after="0" w:line="240" w:lineRule="auto"/>
              <w:rPr>
                <w:rFonts w:ascii="Times New Roman" w:hAnsi="Times New Roman" w:eastAsia="Calibri" w:cs="Times New Roman"/>
                <w:b/>
                <w:sz w:val="24"/>
                <w:szCs w:val="24"/>
              </w:rPr>
            </w:pPr>
          </w:p>
          <w:p w:rsidRPr="005F3C78" w:rsidR="005F3C78" w:rsidP="005F3C78" w:rsidRDefault="005F3C78" w14:paraId="3FDA1510" w14:textId="77777777">
            <w:pPr>
              <w:spacing w:after="0" w:line="240" w:lineRule="auto"/>
              <w:rPr>
                <w:rFonts w:ascii="Times New Roman" w:hAnsi="Times New Roman" w:eastAsia="Calibri" w:cs="Times New Roman"/>
                <w:b/>
                <w:sz w:val="24"/>
                <w:szCs w:val="24"/>
              </w:rPr>
            </w:pPr>
          </w:p>
          <w:p w:rsidRPr="005F3C78" w:rsidR="005F3C78" w:rsidP="005F3C78" w:rsidRDefault="005F3C78" w14:paraId="2C66E6A6" w14:textId="77777777">
            <w:pPr>
              <w:spacing w:after="0" w:line="240" w:lineRule="auto"/>
              <w:rPr>
                <w:rFonts w:ascii="Times New Roman" w:hAnsi="Times New Roman" w:eastAsia="Calibri" w:cs="Times New Roman"/>
                <w:b/>
                <w:sz w:val="24"/>
                <w:szCs w:val="24"/>
              </w:rPr>
            </w:pPr>
          </w:p>
          <w:p w:rsidRPr="005F3C78" w:rsidR="005F3C78" w:rsidP="005F3C78" w:rsidRDefault="005F3C78" w14:paraId="02AB2DFF" w14:textId="77777777">
            <w:pPr>
              <w:spacing w:after="0" w:line="240" w:lineRule="auto"/>
              <w:rPr>
                <w:rFonts w:ascii="Times New Roman" w:hAnsi="Times New Roman" w:eastAsia="Calibri" w:cs="Times New Roman"/>
                <w:b/>
                <w:sz w:val="24"/>
                <w:szCs w:val="24"/>
              </w:rPr>
            </w:pPr>
          </w:p>
          <w:p w:rsidRPr="005F3C78" w:rsidR="005F3C78" w:rsidP="005F3C78" w:rsidRDefault="005F3C78" w14:paraId="7C10523F" w14:textId="77777777">
            <w:pPr>
              <w:spacing w:after="0" w:line="240" w:lineRule="auto"/>
              <w:rPr>
                <w:rFonts w:ascii="Times New Roman" w:hAnsi="Times New Roman" w:eastAsia="Calibri" w:cs="Times New Roman"/>
                <w:b/>
                <w:sz w:val="24"/>
                <w:szCs w:val="24"/>
              </w:rPr>
            </w:pPr>
          </w:p>
          <w:p w:rsidRPr="005F3C78" w:rsidR="005F3C78" w:rsidP="005F3C78" w:rsidRDefault="005F3C78" w14:paraId="19302717" w14:textId="77777777">
            <w:pPr>
              <w:spacing w:after="0" w:line="240" w:lineRule="auto"/>
              <w:rPr>
                <w:rFonts w:ascii="Times New Roman" w:hAnsi="Times New Roman" w:eastAsia="Calibri" w:cs="Times New Roman"/>
                <w:b/>
                <w:sz w:val="24"/>
                <w:szCs w:val="24"/>
              </w:rPr>
            </w:pPr>
          </w:p>
          <w:p w:rsidRPr="005F3C78" w:rsidR="005F3C78" w:rsidP="005F3C78" w:rsidRDefault="005F3C78" w14:paraId="67584CA2" w14:textId="77777777">
            <w:pPr>
              <w:spacing w:after="0" w:line="240" w:lineRule="auto"/>
              <w:rPr>
                <w:rFonts w:ascii="Times New Roman" w:hAnsi="Times New Roman" w:eastAsia="Calibri" w:cs="Times New Roman"/>
                <w:b/>
                <w:sz w:val="24"/>
                <w:szCs w:val="24"/>
              </w:rPr>
            </w:pPr>
          </w:p>
          <w:p w:rsidRPr="005F3C78" w:rsidR="005F3C78" w:rsidP="005F3C78" w:rsidRDefault="005F3C78" w14:paraId="4180D44B" w14:textId="77777777">
            <w:pPr>
              <w:spacing w:after="0" w:line="240" w:lineRule="auto"/>
              <w:rPr>
                <w:rFonts w:ascii="Times New Roman" w:hAnsi="Times New Roman" w:eastAsia="Calibri" w:cs="Times New Roman"/>
                <w:b/>
                <w:sz w:val="24"/>
                <w:szCs w:val="24"/>
              </w:rPr>
            </w:pPr>
          </w:p>
          <w:p w:rsidRPr="005F3C78" w:rsidR="005F3C78" w:rsidP="005F3C78" w:rsidRDefault="005F3C78" w14:paraId="065D1B3D" w14:textId="77777777">
            <w:pPr>
              <w:spacing w:after="0" w:line="240" w:lineRule="auto"/>
              <w:rPr>
                <w:rFonts w:ascii="Times New Roman" w:hAnsi="Times New Roman" w:eastAsia="Calibri" w:cs="Times New Roman"/>
                <w:b/>
                <w:sz w:val="24"/>
                <w:szCs w:val="24"/>
              </w:rPr>
            </w:pPr>
          </w:p>
          <w:p w:rsidRPr="005F3C78" w:rsidR="005F3C78" w:rsidP="005F3C78" w:rsidRDefault="005F3C78" w14:paraId="3CEAAC68" w14:textId="77777777">
            <w:pPr>
              <w:spacing w:after="0" w:line="240" w:lineRule="auto"/>
              <w:rPr>
                <w:rFonts w:ascii="Times New Roman" w:hAnsi="Times New Roman" w:eastAsia="Calibri" w:cs="Times New Roman"/>
                <w:b/>
                <w:sz w:val="24"/>
                <w:szCs w:val="24"/>
              </w:rPr>
            </w:pPr>
          </w:p>
          <w:p w:rsidRPr="005F3C78" w:rsidR="005F3C78" w:rsidP="005F3C78" w:rsidRDefault="005F3C78" w14:paraId="533EF465" w14:textId="77777777">
            <w:pPr>
              <w:spacing w:after="0" w:line="240" w:lineRule="auto"/>
              <w:rPr>
                <w:rFonts w:ascii="Times New Roman" w:hAnsi="Times New Roman" w:eastAsia="Calibri" w:cs="Times New Roman"/>
                <w:b/>
                <w:sz w:val="24"/>
                <w:szCs w:val="24"/>
              </w:rPr>
            </w:pPr>
          </w:p>
          <w:p w:rsidRPr="005F3C78" w:rsidR="005F3C78" w:rsidP="005F3C78" w:rsidRDefault="005F3C78" w14:paraId="3132B630" w14:textId="77777777">
            <w:pPr>
              <w:spacing w:after="0" w:line="240" w:lineRule="auto"/>
              <w:rPr>
                <w:rFonts w:ascii="Times New Roman" w:hAnsi="Times New Roman" w:eastAsia="Calibri" w:cs="Times New Roman"/>
                <w:b/>
                <w:sz w:val="24"/>
                <w:szCs w:val="24"/>
              </w:rPr>
            </w:pPr>
          </w:p>
          <w:p w:rsidRPr="005F3C78" w:rsidR="005F3C78" w:rsidP="005F3C78" w:rsidRDefault="005F3C78" w14:paraId="01840DB5" w14:textId="77777777">
            <w:pPr>
              <w:spacing w:after="0" w:line="240" w:lineRule="auto"/>
              <w:rPr>
                <w:rFonts w:ascii="Times New Roman" w:hAnsi="Times New Roman" w:eastAsia="Calibri" w:cs="Times New Roman"/>
                <w:b/>
                <w:sz w:val="24"/>
                <w:szCs w:val="24"/>
              </w:rPr>
            </w:pPr>
          </w:p>
          <w:p w:rsidRPr="005F3C78" w:rsidR="005F3C78" w:rsidP="00FE19E6" w:rsidRDefault="005F3C78" w14:paraId="42D328DB" w14:textId="77777777">
            <w:pPr>
              <w:spacing w:after="0" w:line="240" w:lineRule="auto"/>
              <w:rPr>
                <w:rFonts w:ascii="Times New Roman" w:hAnsi="Times New Roman" w:eastAsia="Calibri" w:cs="Times New Roman"/>
                <w:b/>
                <w:bCs/>
                <w:sz w:val="24"/>
                <w:szCs w:val="24"/>
              </w:rPr>
            </w:pPr>
          </w:p>
        </w:tc>
        <w:tc>
          <w:tcPr>
            <w:tcW w:w="1017" w:type="dxa"/>
            <w:tcBorders>
              <w:top w:val="single" w:color="auto" w:sz="4" w:space="0"/>
            </w:tcBorders>
            <w:shd w:val="clear" w:color="auto" w:fill="000000"/>
          </w:tcPr>
          <w:p w:rsidRPr="005F3C78" w:rsidR="005F3C78" w:rsidP="005F3C78" w:rsidRDefault="005F3C78" w14:paraId="39D342D5" w14:textId="77777777">
            <w:pPr>
              <w:spacing w:after="0" w:line="240" w:lineRule="auto"/>
              <w:rPr>
                <w:rFonts w:ascii="Times New Roman" w:hAnsi="Times New Roman" w:eastAsia="Calibri" w:cs="Times New Roman"/>
                <w:sz w:val="24"/>
                <w:szCs w:val="24"/>
              </w:rPr>
            </w:pPr>
          </w:p>
        </w:tc>
        <w:tc>
          <w:tcPr>
            <w:tcW w:w="1456" w:type="dxa"/>
            <w:tcBorders>
              <w:top w:val="single" w:color="auto" w:sz="4" w:space="0"/>
            </w:tcBorders>
            <w:shd w:val="clear" w:color="auto" w:fill="auto"/>
          </w:tcPr>
          <w:p w:rsidRPr="005F3C78" w:rsidR="005F3C78" w:rsidP="005F3C78" w:rsidRDefault="005F3C78" w14:paraId="78B7C715" w14:textId="77777777">
            <w:pPr>
              <w:spacing w:after="0" w:line="240" w:lineRule="auto"/>
              <w:rPr>
                <w:rFonts w:ascii="Times New Roman" w:hAnsi="Times New Roman" w:eastAsia="Calibri" w:cs="Times New Roman"/>
                <w:b/>
                <w:bCs/>
                <w:sz w:val="24"/>
                <w:szCs w:val="24"/>
              </w:rPr>
            </w:pPr>
            <w:r w:rsidRPr="005F3C78">
              <w:rPr>
                <w:rFonts w:ascii="Times New Roman" w:hAnsi="Times New Roman" w:eastAsia="Calibri" w:cs="Times New Roman"/>
                <w:b/>
                <w:bCs/>
                <w:sz w:val="24"/>
                <w:szCs w:val="24"/>
              </w:rPr>
              <w:t>0.807</w:t>
            </w:r>
          </w:p>
        </w:tc>
        <w:tc>
          <w:tcPr>
            <w:tcW w:w="1477" w:type="dxa"/>
            <w:tcBorders>
              <w:top w:val="single" w:color="auto" w:sz="4" w:space="0"/>
            </w:tcBorders>
            <w:shd w:val="clear" w:color="auto" w:fill="000000"/>
          </w:tcPr>
          <w:p w:rsidRPr="005F3C78" w:rsidR="005F3C78" w:rsidP="005F3C78" w:rsidRDefault="005F3C78" w14:paraId="3D5D6B70" w14:textId="77777777">
            <w:pPr>
              <w:spacing w:after="0" w:line="240" w:lineRule="auto"/>
              <w:rPr>
                <w:rFonts w:ascii="Times New Roman" w:hAnsi="Times New Roman" w:eastAsia="Calibri" w:cs="Times New Roman"/>
                <w:b/>
                <w:sz w:val="24"/>
                <w:szCs w:val="24"/>
              </w:rPr>
            </w:pPr>
          </w:p>
        </w:tc>
        <w:tc>
          <w:tcPr>
            <w:tcW w:w="756" w:type="dxa"/>
            <w:tcBorders>
              <w:top w:val="single" w:color="auto" w:sz="4" w:space="0"/>
            </w:tcBorders>
            <w:shd w:val="clear" w:color="auto" w:fill="000000"/>
          </w:tcPr>
          <w:p w:rsidRPr="005F3C78" w:rsidR="005F3C78" w:rsidP="005F3C78" w:rsidRDefault="005F3C78" w14:paraId="43EF7670" w14:textId="77777777">
            <w:pPr>
              <w:spacing w:after="0" w:line="240" w:lineRule="auto"/>
              <w:rPr>
                <w:rFonts w:ascii="Times New Roman" w:hAnsi="Times New Roman" w:eastAsia="Calibri" w:cs="Times New Roman"/>
                <w:b/>
                <w:sz w:val="24"/>
                <w:szCs w:val="24"/>
              </w:rPr>
            </w:pPr>
          </w:p>
        </w:tc>
        <w:tc>
          <w:tcPr>
            <w:tcW w:w="1134" w:type="dxa"/>
            <w:tcBorders>
              <w:top w:val="single" w:color="auto" w:sz="4" w:space="0"/>
            </w:tcBorders>
            <w:shd w:val="clear" w:color="auto" w:fill="000000"/>
          </w:tcPr>
          <w:p w:rsidRPr="005F3C78" w:rsidR="005F3C78" w:rsidP="005F3C78" w:rsidRDefault="005F3C78" w14:paraId="549F7CDB" w14:textId="77777777">
            <w:pPr>
              <w:spacing w:after="0" w:line="240" w:lineRule="auto"/>
              <w:rPr>
                <w:rFonts w:ascii="Times New Roman" w:hAnsi="Times New Roman" w:eastAsia="Calibri" w:cs="Times New Roman"/>
                <w:b/>
                <w:sz w:val="24"/>
                <w:szCs w:val="24"/>
              </w:rPr>
            </w:pPr>
          </w:p>
        </w:tc>
        <w:tc>
          <w:tcPr>
            <w:tcW w:w="801" w:type="dxa"/>
            <w:tcBorders>
              <w:top w:val="single" w:color="auto" w:sz="4" w:space="0"/>
            </w:tcBorders>
            <w:shd w:val="clear" w:color="auto" w:fill="000000"/>
          </w:tcPr>
          <w:p w:rsidRPr="005F3C78" w:rsidR="005F3C78" w:rsidP="005F3C78" w:rsidRDefault="005F3C78" w14:paraId="0585B30E" w14:textId="77777777">
            <w:pPr>
              <w:spacing w:after="0" w:line="240" w:lineRule="auto"/>
              <w:rPr>
                <w:rFonts w:ascii="Times New Roman" w:hAnsi="Times New Roman" w:eastAsia="Calibri" w:cs="Times New Roman"/>
                <w:b/>
                <w:sz w:val="24"/>
                <w:szCs w:val="24"/>
              </w:rPr>
            </w:pPr>
          </w:p>
        </w:tc>
      </w:tr>
      <w:tr w:rsidRPr="005F3C78" w:rsidR="005F3C78" w:rsidTr="00FE19E6" w14:paraId="4477DE10" w14:textId="77777777">
        <w:trPr>
          <w:trHeight w:val="289"/>
          <w:jc w:val="center"/>
        </w:trPr>
        <w:tc>
          <w:tcPr>
            <w:tcW w:w="1505" w:type="dxa"/>
            <w:vMerge/>
            <w:shd w:val="clear" w:color="auto" w:fill="auto"/>
          </w:tcPr>
          <w:p w:rsidRPr="005F3C78" w:rsidR="005F3C78" w:rsidP="005F3C78" w:rsidRDefault="005F3C78" w14:paraId="3B5DDC4D" w14:textId="77777777">
            <w:pPr>
              <w:spacing w:after="0" w:line="240" w:lineRule="auto"/>
              <w:rPr>
                <w:rFonts w:ascii="Times New Roman" w:hAnsi="Times New Roman" w:eastAsia="Calibri" w:cs="Times New Roman"/>
                <w:bCs/>
                <w:sz w:val="24"/>
                <w:szCs w:val="24"/>
              </w:rPr>
            </w:pPr>
          </w:p>
        </w:tc>
        <w:tc>
          <w:tcPr>
            <w:tcW w:w="1017" w:type="dxa"/>
            <w:shd w:val="clear" w:color="auto" w:fill="auto"/>
          </w:tcPr>
          <w:p w:rsidRPr="005F3C78" w:rsidR="005F3C78" w:rsidP="005F3C78" w:rsidRDefault="005F3C78" w14:paraId="1AD954E9" w14:textId="77777777">
            <w:pPr>
              <w:spacing w:after="0" w:line="240" w:lineRule="auto"/>
              <w:rPr>
                <w:rFonts w:ascii="Times New Roman" w:hAnsi="Times New Roman" w:eastAsia="Calibri" w:cs="Times New Roman"/>
                <w:bCs/>
                <w:sz w:val="24"/>
                <w:szCs w:val="24"/>
              </w:rPr>
            </w:pPr>
            <w:r w:rsidRPr="005F3C78">
              <w:rPr>
                <w:rFonts w:ascii="Times New Roman" w:hAnsi="Times New Roman" w:eastAsia="Calibri" w:cs="Times New Roman"/>
                <w:bCs/>
                <w:sz w:val="24"/>
                <w:szCs w:val="24"/>
              </w:rPr>
              <w:t>GC1</w:t>
            </w:r>
          </w:p>
        </w:tc>
        <w:tc>
          <w:tcPr>
            <w:tcW w:w="1456" w:type="dxa"/>
            <w:shd w:val="clear" w:color="auto" w:fill="auto"/>
          </w:tcPr>
          <w:p w:rsidRPr="005F3C78" w:rsidR="005F3C78" w:rsidP="005F3C78" w:rsidRDefault="005F3C78" w14:paraId="1E9B2771" w14:textId="77777777">
            <w:pPr>
              <w:spacing w:after="0" w:line="240" w:lineRule="auto"/>
              <w:rPr>
                <w:rFonts w:ascii="Times New Roman" w:hAnsi="Times New Roman" w:eastAsia="Calibri" w:cs="Times New Roman"/>
                <w:bCs/>
                <w:sz w:val="24"/>
                <w:szCs w:val="24"/>
              </w:rPr>
            </w:pPr>
          </w:p>
        </w:tc>
        <w:tc>
          <w:tcPr>
            <w:tcW w:w="1477" w:type="dxa"/>
            <w:shd w:val="clear" w:color="auto" w:fill="auto"/>
          </w:tcPr>
          <w:p w:rsidRPr="005F3C78" w:rsidR="005F3C78" w:rsidP="005F3C78" w:rsidRDefault="005F3C78" w14:paraId="4144E7C0" w14:textId="77777777">
            <w:pPr>
              <w:spacing w:after="0" w:line="240" w:lineRule="auto"/>
              <w:rPr>
                <w:rFonts w:ascii="Times New Roman" w:hAnsi="Times New Roman" w:eastAsia="Calibri" w:cs="Times New Roman"/>
                <w:bCs/>
                <w:sz w:val="24"/>
                <w:szCs w:val="24"/>
              </w:rPr>
            </w:pPr>
            <w:r w:rsidRPr="005F3C78">
              <w:rPr>
                <w:rFonts w:ascii="Times New Roman" w:hAnsi="Times New Roman" w:eastAsia="Calibri" w:cs="Times New Roman"/>
                <w:bCs/>
                <w:sz w:val="24"/>
                <w:szCs w:val="24"/>
              </w:rPr>
              <w:t>0.165</w:t>
            </w:r>
          </w:p>
        </w:tc>
        <w:tc>
          <w:tcPr>
            <w:tcW w:w="756" w:type="dxa"/>
            <w:shd w:val="clear" w:color="auto" w:fill="auto"/>
          </w:tcPr>
          <w:p w:rsidRPr="005F3C78" w:rsidR="005F3C78" w:rsidP="005F3C78" w:rsidRDefault="005F3C78" w14:paraId="0B7B9874" w14:textId="77777777">
            <w:pPr>
              <w:spacing w:after="0" w:line="240" w:lineRule="auto"/>
              <w:rPr>
                <w:rFonts w:ascii="Times New Roman" w:hAnsi="Times New Roman" w:eastAsia="Calibri" w:cs="Times New Roman"/>
                <w:bCs/>
                <w:sz w:val="24"/>
                <w:szCs w:val="24"/>
              </w:rPr>
            </w:pPr>
            <w:r w:rsidRPr="005F3C78">
              <w:rPr>
                <w:rFonts w:ascii="Times New Roman" w:hAnsi="Times New Roman" w:eastAsia="Calibri" w:cs="Times New Roman"/>
                <w:bCs/>
                <w:sz w:val="24"/>
                <w:szCs w:val="24"/>
              </w:rPr>
              <w:t>1.291</w:t>
            </w:r>
          </w:p>
        </w:tc>
        <w:tc>
          <w:tcPr>
            <w:tcW w:w="1134" w:type="dxa"/>
            <w:shd w:val="clear" w:color="auto" w:fill="auto"/>
          </w:tcPr>
          <w:p w:rsidRPr="005F3C78" w:rsidR="005F3C78" w:rsidP="005F3C78" w:rsidRDefault="005F3C78" w14:paraId="1F945C9B" w14:textId="77777777">
            <w:pPr>
              <w:spacing w:after="0" w:line="240" w:lineRule="auto"/>
              <w:rPr>
                <w:rFonts w:ascii="Times New Roman" w:hAnsi="Times New Roman" w:eastAsia="Calibri" w:cs="Times New Roman"/>
                <w:bCs/>
                <w:sz w:val="24"/>
                <w:szCs w:val="24"/>
              </w:rPr>
            </w:pPr>
            <w:r w:rsidRPr="005F3C78">
              <w:rPr>
                <w:rFonts w:ascii="Times New Roman" w:hAnsi="Times New Roman" w:eastAsia="Calibri" w:cs="Times New Roman"/>
                <w:bCs/>
                <w:sz w:val="24"/>
                <w:szCs w:val="24"/>
              </w:rPr>
              <w:t>1.303</w:t>
            </w:r>
          </w:p>
        </w:tc>
        <w:tc>
          <w:tcPr>
            <w:tcW w:w="801" w:type="dxa"/>
            <w:shd w:val="clear" w:color="auto" w:fill="auto"/>
          </w:tcPr>
          <w:p w:rsidRPr="005F3C78" w:rsidR="005F3C78" w:rsidP="005F3C78" w:rsidRDefault="005F3C78" w14:paraId="19B15E35" w14:textId="77777777">
            <w:pPr>
              <w:spacing w:after="0" w:line="240" w:lineRule="auto"/>
              <w:rPr>
                <w:rFonts w:ascii="Times New Roman" w:hAnsi="Times New Roman" w:eastAsia="Calibri" w:cs="Times New Roman"/>
                <w:bCs/>
                <w:sz w:val="24"/>
                <w:szCs w:val="24"/>
              </w:rPr>
            </w:pPr>
            <w:r w:rsidRPr="005F3C78">
              <w:rPr>
                <w:rFonts w:ascii="Times New Roman" w:hAnsi="Times New Roman" w:eastAsia="Calibri" w:cs="Times New Roman"/>
                <w:bCs/>
                <w:sz w:val="24"/>
                <w:szCs w:val="24"/>
              </w:rPr>
              <w:t>0.193</w:t>
            </w:r>
          </w:p>
        </w:tc>
      </w:tr>
      <w:tr w:rsidRPr="005F3C78" w:rsidR="005F3C78" w:rsidTr="00FE19E6" w14:paraId="415DF413" w14:textId="77777777">
        <w:trPr>
          <w:trHeight w:val="293"/>
          <w:jc w:val="center"/>
        </w:trPr>
        <w:tc>
          <w:tcPr>
            <w:tcW w:w="1505" w:type="dxa"/>
            <w:vMerge/>
            <w:shd w:val="clear" w:color="auto" w:fill="auto"/>
          </w:tcPr>
          <w:p w:rsidRPr="005F3C78" w:rsidR="005F3C78" w:rsidP="005F3C78" w:rsidRDefault="005F3C78" w14:paraId="458ED83D" w14:textId="77777777">
            <w:pPr>
              <w:spacing w:after="0" w:line="240" w:lineRule="auto"/>
              <w:rPr>
                <w:rFonts w:ascii="Times New Roman" w:hAnsi="Times New Roman" w:eastAsia="Calibri" w:cs="Times New Roman"/>
                <w:bCs/>
                <w:sz w:val="24"/>
                <w:szCs w:val="24"/>
              </w:rPr>
            </w:pPr>
          </w:p>
        </w:tc>
        <w:tc>
          <w:tcPr>
            <w:tcW w:w="1017" w:type="dxa"/>
            <w:shd w:val="clear" w:color="auto" w:fill="auto"/>
          </w:tcPr>
          <w:p w:rsidRPr="005F3C78" w:rsidR="005F3C78" w:rsidP="005F3C78" w:rsidRDefault="005F3C78" w14:paraId="140A807E"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sz w:val="24"/>
                <w:szCs w:val="24"/>
              </w:rPr>
              <w:t>GC2</w:t>
            </w:r>
          </w:p>
        </w:tc>
        <w:tc>
          <w:tcPr>
            <w:tcW w:w="1456" w:type="dxa"/>
            <w:shd w:val="clear" w:color="auto" w:fill="auto"/>
          </w:tcPr>
          <w:p w:rsidRPr="005F3C78" w:rsidR="005F3C78" w:rsidP="005F3C78" w:rsidRDefault="005F3C78" w14:paraId="71F01D90" w14:textId="77777777">
            <w:pPr>
              <w:spacing w:after="0" w:line="240" w:lineRule="auto"/>
              <w:rPr>
                <w:rFonts w:ascii="Times New Roman" w:hAnsi="Times New Roman" w:eastAsia="Calibri" w:cs="Times New Roman"/>
                <w:sz w:val="24"/>
                <w:szCs w:val="24"/>
              </w:rPr>
            </w:pPr>
          </w:p>
        </w:tc>
        <w:tc>
          <w:tcPr>
            <w:tcW w:w="1477" w:type="dxa"/>
            <w:shd w:val="clear" w:color="auto" w:fill="auto"/>
          </w:tcPr>
          <w:p w:rsidRPr="005F3C78" w:rsidR="005F3C78" w:rsidP="005F3C78" w:rsidRDefault="005F3C78" w14:paraId="23AB1B92"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sz w:val="24"/>
                <w:szCs w:val="24"/>
              </w:rPr>
              <w:t>0.344</w:t>
            </w:r>
          </w:p>
        </w:tc>
        <w:tc>
          <w:tcPr>
            <w:tcW w:w="756" w:type="dxa"/>
            <w:shd w:val="clear" w:color="auto" w:fill="auto"/>
          </w:tcPr>
          <w:p w:rsidRPr="005F3C78" w:rsidR="005F3C78" w:rsidP="005F3C78" w:rsidRDefault="005F3C78" w14:paraId="764D660F"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sz w:val="24"/>
                <w:szCs w:val="24"/>
              </w:rPr>
              <w:t>1.342</w:t>
            </w:r>
          </w:p>
        </w:tc>
        <w:tc>
          <w:tcPr>
            <w:tcW w:w="1134" w:type="dxa"/>
            <w:shd w:val="clear" w:color="auto" w:fill="auto"/>
            <w:vAlign w:val="bottom"/>
          </w:tcPr>
          <w:p w:rsidRPr="005F3C78" w:rsidR="005F3C78" w:rsidP="005F3C78" w:rsidRDefault="005F3C78" w14:paraId="12514C3B"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color w:val="000000"/>
                <w:sz w:val="24"/>
                <w:szCs w:val="24"/>
              </w:rPr>
              <w:t>1.322</w:t>
            </w:r>
          </w:p>
        </w:tc>
        <w:tc>
          <w:tcPr>
            <w:tcW w:w="801" w:type="dxa"/>
            <w:shd w:val="clear" w:color="auto" w:fill="auto"/>
            <w:vAlign w:val="bottom"/>
          </w:tcPr>
          <w:p w:rsidRPr="005F3C78" w:rsidR="005F3C78" w:rsidP="005F3C78" w:rsidRDefault="005F3C78" w14:paraId="53E633CC"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color w:val="000000"/>
                <w:sz w:val="24"/>
                <w:szCs w:val="24"/>
              </w:rPr>
              <w:t>0.187</w:t>
            </w:r>
          </w:p>
        </w:tc>
      </w:tr>
      <w:tr w:rsidRPr="005F3C78" w:rsidR="005F3C78" w:rsidTr="00FE19E6" w14:paraId="26ADC575" w14:textId="77777777">
        <w:trPr>
          <w:trHeight w:val="255"/>
          <w:jc w:val="center"/>
        </w:trPr>
        <w:tc>
          <w:tcPr>
            <w:tcW w:w="1505" w:type="dxa"/>
            <w:vMerge/>
            <w:shd w:val="clear" w:color="auto" w:fill="auto"/>
          </w:tcPr>
          <w:p w:rsidRPr="005F3C78" w:rsidR="005F3C78" w:rsidP="005F3C78" w:rsidRDefault="005F3C78" w14:paraId="4C694402" w14:textId="77777777">
            <w:pPr>
              <w:spacing w:after="0" w:line="240" w:lineRule="auto"/>
              <w:rPr>
                <w:rFonts w:ascii="Times New Roman" w:hAnsi="Times New Roman" w:eastAsia="Calibri" w:cs="Times New Roman"/>
                <w:bCs/>
                <w:sz w:val="24"/>
                <w:szCs w:val="24"/>
              </w:rPr>
            </w:pPr>
          </w:p>
        </w:tc>
        <w:tc>
          <w:tcPr>
            <w:tcW w:w="1017" w:type="dxa"/>
            <w:shd w:val="clear" w:color="auto" w:fill="auto"/>
          </w:tcPr>
          <w:p w:rsidRPr="005F3C78" w:rsidR="005F3C78" w:rsidP="005F3C78" w:rsidRDefault="005F3C78" w14:paraId="7D62E906"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sz w:val="24"/>
                <w:szCs w:val="24"/>
              </w:rPr>
              <w:t>GC3</w:t>
            </w:r>
          </w:p>
        </w:tc>
        <w:tc>
          <w:tcPr>
            <w:tcW w:w="1456" w:type="dxa"/>
            <w:shd w:val="clear" w:color="auto" w:fill="auto"/>
          </w:tcPr>
          <w:p w:rsidRPr="005F3C78" w:rsidR="005F3C78" w:rsidP="005F3C78" w:rsidRDefault="005F3C78" w14:paraId="56928563" w14:textId="77777777">
            <w:pPr>
              <w:spacing w:after="0" w:line="240" w:lineRule="auto"/>
              <w:rPr>
                <w:rFonts w:ascii="Times New Roman" w:hAnsi="Times New Roman" w:eastAsia="Calibri" w:cs="Times New Roman"/>
                <w:sz w:val="24"/>
                <w:szCs w:val="24"/>
              </w:rPr>
            </w:pPr>
          </w:p>
        </w:tc>
        <w:tc>
          <w:tcPr>
            <w:tcW w:w="1477" w:type="dxa"/>
            <w:shd w:val="clear" w:color="auto" w:fill="auto"/>
          </w:tcPr>
          <w:p w:rsidRPr="005F3C78" w:rsidR="005F3C78" w:rsidP="005F3C78" w:rsidRDefault="005F3C78" w14:paraId="4E140AB2"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sz w:val="24"/>
                <w:szCs w:val="24"/>
              </w:rPr>
              <w:t>0.416</w:t>
            </w:r>
          </w:p>
        </w:tc>
        <w:tc>
          <w:tcPr>
            <w:tcW w:w="756" w:type="dxa"/>
            <w:shd w:val="clear" w:color="auto" w:fill="auto"/>
            <w:vAlign w:val="bottom"/>
          </w:tcPr>
          <w:p w:rsidRPr="005F3C78" w:rsidR="005F3C78" w:rsidP="005F3C78" w:rsidRDefault="005F3C78" w14:paraId="71EB1F6F"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color w:val="000000"/>
                <w:sz w:val="24"/>
                <w:szCs w:val="24"/>
              </w:rPr>
              <w:t>1.526</w:t>
            </w:r>
          </w:p>
        </w:tc>
        <w:tc>
          <w:tcPr>
            <w:tcW w:w="1134" w:type="dxa"/>
            <w:shd w:val="clear" w:color="auto" w:fill="auto"/>
            <w:vAlign w:val="bottom"/>
          </w:tcPr>
          <w:p w:rsidRPr="005F3C78" w:rsidR="005F3C78" w:rsidP="005F3C78" w:rsidRDefault="005F3C78" w14:paraId="6421DE2F"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color w:val="000000"/>
                <w:sz w:val="24"/>
                <w:szCs w:val="24"/>
              </w:rPr>
              <w:t>1.425</w:t>
            </w:r>
          </w:p>
        </w:tc>
        <w:tc>
          <w:tcPr>
            <w:tcW w:w="801" w:type="dxa"/>
            <w:shd w:val="clear" w:color="auto" w:fill="auto"/>
            <w:vAlign w:val="bottom"/>
          </w:tcPr>
          <w:p w:rsidRPr="005F3C78" w:rsidR="005F3C78" w:rsidP="005F3C78" w:rsidRDefault="005F3C78" w14:paraId="02558A78"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color w:val="000000"/>
                <w:sz w:val="24"/>
                <w:szCs w:val="24"/>
              </w:rPr>
              <w:t>0.155</w:t>
            </w:r>
          </w:p>
        </w:tc>
      </w:tr>
      <w:tr w:rsidRPr="005F3C78" w:rsidR="005F3C78" w:rsidTr="00FE19E6" w14:paraId="690E0067" w14:textId="77777777">
        <w:trPr>
          <w:trHeight w:val="165"/>
          <w:jc w:val="center"/>
        </w:trPr>
        <w:tc>
          <w:tcPr>
            <w:tcW w:w="1505" w:type="dxa"/>
            <w:vMerge/>
            <w:shd w:val="clear" w:color="auto" w:fill="auto"/>
          </w:tcPr>
          <w:p w:rsidRPr="005F3C78" w:rsidR="005F3C78" w:rsidP="005F3C78" w:rsidRDefault="005F3C78" w14:paraId="737CE542" w14:textId="77777777">
            <w:pPr>
              <w:spacing w:after="0" w:line="240" w:lineRule="auto"/>
              <w:rPr>
                <w:rFonts w:ascii="Times New Roman" w:hAnsi="Times New Roman" w:eastAsia="Calibri" w:cs="Times New Roman"/>
                <w:bCs/>
                <w:sz w:val="24"/>
                <w:szCs w:val="24"/>
              </w:rPr>
            </w:pPr>
          </w:p>
        </w:tc>
        <w:tc>
          <w:tcPr>
            <w:tcW w:w="1017" w:type="dxa"/>
            <w:shd w:val="clear" w:color="auto" w:fill="auto"/>
          </w:tcPr>
          <w:p w:rsidRPr="005F3C78" w:rsidR="005F3C78" w:rsidP="005F3C78" w:rsidRDefault="005F3C78" w14:paraId="1973F7F6"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sz w:val="24"/>
                <w:szCs w:val="24"/>
              </w:rPr>
              <w:t>GC4</w:t>
            </w:r>
          </w:p>
        </w:tc>
        <w:tc>
          <w:tcPr>
            <w:tcW w:w="1456" w:type="dxa"/>
            <w:shd w:val="clear" w:color="auto" w:fill="auto"/>
          </w:tcPr>
          <w:p w:rsidRPr="005F3C78" w:rsidR="005F3C78" w:rsidP="005F3C78" w:rsidRDefault="005F3C78" w14:paraId="10FC49E6" w14:textId="77777777">
            <w:pPr>
              <w:spacing w:after="0" w:line="240" w:lineRule="auto"/>
              <w:rPr>
                <w:rFonts w:ascii="Times New Roman" w:hAnsi="Times New Roman" w:eastAsia="Calibri" w:cs="Times New Roman"/>
                <w:sz w:val="24"/>
                <w:szCs w:val="24"/>
              </w:rPr>
            </w:pPr>
          </w:p>
        </w:tc>
        <w:tc>
          <w:tcPr>
            <w:tcW w:w="1477" w:type="dxa"/>
            <w:shd w:val="clear" w:color="auto" w:fill="auto"/>
          </w:tcPr>
          <w:p w:rsidRPr="005F3C78" w:rsidR="005F3C78" w:rsidP="005F3C78" w:rsidRDefault="005F3C78" w14:paraId="39ABB281"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sz w:val="24"/>
                <w:szCs w:val="24"/>
              </w:rPr>
              <w:t>0.241</w:t>
            </w:r>
          </w:p>
        </w:tc>
        <w:tc>
          <w:tcPr>
            <w:tcW w:w="756" w:type="dxa"/>
            <w:shd w:val="clear" w:color="auto" w:fill="auto"/>
            <w:vAlign w:val="bottom"/>
          </w:tcPr>
          <w:p w:rsidRPr="005F3C78" w:rsidR="005F3C78" w:rsidP="005F3C78" w:rsidRDefault="005F3C78" w14:paraId="0AEBD050"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color w:val="000000"/>
                <w:sz w:val="24"/>
                <w:szCs w:val="24"/>
              </w:rPr>
              <w:t>1.605</w:t>
            </w:r>
          </w:p>
        </w:tc>
        <w:tc>
          <w:tcPr>
            <w:tcW w:w="1134" w:type="dxa"/>
            <w:shd w:val="clear" w:color="auto" w:fill="auto"/>
            <w:vAlign w:val="bottom"/>
          </w:tcPr>
          <w:p w:rsidRPr="005F3C78" w:rsidR="005F3C78" w:rsidP="005F3C78" w:rsidRDefault="005F3C78" w14:paraId="13A3518D"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color w:val="000000"/>
                <w:sz w:val="24"/>
                <w:szCs w:val="24"/>
              </w:rPr>
              <w:t>1.534</w:t>
            </w:r>
          </w:p>
        </w:tc>
        <w:tc>
          <w:tcPr>
            <w:tcW w:w="801" w:type="dxa"/>
            <w:shd w:val="clear" w:color="auto" w:fill="auto"/>
            <w:vAlign w:val="bottom"/>
          </w:tcPr>
          <w:p w:rsidRPr="005F3C78" w:rsidR="005F3C78" w:rsidP="005F3C78" w:rsidRDefault="005F3C78" w14:paraId="7B7C4272"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color w:val="000000"/>
                <w:sz w:val="24"/>
                <w:szCs w:val="24"/>
              </w:rPr>
              <w:t>0.126</w:t>
            </w:r>
          </w:p>
        </w:tc>
      </w:tr>
      <w:tr w:rsidRPr="005F3C78" w:rsidR="005F3C78" w:rsidTr="00FE19E6" w14:paraId="21F48534" w14:textId="77777777">
        <w:trPr>
          <w:trHeight w:val="195"/>
          <w:jc w:val="center"/>
        </w:trPr>
        <w:tc>
          <w:tcPr>
            <w:tcW w:w="1505" w:type="dxa"/>
            <w:vMerge/>
            <w:shd w:val="clear" w:color="auto" w:fill="auto"/>
          </w:tcPr>
          <w:p w:rsidRPr="005F3C78" w:rsidR="005F3C78" w:rsidP="005F3C78" w:rsidRDefault="005F3C78" w14:paraId="59326C52" w14:textId="77777777">
            <w:pPr>
              <w:spacing w:after="0" w:line="240" w:lineRule="auto"/>
              <w:rPr>
                <w:rFonts w:ascii="Times New Roman" w:hAnsi="Times New Roman" w:eastAsia="Calibri" w:cs="Times New Roman"/>
                <w:bCs/>
                <w:sz w:val="24"/>
                <w:szCs w:val="24"/>
              </w:rPr>
            </w:pPr>
          </w:p>
        </w:tc>
        <w:tc>
          <w:tcPr>
            <w:tcW w:w="1017" w:type="dxa"/>
            <w:shd w:val="clear" w:color="auto" w:fill="auto"/>
          </w:tcPr>
          <w:p w:rsidRPr="005F3C78" w:rsidR="005F3C78" w:rsidP="005F3C78" w:rsidRDefault="005F3C78" w14:paraId="7E727E1F"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sz w:val="24"/>
                <w:szCs w:val="24"/>
              </w:rPr>
              <w:t>GC5</w:t>
            </w:r>
          </w:p>
        </w:tc>
        <w:tc>
          <w:tcPr>
            <w:tcW w:w="1456" w:type="dxa"/>
            <w:shd w:val="clear" w:color="auto" w:fill="auto"/>
          </w:tcPr>
          <w:p w:rsidRPr="005F3C78" w:rsidR="005F3C78" w:rsidP="005F3C78" w:rsidRDefault="005F3C78" w14:paraId="095D6087" w14:textId="77777777">
            <w:pPr>
              <w:spacing w:after="0" w:line="240" w:lineRule="auto"/>
              <w:rPr>
                <w:rFonts w:ascii="Times New Roman" w:hAnsi="Times New Roman" w:eastAsia="Calibri" w:cs="Times New Roman"/>
                <w:sz w:val="24"/>
                <w:szCs w:val="24"/>
              </w:rPr>
            </w:pPr>
          </w:p>
        </w:tc>
        <w:tc>
          <w:tcPr>
            <w:tcW w:w="1477" w:type="dxa"/>
            <w:shd w:val="clear" w:color="auto" w:fill="auto"/>
          </w:tcPr>
          <w:p w:rsidRPr="005F3C78" w:rsidR="005F3C78" w:rsidP="005F3C78" w:rsidRDefault="005F3C78" w14:paraId="5E4CD8DB"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sz w:val="24"/>
                <w:szCs w:val="24"/>
              </w:rPr>
              <w:t>0.531</w:t>
            </w:r>
          </w:p>
        </w:tc>
        <w:tc>
          <w:tcPr>
            <w:tcW w:w="756" w:type="dxa"/>
            <w:shd w:val="clear" w:color="auto" w:fill="auto"/>
            <w:vAlign w:val="bottom"/>
          </w:tcPr>
          <w:p w:rsidRPr="005F3C78" w:rsidR="005F3C78" w:rsidP="005F3C78" w:rsidRDefault="005F3C78" w14:paraId="45284424"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color w:val="000000"/>
                <w:sz w:val="24"/>
                <w:szCs w:val="24"/>
              </w:rPr>
              <w:t>1.533</w:t>
            </w:r>
          </w:p>
        </w:tc>
        <w:tc>
          <w:tcPr>
            <w:tcW w:w="1134" w:type="dxa"/>
            <w:shd w:val="clear" w:color="auto" w:fill="auto"/>
            <w:vAlign w:val="bottom"/>
          </w:tcPr>
          <w:p w:rsidRPr="005F3C78" w:rsidR="005F3C78" w:rsidP="005F3C78" w:rsidRDefault="005F3C78" w14:paraId="34CAF936"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color w:val="000000"/>
                <w:sz w:val="24"/>
                <w:szCs w:val="24"/>
              </w:rPr>
              <w:t>1.359</w:t>
            </w:r>
          </w:p>
        </w:tc>
        <w:tc>
          <w:tcPr>
            <w:tcW w:w="801" w:type="dxa"/>
            <w:shd w:val="clear" w:color="auto" w:fill="auto"/>
            <w:vAlign w:val="bottom"/>
          </w:tcPr>
          <w:p w:rsidRPr="005F3C78" w:rsidR="005F3C78" w:rsidP="005F3C78" w:rsidRDefault="005F3C78" w14:paraId="69C7682D"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color w:val="000000"/>
                <w:sz w:val="24"/>
                <w:szCs w:val="24"/>
              </w:rPr>
              <w:t>0.175</w:t>
            </w:r>
          </w:p>
        </w:tc>
      </w:tr>
      <w:tr w:rsidRPr="005F3C78" w:rsidR="005F3C78" w:rsidTr="00FE19E6" w14:paraId="3DD732BD" w14:textId="77777777">
        <w:trPr>
          <w:trHeight w:val="295"/>
          <w:jc w:val="center"/>
        </w:trPr>
        <w:tc>
          <w:tcPr>
            <w:tcW w:w="1505" w:type="dxa"/>
            <w:vMerge/>
            <w:shd w:val="clear" w:color="auto" w:fill="auto"/>
          </w:tcPr>
          <w:p w:rsidRPr="005F3C78" w:rsidR="005F3C78" w:rsidP="005F3C78" w:rsidRDefault="005F3C78" w14:paraId="3CA6E339" w14:textId="77777777">
            <w:pPr>
              <w:spacing w:after="0" w:line="240" w:lineRule="auto"/>
              <w:rPr>
                <w:rFonts w:ascii="Times New Roman" w:hAnsi="Times New Roman" w:eastAsia="Calibri" w:cs="Times New Roman"/>
                <w:bCs/>
                <w:sz w:val="24"/>
                <w:szCs w:val="24"/>
              </w:rPr>
            </w:pPr>
          </w:p>
        </w:tc>
        <w:tc>
          <w:tcPr>
            <w:tcW w:w="1017" w:type="dxa"/>
            <w:shd w:val="clear" w:color="auto" w:fill="auto"/>
          </w:tcPr>
          <w:p w:rsidRPr="005F3C78" w:rsidR="005F3C78" w:rsidP="005F3C78" w:rsidRDefault="005F3C78" w14:paraId="6967D88C"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sz w:val="24"/>
                <w:szCs w:val="24"/>
              </w:rPr>
              <w:t>GC6</w:t>
            </w:r>
          </w:p>
        </w:tc>
        <w:tc>
          <w:tcPr>
            <w:tcW w:w="1456" w:type="dxa"/>
            <w:shd w:val="clear" w:color="auto" w:fill="auto"/>
          </w:tcPr>
          <w:p w:rsidRPr="005F3C78" w:rsidR="005F3C78" w:rsidP="005F3C78" w:rsidRDefault="005F3C78" w14:paraId="4FEB60B4" w14:textId="77777777">
            <w:pPr>
              <w:spacing w:after="0" w:line="240" w:lineRule="auto"/>
              <w:rPr>
                <w:rFonts w:ascii="Times New Roman" w:hAnsi="Times New Roman" w:eastAsia="Calibri" w:cs="Times New Roman"/>
                <w:sz w:val="24"/>
                <w:szCs w:val="24"/>
              </w:rPr>
            </w:pPr>
          </w:p>
        </w:tc>
        <w:tc>
          <w:tcPr>
            <w:tcW w:w="1477" w:type="dxa"/>
            <w:shd w:val="clear" w:color="auto" w:fill="auto"/>
          </w:tcPr>
          <w:p w:rsidRPr="005F3C78" w:rsidR="005F3C78" w:rsidP="005F3C78" w:rsidRDefault="005F3C78" w14:paraId="13E9BE2C"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sz w:val="24"/>
                <w:szCs w:val="24"/>
              </w:rPr>
              <w:t>0.525</w:t>
            </w:r>
          </w:p>
        </w:tc>
        <w:tc>
          <w:tcPr>
            <w:tcW w:w="756" w:type="dxa"/>
            <w:shd w:val="clear" w:color="auto" w:fill="auto"/>
            <w:vAlign w:val="bottom"/>
          </w:tcPr>
          <w:p w:rsidRPr="005F3C78" w:rsidR="005F3C78" w:rsidP="005F3C78" w:rsidRDefault="005F3C78" w14:paraId="09315D3A"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color w:val="000000"/>
                <w:sz w:val="24"/>
                <w:szCs w:val="24"/>
              </w:rPr>
              <w:t>1.619</w:t>
            </w:r>
          </w:p>
        </w:tc>
        <w:tc>
          <w:tcPr>
            <w:tcW w:w="1134" w:type="dxa"/>
            <w:shd w:val="clear" w:color="auto" w:fill="auto"/>
            <w:vAlign w:val="bottom"/>
          </w:tcPr>
          <w:p w:rsidRPr="005F3C78" w:rsidR="005F3C78" w:rsidP="005F3C78" w:rsidRDefault="005F3C78" w14:paraId="45D2393C"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color w:val="000000"/>
                <w:sz w:val="24"/>
                <w:szCs w:val="24"/>
              </w:rPr>
              <w:t>0.430</w:t>
            </w:r>
          </w:p>
        </w:tc>
        <w:tc>
          <w:tcPr>
            <w:tcW w:w="801" w:type="dxa"/>
            <w:shd w:val="clear" w:color="auto" w:fill="auto"/>
            <w:vAlign w:val="bottom"/>
          </w:tcPr>
          <w:p w:rsidRPr="005F3C78" w:rsidR="005F3C78" w:rsidP="005F3C78" w:rsidRDefault="005F3C78" w14:paraId="2CEA915C"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color w:val="000000"/>
                <w:sz w:val="24"/>
                <w:szCs w:val="24"/>
              </w:rPr>
              <w:t>0.667</w:t>
            </w:r>
          </w:p>
        </w:tc>
      </w:tr>
      <w:tr w:rsidRPr="005F3C78" w:rsidR="005F3C78" w:rsidTr="00FE19E6" w14:paraId="7510D44F" w14:textId="77777777">
        <w:trPr>
          <w:trHeight w:val="143"/>
          <w:jc w:val="center"/>
        </w:trPr>
        <w:tc>
          <w:tcPr>
            <w:tcW w:w="1505" w:type="dxa"/>
            <w:vMerge/>
            <w:shd w:val="clear" w:color="auto" w:fill="auto"/>
          </w:tcPr>
          <w:p w:rsidRPr="005F3C78" w:rsidR="005F3C78" w:rsidP="005F3C78" w:rsidRDefault="005F3C78" w14:paraId="03C25EF8" w14:textId="77777777">
            <w:pPr>
              <w:spacing w:after="0" w:line="240" w:lineRule="auto"/>
              <w:rPr>
                <w:rFonts w:ascii="Times New Roman" w:hAnsi="Times New Roman" w:eastAsia="Calibri" w:cs="Times New Roman"/>
                <w:bCs/>
                <w:sz w:val="24"/>
                <w:szCs w:val="24"/>
              </w:rPr>
            </w:pPr>
          </w:p>
        </w:tc>
        <w:tc>
          <w:tcPr>
            <w:tcW w:w="1017" w:type="dxa"/>
            <w:shd w:val="clear" w:color="auto" w:fill="auto"/>
          </w:tcPr>
          <w:p w:rsidRPr="005F3C78" w:rsidR="005F3C78" w:rsidP="005F3C78" w:rsidRDefault="005F3C78" w14:paraId="52C20F8F" w14:textId="77777777">
            <w:pPr>
              <w:spacing w:after="0" w:line="240" w:lineRule="auto"/>
              <w:rPr>
                <w:rFonts w:ascii="Times New Roman" w:hAnsi="Times New Roman" w:eastAsia="Calibri" w:cs="Times New Roman"/>
                <w:bCs/>
                <w:sz w:val="24"/>
                <w:szCs w:val="24"/>
              </w:rPr>
            </w:pPr>
            <w:r w:rsidRPr="005F3C78">
              <w:rPr>
                <w:rFonts w:ascii="Times New Roman" w:hAnsi="Times New Roman" w:eastAsia="Calibri" w:cs="Times New Roman"/>
                <w:bCs/>
                <w:sz w:val="24"/>
                <w:szCs w:val="24"/>
              </w:rPr>
              <w:t>GC7</w:t>
            </w:r>
          </w:p>
        </w:tc>
        <w:tc>
          <w:tcPr>
            <w:tcW w:w="1456" w:type="dxa"/>
            <w:shd w:val="clear" w:color="auto" w:fill="auto"/>
          </w:tcPr>
          <w:p w:rsidRPr="005F3C78" w:rsidR="005F3C78" w:rsidP="005F3C78" w:rsidRDefault="005F3C78" w14:paraId="79DBB504" w14:textId="77777777">
            <w:pPr>
              <w:spacing w:after="0" w:line="240" w:lineRule="auto"/>
              <w:rPr>
                <w:rFonts w:ascii="Times New Roman" w:hAnsi="Times New Roman" w:eastAsia="Calibri" w:cs="Times New Roman"/>
                <w:bCs/>
                <w:sz w:val="24"/>
                <w:szCs w:val="24"/>
              </w:rPr>
            </w:pPr>
          </w:p>
        </w:tc>
        <w:tc>
          <w:tcPr>
            <w:tcW w:w="1477" w:type="dxa"/>
            <w:shd w:val="clear" w:color="auto" w:fill="auto"/>
          </w:tcPr>
          <w:p w:rsidRPr="005F3C78" w:rsidR="005F3C78" w:rsidP="005F3C78" w:rsidRDefault="005F3C78" w14:paraId="7CBC5302" w14:textId="77777777">
            <w:pPr>
              <w:spacing w:after="0" w:line="240" w:lineRule="auto"/>
              <w:rPr>
                <w:rFonts w:ascii="Times New Roman" w:hAnsi="Times New Roman" w:eastAsia="Calibri" w:cs="Times New Roman"/>
                <w:bCs/>
                <w:sz w:val="24"/>
                <w:szCs w:val="24"/>
              </w:rPr>
            </w:pPr>
            <w:r w:rsidRPr="005F3C78">
              <w:rPr>
                <w:rFonts w:ascii="Times New Roman" w:hAnsi="Times New Roman" w:eastAsia="Calibri" w:cs="Times New Roman"/>
                <w:bCs/>
                <w:sz w:val="24"/>
                <w:szCs w:val="24"/>
              </w:rPr>
              <w:t>0.036</w:t>
            </w:r>
          </w:p>
        </w:tc>
        <w:tc>
          <w:tcPr>
            <w:tcW w:w="756" w:type="dxa"/>
            <w:shd w:val="clear" w:color="auto" w:fill="auto"/>
            <w:vAlign w:val="bottom"/>
          </w:tcPr>
          <w:p w:rsidRPr="005F3C78" w:rsidR="005F3C78" w:rsidP="005F3C78" w:rsidRDefault="005F3C78" w14:paraId="5FC97DF8" w14:textId="77777777">
            <w:pPr>
              <w:spacing w:after="0" w:line="240" w:lineRule="auto"/>
              <w:rPr>
                <w:rFonts w:ascii="Times New Roman" w:hAnsi="Times New Roman" w:eastAsia="Calibri" w:cs="Times New Roman"/>
                <w:bCs/>
                <w:sz w:val="24"/>
                <w:szCs w:val="24"/>
              </w:rPr>
            </w:pPr>
            <w:r w:rsidRPr="005F3C78">
              <w:rPr>
                <w:rFonts w:ascii="Times New Roman" w:hAnsi="Times New Roman" w:eastAsia="Calibri" w:cs="Times New Roman"/>
                <w:bCs/>
                <w:color w:val="000000"/>
                <w:sz w:val="24"/>
                <w:szCs w:val="24"/>
              </w:rPr>
              <w:t>1.590</w:t>
            </w:r>
          </w:p>
        </w:tc>
        <w:tc>
          <w:tcPr>
            <w:tcW w:w="1134" w:type="dxa"/>
            <w:shd w:val="clear" w:color="auto" w:fill="auto"/>
            <w:vAlign w:val="bottom"/>
          </w:tcPr>
          <w:p w:rsidRPr="005F3C78" w:rsidR="005F3C78" w:rsidP="005F3C78" w:rsidRDefault="005F3C78" w14:paraId="4FF271E1" w14:textId="40A618C9">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color w:val="000000"/>
                <w:sz w:val="24"/>
                <w:szCs w:val="24"/>
              </w:rPr>
              <w:t>1.960</w:t>
            </w:r>
            <w:r w:rsidR="00FE19E6">
              <w:rPr>
                <w:rFonts w:ascii="Times New Roman" w:hAnsi="Times New Roman" w:eastAsia="Calibri" w:cs="Times New Roman"/>
                <w:color w:val="000000"/>
                <w:sz w:val="24"/>
                <w:szCs w:val="24"/>
              </w:rPr>
              <w:t>**</w:t>
            </w:r>
          </w:p>
        </w:tc>
        <w:tc>
          <w:tcPr>
            <w:tcW w:w="801" w:type="dxa"/>
            <w:shd w:val="clear" w:color="auto" w:fill="auto"/>
            <w:vAlign w:val="bottom"/>
          </w:tcPr>
          <w:p w:rsidRPr="005F3C78" w:rsidR="005F3C78" w:rsidP="005F3C78" w:rsidRDefault="005F3C78" w14:paraId="230795F6"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color w:val="000000"/>
                <w:sz w:val="24"/>
                <w:szCs w:val="24"/>
              </w:rPr>
              <w:t>0.051</w:t>
            </w:r>
          </w:p>
        </w:tc>
      </w:tr>
      <w:tr w:rsidRPr="005F3C78" w:rsidR="005F3C78" w:rsidTr="00FE19E6" w14:paraId="5CC74894" w14:textId="77777777">
        <w:trPr>
          <w:trHeight w:val="147"/>
          <w:jc w:val="center"/>
        </w:trPr>
        <w:tc>
          <w:tcPr>
            <w:tcW w:w="1505" w:type="dxa"/>
            <w:vMerge/>
            <w:shd w:val="clear" w:color="auto" w:fill="auto"/>
          </w:tcPr>
          <w:p w:rsidRPr="005F3C78" w:rsidR="005F3C78" w:rsidP="005F3C78" w:rsidRDefault="005F3C78" w14:paraId="21ADC1A7" w14:textId="77777777">
            <w:pPr>
              <w:spacing w:after="0" w:line="240" w:lineRule="auto"/>
              <w:rPr>
                <w:rFonts w:ascii="Times New Roman" w:hAnsi="Times New Roman" w:eastAsia="Calibri" w:cs="Times New Roman"/>
                <w:bCs/>
                <w:sz w:val="24"/>
                <w:szCs w:val="24"/>
              </w:rPr>
            </w:pPr>
          </w:p>
        </w:tc>
        <w:tc>
          <w:tcPr>
            <w:tcW w:w="1017" w:type="dxa"/>
            <w:shd w:val="clear" w:color="auto" w:fill="auto"/>
          </w:tcPr>
          <w:p w:rsidRPr="005F3C78" w:rsidR="005F3C78" w:rsidP="005F3C78" w:rsidRDefault="005F3C78" w14:paraId="21EAED53" w14:textId="77777777">
            <w:pPr>
              <w:spacing w:after="0" w:line="240" w:lineRule="auto"/>
              <w:rPr>
                <w:rFonts w:ascii="Times New Roman" w:hAnsi="Times New Roman" w:eastAsia="Calibri" w:cs="Times New Roman"/>
                <w:b/>
                <w:sz w:val="24"/>
                <w:szCs w:val="24"/>
              </w:rPr>
            </w:pPr>
            <w:r w:rsidRPr="005F3C78">
              <w:rPr>
                <w:rFonts w:ascii="Times New Roman" w:hAnsi="Times New Roman" w:eastAsia="Calibri" w:cs="Times New Roman"/>
                <w:sz w:val="24"/>
                <w:szCs w:val="24"/>
              </w:rPr>
              <w:t>GC8</w:t>
            </w:r>
          </w:p>
        </w:tc>
        <w:tc>
          <w:tcPr>
            <w:tcW w:w="1456" w:type="dxa"/>
            <w:shd w:val="clear" w:color="auto" w:fill="auto"/>
          </w:tcPr>
          <w:p w:rsidRPr="005F3C78" w:rsidR="005F3C78" w:rsidP="005F3C78" w:rsidRDefault="005F3C78" w14:paraId="4C9F51D5" w14:textId="77777777">
            <w:pPr>
              <w:spacing w:after="0" w:line="240" w:lineRule="auto"/>
              <w:rPr>
                <w:rFonts w:ascii="Times New Roman" w:hAnsi="Times New Roman" w:eastAsia="Calibri" w:cs="Times New Roman"/>
                <w:sz w:val="24"/>
                <w:szCs w:val="24"/>
              </w:rPr>
            </w:pPr>
          </w:p>
        </w:tc>
        <w:tc>
          <w:tcPr>
            <w:tcW w:w="1477" w:type="dxa"/>
            <w:shd w:val="clear" w:color="auto" w:fill="auto"/>
          </w:tcPr>
          <w:p w:rsidRPr="005F3C78" w:rsidR="005F3C78" w:rsidP="005F3C78" w:rsidRDefault="005F3C78" w14:paraId="17133990" w14:textId="77777777">
            <w:pPr>
              <w:spacing w:after="0" w:line="240" w:lineRule="auto"/>
              <w:rPr>
                <w:rFonts w:ascii="Times New Roman" w:hAnsi="Times New Roman" w:eastAsia="Calibri" w:cs="Times New Roman"/>
                <w:b/>
                <w:sz w:val="24"/>
                <w:szCs w:val="24"/>
              </w:rPr>
            </w:pPr>
            <w:r w:rsidRPr="005F3C78">
              <w:rPr>
                <w:rFonts w:ascii="Times New Roman" w:hAnsi="Times New Roman" w:eastAsia="Calibri" w:cs="Times New Roman"/>
                <w:sz w:val="24"/>
                <w:szCs w:val="24"/>
              </w:rPr>
              <w:t>0.792</w:t>
            </w:r>
          </w:p>
        </w:tc>
        <w:tc>
          <w:tcPr>
            <w:tcW w:w="756" w:type="dxa"/>
            <w:shd w:val="clear" w:color="auto" w:fill="auto"/>
            <w:vAlign w:val="bottom"/>
          </w:tcPr>
          <w:p w:rsidRPr="005F3C78" w:rsidR="005F3C78" w:rsidP="005F3C78" w:rsidRDefault="005F3C78" w14:paraId="57941357" w14:textId="77777777">
            <w:pPr>
              <w:spacing w:after="0" w:line="240" w:lineRule="auto"/>
              <w:rPr>
                <w:rFonts w:ascii="Times New Roman" w:hAnsi="Times New Roman" w:eastAsia="Calibri" w:cs="Times New Roman"/>
                <w:b/>
                <w:sz w:val="24"/>
                <w:szCs w:val="24"/>
              </w:rPr>
            </w:pPr>
            <w:r w:rsidRPr="005F3C78">
              <w:rPr>
                <w:rFonts w:ascii="Times New Roman" w:hAnsi="Times New Roman" w:eastAsia="Calibri" w:cs="Times New Roman"/>
                <w:color w:val="000000"/>
                <w:sz w:val="24"/>
                <w:szCs w:val="24"/>
              </w:rPr>
              <w:t>1.592</w:t>
            </w:r>
          </w:p>
        </w:tc>
        <w:tc>
          <w:tcPr>
            <w:tcW w:w="1134" w:type="dxa"/>
            <w:shd w:val="clear" w:color="auto" w:fill="auto"/>
            <w:vAlign w:val="bottom"/>
          </w:tcPr>
          <w:p w:rsidRPr="005F3C78" w:rsidR="005F3C78" w:rsidP="005F3C78" w:rsidRDefault="005F3C78" w14:paraId="66B6DC20" w14:textId="221FD799">
            <w:pPr>
              <w:spacing w:after="0" w:line="240" w:lineRule="auto"/>
              <w:rPr>
                <w:rFonts w:ascii="Times New Roman" w:hAnsi="Times New Roman" w:eastAsia="Calibri" w:cs="Times New Roman"/>
                <w:b/>
                <w:sz w:val="24"/>
                <w:szCs w:val="24"/>
              </w:rPr>
            </w:pPr>
            <w:r w:rsidRPr="005F3C78">
              <w:rPr>
                <w:rFonts w:ascii="Times New Roman" w:hAnsi="Times New Roman" w:eastAsia="Calibri" w:cs="Times New Roman"/>
                <w:color w:val="000000"/>
                <w:sz w:val="24"/>
                <w:szCs w:val="24"/>
              </w:rPr>
              <w:t>2.046</w:t>
            </w:r>
            <w:r w:rsidR="00FE19E6">
              <w:rPr>
                <w:rFonts w:ascii="Times New Roman" w:hAnsi="Times New Roman" w:eastAsia="Calibri" w:cs="Times New Roman"/>
                <w:color w:val="000000"/>
                <w:sz w:val="24"/>
                <w:szCs w:val="24"/>
              </w:rPr>
              <w:t>**</w:t>
            </w:r>
          </w:p>
        </w:tc>
        <w:tc>
          <w:tcPr>
            <w:tcW w:w="801" w:type="dxa"/>
            <w:shd w:val="clear" w:color="auto" w:fill="auto"/>
            <w:vAlign w:val="bottom"/>
          </w:tcPr>
          <w:p w:rsidRPr="005F3C78" w:rsidR="005F3C78" w:rsidP="005F3C78" w:rsidRDefault="005F3C78" w14:paraId="1027AA91" w14:textId="77777777">
            <w:pPr>
              <w:spacing w:after="0" w:line="240" w:lineRule="auto"/>
              <w:rPr>
                <w:rFonts w:ascii="Times New Roman" w:hAnsi="Times New Roman" w:eastAsia="Calibri" w:cs="Times New Roman"/>
                <w:b/>
                <w:sz w:val="24"/>
                <w:szCs w:val="24"/>
              </w:rPr>
            </w:pPr>
            <w:r w:rsidRPr="005F3C78">
              <w:rPr>
                <w:rFonts w:ascii="Times New Roman" w:hAnsi="Times New Roman" w:eastAsia="Calibri" w:cs="Times New Roman"/>
                <w:color w:val="000000"/>
                <w:sz w:val="24"/>
                <w:szCs w:val="24"/>
              </w:rPr>
              <w:t>0.041</w:t>
            </w:r>
          </w:p>
        </w:tc>
      </w:tr>
      <w:tr w:rsidRPr="005F3C78" w:rsidR="005F3C78" w:rsidTr="00FE19E6" w14:paraId="5818E73F" w14:textId="77777777">
        <w:trPr>
          <w:trHeight w:val="151"/>
          <w:jc w:val="center"/>
        </w:trPr>
        <w:tc>
          <w:tcPr>
            <w:tcW w:w="1505" w:type="dxa"/>
            <w:vMerge/>
            <w:shd w:val="clear" w:color="auto" w:fill="auto"/>
          </w:tcPr>
          <w:p w:rsidRPr="005F3C78" w:rsidR="005F3C78" w:rsidP="005F3C78" w:rsidRDefault="005F3C78" w14:paraId="64382FAD" w14:textId="77777777">
            <w:pPr>
              <w:spacing w:after="0" w:line="240" w:lineRule="auto"/>
              <w:rPr>
                <w:rFonts w:ascii="Times New Roman" w:hAnsi="Times New Roman" w:eastAsia="Calibri" w:cs="Times New Roman"/>
                <w:bCs/>
                <w:sz w:val="24"/>
                <w:szCs w:val="24"/>
              </w:rPr>
            </w:pPr>
          </w:p>
        </w:tc>
        <w:tc>
          <w:tcPr>
            <w:tcW w:w="1017" w:type="dxa"/>
            <w:shd w:val="clear" w:color="auto" w:fill="auto"/>
          </w:tcPr>
          <w:p w:rsidRPr="005F3C78" w:rsidR="005F3C78" w:rsidP="005F3C78" w:rsidRDefault="005F3C78" w14:paraId="5A89FEDA"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sz w:val="24"/>
                <w:szCs w:val="24"/>
              </w:rPr>
              <w:t>GC9</w:t>
            </w:r>
          </w:p>
        </w:tc>
        <w:tc>
          <w:tcPr>
            <w:tcW w:w="1456" w:type="dxa"/>
            <w:shd w:val="clear" w:color="auto" w:fill="auto"/>
          </w:tcPr>
          <w:p w:rsidRPr="005F3C78" w:rsidR="005F3C78" w:rsidP="005F3C78" w:rsidRDefault="005F3C78" w14:paraId="7B02C676" w14:textId="77777777">
            <w:pPr>
              <w:spacing w:after="0" w:line="240" w:lineRule="auto"/>
              <w:rPr>
                <w:rFonts w:ascii="Times New Roman" w:hAnsi="Times New Roman" w:eastAsia="Calibri" w:cs="Times New Roman"/>
                <w:sz w:val="24"/>
                <w:szCs w:val="24"/>
              </w:rPr>
            </w:pPr>
          </w:p>
        </w:tc>
        <w:tc>
          <w:tcPr>
            <w:tcW w:w="1477" w:type="dxa"/>
            <w:shd w:val="clear" w:color="auto" w:fill="auto"/>
          </w:tcPr>
          <w:p w:rsidRPr="005F3C78" w:rsidR="005F3C78" w:rsidP="005F3C78" w:rsidRDefault="005F3C78" w14:paraId="348491D5"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sz w:val="24"/>
                <w:szCs w:val="24"/>
              </w:rPr>
              <w:t>0.584</w:t>
            </w:r>
          </w:p>
        </w:tc>
        <w:tc>
          <w:tcPr>
            <w:tcW w:w="756" w:type="dxa"/>
            <w:shd w:val="clear" w:color="auto" w:fill="auto"/>
            <w:vAlign w:val="bottom"/>
          </w:tcPr>
          <w:p w:rsidRPr="005F3C78" w:rsidR="005F3C78" w:rsidP="005F3C78" w:rsidRDefault="005F3C78" w14:paraId="5CDB60AF"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color w:val="000000"/>
                <w:sz w:val="24"/>
                <w:szCs w:val="24"/>
              </w:rPr>
              <w:t>1.582</w:t>
            </w:r>
          </w:p>
        </w:tc>
        <w:tc>
          <w:tcPr>
            <w:tcW w:w="1134" w:type="dxa"/>
            <w:shd w:val="clear" w:color="auto" w:fill="auto"/>
            <w:vAlign w:val="bottom"/>
          </w:tcPr>
          <w:p w:rsidRPr="005F3C78" w:rsidR="005F3C78" w:rsidP="005F3C78" w:rsidRDefault="005F3C78" w14:paraId="6718FE47"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color w:val="000000"/>
                <w:sz w:val="24"/>
                <w:szCs w:val="24"/>
              </w:rPr>
              <w:t>0.402</w:t>
            </w:r>
          </w:p>
        </w:tc>
        <w:tc>
          <w:tcPr>
            <w:tcW w:w="801" w:type="dxa"/>
            <w:shd w:val="clear" w:color="auto" w:fill="auto"/>
            <w:vAlign w:val="bottom"/>
          </w:tcPr>
          <w:p w:rsidRPr="005F3C78" w:rsidR="005F3C78" w:rsidP="005F3C78" w:rsidRDefault="005F3C78" w14:paraId="44DFC86D"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color w:val="000000"/>
                <w:sz w:val="24"/>
                <w:szCs w:val="24"/>
              </w:rPr>
              <w:t>0.688</w:t>
            </w:r>
          </w:p>
        </w:tc>
      </w:tr>
      <w:tr w:rsidRPr="005F3C78" w:rsidR="005F3C78" w:rsidTr="00FE19E6" w14:paraId="0AC19437" w14:textId="77777777">
        <w:trPr>
          <w:trHeight w:val="80"/>
          <w:jc w:val="center"/>
        </w:trPr>
        <w:tc>
          <w:tcPr>
            <w:tcW w:w="1505" w:type="dxa"/>
            <w:vMerge/>
            <w:shd w:val="clear" w:color="auto" w:fill="auto"/>
          </w:tcPr>
          <w:p w:rsidRPr="005F3C78" w:rsidR="005F3C78" w:rsidP="005F3C78" w:rsidRDefault="005F3C78" w14:paraId="4E6C3A12" w14:textId="77777777">
            <w:pPr>
              <w:spacing w:after="0" w:line="240" w:lineRule="auto"/>
              <w:rPr>
                <w:rFonts w:ascii="Times New Roman" w:hAnsi="Times New Roman" w:eastAsia="Calibri" w:cs="Times New Roman"/>
                <w:bCs/>
                <w:sz w:val="24"/>
                <w:szCs w:val="24"/>
              </w:rPr>
            </w:pPr>
          </w:p>
        </w:tc>
        <w:tc>
          <w:tcPr>
            <w:tcW w:w="1017" w:type="dxa"/>
            <w:shd w:val="clear" w:color="auto" w:fill="auto"/>
          </w:tcPr>
          <w:p w:rsidRPr="005F3C78" w:rsidR="005F3C78" w:rsidP="005F3C78" w:rsidRDefault="005F3C78" w14:paraId="28FCAABE"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sz w:val="24"/>
                <w:szCs w:val="24"/>
              </w:rPr>
              <w:t>GC10</w:t>
            </w:r>
          </w:p>
        </w:tc>
        <w:tc>
          <w:tcPr>
            <w:tcW w:w="1456" w:type="dxa"/>
            <w:shd w:val="clear" w:color="auto" w:fill="auto"/>
          </w:tcPr>
          <w:p w:rsidRPr="005F3C78" w:rsidR="005F3C78" w:rsidP="005F3C78" w:rsidRDefault="005F3C78" w14:paraId="002F0B93" w14:textId="77777777">
            <w:pPr>
              <w:spacing w:after="0" w:line="240" w:lineRule="auto"/>
              <w:rPr>
                <w:rFonts w:ascii="Times New Roman" w:hAnsi="Times New Roman" w:eastAsia="Calibri" w:cs="Times New Roman"/>
                <w:sz w:val="24"/>
                <w:szCs w:val="24"/>
              </w:rPr>
            </w:pPr>
          </w:p>
        </w:tc>
        <w:tc>
          <w:tcPr>
            <w:tcW w:w="1477" w:type="dxa"/>
            <w:shd w:val="clear" w:color="auto" w:fill="auto"/>
          </w:tcPr>
          <w:p w:rsidRPr="005F3C78" w:rsidR="005F3C78" w:rsidP="005F3C78" w:rsidRDefault="005F3C78" w14:paraId="27DBC3FF" w14:textId="77777777">
            <w:pPr>
              <w:spacing w:after="0" w:line="240" w:lineRule="auto"/>
              <w:rPr>
                <w:rFonts w:ascii="Times New Roman" w:hAnsi="Times New Roman" w:eastAsia="Calibri" w:cs="Times New Roman"/>
                <w:b/>
                <w:sz w:val="24"/>
                <w:szCs w:val="24"/>
              </w:rPr>
            </w:pPr>
            <w:r w:rsidRPr="005F3C78">
              <w:rPr>
                <w:rFonts w:ascii="Times New Roman" w:hAnsi="Times New Roman" w:eastAsia="Calibri" w:cs="Times New Roman"/>
                <w:sz w:val="24"/>
                <w:szCs w:val="24"/>
              </w:rPr>
              <w:t>0.273</w:t>
            </w:r>
          </w:p>
        </w:tc>
        <w:tc>
          <w:tcPr>
            <w:tcW w:w="756" w:type="dxa"/>
            <w:shd w:val="clear" w:color="auto" w:fill="auto"/>
            <w:vAlign w:val="bottom"/>
          </w:tcPr>
          <w:p w:rsidRPr="005F3C78" w:rsidR="005F3C78" w:rsidP="005F3C78" w:rsidRDefault="005F3C78" w14:paraId="34FACCF4" w14:textId="77777777">
            <w:pPr>
              <w:spacing w:after="0" w:line="240" w:lineRule="auto"/>
              <w:rPr>
                <w:rFonts w:ascii="Times New Roman" w:hAnsi="Times New Roman" w:eastAsia="Calibri" w:cs="Times New Roman"/>
                <w:b/>
                <w:sz w:val="24"/>
                <w:szCs w:val="24"/>
              </w:rPr>
            </w:pPr>
            <w:r w:rsidRPr="005F3C78">
              <w:rPr>
                <w:rFonts w:ascii="Times New Roman" w:hAnsi="Times New Roman" w:eastAsia="Times New Roman" w:cs="Times New Roman"/>
                <w:color w:val="000000"/>
                <w:sz w:val="24"/>
                <w:szCs w:val="24"/>
              </w:rPr>
              <w:t>1.505</w:t>
            </w:r>
          </w:p>
        </w:tc>
        <w:tc>
          <w:tcPr>
            <w:tcW w:w="1134" w:type="dxa"/>
            <w:shd w:val="clear" w:color="auto" w:fill="auto"/>
            <w:vAlign w:val="bottom"/>
          </w:tcPr>
          <w:p w:rsidRPr="005F3C78" w:rsidR="005F3C78" w:rsidP="005F3C78" w:rsidRDefault="005F3C78" w14:paraId="1495812A" w14:textId="77777777">
            <w:pPr>
              <w:spacing w:after="0" w:line="240" w:lineRule="auto"/>
              <w:rPr>
                <w:rFonts w:ascii="Times New Roman" w:hAnsi="Times New Roman" w:eastAsia="Calibri" w:cs="Times New Roman"/>
                <w:b/>
                <w:sz w:val="24"/>
                <w:szCs w:val="24"/>
              </w:rPr>
            </w:pPr>
            <w:r w:rsidRPr="005F3C78">
              <w:rPr>
                <w:rFonts w:ascii="Times New Roman" w:hAnsi="Times New Roman" w:eastAsia="Calibri" w:cs="Times New Roman"/>
                <w:color w:val="000000"/>
                <w:sz w:val="24"/>
                <w:szCs w:val="24"/>
              </w:rPr>
              <w:t>1.689</w:t>
            </w:r>
          </w:p>
        </w:tc>
        <w:tc>
          <w:tcPr>
            <w:tcW w:w="801" w:type="dxa"/>
            <w:shd w:val="clear" w:color="auto" w:fill="auto"/>
            <w:vAlign w:val="bottom"/>
          </w:tcPr>
          <w:p w:rsidRPr="005F3C78" w:rsidR="005F3C78" w:rsidP="005F3C78" w:rsidRDefault="005F3C78" w14:paraId="4688D78A" w14:textId="77777777">
            <w:pPr>
              <w:spacing w:after="0" w:line="240" w:lineRule="auto"/>
              <w:rPr>
                <w:rFonts w:ascii="Times New Roman" w:hAnsi="Times New Roman" w:eastAsia="Calibri" w:cs="Times New Roman"/>
                <w:b/>
                <w:sz w:val="24"/>
                <w:szCs w:val="24"/>
              </w:rPr>
            </w:pPr>
            <w:r w:rsidRPr="005F3C78">
              <w:rPr>
                <w:rFonts w:ascii="Times New Roman" w:hAnsi="Times New Roman" w:eastAsia="Calibri" w:cs="Times New Roman"/>
                <w:color w:val="000000"/>
                <w:sz w:val="24"/>
                <w:szCs w:val="24"/>
              </w:rPr>
              <w:t>0.092</w:t>
            </w:r>
          </w:p>
        </w:tc>
      </w:tr>
      <w:tr w:rsidRPr="005F3C78" w:rsidR="005F3C78" w:rsidTr="00FE19E6" w14:paraId="11AEEEBE" w14:textId="77777777">
        <w:trPr>
          <w:trHeight w:val="255"/>
          <w:jc w:val="center"/>
        </w:trPr>
        <w:tc>
          <w:tcPr>
            <w:tcW w:w="1505" w:type="dxa"/>
            <w:vMerge/>
            <w:shd w:val="clear" w:color="auto" w:fill="auto"/>
          </w:tcPr>
          <w:p w:rsidRPr="005F3C78" w:rsidR="005F3C78" w:rsidP="005F3C78" w:rsidRDefault="005F3C78" w14:paraId="3F5FB59B" w14:textId="77777777">
            <w:pPr>
              <w:spacing w:after="0" w:line="240" w:lineRule="auto"/>
              <w:rPr>
                <w:rFonts w:ascii="Times New Roman" w:hAnsi="Times New Roman" w:eastAsia="Calibri" w:cs="Times New Roman"/>
                <w:bCs/>
                <w:sz w:val="24"/>
                <w:szCs w:val="24"/>
              </w:rPr>
            </w:pPr>
          </w:p>
        </w:tc>
        <w:tc>
          <w:tcPr>
            <w:tcW w:w="1017" w:type="dxa"/>
            <w:shd w:val="clear" w:color="auto" w:fill="auto"/>
          </w:tcPr>
          <w:p w:rsidRPr="005F3C78" w:rsidR="005F3C78" w:rsidP="005F3C78" w:rsidRDefault="005F3C78" w14:paraId="55C6DAEB" w14:textId="77777777">
            <w:pPr>
              <w:spacing w:after="0" w:line="240" w:lineRule="auto"/>
              <w:rPr>
                <w:rFonts w:ascii="Times New Roman" w:hAnsi="Times New Roman" w:eastAsia="Calibri" w:cs="Times New Roman"/>
                <w:bCs/>
                <w:sz w:val="24"/>
                <w:szCs w:val="24"/>
              </w:rPr>
            </w:pPr>
            <w:r w:rsidRPr="005F3C78">
              <w:rPr>
                <w:rFonts w:ascii="Times New Roman" w:hAnsi="Times New Roman" w:eastAsia="Calibri" w:cs="Times New Roman"/>
                <w:bCs/>
                <w:sz w:val="24"/>
                <w:szCs w:val="24"/>
              </w:rPr>
              <w:t>GC11</w:t>
            </w:r>
          </w:p>
        </w:tc>
        <w:tc>
          <w:tcPr>
            <w:tcW w:w="1456" w:type="dxa"/>
            <w:shd w:val="clear" w:color="auto" w:fill="auto"/>
          </w:tcPr>
          <w:p w:rsidRPr="005F3C78" w:rsidR="005F3C78" w:rsidP="005F3C78" w:rsidRDefault="005F3C78" w14:paraId="48C93A85" w14:textId="77777777">
            <w:pPr>
              <w:spacing w:after="0" w:line="240" w:lineRule="auto"/>
              <w:rPr>
                <w:rFonts w:ascii="Times New Roman" w:hAnsi="Times New Roman" w:eastAsia="Calibri" w:cs="Times New Roman"/>
                <w:bCs/>
                <w:sz w:val="24"/>
                <w:szCs w:val="24"/>
              </w:rPr>
            </w:pPr>
          </w:p>
        </w:tc>
        <w:tc>
          <w:tcPr>
            <w:tcW w:w="1477" w:type="dxa"/>
            <w:shd w:val="clear" w:color="auto" w:fill="auto"/>
          </w:tcPr>
          <w:p w:rsidRPr="005F3C78" w:rsidR="005F3C78" w:rsidP="005F3C78" w:rsidRDefault="005F3C78" w14:paraId="6AD6CF4A" w14:textId="77777777">
            <w:pPr>
              <w:spacing w:after="0" w:line="240" w:lineRule="auto"/>
              <w:rPr>
                <w:rFonts w:ascii="Times New Roman" w:hAnsi="Times New Roman" w:eastAsia="Calibri" w:cs="Times New Roman"/>
                <w:bCs/>
                <w:sz w:val="24"/>
                <w:szCs w:val="24"/>
              </w:rPr>
            </w:pPr>
            <w:r w:rsidRPr="005F3C78">
              <w:rPr>
                <w:rFonts w:ascii="Times New Roman" w:hAnsi="Times New Roman" w:eastAsia="Calibri" w:cs="Times New Roman"/>
                <w:bCs/>
                <w:sz w:val="24"/>
                <w:szCs w:val="24"/>
              </w:rPr>
              <w:t>0.150</w:t>
            </w:r>
          </w:p>
        </w:tc>
        <w:tc>
          <w:tcPr>
            <w:tcW w:w="756" w:type="dxa"/>
            <w:shd w:val="clear" w:color="auto" w:fill="auto"/>
            <w:vAlign w:val="bottom"/>
          </w:tcPr>
          <w:p w:rsidRPr="005F3C78" w:rsidR="005F3C78" w:rsidP="005F3C78" w:rsidRDefault="005F3C78" w14:paraId="4DDB34F4" w14:textId="77777777">
            <w:pPr>
              <w:spacing w:after="0" w:line="240" w:lineRule="auto"/>
              <w:rPr>
                <w:rFonts w:ascii="Times New Roman" w:hAnsi="Times New Roman" w:eastAsia="Calibri" w:cs="Times New Roman"/>
                <w:bCs/>
                <w:sz w:val="24"/>
                <w:szCs w:val="24"/>
              </w:rPr>
            </w:pPr>
            <w:r w:rsidRPr="005F3C78">
              <w:rPr>
                <w:rFonts w:ascii="Times New Roman" w:hAnsi="Times New Roman" w:eastAsia="Times New Roman" w:cs="Times New Roman"/>
                <w:bCs/>
                <w:color w:val="000000"/>
                <w:sz w:val="24"/>
                <w:szCs w:val="24"/>
              </w:rPr>
              <w:t>1.609</w:t>
            </w:r>
          </w:p>
        </w:tc>
        <w:tc>
          <w:tcPr>
            <w:tcW w:w="1134" w:type="dxa"/>
            <w:shd w:val="clear" w:color="auto" w:fill="auto"/>
            <w:vAlign w:val="bottom"/>
          </w:tcPr>
          <w:p w:rsidRPr="005F3C78" w:rsidR="005F3C78" w:rsidP="005F3C78" w:rsidRDefault="005F3C78" w14:paraId="6D8B6435"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color w:val="000000"/>
                <w:sz w:val="24"/>
                <w:szCs w:val="24"/>
              </w:rPr>
              <w:t>1.134</w:t>
            </w:r>
          </w:p>
        </w:tc>
        <w:tc>
          <w:tcPr>
            <w:tcW w:w="801" w:type="dxa"/>
            <w:shd w:val="clear" w:color="auto" w:fill="auto"/>
            <w:vAlign w:val="bottom"/>
          </w:tcPr>
          <w:p w:rsidRPr="005F3C78" w:rsidR="005F3C78" w:rsidP="005F3C78" w:rsidRDefault="005F3C78" w14:paraId="179030DB"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color w:val="000000"/>
                <w:sz w:val="24"/>
                <w:szCs w:val="24"/>
              </w:rPr>
              <w:t>0.258</w:t>
            </w:r>
          </w:p>
        </w:tc>
      </w:tr>
      <w:tr w:rsidRPr="005F3C78" w:rsidR="005F3C78" w:rsidTr="00FE19E6" w14:paraId="3CDE52F9" w14:textId="77777777">
        <w:trPr>
          <w:trHeight w:val="270"/>
          <w:jc w:val="center"/>
        </w:trPr>
        <w:tc>
          <w:tcPr>
            <w:tcW w:w="1505" w:type="dxa"/>
            <w:vMerge/>
            <w:shd w:val="clear" w:color="auto" w:fill="auto"/>
          </w:tcPr>
          <w:p w:rsidRPr="005F3C78" w:rsidR="005F3C78" w:rsidP="005F3C78" w:rsidRDefault="005F3C78" w14:paraId="7F09B6CD" w14:textId="77777777">
            <w:pPr>
              <w:spacing w:after="0" w:line="240" w:lineRule="auto"/>
              <w:rPr>
                <w:rFonts w:ascii="Times New Roman" w:hAnsi="Times New Roman" w:eastAsia="Calibri" w:cs="Times New Roman"/>
                <w:bCs/>
                <w:sz w:val="24"/>
                <w:szCs w:val="24"/>
              </w:rPr>
            </w:pPr>
          </w:p>
        </w:tc>
        <w:tc>
          <w:tcPr>
            <w:tcW w:w="1017" w:type="dxa"/>
            <w:shd w:val="clear" w:color="auto" w:fill="auto"/>
          </w:tcPr>
          <w:p w:rsidRPr="005F3C78" w:rsidR="005F3C78" w:rsidP="005F3C78" w:rsidRDefault="005F3C78" w14:paraId="32B6D720"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sz w:val="24"/>
                <w:szCs w:val="24"/>
              </w:rPr>
              <w:t>GC12</w:t>
            </w:r>
          </w:p>
        </w:tc>
        <w:tc>
          <w:tcPr>
            <w:tcW w:w="1456" w:type="dxa"/>
            <w:shd w:val="clear" w:color="auto" w:fill="auto"/>
          </w:tcPr>
          <w:p w:rsidRPr="005F3C78" w:rsidR="005F3C78" w:rsidP="005F3C78" w:rsidRDefault="005F3C78" w14:paraId="2B67BBD2" w14:textId="77777777">
            <w:pPr>
              <w:spacing w:after="0" w:line="240" w:lineRule="auto"/>
              <w:rPr>
                <w:rFonts w:ascii="Times New Roman" w:hAnsi="Times New Roman" w:eastAsia="Calibri" w:cs="Times New Roman"/>
                <w:sz w:val="24"/>
                <w:szCs w:val="24"/>
              </w:rPr>
            </w:pPr>
          </w:p>
        </w:tc>
        <w:tc>
          <w:tcPr>
            <w:tcW w:w="1477" w:type="dxa"/>
            <w:shd w:val="clear" w:color="auto" w:fill="auto"/>
          </w:tcPr>
          <w:p w:rsidRPr="005F3C78" w:rsidR="005F3C78" w:rsidP="005F3C78" w:rsidRDefault="005F3C78" w14:paraId="459D2EEC"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sz w:val="24"/>
                <w:szCs w:val="24"/>
              </w:rPr>
              <w:t>0.458</w:t>
            </w:r>
          </w:p>
        </w:tc>
        <w:tc>
          <w:tcPr>
            <w:tcW w:w="756" w:type="dxa"/>
            <w:shd w:val="clear" w:color="auto" w:fill="auto"/>
            <w:vAlign w:val="bottom"/>
          </w:tcPr>
          <w:p w:rsidRPr="005F3C78" w:rsidR="005F3C78" w:rsidP="005F3C78" w:rsidRDefault="005F3C78" w14:paraId="3A1DE016" w14:textId="77777777">
            <w:pPr>
              <w:spacing w:after="0" w:line="240" w:lineRule="auto"/>
              <w:rPr>
                <w:rFonts w:ascii="Times New Roman" w:hAnsi="Times New Roman" w:eastAsia="Calibri" w:cs="Times New Roman"/>
                <w:sz w:val="24"/>
                <w:szCs w:val="24"/>
              </w:rPr>
            </w:pPr>
            <w:r w:rsidRPr="005F3C78">
              <w:rPr>
                <w:rFonts w:ascii="Times New Roman" w:hAnsi="Times New Roman" w:eastAsia="Times New Roman" w:cs="Times New Roman"/>
                <w:color w:val="000000"/>
                <w:sz w:val="24"/>
                <w:szCs w:val="24"/>
              </w:rPr>
              <w:t>1.663</w:t>
            </w:r>
          </w:p>
        </w:tc>
        <w:tc>
          <w:tcPr>
            <w:tcW w:w="1134" w:type="dxa"/>
            <w:shd w:val="clear" w:color="auto" w:fill="auto"/>
            <w:vAlign w:val="bottom"/>
          </w:tcPr>
          <w:p w:rsidRPr="005F3C78" w:rsidR="005F3C78" w:rsidP="005F3C78" w:rsidRDefault="005F3C78" w14:paraId="272A895B"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color w:val="000000"/>
                <w:sz w:val="24"/>
                <w:szCs w:val="24"/>
              </w:rPr>
              <w:t>2.788**</w:t>
            </w:r>
          </w:p>
        </w:tc>
        <w:tc>
          <w:tcPr>
            <w:tcW w:w="801" w:type="dxa"/>
            <w:shd w:val="clear" w:color="auto" w:fill="auto"/>
            <w:vAlign w:val="bottom"/>
          </w:tcPr>
          <w:p w:rsidRPr="005F3C78" w:rsidR="005F3C78" w:rsidP="005F3C78" w:rsidRDefault="005F3C78" w14:paraId="25E427F9"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color w:val="000000"/>
                <w:sz w:val="24"/>
                <w:szCs w:val="24"/>
              </w:rPr>
              <w:t>0.006</w:t>
            </w:r>
          </w:p>
        </w:tc>
      </w:tr>
      <w:tr w:rsidRPr="005F3C78" w:rsidR="005F3C78" w:rsidTr="00FE19E6" w14:paraId="3608753B" w14:textId="77777777">
        <w:trPr>
          <w:trHeight w:val="210"/>
          <w:jc w:val="center"/>
        </w:trPr>
        <w:tc>
          <w:tcPr>
            <w:tcW w:w="1505" w:type="dxa"/>
            <w:vMerge/>
            <w:shd w:val="clear" w:color="auto" w:fill="auto"/>
          </w:tcPr>
          <w:p w:rsidRPr="005F3C78" w:rsidR="005F3C78" w:rsidP="005F3C78" w:rsidRDefault="005F3C78" w14:paraId="3821FA4B" w14:textId="77777777">
            <w:pPr>
              <w:spacing w:after="0" w:line="240" w:lineRule="auto"/>
              <w:rPr>
                <w:rFonts w:ascii="Times New Roman" w:hAnsi="Times New Roman" w:eastAsia="Calibri" w:cs="Times New Roman"/>
                <w:bCs/>
                <w:sz w:val="24"/>
                <w:szCs w:val="24"/>
              </w:rPr>
            </w:pPr>
          </w:p>
        </w:tc>
        <w:tc>
          <w:tcPr>
            <w:tcW w:w="1017" w:type="dxa"/>
            <w:shd w:val="clear" w:color="auto" w:fill="auto"/>
          </w:tcPr>
          <w:p w:rsidRPr="005F3C78" w:rsidR="005F3C78" w:rsidP="005F3C78" w:rsidRDefault="005F3C78" w14:paraId="0A8BCEF0" w14:textId="77777777">
            <w:pPr>
              <w:spacing w:after="0" w:line="240" w:lineRule="auto"/>
              <w:rPr>
                <w:rFonts w:ascii="Times New Roman" w:hAnsi="Times New Roman" w:eastAsia="Calibri" w:cs="Times New Roman"/>
                <w:b/>
                <w:sz w:val="24"/>
                <w:szCs w:val="24"/>
              </w:rPr>
            </w:pPr>
            <w:r w:rsidRPr="005F3C78">
              <w:rPr>
                <w:rFonts w:ascii="Times New Roman" w:hAnsi="Times New Roman" w:eastAsia="Calibri" w:cs="Times New Roman"/>
                <w:sz w:val="24"/>
                <w:szCs w:val="24"/>
              </w:rPr>
              <w:t>GC13</w:t>
            </w:r>
          </w:p>
        </w:tc>
        <w:tc>
          <w:tcPr>
            <w:tcW w:w="1456" w:type="dxa"/>
            <w:shd w:val="clear" w:color="auto" w:fill="auto"/>
          </w:tcPr>
          <w:p w:rsidRPr="005F3C78" w:rsidR="005F3C78" w:rsidP="005F3C78" w:rsidRDefault="005F3C78" w14:paraId="308E8FCD" w14:textId="77777777">
            <w:pPr>
              <w:spacing w:after="0" w:line="240" w:lineRule="auto"/>
              <w:rPr>
                <w:rFonts w:ascii="Times New Roman" w:hAnsi="Times New Roman" w:eastAsia="Calibri" w:cs="Times New Roman"/>
                <w:sz w:val="24"/>
                <w:szCs w:val="24"/>
              </w:rPr>
            </w:pPr>
          </w:p>
        </w:tc>
        <w:tc>
          <w:tcPr>
            <w:tcW w:w="1477" w:type="dxa"/>
            <w:shd w:val="clear" w:color="auto" w:fill="auto"/>
          </w:tcPr>
          <w:p w:rsidRPr="005F3C78" w:rsidR="005F3C78" w:rsidP="005F3C78" w:rsidRDefault="005F3C78" w14:paraId="682F714E" w14:textId="77777777">
            <w:pPr>
              <w:spacing w:after="0" w:line="240" w:lineRule="auto"/>
              <w:rPr>
                <w:rFonts w:ascii="Times New Roman" w:hAnsi="Times New Roman" w:eastAsia="Calibri" w:cs="Times New Roman"/>
                <w:b/>
                <w:sz w:val="24"/>
                <w:szCs w:val="24"/>
              </w:rPr>
            </w:pPr>
            <w:r w:rsidRPr="005F3C78">
              <w:rPr>
                <w:rFonts w:ascii="Times New Roman" w:hAnsi="Times New Roman" w:eastAsia="Calibri" w:cs="Times New Roman"/>
                <w:sz w:val="24"/>
                <w:szCs w:val="24"/>
              </w:rPr>
              <w:t>0.341</w:t>
            </w:r>
          </w:p>
        </w:tc>
        <w:tc>
          <w:tcPr>
            <w:tcW w:w="756" w:type="dxa"/>
            <w:shd w:val="clear" w:color="auto" w:fill="auto"/>
            <w:vAlign w:val="bottom"/>
          </w:tcPr>
          <w:p w:rsidRPr="005F3C78" w:rsidR="005F3C78" w:rsidP="005F3C78" w:rsidRDefault="005F3C78" w14:paraId="7F1AA243" w14:textId="77777777">
            <w:pPr>
              <w:spacing w:after="0" w:line="240" w:lineRule="auto"/>
              <w:rPr>
                <w:rFonts w:ascii="Times New Roman" w:hAnsi="Times New Roman" w:eastAsia="Calibri" w:cs="Times New Roman"/>
                <w:b/>
                <w:sz w:val="24"/>
                <w:szCs w:val="24"/>
              </w:rPr>
            </w:pPr>
            <w:r w:rsidRPr="005F3C78">
              <w:rPr>
                <w:rFonts w:ascii="Times New Roman" w:hAnsi="Times New Roman" w:eastAsia="Times New Roman" w:cs="Times New Roman"/>
                <w:color w:val="000000"/>
                <w:sz w:val="24"/>
                <w:szCs w:val="24"/>
              </w:rPr>
              <w:t>1.486</w:t>
            </w:r>
          </w:p>
        </w:tc>
        <w:tc>
          <w:tcPr>
            <w:tcW w:w="1134" w:type="dxa"/>
            <w:shd w:val="clear" w:color="auto" w:fill="auto"/>
            <w:vAlign w:val="bottom"/>
          </w:tcPr>
          <w:p w:rsidRPr="005F3C78" w:rsidR="005F3C78" w:rsidP="005F3C78" w:rsidRDefault="005F3C78" w14:paraId="3BCFD7E1" w14:textId="77777777">
            <w:pPr>
              <w:spacing w:after="0" w:line="240" w:lineRule="auto"/>
              <w:rPr>
                <w:rFonts w:ascii="Times New Roman" w:hAnsi="Times New Roman" w:eastAsia="Calibri" w:cs="Times New Roman"/>
                <w:b/>
                <w:sz w:val="24"/>
                <w:szCs w:val="24"/>
              </w:rPr>
            </w:pPr>
            <w:r w:rsidRPr="005F3C78">
              <w:rPr>
                <w:rFonts w:ascii="Times New Roman" w:hAnsi="Times New Roman" w:eastAsia="Calibri" w:cs="Times New Roman"/>
                <w:color w:val="000000"/>
                <w:sz w:val="24"/>
                <w:szCs w:val="24"/>
              </w:rPr>
              <w:t>0.230</w:t>
            </w:r>
          </w:p>
        </w:tc>
        <w:tc>
          <w:tcPr>
            <w:tcW w:w="801" w:type="dxa"/>
            <w:shd w:val="clear" w:color="auto" w:fill="auto"/>
            <w:vAlign w:val="bottom"/>
          </w:tcPr>
          <w:p w:rsidRPr="005F3C78" w:rsidR="005F3C78" w:rsidP="005F3C78" w:rsidRDefault="005F3C78" w14:paraId="2F99B02D" w14:textId="77777777">
            <w:pPr>
              <w:spacing w:after="0" w:line="240" w:lineRule="auto"/>
              <w:rPr>
                <w:rFonts w:ascii="Times New Roman" w:hAnsi="Times New Roman" w:eastAsia="Calibri" w:cs="Times New Roman"/>
                <w:b/>
                <w:sz w:val="24"/>
                <w:szCs w:val="24"/>
              </w:rPr>
            </w:pPr>
            <w:r w:rsidRPr="005F3C78">
              <w:rPr>
                <w:rFonts w:ascii="Times New Roman" w:hAnsi="Times New Roman" w:eastAsia="Calibri" w:cs="Times New Roman"/>
                <w:color w:val="000000"/>
                <w:sz w:val="24"/>
                <w:szCs w:val="24"/>
              </w:rPr>
              <w:t>0.818</w:t>
            </w:r>
          </w:p>
        </w:tc>
      </w:tr>
      <w:tr w:rsidRPr="005F3C78" w:rsidR="005F3C78" w:rsidTr="00FE19E6" w14:paraId="3131CFC3" w14:textId="77777777">
        <w:trPr>
          <w:trHeight w:val="225"/>
          <w:jc w:val="center"/>
        </w:trPr>
        <w:tc>
          <w:tcPr>
            <w:tcW w:w="1505" w:type="dxa"/>
            <w:vMerge/>
            <w:shd w:val="clear" w:color="auto" w:fill="auto"/>
          </w:tcPr>
          <w:p w:rsidRPr="005F3C78" w:rsidR="005F3C78" w:rsidP="005F3C78" w:rsidRDefault="005F3C78" w14:paraId="7D862BD3" w14:textId="77777777">
            <w:pPr>
              <w:spacing w:after="0" w:line="240" w:lineRule="auto"/>
              <w:rPr>
                <w:rFonts w:ascii="Times New Roman" w:hAnsi="Times New Roman" w:eastAsia="Calibri" w:cs="Times New Roman"/>
                <w:bCs/>
                <w:sz w:val="24"/>
                <w:szCs w:val="24"/>
              </w:rPr>
            </w:pPr>
          </w:p>
        </w:tc>
        <w:tc>
          <w:tcPr>
            <w:tcW w:w="1017" w:type="dxa"/>
            <w:shd w:val="clear" w:color="auto" w:fill="auto"/>
          </w:tcPr>
          <w:p w:rsidRPr="005F3C78" w:rsidR="005F3C78" w:rsidP="005F3C78" w:rsidRDefault="005F3C78" w14:paraId="1F4C443A"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sz w:val="24"/>
                <w:szCs w:val="24"/>
              </w:rPr>
              <w:t>GC14</w:t>
            </w:r>
          </w:p>
        </w:tc>
        <w:tc>
          <w:tcPr>
            <w:tcW w:w="1456" w:type="dxa"/>
            <w:shd w:val="clear" w:color="auto" w:fill="auto"/>
          </w:tcPr>
          <w:p w:rsidRPr="005F3C78" w:rsidR="005F3C78" w:rsidP="005F3C78" w:rsidRDefault="005F3C78" w14:paraId="4BE2213D" w14:textId="77777777">
            <w:pPr>
              <w:spacing w:after="0" w:line="240" w:lineRule="auto"/>
              <w:rPr>
                <w:rFonts w:ascii="Times New Roman" w:hAnsi="Times New Roman" w:eastAsia="Calibri" w:cs="Times New Roman"/>
                <w:sz w:val="24"/>
                <w:szCs w:val="24"/>
              </w:rPr>
            </w:pPr>
          </w:p>
        </w:tc>
        <w:tc>
          <w:tcPr>
            <w:tcW w:w="1477" w:type="dxa"/>
            <w:shd w:val="clear" w:color="auto" w:fill="auto"/>
          </w:tcPr>
          <w:p w:rsidRPr="005F3C78" w:rsidR="005F3C78" w:rsidP="005F3C78" w:rsidRDefault="005F3C78" w14:paraId="3D21F588"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sz w:val="24"/>
                <w:szCs w:val="24"/>
              </w:rPr>
              <w:t>0.288</w:t>
            </w:r>
          </w:p>
        </w:tc>
        <w:tc>
          <w:tcPr>
            <w:tcW w:w="756" w:type="dxa"/>
            <w:shd w:val="clear" w:color="auto" w:fill="auto"/>
            <w:vAlign w:val="bottom"/>
          </w:tcPr>
          <w:p w:rsidRPr="005F3C78" w:rsidR="005F3C78" w:rsidP="005F3C78" w:rsidRDefault="005F3C78" w14:paraId="5AD52A1C" w14:textId="77777777">
            <w:pPr>
              <w:spacing w:after="0" w:line="240" w:lineRule="auto"/>
              <w:rPr>
                <w:rFonts w:ascii="Times New Roman" w:hAnsi="Times New Roman" w:eastAsia="Calibri" w:cs="Times New Roman"/>
                <w:sz w:val="24"/>
                <w:szCs w:val="24"/>
              </w:rPr>
            </w:pPr>
            <w:r w:rsidRPr="005F3C78">
              <w:rPr>
                <w:rFonts w:ascii="Times New Roman" w:hAnsi="Times New Roman" w:eastAsia="Times New Roman" w:cs="Times New Roman"/>
                <w:color w:val="000000"/>
                <w:sz w:val="24"/>
                <w:szCs w:val="24"/>
              </w:rPr>
              <w:t>1.528</w:t>
            </w:r>
          </w:p>
        </w:tc>
        <w:tc>
          <w:tcPr>
            <w:tcW w:w="1134" w:type="dxa"/>
            <w:shd w:val="clear" w:color="auto" w:fill="auto"/>
            <w:vAlign w:val="bottom"/>
          </w:tcPr>
          <w:p w:rsidRPr="005F3C78" w:rsidR="005F3C78" w:rsidP="005F3C78" w:rsidRDefault="005F3C78" w14:paraId="3EBD6DDB"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color w:val="000000"/>
                <w:sz w:val="24"/>
                <w:szCs w:val="24"/>
              </w:rPr>
              <w:t>2.772**</w:t>
            </w:r>
          </w:p>
        </w:tc>
        <w:tc>
          <w:tcPr>
            <w:tcW w:w="801" w:type="dxa"/>
            <w:shd w:val="clear" w:color="auto" w:fill="auto"/>
            <w:vAlign w:val="bottom"/>
          </w:tcPr>
          <w:p w:rsidRPr="005F3C78" w:rsidR="005F3C78" w:rsidP="005F3C78" w:rsidRDefault="005F3C78" w14:paraId="042C43CD"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color w:val="000000"/>
                <w:sz w:val="24"/>
                <w:szCs w:val="24"/>
              </w:rPr>
              <w:t>0.006</w:t>
            </w:r>
          </w:p>
        </w:tc>
      </w:tr>
      <w:tr w:rsidRPr="005F3C78" w:rsidR="005F3C78" w:rsidTr="00FE19E6" w14:paraId="5AF48715" w14:textId="77777777">
        <w:trPr>
          <w:trHeight w:val="350"/>
          <w:jc w:val="center"/>
        </w:trPr>
        <w:tc>
          <w:tcPr>
            <w:tcW w:w="1505" w:type="dxa"/>
            <w:vMerge/>
            <w:shd w:val="clear" w:color="auto" w:fill="auto"/>
          </w:tcPr>
          <w:p w:rsidRPr="005F3C78" w:rsidR="005F3C78" w:rsidP="005F3C78" w:rsidRDefault="005F3C78" w14:paraId="5EFC3FD5" w14:textId="77777777">
            <w:pPr>
              <w:spacing w:after="0" w:line="240" w:lineRule="auto"/>
              <w:rPr>
                <w:rFonts w:ascii="Times New Roman" w:hAnsi="Times New Roman" w:eastAsia="Calibri" w:cs="Times New Roman"/>
                <w:bCs/>
                <w:sz w:val="24"/>
                <w:szCs w:val="24"/>
              </w:rPr>
            </w:pPr>
          </w:p>
        </w:tc>
        <w:tc>
          <w:tcPr>
            <w:tcW w:w="1017" w:type="dxa"/>
            <w:shd w:val="clear" w:color="auto" w:fill="auto"/>
          </w:tcPr>
          <w:p w:rsidRPr="005F3C78" w:rsidR="005F3C78" w:rsidP="005F3C78" w:rsidRDefault="005F3C78" w14:paraId="0E29BFF9"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sz w:val="24"/>
                <w:szCs w:val="24"/>
              </w:rPr>
              <w:t>GC15</w:t>
            </w:r>
          </w:p>
        </w:tc>
        <w:tc>
          <w:tcPr>
            <w:tcW w:w="1456" w:type="dxa"/>
            <w:shd w:val="clear" w:color="auto" w:fill="auto"/>
          </w:tcPr>
          <w:p w:rsidRPr="005F3C78" w:rsidR="005F3C78" w:rsidP="005F3C78" w:rsidRDefault="005F3C78" w14:paraId="72B67504" w14:textId="77777777">
            <w:pPr>
              <w:spacing w:after="0" w:line="240" w:lineRule="auto"/>
              <w:rPr>
                <w:rFonts w:ascii="Times New Roman" w:hAnsi="Times New Roman" w:eastAsia="Calibri" w:cs="Times New Roman"/>
                <w:sz w:val="24"/>
                <w:szCs w:val="24"/>
              </w:rPr>
            </w:pPr>
          </w:p>
        </w:tc>
        <w:tc>
          <w:tcPr>
            <w:tcW w:w="1477" w:type="dxa"/>
            <w:shd w:val="clear" w:color="auto" w:fill="auto"/>
          </w:tcPr>
          <w:p w:rsidRPr="005F3C78" w:rsidR="005F3C78" w:rsidP="005F3C78" w:rsidRDefault="005F3C78" w14:paraId="5CB4182E" w14:textId="77777777">
            <w:pPr>
              <w:spacing w:after="0" w:line="240" w:lineRule="auto"/>
              <w:rPr>
                <w:rFonts w:ascii="Times New Roman" w:hAnsi="Times New Roman" w:eastAsia="Calibri" w:cs="Times New Roman"/>
                <w:b/>
                <w:sz w:val="24"/>
                <w:szCs w:val="24"/>
              </w:rPr>
            </w:pPr>
            <w:r w:rsidRPr="005F3C78">
              <w:rPr>
                <w:rFonts w:ascii="Times New Roman" w:hAnsi="Times New Roman" w:eastAsia="Calibri" w:cs="Times New Roman"/>
                <w:sz w:val="24"/>
                <w:szCs w:val="24"/>
              </w:rPr>
              <w:t>0.306</w:t>
            </w:r>
          </w:p>
        </w:tc>
        <w:tc>
          <w:tcPr>
            <w:tcW w:w="756" w:type="dxa"/>
            <w:shd w:val="clear" w:color="auto" w:fill="auto"/>
            <w:vAlign w:val="bottom"/>
          </w:tcPr>
          <w:p w:rsidRPr="005F3C78" w:rsidR="005F3C78" w:rsidP="005F3C78" w:rsidRDefault="005F3C78" w14:paraId="04109520" w14:textId="77777777">
            <w:pPr>
              <w:spacing w:after="0" w:line="240" w:lineRule="auto"/>
              <w:rPr>
                <w:rFonts w:ascii="Times New Roman" w:hAnsi="Times New Roman" w:eastAsia="Calibri" w:cs="Times New Roman"/>
                <w:b/>
                <w:sz w:val="24"/>
                <w:szCs w:val="24"/>
              </w:rPr>
            </w:pPr>
            <w:r w:rsidRPr="005F3C78">
              <w:rPr>
                <w:rFonts w:ascii="Times New Roman" w:hAnsi="Times New Roman" w:eastAsia="Times New Roman" w:cs="Times New Roman"/>
                <w:color w:val="000000"/>
                <w:sz w:val="24"/>
                <w:szCs w:val="24"/>
              </w:rPr>
              <w:t>1.414</w:t>
            </w:r>
          </w:p>
        </w:tc>
        <w:tc>
          <w:tcPr>
            <w:tcW w:w="1134" w:type="dxa"/>
            <w:shd w:val="clear" w:color="auto" w:fill="auto"/>
            <w:vAlign w:val="bottom"/>
          </w:tcPr>
          <w:p w:rsidRPr="005F3C78" w:rsidR="005F3C78" w:rsidP="005F3C78" w:rsidRDefault="005F3C78" w14:paraId="0B359C22" w14:textId="77777777">
            <w:pPr>
              <w:spacing w:after="0" w:line="240" w:lineRule="auto"/>
              <w:rPr>
                <w:rFonts w:ascii="Times New Roman" w:hAnsi="Times New Roman" w:eastAsia="Calibri" w:cs="Times New Roman"/>
                <w:b/>
                <w:sz w:val="24"/>
                <w:szCs w:val="24"/>
              </w:rPr>
            </w:pPr>
            <w:r w:rsidRPr="005F3C78">
              <w:rPr>
                <w:rFonts w:ascii="Times New Roman" w:hAnsi="Times New Roman" w:eastAsia="Calibri" w:cs="Times New Roman"/>
                <w:color w:val="000000"/>
                <w:sz w:val="24"/>
                <w:szCs w:val="24"/>
              </w:rPr>
              <w:t>3.958**</w:t>
            </w:r>
          </w:p>
        </w:tc>
        <w:tc>
          <w:tcPr>
            <w:tcW w:w="801" w:type="dxa"/>
            <w:shd w:val="clear" w:color="auto" w:fill="auto"/>
            <w:vAlign w:val="bottom"/>
          </w:tcPr>
          <w:p w:rsidRPr="005F3C78" w:rsidR="005F3C78" w:rsidP="005F3C78" w:rsidRDefault="005F3C78" w14:paraId="22B37DF9" w14:textId="77777777">
            <w:pPr>
              <w:spacing w:after="0" w:line="240" w:lineRule="auto"/>
              <w:rPr>
                <w:rFonts w:ascii="Times New Roman" w:hAnsi="Times New Roman" w:eastAsia="Calibri" w:cs="Times New Roman"/>
                <w:b/>
                <w:sz w:val="24"/>
                <w:szCs w:val="24"/>
              </w:rPr>
            </w:pPr>
            <w:r w:rsidRPr="005F3C78">
              <w:rPr>
                <w:rFonts w:ascii="Times New Roman" w:hAnsi="Times New Roman" w:eastAsia="Calibri" w:cs="Times New Roman"/>
                <w:color w:val="000000"/>
                <w:sz w:val="24"/>
                <w:szCs w:val="24"/>
              </w:rPr>
              <w:t>0.000</w:t>
            </w:r>
          </w:p>
        </w:tc>
      </w:tr>
      <w:tr w:rsidRPr="005F3C78" w:rsidR="005F3C78" w:rsidTr="00FE19E6" w14:paraId="7BD6935B" w14:textId="77777777">
        <w:trPr>
          <w:trHeight w:val="285"/>
          <w:jc w:val="center"/>
        </w:trPr>
        <w:tc>
          <w:tcPr>
            <w:tcW w:w="1505" w:type="dxa"/>
            <w:vMerge/>
            <w:shd w:val="clear" w:color="auto" w:fill="auto"/>
          </w:tcPr>
          <w:p w:rsidRPr="005F3C78" w:rsidR="005F3C78" w:rsidP="005F3C78" w:rsidRDefault="005F3C78" w14:paraId="71EF115C" w14:textId="77777777">
            <w:pPr>
              <w:spacing w:after="0" w:line="240" w:lineRule="auto"/>
              <w:rPr>
                <w:rFonts w:ascii="Times New Roman" w:hAnsi="Times New Roman" w:eastAsia="Calibri" w:cs="Times New Roman"/>
                <w:bCs/>
                <w:sz w:val="24"/>
                <w:szCs w:val="24"/>
              </w:rPr>
            </w:pPr>
          </w:p>
        </w:tc>
        <w:tc>
          <w:tcPr>
            <w:tcW w:w="1017" w:type="dxa"/>
            <w:shd w:val="clear" w:color="auto" w:fill="auto"/>
          </w:tcPr>
          <w:p w:rsidRPr="005F3C78" w:rsidR="005F3C78" w:rsidP="005F3C78" w:rsidRDefault="005F3C78" w14:paraId="7B79E35D"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sz w:val="24"/>
                <w:szCs w:val="24"/>
              </w:rPr>
              <w:t>GC16</w:t>
            </w:r>
          </w:p>
        </w:tc>
        <w:tc>
          <w:tcPr>
            <w:tcW w:w="1456" w:type="dxa"/>
            <w:shd w:val="clear" w:color="auto" w:fill="auto"/>
          </w:tcPr>
          <w:p w:rsidRPr="005F3C78" w:rsidR="005F3C78" w:rsidP="005F3C78" w:rsidRDefault="005F3C78" w14:paraId="0E146B30" w14:textId="77777777">
            <w:pPr>
              <w:spacing w:after="0" w:line="240" w:lineRule="auto"/>
              <w:rPr>
                <w:rFonts w:ascii="Times New Roman" w:hAnsi="Times New Roman" w:eastAsia="Calibri" w:cs="Times New Roman"/>
                <w:sz w:val="24"/>
                <w:szCs w:val="24"/>
              </w:rPr>
            </w:pPr>
          </w:p>
        </w:tc>
        <w:tc>
          <w:tcPr>
            <w:tcW w:w="1477" w:type="dxa"/>
            <w:shd w:val="clear" w:color="auto" w:fill="auto"/>
          </w:tcPr>
          <w:p w:rsidRPr="005F3C78" w:rsidR="005F3C78" w:rsidP="005F3C78" w:rsidRDefault="005F3C78" w14:paraId="4060C26A"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sz w:val="24"/>
                <w:szCs w:val="24"/>
              </w:rPr>
              <w:t>0.264</w:t>
            </w:r>
          </w:p>
        </w:tc>
        <w:tc>
          <w:tcPr>
            <w:tcW w:w="756" w:type="dxa"/>
            <w:shd w:val="clear" w:color="auto" w:fill="auto"/>
            <w:vAlign w:val="bottom"/>
          </w:tcPr>
          <w:p w:rsidRPr="005F3C78" w:rsidR="005F3C78" w:rsidP="005F3C78" w:rsidRDefault="005F3C78" w14:paraId="5B0F3C44" w14:textId="77777777">
            <w:pPr>
              <w:spacing w:after="0" w:line="240" w:lineRule="auto"/>
              <w:rPr>
                <w:rFonts w:ascii="Times New Roman" w:hAnsi="Times New Roman" w:eastAsia="Calibri" w:cs="Times New Roman"/>
                <w:sz w:val="24"/>
                <w:szCs w:val="24"/>
              </w:rPr>
            </w:pPr>
            <w:r w:rsidRPr="005F3C78">
              <w:rPr>
                <w:rFonts w:ascii="Times New Roman" w:hAnsi="Times New Roman" w:eastAsia="Times New Roman" w:cs="Times New Roman"/>
                <w:color w:val="000000"/>
                <w:sz w:val="24"/>
                <w:szCs w:val="24"/>
              </w:rPr>
              <w:t>1.429</w:t>
            </w:r>
          </w:p>
        </w:tc>
        <w:tc>
          <w:tcPr>
            <w:tcW w:w="1134" w:type="dxa"/>
            <w:shd w:val="clear" w:color="auto" w:fill="auto"/>
            <w:vAlign w:val="bottom"/>
          </w:tcPr>
          <w:p w:rsidRPr="005F3C78" w:rsidR="005F3C78" w:rsidP="005F3C78" w:rsidRDefault="005F3C78" w14:paraId="7287DBC9"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color w:val="000000"/>
                <w:sz w:val="24"/>
                <w:szCs w:val="24"/>
              </w:rPr>
              <w:t>1.076</w:t>
            </w:r>
          </w:p>
        </w:tc>
        <w:tc>
          <w:tcPr>
            <w:tcW w:w="801" w:type="dxa"/>
            <w:shd w:val="clear" w:color="auto" w:fill="auto"/>
            <w:vAlign w:val="bottom"/>
          </w:tcPr>
          <w:p w:rsidRPr="005F3C78" w:rsidR="005F3C78" w:rsidP="005F3C78" w:rsidRDefault="005F3C78" w14:paraId="61079B1D"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color w:val="000000"/>
                <w:sz w:val="24"/>
                <w:szCs w:val="24"/>
              </w:rPr>
              <w:t>0.283</w:t>
            </w:r>
          </w:p>
        </w:tc>
      </w:tr>
      <w:tr w:rsidRPr="005F3C78" w:rsidR="005F3C78" w:rsidTr="00FE19E6" w14:paraId="6B68BE62" w14:textId="77777777">
        <w:trPr>
          <w:trHeight w:val="141"/>
          <w:jc w:val="center"/>
        </w:trPr>
        <w:tc>
          <w:tcPr>
            <w:tcW w:w="1505" w:type="dxa"/>
            <w:vMerge/>
            <w:tcBorders>
              <w:bottom w:val="single" w:color="auto" w:sz="4" w:space="0"/>
            </w:tcBorders>
            <w:shd w:val="clear" w:color="auto" w:fill="auto"/>
          </w:tcPr>
          <w:p w:rsidRPr="005F3C78" w:rsidR="005F3C78" w:rsidP="005F3C78" w:rsidRDefault="005F3C78" w14:paraId="71DFF282" w14:textId="77777777">
            <w:pPr>
              <w:spacing w:after="0" w:line="240" w:lineRule="auto"/>
              <w:rPr>
                <w:rFonts w:ascii="Times New Roman" w:hAnsi="Times New Roman" w:eastAsia="Calibri" w:cs="Times New Roman"/>
                <w:bCs/>
                <w:sz w:val="24"/>
                <w:szCs w:val="24"/>
              </w:rPr>
            </w:pPr>
          </w:p>
        </w:tc>
        <w:tc>
          <w:tcPr>
            <w:tcW w:w="1017" w:type="dxa"/>
            <w:tcBorders>
              <w:bottom w:val="single" w:color="auto" w:sz="4" w:space="0"/>
            </w:tcBorders>
            <w:shd w:val="clear" w:color="auto" w:fill="auto"/>
          </w:tcPr>
          <w:p w:rsidRPr="005F3C78" w:rsidR="005F3C78" w:rsidP="005F3C78" w:rsidRDefault="005F3C78" w14:paraId="37674729"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sz w:val="24"/>
                <w:szCs w:val="24"/>
              </w:rPr>
              <w:t>GC17</w:t>
            </w:r>
          </w:p>
        </w:tc>
        <w:tc>
          <w:tcPr>
            <w:tcW w:w="1456" w:type="dxa"/>
            <w:tcBorders>
              <w:bottom w:val="single" w:color="auto" w:sz="4" w:space="0"/>
            </w:tcBorders>
            <w:shd w:val="clear" w:color="auto" w:fill="auto"/>
          </w:tcPr>
          <w:p w:rsidRPr="005F3C78" w:rsidR="005F3C78" w:rsidP="005F3C78" w:rsidRDefault="005F3C78" w14:paraId="1021B2F5" w14:textId="77777777">
            <w:pPr>
              <w:spacing w:after="0" w:line="240" w:lineRule="auto"/>
              <w:rPr>
                <w:rFonts w:ascii="Times New Roman" w:hAnsi="Times New Roman" w:eastAsia="Calibri" w:cs="Times New Roman"/>
                <w:sz w:val="24"/>
                <w:szCs w:val="24"/>
              </w:rPr>
            </w:pPr>
          </w:p>
        </w:tc>
        <w:tc>
          <w:tcPr>
            <w:tcW w:w="1477" w:type="dxa"/>
            <w:tcBorders>
              <w:bottom w:val="single" w:color="auto" w:sz="4" w:space="0"/>
            </w:tcBorders>
            <w:shd w:val="clear" w:color="auto" w:fill="auto"/>
          </w:tcPr>
          <w:p w:rsidRPr="005F3C78" w:rsidR="005F3C78" w:rsidP="005F3C78" w:rsidRDefault="005F3C78" w14:paraId="77DB2A48"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sz w:val="24"/>
                <w:szCs w:val="24"/>
              </w:rPr>
              <w:t>0.454</w:t>
            </w:r>
          </w:p>
        </w:tc>
        <w:tc>
          <w:tcPr>
            <w:tcW w:w="756" w:type="dxa"/>
            <w:tcBorders>
              <w:bottom w:val="single" w:color="auto" w:sz="4" w:space="0"/>
            </w:tcBorders>
            <w:shd w:val="clear" w:color="auto" w:fill="auto"/>
            <w:vAlign w:val="bottom"/>
          </w:tcPr>
          <w:p w:rsidRPr="005F3C78" w:rsidR="005F3C78" w:rsidP="005F3C78" w:rsidRDefault="005F3C78" w14:paraId="2DF1FEB9" w14:textId="77777777">
            <w:pPr>
              <w:spacing w:after="0" w:line="240" w:lineRule="auto"/>
              <w:rPr>
                <w:rFonts w:ascii="Times New Roman" w:hAnsi="Times New Roman" w:eastAsia="Calibri" w:cs="Times New Roman"/>
                <w:sz w:val="24"/>
                <w:szCs w:val="24"/>
              </w:rPr>
            </w:pPr>
            <w:r w:rsidRPr="005F3C78">
              <w:rPr>
                <w:rFonts w:ascii="Times New Roman" w:hAnsi="Times New Roman" w:eastAsia="Times New Roman" w:cs="Times New Roman"/>
                <w:color w:val="000000"/>
                <w:sz w:val="24"/>
                <w:szCs w:val="24"/>
              </w:rPr>
              <w:t>1.309</w:t>
            </w:r>
          </w:p>
        </w:tc>
        <w:tc>
          <w:tcPr>
            <w:tcW w:w="1134" w:type="dxa"/>
            <w:tcBorders>
              <w:bottom w:val="single" w:color="auto" w:sz="4" w:space="0"/>
            </w:tcBorders>
            <w:shd w:val="clear" w:color="auto" w:fill="auto"/>
            <w:vAlign w:val="bottom"/>
          </w:tcPr>
          <w:p w:rsidRPr="005F3C78" w:rsidR="005F3C78" w:rsidP="005F3C78" w:rsidRDefault="005F3C78" w14:paraId="37C5CEB5" w14:textId="7BDCE0DA">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color w:val="000000"/>
                <w:sz w:val="24"/>
                <w:szCs w:val="24"/>
              </w:rPr>
              <w:t>1.980</w:t>
            </w:r>
            <w:r w:rsidR="00FE19E6">
              <w:rPr>
                <w:rFonts w:ascii="Times New Roman" w:hAnsi="Times New Roman" w:eastAsia="Calibri" w:cs="Times New Roman"/>
                <w:color w:val="000000"/>
                <w:sz w:val="24"/>
                <w:szCs w:val="24"/>
              </w:rPr>
              <w:t>**</w:t>
            </w:r>
          </w:p>
        </w:tc>
        <w:tc>
          <w:tcPr>
            <w:tcW w:w="801" w:type="dxa"/>
            <w:tcBorders>
              <w:bottom w:val="single" w:color="auto" w:sz="4" w:space="0"/>
            </w:tcBorders>
            <w:shd w:val="clear" w:color="auto" w:fill="auto"/>
            <w:vAlign w:val="bottom"/>
          </w:tcPr>
          <w:p w:rsidRPr="005F3C78" w:rsidR="005F3C78" w:rsidP="005F3C78" w:rsidRDefault="005F3C78" w14:paraId="3A97C4E1"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color w:val="000000"/>
                <w:sz w:val="24"/>
                <w:szCs w:val="24"/>
              </w:rPr>
              <w:t>0.048</w:t>
            </w:r>
          </w:p>
        </w:tc>
      </w:tr>
      <w:tr w:rsidRPr="005F3C78" w:rsidR="005F3C78" w:rsidTr="00FE19E6" w14:paraId="25AFD347" w14:textId="77777777">
        <w:trPr>
          <w:trHeight w:val="70"/>
          <w:jc w:val="center"/>
        </w:trPr>
        <w:tc>
          <w:tcPr>
            <w:tcW w:w="1505" w:type="dxa"/>
            <w:vMerge w:val="restart"/>
            <w:tcBorders>
              <w:top w:val="single" w:color="auto" w:sz="4" w:space="0"/>
            </w:tcBorders>
            <w:shd w:val="clear" w:color="auto" w:fill="auto"/>
          </w:tcPr>
          <w:p w:rsidRPr="005F3C78" w:rsidR="005F3C78" w:rsidP="005F3C78" w:rsidRDefault="005F3C78" w14:paraId="2C5C9CDB" w14:textId="77777777">
            <w:pPr>
              <w:spacing w:after="0" w:line="240" w:lineRule="auto"/>
              <w:jc w:val="center"/>
              <w:rPr>
                <w:rFonts w:ascii="Times New Roman" w:hAnsi="Times New Roman" w:eastAsia="Calibri" w:cs="Times New Roman"/>
                <w:b/>
                <w:sz w:val="24"/>
                <w:szCs w:val="24"/>
              </w:rPr>
            </w:pPr>
            <w:r w:rsidRPr="005F3C78">
              <w:rPr>
                <w:rFonts w:ascii="Times New Roman" w:hAnsi="Times New Roman" w:eastAsia="Calibri" w:cs="Times New Roman"/>
                <w:bCs/>
                <w:sz w:val="24"/>
                <w:szCs w:val="24"/>
              </w:rPr>
              <w:t>Goal Mechanism</w:t>
            </w:r>
          </w:p>
          <w:p w:rsidRPr="005F3C78" w:rsidR="00FE19E6" w:rsidP="00FE19E6" w:rsidRDefault="00FE19E6" w14:paraId="6056B4DA" w14:textId="7457C0F7">
            <w:pPr>
              <w:spacing w:after="0" w:line="240" w:lineRule="auto"/>
              <w:rPr>
                <w:rFonts w:ascii="Times New Roman" w:hAnsi="Times New Roman" w:eastAsia="Calibri" w:cs="Times New Roman"/>
                <w:bCs/>
                <w:sz w:val="24"/>
                <w:szCs w:val="24"/>
              </w:rPr>
            </w:pPr>
          </w:p>
        </w:tc>
        <w:tc>
          <w:tcPr>
            <w:tcW w:w="1017" w:type="dxa"/>
            <w:tcBorders>
              <w:top w:val="single" w:color="auto" w:sz="4" w:space="0"/>
            </w:tcBorders>
            <w:shd w:val="clear" w:color="auto" w:fill="000000"/>
          </w:tcPr>
          <w:p w:rsidRPr="005F3C78" w:rsidR="005F3C78" w:rsidP="005F3C78" w:rsidRDefault="005F3C78" w14:paraId="796504C1" w14:textId="77777777">
            <w:pPr>
              <w:spacing w:after="0" w:line="240" w:lineRule="auto"/>
              <w:rPr>
                <w:rFonts w:ascii="Times New Roman" w:hAnsi="Times New Roman" w:eastAsia="Calibri" w:cs="Times New Roman"/>
                <w:b/>
                <w:sz w:val="24"/>
                <w:szCs w:val="24"/>
              </w:rPr>
            </w:pPr>
          </w:p>
        </w:tc>
        <w:tc>
          <w:tcPr>
            <w:tcW w:w="1456" w:type="dxa"/>
            <w:tcBorders>
              <w:top w:val="single" w:color="auto" w:sz="4" w:space="0"/>
            </w:tcBorders>
            <w:shd w:val="clear" w:color="auto" w:fill="FFFFFF"/>
          </w:tcPr>
          <w:p w:rsidRPr="005F3C78" w:rsidR="005F3C78" w:rsidP="005F3C78" w:rsidRDefault="005F3C78" w14:paraId="33746018" w14:textId="7C9712F8">
            <w:pPr>
              <w:spacing w:after="0" w:line="240" w:lineRule="auto"/>
              <w:rPr>
                <w:rFonts w:ascii="Times New Roman" w:hAnsi="Times New Roman" w:eastAsia="Calibri" w:cs="Times New Roman"/>
                <w:b/>
                <w:bCs/>
                <w:sz w:val="24"/>
                <w:szCs w:val="24"/>
              </w:rPr>
            </w:pPr>
            <w:r w:rsidRPr="005F3C78">
              <w:rPr>
                <w:rFonts w:ascii="Times New Roman" w:hAnsi="Times New Roman" w:eastAsia="Calibri" w:cs="Times New Roman"/>
                <w:b/>
                <w:bCs/>
                <w:sz w:val="24"/>
                <w:szCs w:val="24"/>
              </w:rPr>
              <w:t>0.</w:t>
            </w:r>
            <w:r w:rsidR="00C8439A">
              <w:rPr>
                <w:rFonts w:ascii="Times New Roman" w:hAnsi="Times New Roman" w:eastAsia="Calibri" w:cs="Times New Roman"/>
                <w:b/>
                <w:bCs/>
                <w:sz w:val="24"/>
                <w:szCs w:val="24"/>
              </w:rPr>
              <w:t>710</w:t>
            </w:r>
          </w:p>
        </w:tc>
        <w:tc>
          <w:tcPr>
            <w:tcW w:w="1477" w:type="dxa"/>
            <w:tcBorders>
              <w:top w:val="single" w:color="auto" w:sz="4" w:space="0"/>
            </w:tcBorders>
            <w:shd w:val="clear" w:color="auto" w:fill="000000"/>
          </w:tcPr>
          <w:p w:rsidRPr="005F3C78" w:rsidR="005F3C78" w:rsidP="005F3C78" w:rsidRDefault="005F3C78" w14:paraId="1297357D" w14:textId="77777777">
            <w:pPr>
              <w:spacing w:after="0" w:line="240" w:lineRule="auto"/>
              <w:rPr>
                <w:rFonts w:ascii="Times New Roman" w:hAnsi="Times New Roman" w:eastAsia="Calibri" w:cs="Times New Roman"/>
                <w:b/>
                <w:sz w:val="24"/>
                <w:szCs w:val="24"/>
              </w:rPr>
            </w:pPr>
          </w:p>
        </w:tc>
        <w:tc>
          <w:tcPr>
            <w:tcW w:w="756" w:type="dxa"/>
            <w:tcBorders>
              <w:top w:val="single" w:color="auto" w:sz="4" w:space="0"/>
            </w:tcBorders>
            <w:shd w:val="clear" w:color="auto" w:fill="000000"/>
          </w:tcPr>
          <w:p w:rsidRPr="005F3C78" w:rsidR="005F3C78" w:rsidP="005F3C78" w:rsidRDefault="005F3C78" w14:paraId="4DEBBBCD" w14:textId="77777777">
            <w:pPr>
              <w:spacing w:after="0" w:line="240" w:lineRule="auto"/>
              <w:rPr>
                <w:rFonts w:ascii="Times New Roman" w:hAnsi="Times New Roman" w:eastAsia="Calibri" w:cs="Times New Roman"/>
                <w:b/>
                <w:sz w:val="24"/>
                <w:szCs w:val="24"/>
              </w:rPr>
            </w:pPr>
          </w:p>
        </w:tc>
        <w:tc>
          <w:tcPr>
            <w:tcW w:w="1134" w:type="dxa"/>
            <w:tcBorders>
              <w:top w:val="single" w:color="auto" w:sz="4" w:space="0"/>
            </w:tcBorders>
            <w:shd w:val="clear" w:color="auto" w:fill="000000"/>
          </w:tcPr>
          <w:p w:rsidRPr="005F3C78" w:rsidR="005F3C78" w:rsidP="005F3C78" w:rsidRDefault="005F3C78" w14:paraId="67907492" w14:textId="77777777">
            <w:pPr>
              <w:spacing w:after="0" w:line="240" w:lineRule="auto"/>
              <w:rPr>
                <w:rFonts w:ascii="Times New Roman" w:hAnsi="Times New Roman" w:eastAsia="Calibri" w:cs="Times New Roman"/>
                <w:sz w:val="24"/>
                <w:szCs w:val="24"/>
              </w:rPr>
            </w:pPr>
          </w:p>
        </w:tc>
        <w:tc>
          <w:tcPr>
            <w:tcW w:w="801" w:type="dxa"/>
            <w:tcBorders>
              <w:top w:val="single" w:color="auto" w:sz="4" w:space="0"/>
            </w:tcBorders>
            <w:shd w:val="clear" w:color="auto" w:fill="000000"/>
          </w:tcPr>
          <w:p w:rsidRPr="005F3C78" w:rsidR="005F3C78" w:rsidP="005F3C78" w:rsidRDefault="005F3C78" w14:paraId="2BD501B9" w14:textId="77777777">
            <w:pPr>
              <w:spacing w:after="0" w:line="240" w:lineRule="auto"/>
              <w:rPr>
                <w:rFonts w:ascii="Times New Roman" w:hAnsi="Times New Roman" w:eastAsia="Calibri" w:cs="Times New Roman"/>
                <w:sz w:val="24"/>
                <w:szCs w:val="24"/>
              </w:rPr>
            </w:pPr>
          </w:p>
        </w:tc>
      </w:tr>
      <w:tr w:rsidRPr="005F3C78" w:rsidR="005F3C78" w:rsidTr="00FE19E6" w14:paraId="745A79E1" w14:textId="77777777">
        <w:trPr>
          <w:trHeight w:val="225"/>
          <w:jc w:val="center"/>
        </w:trPr>
        <w:tc>
          <w:tcPr>
            <w:tcW w:w="1505" w:type="dxa"/>
            <w:vMerge/>
            <w:shd w:val="clear" w:color="auto" w:fill="auto"/>
          </w:tcPr>
          <w:p w:rsidRPr="005F3C78" w:rsidR="005F3C78" w:rsidP="005F3C78" w:rsidRDefault="005F3C78" w14:paraId="6548FFB1" w14:textId="77777777">
            <w:pPr>
              <w:spacing w:after="0" w:line="240" w:lineRule="auto"/>
              <w:jc w:val="center"/>
              <w:rPr>
                <w:rFonts w:ascii="Times New Roman" w:hAnsi="Times New Roman" w:eastAsia="Calibri" w:cs="Times New Roman"/>
                <w:bCs/>
                <w:sz w:val="24"/>
                <w:szCs w:val="24"/>
              </w:rPr>
            </w:pPr>
          </w:p>
        </w:tc>
        <w:tc>
          <w:tcPr>
            <w:tcW w:w="1017" w:type="dxa"/>
            <w:shd w:val="clear" w:color="auto" w:fill="auto"/>
          </w:tcPr>
          <w:p w:rsidRPr="005F3C78" w:rsidR="005F3C78" w:rsidP="005F3C78" w:rsidRDefault="005F3C78" w14:paraId="3C860C48" w14:textId="77777777">
            <w:pPr>
              <w:spacing w:after="0" w:line="240" w:lineRule="auto"/>
              <w:rPr>
                <w:rFonts w:ascii="Times New Roman" w:hAnsi="Times New Roman" w:eastAsia="Calibri" w:cs="Times New Roman"/>
                <w:bCs/>
                <w:sz w:val="24"/>
                <w:szCs w:val="24"/>
              </w:rPr>
            </w:pPr>
            <w:r w:rsidRPr="005F3C78">
              <w:rPr>
                <w:rFonts w:ascii="Times New Roman" w:hAnsi="Times New Roman" w:eastAsia="Calibri" w:cs="Times New Roman"/>
                <w:bCs/>
                <w:sz w:val="24"/>
                <w:szCs w:val="24"/>
              </w:rPr>
              <w:t>GM18</w:t>
            </w:r>
          </w:p>
        </w:tc>
        <w:tc>
          <w:tcPr>
            <w:tcW w:w="1456" w:type="dxa"/>
            <w:shd w:val="clear" w:color="auto" w:fill="auto"/>
          </w:tcPr>
          <w:p w:rsidRPr="005F3C78" w:rsidR="005F3C78" w:rsidP="005F3C78" w:rsidRDefault="005F3C78" w14:paraId="7D91FDF8" w14:textId="77777777">
            <w:pPr>
              <w:spacing w:after="0" w:line="240" w:lineRule="auto"/>
              <w:rPr>
                <w:rFonts w:ascii="Times New Roman" w:hAnsi="Times New Roman" w:eastAsia="Calibri" w:cs="Times New Roman"/>
                <w:bCs/>
                <w:sz w:val="24"/>
                <w:szCs w:val="24"/>
              </w:rPr>
            </w:pPr>
          </w:p>
        </w:tc>
        <w:tc>
          <w:tcPr>
            <w:tcW w:w="1477" w:type="dxa"/>
            <w:shd w:val="clear" w:color="auto" w:fill="auto"/>
          </w:tcPr>
          <w:p w:rsidRPr="005F3C78" w:rsidR="005F3C78" w:rsidP="005F3C78" w:rsidRDefault="005F3C78" w14:paraId="64C90ECC" w14:textId="77777777">
            <w:pPr>
              <w:spacing w:after="0" w:line="240" w:lineRule="auto"/>
              <w:rPr>
                <w:rFonts w:ascii="Times New Roman" w:hAnsi="Times New Roman" w:eastAsia="Calibri" w:cs="Times New Roman"/>
                <w:bCs/>
                <w:sz w:val="24"/>
                <w:szCs w:val="24"/>
              </w:rPr>
            </w:pPr>
            <w:r w:rsidRPr="005F3C78">
              <w:rPr>
                <w:rFonts w:ascii="Times New Roman" w:hAnsi="Times New Roman" w:eastAsia="Calibri" w:cs="Times New Roman"/>
                <w:bCs/>
                <w:sz w:val="24"/>
                <w:szCs w:val="24"/>
              </w:rPr>
              <w:t>0.131</w:t>
            </w:r>
          </w:p>
        </w:tc>
        <w:tc>
          <w:tcPr>
            <w:tcW w:w="756" w:type="dxa"/>
            <w:shd w:val="clear" w:color="auto" w:fill="auto"/>
            <w:vAlign w:val="bottom"/>
          </w:tcPr>
          <w:p w:rsidRPr="005F3C78" w:rsidR="005F3C78" w:rsidP="005F3C78" w:rsidRDefault="005F3C78" w14:paraId="1049A41E" w14:textId="77777777">
            <w:pPr>
              <w:spacing w:after="0" w:line="240" w:lineRule="auto"/>
              <w:rPr>
                <w:rFonts w:ascii="Times New Roman" w:hAnsi="Times New Roman" w:eastAsia="Calibri" w:cs="Times New Roman"/>
                <w:bCs/>
                <w:sz w:val="24"/>
                <w:szCs w:val="24"/>
              </w:rPr>
            </w:pPr>
            <w:r w:rsidRPr="005F3C78">
              <w:rPr>
                <w:rFonts w:ascii="Times New Roman" w:hAnsi="Times New Roman" w:eastAsia="Times New Roman" w:cs="Times New Roman"/>
                <w:bCs/>
                <w:color w:val="000000"/>
                <w:sz w:val="24"/>
                <w:szCs w:val="24"/>
              </w:rPr>
              <w:t>1.098</w:t>
            </w:r>
          </w:p>
        </w:tc>
        <w:tc>
          <w:tcPr>
            <w:tcW w:w="1134" w:type="dxa"/>
            <w:shd w:val="clear" w:color="auto" w:fill="auto"/>
            <w:vAlign w:val="bottom"/>
          </w:tcPr>
          <w:p w:rsidRPr="005F3C78" w:rsidR="005F3C78" w:rsidP="005F3C78" w:rsidRDefault="005F3C78" w14:paraId="7429DDF9" w14:textId="77777777">
            <w:pPr>
              <w:spacing w:after="0" w:line="240" w:lineRule="auto"/>
              <w:rPr>
                <w:rFonts w:ascii="Times New Roman" w:hAnsi="Times New Roman" w:eastAsia="Calibri" w:cs="Times New Roman"/>
                <w:b/>
                <w:sz w:val="24"/>
                <w:szCs w:val="24"/>
              </w:rPr>
            </w:pPr>
            <w:r w:rsidRPr="005F3C78">
              <w:rPr>
                <w:rFonts w:ascii="Times New Roman" w:hAnsi="Times New Roman" w:eastAsia="Calibri" w:cs="Times New Roman"/>
                <w:color w:val="000000"/>
                <w:sz w:val="24"/>
                <w:szCs w:val="24"/>
              </w:rPr>
              <w:t>0.017</w:t>
            </w:r>
          </w:p>
        </w:tc>
        <w:tc>
          <w:tcPr>
            <w:tcW w:w="801" w:type="dxa"/>
            <w:shd w:val="clear" w:color="auto" w:fill="auto"/>
            <w:vAlign w:val="bottom"/>
          </w:tcPr>
          <w:p w:rsidRPr="005F3C78" w:rsidR="005F3C78" w:rsidP="005F3C78" w:rsidRDefault="005F3C78" w14:paraId="053599D0" w14:textId="77777777">
            <w:pPr>
              <w:spacing w:after="0" w:line="240" w:lineRule="auto"/>
              <w:rPr>
                <w:rFonts w:ascii="Times New Roman" w:hAnsi="Times New Roman" w:eastAsia="Calibri" w:cs="Times New Roman"/>
                <w:b/>
                <w:sz w:val="24"/>
                <w:szCs w:val="24"/>
              </w:rPr>
            </w:pPr>
            <w:r w:rsidRPr="005F3C78">
              <w:rPr>
                <w:rFonts w:ascii="Times New Roman" w:hAnsi="Times New Roman" w:eastAsia="Calibri" w:cs="Times New Roman"/>
                <w:color w:val="000000"/>
                <w:sz w:val="24"/>
                <w:szCs w:val="24"/>
              </w:rPr>
              <w:t>0.986</w:t>
            </w:r>
          </w:p>
        </w:tc>
      </w:tr>
      <w:tr w:rsidRPr="005F3C78" w:rsidR="005F3C78" w:rsidTr="00FE19E6" w14:paraId="66A112D0" w14:textId="77777777">
        <w:trPr>
          <w:trHeight w:val="315"/>
          <w:jc w:val="center"/>
        </w:trPr>
        <w:tc>
          <w:tcPr>
            <w:tcW w:w="1505" w:type="dxa"/>
            <w:vMerge/>
            <w:shd w:val="clear" w:color="auto" w:fill="auto"/>
          </w:tcPr>
          <w:p w:rsidRPr="005F3C78" w:rsidR="005F3C78" w:rsidP="005F3C78" w:rsidRDefault="005F3C78" w14:paraId="4E02AB37" w14:textId="77777777">
            <w:pPr>
              <w:spacing w:after="0" w:line="240" w:lineRule="auto"/>
              <w:jc w:val="center"/>
              <w:rPr>
                <w:rFonts w:ascii="Times New Roman" w:hAnsi="Times New Roman" w:eastAsia="Calibri" w:cs="Times New Roman"/>
                <w:bCs/>
                <w:sz w:val="24"/>
                <w:szCs w:val="24"/>
              </w:rPr>
            </w:pPr>
          </w:p>
        </w:tc>
        <w:tc>
          <w:tcPr>
            <w:tcW w:w="1017" w:type="dxa"/>
            <w:shd w:val="clear" w:color="auto" w:fill="auto"/>
          </w:tcPr>
          <w:p w:rsidRPr="005F3C78" w:rsidR="005F3C78" w:rsidP="005F3C78" w:rsidRDefault="005F3C78" w14:paraId="576F4E32"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sz w:val="24"/>
                <w:szCs w:val="24"/>
              </w:rPr>
              <w:t>GM19</w:t>
            </w:r>
          </w:p>
        </w:tc>
        <w:tc>
          <w:tcPr>
            <w:tcW w:w="1456" w:type="dxa"/>
            <w:shd w:val="clear" w:color="auto" w:fill="auto"/>
          </w:tcPr>
          <w:p w:rsidRPr="005F3C78" w:rsidR="005F3C78" w:rsidP="005F3C78" w:rsidRDefault="005F3C78" w14:paraId="6417BF9C" w14:textId="77777777">
            <w:pPr>
              <w:spacing w:after="0" w:line="240" w:lineRule="auto"/>
              <w:rPr>
                <w:rFonts w:ascii="Times New Roman" w:hAnsi="Times New Roman" w:eastAsia="Calibri" w:cs="Times New Roman"/>
                <w:sz w:val="24"/>
                <w:szCs w:val="24"/>
              </w:rPr>
            </w:pPr>
          </w:p>
        </w:tc>
        <w:tc>
          <w:tcPr>
            <w:tcW w:w="1477" w:type="dxa"/>
            <w:shd w:val="clear" w:color="auto" w:fill="auto"/>
          </w:tcPr>
          <w:p w:rsidRPr="005F3C78" w:rsidR="005F3C78" w:rsidP="005F3C78" w:rsidRDefault="005F3C78" w14:paraId="7E1EAFA4"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sz w:val="24"/>
                <w:szCs w:val="24"/>
              </w:rPr>
              <w:t>0.497</w:t>
            </w:r>
          </w:p>
        </w:tc>
        <w:tc>
          <w:tcPr>
            <w:tcW w:w="756" w:type="dxa"/>
            <w:shd w:val="clear" w:color="auto" w:fill="auto"/>
            <w:vAlign w:val="bottom"/>
          </w:tcPr>
          <w:p w:rsidRPr="005F3C78" w:rsidR="005F3C78" w:rsidP="005F3C78" w:rsidRDefault="005F3C78" w14:paraId="7A451CF6" w14:textId="77777777">
            <w:pPr>
              <w:spacing w:after="0" w:line="240" w:lineRule="auto"/>
              <w:rPr>
                <w:rFonts w:ascii="Times New Roman" w:hAnsi="Times New Roman" w:eastAsia="Calibri" w:cs="Times New Roman"/>
                <w:sz w:val="24"/>
                <w:szCs w:val="24"/>
              </w:rPr>
            </w:pPr>
            <w:r w:rsidRPr="005F3C78">
              <w:rPr>
                <w:rFonts w:ascii="Times New Roman" w:hAnsi="Times New Roman" w:eastAsia="Times New Roman" w:cs="Times New Roman"/>
                <w:color w:val="000000"/>
                <w:sz w:val="24"/>
                <w:szCs w:val="24"/>
              </w:rPr>
              <w:t>1.349</w:t>
            </w:r>
          </w:p>
        </w:tc>
        <w:tc>
          <w:tcPr>
            <w:tcW w:w="1134" w:type="dxa"/>
            <w:shd w:val="clear" w:color="auto" w:fill="auto"/>
            <w:vAlign w:val="bottom"/>
          </w:tcPr>
          <w:p w:rsidRPr="005F3C78" w:rsidR="005F3C78" w:rsidP="005F3C78" w:rsidRDefault="005F3C78" w14:paraId="48750945"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color w:val="000000"/>
                <w:sz w:val="24"/>
                <w:szCs w:val="24"/>
              </w:rPr>
              <w:t>1.370</w:t>
            </w:r>
          </w:p>
        </w:tc>
        <w:tc>
          <w:tcPr>
            <w:tcW w:w="801" w:type="dxa"/>
            <w:shd w:val="clear" w:color="auto" w:fill="auto"/>
            <w:vAlign w:val="bottom"/>
          </w:tcPr>
          <w:p w:rsidRPr="005F3C78" w:rsidR="005F3C78" w:rsidP="005F3C78" w:rsidRDefault="005F3C78" w14:paraId="4CF1784D"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color w:val="000000"/>
                <w:sz w:val="24"/>
                <w:szCs w:val="24"/>
              </w:rPr>
              <w:t>0.171</w:t>
            </w:r>
          </w:p>
        </w:tc>
      </w:tr>
      <w:tr w:rsidRPr="005F3C78" w:rsidR="005F3C78" w:rsidTr="00FE19E6" w14:paraId="47190D8A" w14:textId="77777777">
        <w:trPr>
          <w:trHeight w:val="300"/>
          <w:jc w:val="center"/>
        </w:trPr>
        <w:tc>
          <w:tcPr>
            <w:tcW w:w="1505" w:type="dxa"/>
            <w:vMerge/>
            <w:shd w:val="clear" w:color="auto" w:fill="auto"/>
          </w:tcPr>
          <w:p w:rsidRPr="005F3C78" w:rsidR="005F3C78" w:rsidP="005F3C78" w:rsidRDefault="005F3C78" w14:paraId="4C5BA488" w14:textId="77777777">
            <w:pPr>
              <w:spacing w:after="0" w:line="240" w:lineRule="auto"/>
              <w:jc w:val="center"/>
              <w:rPr>
                <w:rFonts w:ascii="Times New Roman" w:hAnsi="Times New Roman" w:eastAsia="Calibri" w:cs="Times New Roman"/>
                <w:bCs/>
                <w:sz w:val="24"/>
                <w:szCs w:val="24"/>
              </w:rPr>
            </w:pPr>
          </w:p>
        </w:tc>
        <w:tc>
          <w:tcPr>
            <w:tcW w:w="1017" w:type="dxa"/>
            <w:shd w:val="clear" w:color="auto" w:fill="auto"/>
          </w:tcPr>
          <w:p w:rsidRPr="005F3C78" w:rsidR="005F3C78" w:rsidP="005F3C78" w:rsidRDefault="005F3C78" w14:paraId="72C3CF9E"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sz w:val="24"/>
                <w:szCs w:val="24"/>
              </w:rPr>
              <w:t>GM20</w:t>
            </w:r>
          </w:p>
        </w:tc>
        <w:tc>
          <w:tcPr>
            <w:tcW w:w="1456" w:type="dxa"/>
            <w:shd w:val="clear" w:color="auto" w:fill="auto"/>
          </w:tcPr>
          <w:p w:rsidRPr="005F3C78" w:rsidR="005F3C78" w:rsidP="005F3C78" w:rsidRDefault="005F3C78" w14:paraId="5D00D4E9" w14:textId="77777777">
            <w:pPr>
              <w:spacing w:after="0" w:line="240" w:lineRule="auto"/>
              <w:rPr>
                <w:rFonts w:ascii="Times New Roman" w:hAnsi="Times New Roman" w:eastAsia="Calibri" w:cs="Times New Roman"/>
                <w:sz w:val="24"/>
                <w:szCs w:val="24"/>
              </w:rPr>
            </w:pPr>
          </w:p>
        </w:tc>
        <w:tc>
          <w:tcPr>
            <w:tcW w:w="1477" w:type="dxa"/>
            <w:shd w:val="clear" w:color="auto" w:fill="auto"/>
          </w:tcPr>
          <w:p w:rsidRPr="005F3C78" w:rsidR="005F3C78" w:rsidP="005F3C78" w:rsidRDefault="005F3C78" w14:paraId="03F4D9DF"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sz w:val="24"/>
                <w:szCs w:val="24"/>
              </w:rPr>
              <w:t>0.497</w:t>
            </w:r>
          </w:p>
        </w:tc>
        <w:tc>
          <w:tcPr>
            <w:tcW w:w="756" w:type="dxa"/>
            <w:shd w:val="clear" w:color="auto" w:fill="auto"/>
            <w:vAlign w:val="bottom"/>
          </w:tcPr>
          <w:p w:rsidRPr="005F3C78" w:rsidR="005F3C78" w:rsidP="005F3C78" w:rsidRDefault="005F3C78" w14:paraId="6356F0B7" w14:textId="77777777">
            <w:pPr>
              <w:spacing w:after="0" w:line="240" w:lineRule="auto"/>
              <w:rPr>
                <w:rFonts w:ascii="Times New Roman" w:hAnsi="Times New Roman" w:eastAsia="Calibri" w:cs="Times New Roman"/>
                <w:sz w:val="24"/>
                <w:szCs w:val="24"/>
              </w:rPr>
            </w:pPr>
            <w:r w:rsidRPr="005F3C78">
              <w:rPr>
                <w:rFonts w:ascii="Times New Roman" w:hAnsi="Times New Roman" w:eastAsia="Times New Roman" w:cs="Times New Roman"/>
                <w:color w:val="000000"/>
                <w:sz w:val="24"/>
                <w:szCs w:val="24"/>
              </w:rPr>
              <w:t>1.405</w:t>
            </w:r>
          </w:p>
        </w:tc>
        <w:tc>
          <w:tcPr>
            <w:tcW w:w="1134" w:type="dxa"/>
            <w:shd w:val="clear" w:color="auto" w:fill="auto"/>
            <w:vAlign w:val="bottom"/>
          </w:tcPr>
          <w:p w:rsidRPr="005F3C78" w:rsidR="005F3C78" w:rsidP="005F3C78" w:rsidRDefault="005F3C78" w14:paraId="195D78DF"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color w:val="000000"/>
                <w:sz w:val="24"/>
                <w:szCs w:val="24"/>
              </w:rPr>
              <w:t>2.304**</w:t>
            </w:r>
          </w:p>
        </w:tc>
        <w:tc>
          <w:tcPr>
            <w:tcW w:w="801" w:type="dxa"/>
            <w:shd w:val="clear" w:color="auto" w:fill="auto"/>
            <w:vAlign w:val="bottom"/>
          </w:tcPr>
          <w:p w:rsidRPr="005F3C78" w:rsidR="005F3C78" w:rsidP="005F3C78" w:rsidRDefault="005F3C78" w14:paraId="31F2B511"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color w:val="000000"/>
                <w:sz w:val="24"/>
                <w:szCs w:val="24"/>
              </w:rPr>
              <w:t>0.022</w:t>
            </w:r>
          </w:p>
        </w:tc>
      </w:tr>
      <w:tr w:rsidRPr="005F3C78" w:rsidR="005F3C78" w:rsidTr="00FE19E6" w14:paraId="0ECA7AAE" w14:textId="77777777">
        <w:trPr>
          <w:trHeight w:val="285"/>
          <w:jc w:val="center"/>
        </w:trPr>
        <w:tc>
          <w:tcPr>
            <w:tcW w:w="1505" w:type="dxa"/>
            <w:vMerge/>
            <w:shd w:val="clear" w:color="auto" w:fill="auto"/>
          </w:tcPr>
          <w:p w:rsidRPr="005F3C78" w:rsidR="005F3C78" w:rsidP="005F3C78" w:rsidRDefault="005F3C78" w14:paraId="27294219" w14:textId="77777777">
            <w:pPr>
              <w:spacing w:after="0" w:line="240" w:lineRule="auto"/>
              <w:jc w:val="center"/>
              <w:rPr>
                <w:rFonts w:ascii="Times New Roman" w:hAnsi="Times New Roman" w:eastAsia="Calibri" w:cs="Times New Roman"/>
                <w:bCs/>
                <w:sz w:val="24"/>
                <w:szCs w:val="24"/>
              </w:rPr>
            </w:pPr>
          </w:p>
        </w:tc>
        <w:tc>
          <w:tcPr>
            <w:tcW w:w="1017" w:type="dxa"/>
            <w:shd w:val="clear" w:color="auto" w:fill="auto"/>
          </w:tcPr>
          <w:p w:rsidRPr="005F3C78" w:rsidR="005F3C78" w:rsidP="005F3C78" w:rsidRDefault="005F3C78" w14:paraId="74D98030" w14:textId="77777777">
            <w:pPr>
              <w:spacing w:after="0" w:line="240" w:lineRule="auto"/>
              <w:rPr>
                <w:rFonts w:ascii="Times New Roman" w:hAnsi="Times New Roman" w:eastAsia="Calibri" w:cs="Times New Roman"/>
                <w:bCs/>
                <w:sz w:val="24"/>
                <w:szCs w:val="24"/>
              </w:rPr>
            </w:pPr>
            <w:r w:rsidRPr="005F3C78">
              <w:rPr>
                <w:rFonts w:ascii="Times New Roman" w:hAnsi="Times New Roman" w:eastAsia="Calibri" w:cs="Times New Roman"/>
                <w:bCs/>
                <w:sz w:val="24"/>
                <w:szCs w:val="24"/>
              </w:rPr>
              <w:t>GM21</w:t>
            </w:r>
          </w:p>
        </w:tc>
        <w:tc>
          <w:tcPr>
            <w:tcW w:w="1456" w:type="dxa"/>
            <w:shd w:val="clear" w:color="auto" w:fill="auto"/>
          </w:tcPr>
          <w:p w:rsidRPr="005F3C78" w:rsidR="005F3C78" w:rsidP="005F3C78" w:rsidRDefault="005F3C78" w14:paraId="571799BD" w14:textId="77777777">
            <w:pPr>
              <w:spacing w:after="0" w:line="240" w:lineRule="auto"/>
              <w:rPr>
                <w:rFonts w:ascii="Times New Roman" w:hAnsi="Times New Roman" w:eastAsia="Calibri" w:cs="Times New Roman"/>
                <w:bCs/>
                <w:sz w:val="24"/>
                <w:szCs w:val="24"/>
              </w:rPr>
            </w:pPr>
          </w:p>
        </w:tc>
        <w:tc>
          <w:tcPr>
            <w:tcW w:w="1477" w:type="dxa"/>
            <w:shd w:val="clear" w:color="auto" w:fill="auto"/>
          </w:tcPr>
          <w:p w:rsidRPr="005F3C78" w:rsidR="005F3C78" w:rsidP="005F3C78" w:rsidRDefault="005F3C78" w14:paraId="3F71BB81" w14:textId="77777777">
            <w:pPr>
              <w:spacing w:after="0" w:line="240" w:lineRule="auto"/>
              <w:rPr>
                <w:rFonts w:ascii="Times New Roman" w:hAnsi="Times New Roman" w:eastAsia="Calibri" w:cs="Times New Roman"/>
                <w:bCs/>
                <w:sz w:val="24"/>
                <w:szCs w:val="24"/>
              </w:rPr>
            </w:pPr>
            <w:r w:rsidRPr="005F3C78">
              <w:rPr>
                <w:rFonts w:ascii="Times New Roman" w:hAnsi="Times New Roman" w:eastAsia="Calibri" w:cs="Times New Roman"/>
                <w:bCs/>
                <w:sz w:val="24"/>
                <w:szCs w:val="24"/>
              </w:rPr>
              <w:t>0.133</w:t>
            </w:r>
          </w:p>
        </w:tc>
        <w:tc>
          <w:tcPr>
            <w:tcW w:w="756" w:type="dxa"/>
            <w:shd w:val="clear" w:color="auto" w:fill="auto"/>
            <w:vAlign w:val="bottom"/>
          </w:tcPr>
          <w:p w:rsidRPr="005F3C78" w:rsidR="005F3C78" w:rsidP="005F3C78" w:rsidRDefault="005F3C78" w14:paraId="09332786" w14:textId="77777777">
            <w:pPr>
              <w:spacing w:after="0" w:line="240" w:lineRule="auto"/>
              <w:rPr>
                <w:rFonts w:ascii="Times New Roman" w:hAnsi="Times New Roman" w:eastAsia="Calibri" w:cs="Times New Roman"/>
                <w:bCs/>
                <w:sz w:val="24"/>
                <w:szCs w:val="24"/>
              </w:rPr>
            </w:pPr>
            <w:r w:rsidRPr="005F3C78">
              <w:rPr>
                <w:rFonts w:ascii="Times New Roman" w:hAnsi="Times New Roman" w:eastAsia="Times New Roman" w:cs="Times New Roman"/>
                <w:bCs/>
                <w:color w:val="000000"/>
                <w:sz w:val="24"/>
                <w:szCs w:val="24"/>
              </w:rPr>
              <w:t>1.289</w:t>
            </w:r>
          </w:p>
        </w:tc>
        <w:tc>
          <w:tcPr>
            <w:tcW w:w="1134" w:type="dxa"/>
            <w:shd w:val="clear" w:color="auto" w:fill="auto"/>
            <w:vAlign w:val="bottom"/>
          </w:tcPr>
          <w:p w:rsidRPr="005F3C78" w:rsidR="005F3C78" w:rsidP="005F3C78" w:rsidRDefault="005F3C78" w14:paraId="0A7FE320" w14:textId="77777777">
            <w:pPr>
              <w:spacing w:after="0" w:line="240" w:lineRule="auto"/>
              <w:rPr>
                <w:rFonts w:ascii="Times New Roman" w:hAnsi="Times New Roman" w:eastAsia="Calibri" w:cs="Times New Roman"/>
                <w:b/>
                <w:sz w:val="24"/>
                <w:szCs w:val="24"/>
              </w:rPr>
            </w:pPr>
            <w:r w:rsidRPr="005F3C78">
              <w:rPr>
                <w:rFonts w:ascii="Times New Roman" w:hAnsi="Times New Roman" w:eastAsia="Calibri" w:cs="Times New Roman"/>
                <w:color w:val="000000"/>
                <w:sz w:val="24"/>
                <w:szCs w:val="24"/>
              </w:rPr>
              <w:t>3.454**</w:t>
            </w:r>
          </w:p>
        </w:tc>
        <w:tc>
          <w:tcPr>
            <w:tcW w:w="801" w:type="dxa"/>
            <w:shd w:val="clear" w:color="auto" w:fill="auto"/>
            <w:vAlign w:val="bottom"/>
          </w:tcPr>
          <w:p w:rsidRPr="005F3C78" w:rsidR="005F3C78" w:rsidP="005F3C78" w:rsidRDefault="005F3C78" w14:paraId="6738F2E0" w14:textId="77777777">
            <w:pPr>
              <w:spacing w:after="0" w:line="240" w:lineRule="auto"/>
              <w:rPr>
                <w:rFonts w:ascii="Times New Roman" w:hAnsi="Times New Roman" w:eastAsia="Calibri" w:cs="Times New Roman"/>
                <w:b/>
                <w:sz w:val="24"/>
                <w:szCs w:val="24"/>
              </w:rPr>
            </w:pPr>
            <w:r w:rsidRPr="005F3C78">
              <w:rPr>
                <w:rFonts w:ascii="Times New Roman" w:hAnsi="Times New Roman" w:eastAsia="Calibri" w:cs="Times New Roman"/>
                <w:color w:val="000000"/>
                <w:sz w:val="24"/>
                <w:szCs w:val="24"/>
              </w:rPr>
              <w:t>0.001</w:t>
            </w:r>
          </w:p>
        </w:tc>
      </w:tr>
      <w:tr w:rsidRPr="005F3C78" w:rsidR="005F3C78" w:rsidTr="00FE19E6" w14:paraId="435630E5" w14:textId="77777777">
        <w:trPr>
          <w:trHeight w:val="255"/>
          <w:jc w:val="center"/>
        </w:trPr>
        <w:tc>
          <w:tcPr>
            <w:tcW w:w="1505" w:type="dxa"/>
            <w:vMerge/>
            <w:shd w:val="clear" w:color="auto" w:fill="auto"/>
          </w:tcPr>
          <w:p w:rsidRPr="005F3C78" w:rsidR="005F3C78" w:rsidP="005F3C78" w:rsidRDefault="005F3C78" w14:paraId="08D12FFE" w14:textId="77777777">
            <w:pPr>
              <w:spacing w:after="0" w:line="240" w:lineRule="auto"/>
              <w:jc w:val="center"/>
              <w:rPr>
                <w:rFonts w:ascii="Times New Roman" w:hAnsi="Times New Roman" w:eastAsia="Calibri" w:cs="Times New Roman"/>
                <w:bCs/>
                <w:sz w:val="24"/>
                <w:szCs w:val="24"/>
              </w:rPr>
            </w:pPr>
          </w:p>
        </w:tc>
        <w:tc>
          <w:tcPr>
            <w:tcW w:w="1017" w:type="dxa"/>
            <w:shd w:val="clear" w:color="auto" w:fill="auto"/>
          </w:tcPr>
          <w:p w:rsidRPr="005F3C78" w:rsidR="005F3C78" w:rsidP="005F3C78" w:rsidRDefault="005F3C78" w14:paraId="5C2AE163"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sz w:val="24"/>
                <w:szCs w:val="24"/>
              </w:rPr>
              <w:t>GM22</w:t>
            </w:r>
          </w:p>
        </w:tc>
        <w:tc>
          <w:tcPr>
            <w:tcW w:w="1456" w:type="dxa"/>
            <w:shd w:val="clear" w:color="auto" w:fill="auto"/>
          </w:tcPr>
          <w:p w:rsidRPr="005F3C78" w:rsidR="005F3C78" w:rsidP="005F3C78" w:rsidRDefault="005F3C78" w14:paraId="7415830E" w14:textId="77777777">
            <w:pPr>
              <w:spacing w:after="0" w:line="240" w:lineRule="auto"/>
              <w:rPr>
                <w:rFonts w:ascii="Times New Roman" w:hAnsi="Times New Roman" w:eastAsia="Calibri" w:cs="Times New Roman"/>
                <w:sz w:val="24"/>
                <w:szCs w:val="24"/>
              </w:rPr>
            </w:pPr>
          </w:p>
        </w:tc>
        <w:tc>
          <w:tcPr>
            <w:tcW w:w="1477" w:type="dxa"/>
            <w:shd w:val="clear" w:color="auto" w:fill="auto"/>
          </w:tcPr>
          <w:p w:rsidRPr="005F3C78" w:rsidR="005F3C78" w:rsidP="005F3C78" w:rsidRDefault="005F3C78" w14:paraId="7851A618"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sz w:val="24"/>
                <w:szCs w:val="24"/>
              </w:rPr>
              <w:t>0.578</w:t>
            </w:r>
          </w:p>
        </w:tc>
        <w:tc>
          <w:tcPr>
            <w:tcW w:w="756" w:type="dxa"/>
            <w:shd w:val="clear" w:color="auto" w:fill="auto"/>
            <w:vAlign w:val="bottom"/>
          </w:tcPr>
          <w:p w:rsidRPr="005F3C78" w:rsidR="005F3C78" w:rsidP="005F3C78" w:rsidRDefault="005F3C78" w14:paraId="6F5DEA37" w14:textId="77777777">
            <w:pPr>
              <w:spacing w:after="0" w:line="240" w:lineRule="auto"/>
              <w:rPr>
                <w:rFonts w:ascii="Times New Roman" w:hAnsi="Times New Roman" w:eastAsia="Calibri" w:cs="Times New Roman"/>
                <w:sz w:val="24"/>
                <w:szCs w:val="24"/>
              </w:rPr>
            </w:pPr>
            <w:r w:rsidRPr="005F3C78">
              <w:rPr>
                <w:rFonts w:ascii="Times New Roman" w:hAnsi="Times New Roman" w:eastAsia="Times New Roman" w:cs="Times New Roman"/>
                <w:color w:val="000000"/>
                <w:sz w:val="24"/>
                <w:szCs w:val="24"/>
              </w:rPr>
              <w:t>1.538</w:t>
            </w:r>
          </w:p>
        </w:tc>
        <w:tc>
          <w:tcPr>
            <w:tcW w:w="1134" w:type="dxa"/>
            <w:shd w:val="clear" w:color="auto" w:fill="auto"/>
            <w:vAlign w:val="bottom"/>
          </w:tcPr>
          <w:p w:rsidRPr="005F3C78" w:rsidR="005F3C78" w:rsidP="005F3C78" w:rsidRDefault="005F3C78" w14:paraId="00EF37CC"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color w:val="000000"/>
                <w:sz w:val="24"/>
                <w:szCs w:val="24"/>
              </w:rPr>
              <w:t>2.118**</w:t>
            </w:r>
          </w:p>
        </w:tc>
        <w:tc>
          <w:tcPr>
            <w:tcW w:w="801" w:type="dxa"/>
            <w:shd w:val="clear" w:color="auto" w:fill="auto"/>
            <w:vAlign w:val="bottom"/>
          </w:tcPr>
          <w:p w:rsidRPr="005F3C78" w:rsidR="005F3C78" w:rsidP="005F3C78" w:rsidRDefault="005F3C78" w14:paraId="743C2B4D"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color w:val="000000"/>
                <w:sz w:val="24"/>
                <w:szCs w:val="24"/>
              </w:rPr>
              <w:t>0.035</w:t>
            </w:r>
          </w:p>
        </w:tc>
      </w:tr>
      <w:tr w:rsidRPr="005F3C78" w:rsidR="005F3C78" w:rsidTr="00FE19E6" w14:paraId="326C3410" w14:textId="77777777">
        <w:trPr>
          <w:trHeight w:val="225"/>
          <w:jc w:val="center"/>
        </w:trPr>
        <w:tc>
          <w:tcPr>
            <w:tcW w:w="1505" w:type="dxa"/>
            <w:vMerge/>
            <w:shd w:val="clear" w:color="auto" w:fill="auto"/>
          </w:tcPr>
          <w:p w:rsidRPr="005F3C78" w:rsidR="005F3C78" w:rsidP="005F3C78" w:rsidRDefault="005F3C78" w14:paraId="5C9E933D" w14:textId="77777777">
            <w:pPr>
              <w:spacing w:after="0" w:line="240" w:lineRule="auto"/>
              <w:jc w:val="center"/>
              <w:rPr>
                <w:rFonts w:ascii="Times New Roman" w:hAnsi="Times New Roman" w:eastAsia="Calibri" w:cs="Times New Roman"/>
                <w:bCs/>
                <w:sz w:val="24"/>
                <w:szCs w:val="24"/>
              </w:rPr>
            </w:pPr>
          </w:p>
        </w:tc>
        <w:tc>
          <w:tcPr>
            <w:tcW w:w="1017" w:type="dxa"/>
            <w:shd w:val="clear" w:color="auto" w:fill="auto"/>
          </w:tcPr>
          <w:p w:rsidRPr="005F3C78" w:rsidR="005F3C78" w:rsidP="005F3C78" w:rsidRDefault="005F3C78" w14:paraId="4A836107"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sz w:val="24"/>
                <w:szCs w:val="24"/>
              </w:rPr>
              <w:t>GM23</w:t>
            </w:r>
          </w:p>
        </w:tc>
        <w:tc>
          <w:tcPr>
            <w:tcW w:w="1456" w:type="dxa"/>
            <w:shd w:val="clear" w:color="auto" w:fill="auto"/>
          </w:tcPr>
          <w:p w:rsidRPr="005F3C78" w:rsidR="005F3C78" w:rsidP="005F3C78" w:rsidRDefault="005F3C78" w14:paraId="2D2E2987" w14:textId="77777777">
            <w:pPr>
              <w:spacing w:after="0" w:line="240" w:lineRule="auto"/>
              <w:rPr>
                <w:rFonts w:ascii="Times New Roman" w:hAnsi="Times New Roman" w:eastAsia="Calibri" w:cs="Times New Roman"/>
                <w:sz w:val="24"/>
                <w:szCs w:val="24"/>
              </w:rPr>
            </w:pPr>
          </w:p>
        </w:tc>
        <w:tc>
          <w:tcPr>
            <w:tcW w:w="1477" w:type="dxa"/>
            <w:shd w:val="clear" w:color="auto" w:fill="auto"/>
          </w:tcPr>
          <w:p w:rsidRPr="005F3C78" w:rsidR="005F3C78" w:rsidP="005F3C78" w:rsidRDefault="005F3C78" w14:paraId="5EFBEDAB"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sz w:val="24"/>
                <w:szCs w:val="24"/>
              </w:rPr>
              <w:t>0.305</w:t>
            </w:r>
          </w:p>
        </w:tc>
        <w:tc>
          <w:tcPr>
            <w:tcW w:w="756" w:type="dxa"/>
            <w:shd w:val="clear" w:color="auto" w:fill="auto"/>
            <w:vAlign w:val="bottom"/>
          </w:tcPr>
          <w:p w:rsidRPr="005F3C78" w:rsidR="005F3C78" w:rsidP="005F3C78" w:rsidRDefault="005F3C78" w14:paraId="01D999DC" w14:textId="77777777">
            <w:pPr>
              <w:spacing w:after="0" w:line="240" w:lineRule="auto"/>
              <w:rPr>
                <w:rFonts w:ascii="Times New Roman" w:hAnsi="Times New Roman" w:eastAsia="Calibri" w:cs="Times New Roman"/>
                <w:sz w:val="24"/>
                <w:szCs w:val="24"/>
              </w:rPr>
            </w:pPr>
            <w:r w:rsidRPr="005F3C78">
              <w:rPr>
                <w:rFonts w:ascii="Times New Roman" w:hAnsi="Times New Roman" w:eastAsia="Times New Roman" w:cs="Times New Roman"/>
                <w:color w:val="000000"/>
                <w:sz w:val="24"/>
                <w:szCs w:val="24"/>
              </w:rPr>
              <w:t>1.474</w:t>
            </w:r>
          </w:p>
        </w:tc>
        <w:tc>
          <w:tcPr>
            <w:tcW w:w="1134" w:type="dxa"/>
            <w:shd w:val="clear" w:color="auto" w:fill="auto"/>
            <w:vAlign w:val="bottom"/>
          </w:tcPr>
          <w:p w:rsidRPr="005F3C78" w:rsidR="005F3C78" w:rsidP="005F3C78" w:rsidRDefault="005F3C78" w14:paraId="13F02D25"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color w:val="000000"/>
                <w:sz w:val="24"/>
                <w:szCs w:val="24"/>
              </w:rPr>
              <w:t>0.506</w:t>
            </w:r>
          </w:p>
        </w:tc>
        <w:tc>
          <w:tcPr>
            <w:tcW w:w="801" w:type="dxa"/>
            <w:shd w:val="clear" w:color="auto" w:fill="auto"/>
            <w:vAlign w:val="bottom"/>
          </w:tcPr>
          <w:p w:rsidRPr="005F3C78" w:rsidR="005F3C78" w:rsidP="005F3C78" w:rsidRDefault="005F3C78" w14:paraId="00009BF8"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color w:val="000000"/>
                <w:sz w:val="24"/>
                <w:szCs w:val="24"/>
              </w:rPr>
              <w:t>0.613</w:t>
            </w:r>
          </w:p>
        </w:tc>
      </w:tr>
      <w:tr w:rsidRPr="005F3C78" w:rsidR="005F3C78" w:rsidTr="00FE19E6" w14:paraId="60ADD698" w14:textId="77777777">
        <w:trPr>
          <w:trHeight w:val="315"/>
          <w:jc w:val="center"/>
        </w:trPr>
        <w:tc>
          <w:tcPr>
            <w:tcW w:w="1505" w:type="dxa"/>
            <w:vMerge/>
            <w:shd w:val="clear" w:color="auto" w:fill="auto"/>
          </w:tcPr>
          <w:p w:rsidRPr="005F3C78" w:rsidR="005F3C78" w:rsidP="005F3C78" w:rsidRDefault="005F3C78" w14:paraId="7C1621C7" w14:textId="77777777">
            <w:pPr>
              <w:spacing w:after="0" w:line="240" w:lineRule="auto"/>
              <w:jc w:val="center"/>
              <w:rPr>
                <w:rFonts w:ascii="Times New Roman" w:hAnsi="Times New Roman" w:eastAsia="Calibri" w:cs="Times New Roman"/>
                <w:bCs/>
                <w:sz w:val="24"/>
                <w:szCs w:val="24"/>
              </w:rPr>
            </w:pPr>
          </w:p>
        </w:tc>
        <w:tc>
          <w:tcPr>
            <w:tcW w:w="1017" w:type="dxa"/>
            <w:shd w:val="clear" w:color="auto" w:fill="auto"/>
          </w:tcPr>
          <w:p w:rsidRPr="005F3C78" w:rsidR="005F3C78" w:rsidP="005F3C78" w:rsidRDefault="005F3C78" w14:paraId="781AC05B"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sz w:val="24"/>
                <w:szCs w:val="24"/>
              </w:rPr>
              <w:t>GM24</w:t>
            </w:r>
          </w:p>
        </w:tc>
        <w:tc>
          <w:tcPr>
            <w:tcW w:w="1456" w:type="dxa"/>
            <w:shd w:val="clear" w:color="auto" w:fill="auto"/>
          </w:tcPr>
          <w:p w:rsidRPr="005F3C78" w:rsidR="005F3C78" w:rsidP="005F3C78" w:rsidRDefault="005F3C78" w14:paraId="35526702" w14:textId="77777777">
            <w:pPr>
              <w:spacing w:after="0" w:line="240" w:lineRule="auto"/>
              <w:rPr>
                <w:rFonts w:ascii="Times New Roman" w:hAnsi="Times New Roman" w:eastAsia="Calibri" w:cs="Times New Roman"/>
                <w:sz w:val="24"/>
                <w:szCs w:val="24"/>
              </w:rPr>
            </w:pPr>
          </w:p>
        </w:tc>
        <w:tc>
          <w:tcPr>
            <w:tcW w:w="1477" w:type="dxa"/>
            <w:shd w:val="clear" w:color="auto" w:fill="auto"/>
          </w:tcPr>
          <w:p w:rsidRPr="005F3C78" w:rsidR="005F3C78" w:rsidP="005F3C78" w:rsidRDefault="005F3C78" w14:paraId="35468C9F"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sz w:val="24"/>
                <w:szCs w:val="24"/>
              </w:rPr>
              <w:t>0.259</w:t>
            </w:r>
          </w:p>
        </w:tc>
        <w:tc>
          <w:tcPr>
            <w:tcW w:w="756" w:type="dxa"/>
            <w:shd w:val="clear" w:color="auto" w:fill="auto"/>
            <w:vAlign w:val="bottom"/>
          </w:tcPr>
          <w:p w:rsidRPr="005F3C78" w:rsidR="005F3C78" w:rsidP="005F3C78" w:rsidRDefault="005F3C78" w14:paraId="6E8D81E1" w14:textId="77777777">
            <w:pPr>
              <w:spacing w:after="0" w:line="240" w:lineRule="auto"/>
              <w:rPr>
                <w:rFonts w:ascii="Times New Roman" w:hAnsi="Times New Roman" w:eastAsia="Calibri" w:cs="Times New Roman"/>
                <w:sz w:val="24"/>
                <w:szCs w:val="24"/>
              </w:rPr>
            </w:pPr>
            <w:r w:rsidRPr="005F3C78">
              <w:rPr>
                <w:rFonts w:ascii="Times New Roman" w:hAnsi="Times New Roman" w:eastAsia="Times New Roman" w:cs="Times New Roman"/>
                <w:color w:val="000000"/>
                <w:sz w:val="24"/>
                <w:szCs w:val="24"/>
              </w:rPr>
              <w:t>1.486</w:t>
            </w:r>
          </w:p>
        </w:tc>
        <w:tc>
          <w:tcPr>
            <w:tcW w:w="1134" w:type="dxa"/>
            <w:shd w:val="clear" w:color="auto" w:fill="auto"/>
            <w:vAlign w:val="bottom"/>
          </w:tcPr>
          <w:p w:rsidRPr="005F3C78" w:rsidR="005F3C78" w:rsidP="005F3C78" w:rsidRDefault="005F3C78" w14:paraId="45BC97F0" w14:textId="7D876C3C">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color w:val="000000"/>
                <w:sz w:val="24"/>
                <w:szCs w:val="24"/>
              </w:rPr>
              <w:t>1.684</w:t>
            </w:r>
            <w:r w:rsidR="0035562D">
              <w:rPr>
                <w:rFonts w:ascii="Times New Roman" w:hAnsi="Times New Roman" w:eastAsia="Calibri" w:cs="Times New Roman"/>
                <w:color w:val="000000"/>
                <w:sz w:val="24"/>
                <w:szCs w:val="24"/>
              </w:rPr>
              <w:t>**</w:t>
            </w:r>
          </w:p>
        </w:tc>
        <w:tc>
          <w:tcPr>
            <w:tcW w:w="801" w:type="dxa"/>
            <w:shd w:val="clear" w:color="auto" w:fill="auto"/>
            <w:vAlign w:val="bottom"/>
          </w:tcPr>
          <w:p w:rsidRPr="005F3C78" w:rsidR="005F3C78" w:rsidP="005F3C78" w:rsidRDefault="005F3C78" w14:paraId="6F1DAE1F"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color w:val="000000"/>
                <w:sz w:val="24"/>
                <w:szCs w:val="24"/>
              </w:rPr>
              <w:t>0.093</w:t>
            </w:r>
          </w:p>
        </w:tc>
      </w:tr>
      <w:tr w:rsidRPr="005F3C78" w:rsidR="005F3C78" w:rsidTr="00FE19E6" w14:paraId="08763341" w14:textId="77777777">
        <w:trPr>
          <w:trHeight w:val="180"/>
          <w:jc w:val="center"/>
        </w:trPr>
        <w:tc>
          <w:tcPr>
            <w:tcW w:w="1505" w:type="dxa"/>
            <w:vMerge/>
            <w:shd w:val="clear" w:color="auto" w:fill="auto"/>
          </w:tcPr>
          <w:p w:rsidRPr="005F3C78" w:rsidR="005F3C78" w:rsidP="005F3C78" w:rsidRDefault="005F3C78" w14:paraId="080E5E76" w14:textId="77777777">
            <w:pPr>
              <w:spacing w:after="0" w:line="240" w:lineRule="auto"/>
              <w:jc w:val="center"/>
              <w:rPr>
                <w:rFonts w:ascii="Times New Roman" w:hAnsi="Times New Roman" w:eastAsia="Calibri" w:cs="Times New Roman"/>
                <w:bCs/>
                <w:sz w:val="24"/>
                <w:szCs w:val="24"/>
              </w:rPr>
            </w:pPr>
          </w:p>
        </w:tc>
        <w:tc>
          <w:tcPr>
            <w:tcW w:w="1017" w:type="dxa"/>
            <w:shd w:val="clear" w:color="auto" w:fill="auto"/>
          </w:tcPr>
          <w:p w:rsidRPr="005F3C78" w:rsidR="005F3C78" w:rsidP="005F3C78" w:rsidRDefault="005F3C78" w14:paraId="2A4A9528"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sz w:val="24"/>
                <w:szCs w:val="24"/>
              </w:rPr>
              <w:t>GM25</w:t>
            </w:r>
          </w:p>
        </w:tc>
        <w:tc>
          <w:tcPr>
            <w:tcW w:w="1456" w:type="dxa"/>
            <w:shd w:val="clear" w:color="auto" w:fill="auto"/>
          </w:tcPr>
          <w:p w:rsidRPr="005F3C78" w:rsidR="005F3C78" w:rsidP="005F3C78" w:rsidRDefault="005F3C78" w14:paraId="0A48F388" w14:textId="77777777">
            <w:pPr>
              <w:spacing w:after="0" w:line="240" w:lineRule="auto"/>
              <w:rPr>
                <w:rFonts w:ascii="Times New Roman" w:hAnsi="Times New Roman" w:eastAsia="Calibri" w:cs="Times New Roman"/>
                <w:sz w:val="24"/>
                <w:szCs w:val="24"/>
              </w:rPr>
            </w:pPr>
          </w:p>
        </w:tc>
        <w:tc>
          <w:tcPr>
            <w:tcW w:w="1477" w:type="dxa"/>
            <w:shd w:val="clear" w:color="auto" w:fill="auto"/>
          </w:tcPr>
          <w:p w:rsidRPr="005F3C78" w:rsidR="005F3C78" w:rsidP="005F3C78" w:rsidRDefault="005F3C78" w14:paraId="2BB34D46"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sz w:val="24"/>
                <w:szCs w:val="24"/>
              </w:rPr>
              <w:t>0.345</w:t>
            </w:r>
          </w:p>
        </w:tc>
        <w:tc>
          <w:tcPr>
            <w:tcW w:w="756" w:type="dxa"/>
            <w:shd w:val="clear" w:color="auto" w:fill="auto"/>
            <w:vAlign w:val="bottom"/>
          </w:tcPr>
          <w:p w:rsidRPr="005F3C78" w:rsidR="005F3C78" w:rsidP="005F3C78" w:rsidRDefault="005F3C78" w14:paraId="18A837FF" w14:textId="77777777">
            <w:pPr>
              <w:spacing w:after="0" w:line="240" w:lineRule="auto"/>
              <w:rPr>
                <w:rFonts w:ascii="Times New Roman" w:hAnsi="Times New Roman" w:eastAsia="Calibri" w:cs="Times New Roman"/>
                <w:sz w:val="24"/>
                <w:szCs w:val="24"/>
              </w:rPr>
            </w:pPr>
            <w:r w:rsidRPr="005F3C78">
              <w:rPr>
                <w:rFonts w:ascii="Times New Roman" w:hAnsi="Times New Roman" w:eastAsia="Times New Roman" w:cs="Times New Roman"/>
                <w:color w:val="000000"/>
                <w:sz w:val="24"/>
                <w:szCs w:val="24"/>
              </w:rPr>
              <w:t>1.567</w:t>
            </w:r>
          </w:p>
        </w:tc>
        <w:tc>
          <w:tcPr>
            <w:tcW w:w="1134" w:type="dxa"/>
            <w:shd w:val="clear" w:color="auto" w:fill="auto"/>
            <w:vAlign w:val="bottom"/>
          </w:tcPr>
          <w:p w:rsidRPr="005F3C78" w:rsidR="005F3C78" w:rsidP="005F3C78" w:rsidRDefault="005F3C78" w14:paraId="0878E2A5"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color w:val="000000"/>
                <w:sz w:val="24"/>
                <w:szCs w:val="24"/>
              </w:rPr>
              <w:t>0.754</w:t>
            </w:r>
          </w:p>
        </w:tc>
        <w:tc>
          <w:tcPr>
            <w:tcW w:w="801" w:type="dxa"/>
            <w:shd w:val="clear" w:color="auto" w:fill="auto"/>
            <w:vAlign w:val="bottom"/>
          </w:tcPr>
          <w:p w:rsidRPr="005F3C78" w:rsidR="005F3C78" w:rsidP="005F3C78" w:rsidRDefault="005F3C78" w14:paraId="209B7F7A"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color w:val="000000"/>
                <w:sz w:val="24"/>
                <w:szCs w:val="24"/>
              </w:rPr>
              <w:t>0.451</w:t>
            </w:r>
          </w:p>
        </w:tc>
      </w:tr>
      <w:tr w:rsidRPr="005F3C78" w:rsidR="005F3C78" w:rsidTr="00FE19E6" w14:paraId="507538B2" w14:textId="77777777">
        <w:trPr>
          <w:trHeight w:val="195"/>
          <w:jc w:val="center"/>
        </w:trPr>
        <w:tc>
          <w:tcPr>
            <w:tcW w:w="1505" w:type="dxa"/>
            <w:vMerge/>
            <w:shd w:val="clear" w:color="auto" w:fill="auto"/>
          </w:tcPr>
          <w:p w:rsidRPr="005F3C78" w:rsidR="005F3C78" w:rsidP="005F3C78" w:rsidRDefault="005F3C78" w14:paraId="3999067A" w14:textId="77777777">
            <w:pPr>
              <w:spacing w:after="0" w:line="240" w:lineRule="auto"/>
              <w:jc w:val="center"/>
              <w:rPr>
                <w:rFonts w:ascii="Times New Roman" w:hAnsi="Times New Roman" w:eastAsia="Calibri" w:cs="Times New Roman"/>
                <w:bCs/>
                <w:sz w:val="24"/>
                <w:szCs w:val="24"/>
              </w:rPr>
            </w:pPr>
          </w:p>
        </w:tc>
        <w:tc>
          <w:tcPr>
            <w:tcW w:w="1017" w:type="dxa"/>
            <w:shd w:val="clear" w:color="auto" w:fill="auto"/>
          </w:tcPr>
          <w:p w:rsidRPr="005F3C78" w:rsidR="005F3C78" w:rsidP="005F3C78" w:rsidRDefault="005F3C78" w14:paraId="3E9A4332"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sz w:val="24"/>
                <w:szCs w:val="24"/>
              </w:rPr>
              <w:t>GM26</w:t>
            </w:r>
          </w:p>
        </w:tc>
        <w:tc>
          <w:tcPr>
            <w:tcW w:w="1456" w:type="dxa"/>
            <w:shd w:val="clear" w:color="auto" w:fill="auto"/>
          </w:tcPr>
          <w:p w:rsidRPr="005F3C78" w:rsidR="005F3C78" w:rsidP="005F3C78" w:rsidRDefault="005F3C78" w14:paraId="3F10BCF1" w14:textId="77777777">
            <w:pPr>
              <w:spacing w:after="0" w:line="240" w:lineRule="auto"/>
              <w:rPr>
                <w:rFonts w:ascii="Times New Roman" w:hAnsi="Times New Roman" w:eastAsia="Calibri" w:cs="Times New Roman"/>
                <w:sz w:val="24"/>
                <w:szCs w:val="24"/>
              </w:rPr>
            </w:pPr>
          </w:p>
        </w:tc>
        <w:tc>
          <w:tcPr>
            <w:tcW w:w="1477" w:type="dxa"/>
            <w:shd w:val="clear" w:color="auto" w:fill="auto"/>
          </w:tcPr>
          <w:p w:rsidRPr="005F3C78" w:rsidR="005F3C78" w:rsidP="005F3C78" w:rsidRDefault="005F3C78" w14:paraId="002D32FC"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sz w:val="24"/>
                <w:szCs w:val="24"/>
              </w:rPr>
              <w:t>0.362</w:t>
            </w:r>
          </w:p>
        </w:tc>
        <w:tc>
          <w:tcPr>
            <w:tcW w:w="756" w:type="dxa"/>
            <w:shd w:val="clear" w:color="auto" w:fill="auto"/>
            <w:vAlign w:val="bottom"/>
          </w:tcPr>
          <w:p w:rsidRPr="005F3C78" w:rsidR="005F3C78" w:rsidP="005F3C78" w:rsidRDefault="005F3C78" w14:paraId="6109A152" w14:textId="77777777">
            <w:pPr>
              <w:spacing w:after="0" w:line="240" w:lineRule="auto"/>
              <w:rPr>
                <w:rFonts w:ascii="Times New Roman" w:hAnsi="Times New Roman" w:eastAsia="Calibri" w:cs="Times New Roman"/>
                <w:sz w:val="24"/>
                <w:szCs w:val="24"/>
              </w:rPr>
            </w:pPr>
            <w:r w:rsidRPr="005F3C78">
              <w:rPr>
                <w:rFonts w:ascii="Times New Roman" w:hAnsi="Times New Roman" w:eastAsia="Times New Roman" w:cs="Times New Roman"/>
                <w:color w:val="000000"/>
                <w:sz w:val="24"/>
                <w:szCs w:val="24"/>
              </w:rPr>
              <w:t>1.322</w:t>
            </w:r>
          </w:p>
        </w:tc>
        <w:tc>
          <w:tcPr>
            <w:tcW w:w="1134" w:type="dxa"/>
            <w:shd w:val="clear" w:color="auto" w:fill="auto"/>
            <w:vAlign w:val="bottom"/>
          </w:tcPr>
          <w:p w:rsidRPr="005F3C78" w:rsidR="005F3C78" w:rsidP="005F3C78" w:rsidRDefault="005F3C78" w14:paraId="497EB456" w14:textId="54355F1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color w:val="000000"/>
                <w:sz w:val="24"/>
                <w:szCs w:val="24"/>
              </w:rPr>
              <w:t>1.690</w:t>
            </w:r>
            <w:r w:rsidR="0035562D">
              <w:rPr>
                <w:rFonts w:ascii="Times New Roman" w:hAnsi="Times New Roman" w:eastAsia="Calibri" w:cs="Times New Roman"/>
                <w:color w:val="000000"/>
                <w:sz w:val="24"/>
                <w:szCs w:val="24"/>
              </w:rPr>
              <w:t>**</w:t>
            </w:r>
          </w:p>
        </w:tc>
        <w:tc>
          <w:tcPr>
            <w:tcW w:w="801" w:type="dxa"/>
            <w:shd w:val="clear" w:color="auto" w:fill="auto"/>
            <w:vAlign w:val="bottom"/>
          </w:tcPr>
          <w:p w:rsidRPr="005F3C78" w:rsidR="005F3C78" w:rsidP="005F3C78" w:rsidRDefault="005F3C78" w14:paraId="1CD91E89"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color w:val="000000"/>
                <w:sz w:val="24"/>
                <w:szCs w:val="24"/>
              </w:rPr>
              <w:t>0.092</w:t>
            </w:r>
          </w:p>
        </w:tc>
      </w:tr>
      <w:tr w:rsidRPr="005F3C78" w:rsidR="005F3C78" w:rsidTr="00FE19E6" w14:paraId="55438B82" w14:textId="77777777">
        <w:trPr>
          <w:trHeight w:val="135"/>
          <w:jc w:val="center"/>
        </w:trPr>
        <w:tc>
          <w:tcPr>
            <w:tcW w:w="1505" w:type="dxa"/>
            <w:vMerge/>
            <w:shd w:val="clear" w:color="auto" w:fill="auto"/>
          </w:tcPr>
          <w:p w:rsidRPr="005F3C78" w:rsidR="005F3C78" w:rsidP="005F3C78" w:rsidRDefault="005F3C78" w14:paraId="3C0CF715" w14:textId="77777777">
            <w:pPr>
              <w:spacing w:after="0" w:line="240" w:lineRule="auto"/>
              <w:jc w:val="center"/>
              <w:rPr>
                <w:rFonts w:ascii="Times New Roman" w:hAnsi="Times New Roman" w:eastAsia="Calibri" w:cs="Times New Roman"/>
                <w:bCs/>
                <w:sz w:val="24"/>
                <w:szCs w:val="24"/>
              </w:rPr>
            </w:pPr>
          </w:p>
        </w:tc>
        <w:tc>
          <w:tcPr>
            <w:tcW w:w="1017" w:type="dxa"/>
            <w:shd w:val="clear" w:color="auto" w:fill="auto"/>
          </w:tcPr>
          <w:p w:rsidRPr="005F3C78" w:rsidR="005F3C78" w:rsidP="005F3C78" w:rsidRDefault="005F3C78" w14:paraId="586FA21D"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sz w:val="24"/>
                <w:szCs w:val="24"/>
              </w:rPr>
              <w:t>GM27</w:t>
            </w:r>
          </w:p>
        </w:tc>
        <w:tc>
          <w:tcPr>
            <w:tcW w:w="1456" w:type="dxa"/>
            <w:shd w:val="clear" w:color="auto" w:fill="auto"/>
          </w:tcPr>
          <w:p w:rsidRPr="005F3C78" w:rsidR="005F3C78" w:rsidP="005F3C78" w:rsidRDefault="005F3C78" w14:paraId="4DAB294C" w14:textId="77777777">
            <w:pPr>
              <w:spacing w:after="0" w:line="240" w:lineRule="auto"/>
              <w:rPr>
                <w:rFonts w:ascii="Times New Roman" w:hAnsi="Times New Roman" w:eastAsia="Calibri" w:cs="Times New Roman"/>
                <w:sz w:val="24"/>
                <w:szCs w:val="24"/>
              </w:rPr>
            </w:pPr>
          </w:p>
        </w:tc>
        <w:tc>
          <w:tcPr>
            <w:tcW w:w="1477" w:type="dxa"/>
            <w:shd w:val="clear" w:color="auto" w:fill="auto"/>
          </w:tcPr>
          <w:p w:rsidRPr="005F3C78" w:rsidR="005F3C78" w:rsidP="005F3C78" w:rsidRDefault="005F3C78" w14:paraId="3A5C1EA1"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sz w:val="24"/>
                <w:szCs w:val="24"/>
              </w:rPr>
              <w:t>0.442</w:t>
            </w:r>
          </w:p>
        </w:tc>
        <w:tc>
          <w:tcPr>
            <w:tcW w:w="756" w:type="dxa"/>
            <w:shd w:val="clear" w:color="auto" w:fill="auto"/>
            <w:vAlign w:val="bottom"/>
          </w:tcPr>
          <w:p w:rsidRPr="005F3C78" w:rsidR="005F3C78" w:rsidP="005F3C78" w:rsidRDefault="005F3C78" w14:paraId="7B0FCE0B" w14:textId="77777777">
            <w:pPr>
              <w:spacing w:after="0" w:line="240" w:lineRule="auto"/>
              <w:rPr>
                <w:rFonts w:ascii="Times New Roman" w:hAnsi="Times New Roman" w:eastAsia="Calibri" w:cs="Times New Roman"/>
                <w:sz w:val="24"/>
                <w:szCs w:val="24"/>
              </w:rPr>
            </w:pPr>
            <w:r w:rsidRPr="005F3C78">
              <w:rPr>
                <w:rFonts w:ascii="Times New Roman" w:hAnsi="Times New Roman" w:eastAsia="Times New Roman" w:cs="Times New Roman"/>
                <w:color w:val="000000"/>
                <w:sz w:val="24"/>
                <w:szCs w:val="24"/>
              </w:rPr>
              <w:t>1.363</w:t>
            </w:r>
          </w:p>
        </w:tc>
        <w:tc>
          <w:tcPr>
            <w:tcW w:w="1134" w:type="dxa"/>
            <w:shd w:val="clear" w:color="auto" w:fill="auto"/>
            <w:vAlign w:val="bottom"/>
          </w:tcPr>
          <w:p w:rsidRPr="005F3C78" w:rsidR="005F3C78" w:rsidP="005F3C78" w:rsidRDefault="005F3C78" w14:paraId="286067BF" w14:textId="43100ECA">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color w:val="000000"/>
                <w:sz w:val="24"/>
                <w:szCs w:val="24"/>
              </w:rPr>
              <w:t>1.906</w:t>
            </w:r>
            <w:r w:rsidR="0035562D">
              <w:rPr>
                <w:rFonts w:ascii="Times New Roman" w:hAnsi="Times New Roman" w:eastAsia="Calibri" w:cs="Times New Roman"/>
                <w:color w:val="000000"/>
                <w:sz w:val="24"/>
                <w:szCs w:val="24"/>
              </w:rPr>
              <w:t>**</w:t>
            </w:r>
          </w:p>
        </w:tc>
        <w:tc>
          <w:tcPr>
            <w:tcW w:w="801" w:type="dxa"/>
            <w:shd w:val="clear" w:color="auto" w:fill="auto"/>
            <w:vAlign w:val="bottom"/>
          </w:tcPr>
          <w:p w:rsidRPr="005F3C78" w:rsidR="005F3C78" w:rsidP="005F3C78" w:rsidRDefault="005F3C78" w14:paraId="1578C5A8"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color w:val="000000"/>
                <w:sz w:val="24"/>
                <w:szCs w:val="24"/>
              </w:rPr>
              <w:t>0.057</w:t>
            </w:r>
          </w:p>
        </w:tc>
      </w:tr>
      <w:tr w:rsidRPr="005F3C78" w:rsidR="005F3C78" w:rsidTr="00FE19E6" w14:paraId="1D9EBCEC" w14:textId="77777777">
        <w:trPr>
          <w:trHeight w:val="126"/>
          <w:jc w:val="center"/>
        </w:trPr>
        <w:tc>
          <w:tcPr>
            <w:tcW w:w="1505" w:type="dxa"/>
            <w:vMerge/>
            <w:shd w:val="clear" w:color="auto" w:fill="auto"/>
          </w:tcPr>
          <w:p w:rsidRPr="005F3C78" w:rsidR="005F3C78" w:rsidP="005F3C78" w:rsidRDefault="005F3C78" w14:paraId="1B4BCD06" w14:textId="77777777">
            <w:pPr>
              <w:spacing w:after="0" w:line="240" w:lineRule="auto"/>
              <w:jc w:val="center"/>
              <w:rPr>
                <w:rFonts w:ascii="Times New Roman" w:hAnsi="Times New Roman" w:eastAsia="Calibri" w:cs="Times New Roman"/>
                <w:bCs/>
                <w:sz w:val="24"/>
                <w:szCs w:val="24"/>
              </w:rPr>
            </w:pPr>
          </w:p>
        </w:tc>
        <w:tc>
          <w:tcPr>
            <w:tcW w:w="1017" w:type="dxa"/>
            <w:shd w:val="clear" w:color="auto" w:fill="auto"/>
          </w:tcPr>
          <w:p w:rsidRPr="005F3C78" w:rsidR="005F3C78" w:rsidP="005F3C78" w:rsidRDefault="005F3C78" w14:paraId="46052E01"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sz w:val="24"/>
                <w:szCs w:val="24"/>
              </w:rPr>
              <w:t>GM28</w:t>
            </w:r>
          </w:p>
        </w:tc>
        <w:tc>
          <w:tcPr>
            <w:tcW w:w="1456" w:type="dxa"/>
            <w:shd w:val="clear" w:color="auto" w:fill="auto"/>
          </w:tcPr>
          <w:p w:rsidRPr="005F3C78" w:rsidR="005F3C78" w:rsidP="005F3C78" w:rsidRDefault="005F3C78" w14:paraId="4FC2B980" w14:textId="77777777">
            <w:pPr>
              <w:spacing w:after="0" w:line="240" w:lineRule="auto"/>
              <w:rPr>
                <w:rFonts w:ascii="Times New Roman" w:hAnsi="Times New Roman" w:eastAsia="Calibri" w:cs="Times New Roman"/>
                <w:sz w:val="24"/>
                <w:szCs w:val="24"/>
              </w:rPr>
            </w:pPr>
          </w:p>
        </w:tc>
        <w:tc>
          <w:tcPr>
            <w:tcW w:w="1477" w:type="dxa"/>
            <w:shd w:val="clear" w:color="auto" w:fill="auto"/>
          </w:tcPr>
          <w:p w:rsidRPr="005F3C78" w:rsidR="005F3C78" w:rsidP="005F3C78" w:rsidRDefault="005F3C78" w14:paraId="7C5334DE"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sz w:val="24"/>
                <w:szCs w:val="24"/>
              </w:rPr>
              <w:t>0.330</w:t>
            </w:r>
          </w:p>
        </w:tc>
        <w:tc>
          <w:tcPr>
            <w:tcW w:w="756" w:type="dxa"/>
            <w:shd w:val="clear" w:color="auto" w:fill="auto"/>
            <w:vAlign w:val="bottom"/>
          </w:tcPr>
          <w:p w:rsidRPr="005F3C78" w:rsidR="005F3C78" w:rsidP="005F3C78" w:rsidRDefault="005F3C78" w14:paraId="1F2032E5" w14:textId="77777777">
            <w:pPr>
              <w:spacing w:after="0" w:line="240" w:lineRule="auto"/>
              <w:rPr>
                <w:rFonts w:ascii="Times New Roman" w:hAnsi="Times New Roman" w:eastAsia="Calibri" w:cs="Times New Roman"/>
                <w:sz w:val="24"/>
                <w:szCs w:val="24"/>
              </w:rPr>
            </w:pPr>
            <w:r w:rsidRPr="005F3C78">
              <w:rPr>
                <w:rFonts w:ascii="Times New Roman" w:hAnsi="Times New Roman" w:eastAsia="Times New Roman" w:cs="Times New Roman"/>
                <w:color w:val="000000"/>
                <w:sz w:val="24"/>
                <w:szCs w:val="24"/>
              </w:rPr>
              <w:t>1.453</w:t>
            </w:r>
          </w:p>
        </w:tc>
        <w:tc>
          <w:tcPr>
            <w:tcW w:w="1134" w:type="dxa"/>
            <w:shd w:val="clear" w:color="auto" w:fill="auto"/>
            <w:vAlign w:val="bottom"/>
          </w:tcPr>
          <w:p w:rsidRPr="005F3C78" w:rsidR="005F3C78" w:rsidP="005F3C78" w:rsidRDefault="005F3C78" w14:paraId="314D339D"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color w:val="000000"/>
                <w:sz w:val="24"/>
                <w:szCs w:val="24"/>
              </w:rPr>
              <w:t>2.313**</w:t>
            </w:r>
          </w:p>
        </w:tc>
        <w:tc>
          <w:tcPr>
            <w:tcW w:w="801" w:type="dxa"/>
            <w:shd w:val="clear" w:color="auto" w:fill="auto"/>
            <w:vAlign w:val="bottom"/>
          </w:tcPr>
          <w:p w:rsidRPr="005F3C78" w:rsidR="005F3C78" w:rsidP="005F3C78" w:rsidRDefault="005F3C78" w14:paraId="79C1DF41"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color w:val="000000"/>
                <w:sz w:val="24"/>
                <w:szCs w:val="24"/>
              </w:rPr>
              <w:t>0.021</w:t>
            </w:r>
          </w:p>
        </w:tc>
      </w:tr>
      <w:tr w:rsidRPr="005F3C78" w:rsidR="005F3C78" w:rsidTr="00FE19E6" w14:paraId="3717EF69" w14:textId="77777777">
        <w:trPr>
          <w:trHeight w:val="120"/>
          <w:jc w:val="center"/>
        </w:trPr>
        <w:tc>
          <w:tcPr>
            <w:tcW w:w="1505" w:type="dxa"/>
            <w:vMerge/>
            <w:shd w:val="clear" w:color="auto" w:fill="auto"/>
          </w:tcPr>
          <w:p w:rsidRPr="005F3C78" w:rsidR="005F3C78" w:rsidP="005F3C78" w:rsidRDefault="005F3C78" w14:paraId="6DC26A65" w14:textId="77777777">
            <w:pPr>
              <w:spacing w:after="0" w:line="240" w:lineRule="auto"/>
              <w:jc w:val="center"/>
              <w:rPr>
                <w:rFonts w:ascii="Times New Roman" w:hAnsi="Times New Roman" w:eastAsia="Calibri" w:cs="Times New Roman"/>
                <w:bCs/>
                <w:sz w:val="24"/>
                <w:szCs w:val="24"/>
              </w:rPr>
            </w:pPr>
          </w:p>
        </w:tc>
        <w:tc>
          <w:tcPr>
            <w:tcW w:w="1017" w:type="dxa"/>
            <w:shd w:val="clear" w:color="auto" w:fill="auto"/>
          </w:tcPr>
          <w:p w:rsidRPr="005F3C78" w:rsidR="005F3C78" w:rsidP="005F3C78" w:rsidRDefault="005F3C78" w14:paraId="56789B87"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sz w:val="24"/>
                <w:szCs w:val="24"/>
              </w:rPr>
              <w:t>GM29</w:t>
            </w:r>
          </w:p>
        </w:tc>
        <w:tc>
          <w:tcPr>
            <w:tcW w:w="1456" w:type="dxa"/>
            <w:shd w:val="clear" w:color="auto" w:fill="auto"/>
          </w:tcPr>
          <w:p w:rsidRPr="005F3C78" w:rsidR="005F3C78" w:rsidP="005F3C78" w:rsidRDefault="005F3C78" w14:paraId="6BF3672D" w14:textId="77777777">
            <w:pPr>
              <w:spacing w:after="0" w:line="240" w:lineRule="auto"/>
              <w:rPr>
                <w:rFonts w:ascii="Times New Roman" w:hAnsi="Times New Roman" w:eastAsia="Calibri" w:cs="Times New Roman"/>
                <w:sz w:val="24"/>
                <w:szCs w:val="24"/>
              </w:rPr>
            </w:pPr>
          </w:p>
        </w:tc>
        <w:tc>
          <w:tcPr>
            <w:tcW w:w="1477" w:type="dxa"/>
            <w:shd w:val="clear" w:color="auto" w:fill="auto"/>
          </w:tcPr>
          <w:p w:rsidRPr="005F3C78" w:rsidR="005F3C78" w:rsidP="005F3C78" w:rsidRDefault="005F3C78" w14:paraId="73CA2115"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sz w:val="24"/>
                <w:szCs w:val="24"/>
              </w:rPr>
              <w:t>0.300</w:t>
            </w:r>
          </w:p>
        </w:tc>
        <w:tc>
          <w:tcPr>
            <w:tcW w:w="756" w:type="dxa"/>
            <w:shd w:val="clear" w:color="auto" w:fill="auto"/>
            <w:vAlign w:val="bottom"/>
          </w:tcPr>
          <w:p w:rsidRPr="005F3C78" w:rsidR="005F3C78" w:rsidP="005F3C78" w:rsidRDefault="005F3C78" w14:paraId="2C6406A9" w14:textId="77777777">
            <w:pPr>
              <w:spacing w:after="0" w:line="240" w:lineRule="auto"/>
              <w:rPr>
                <w:rFonts w:ascii="Times New Roman" w:hAnsi="Times New Roman" w:eastAsia="Calibri" w:cs="Times New Roman"/>
                <w:sz w:val="24"/>
                <w:szCs w:val="24"/>
              </w:rPr>
            </w:pPr>
            <w:r w:rsidRPr="005F3C78">
              <w:rPr>
                <w:rFonts w:ascii="Times New Roman" w:hAnsi="Times New Roman" w:eastAsia="Times New Roman" w:cs="Times New Roman"/>
                <w:color w:val="000000"/>
                <w:sz w:val="24"/>
                <w:szCs w:val="24"/>
              </w:rPr>
              <w:t>1.439</w:t>
            </w:r>
          </w:p>
        </w:tc>
        <w:tc>
          <w:tcPr>
            <w:tcW w:w="1134" w:type="dxa"/>
            <w:shd w:val="clear" w:color="auto" w:fill="auto"/>
            <w:vAlign w:val="bottom"/>
          </w:tcPr>
          <w:p w:rsidRPr="005F3C78" w:rsidR="005F3C78" w:rsidP="005F3C78" w:rsidRDefault="005F3C78" w14:paraId="146047C1"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color w:val="000000"/>
                <w:sz w:val="24"/>
                <w:szCs w:val="24"/>
              </w:rPr>
              <w:t>1.758</w:t>
            </w:r>
          </w:p>
        </w:tc>
        <w:tc>
          <w:tcPr>
            <w:tcW w:w="801" w:type="dxa"/>
            <w:shd w:val="clear" w:color="auto" w:fill="auto"/>
            <w:vAlign w:val="bottom"/>
          </w:tcPr>
          <w:p w:rsidRPr="005F3C78" w:rsidR="005F3C78" w:rsidP="005F3C78" w:rsidRDefault="005F3C78" w14:paraId="4CAD8018"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color w:val="000000"/>
                <w:sz w:val="24"/>
                <w:szCs w:val="24"/>
              </w:rPr>
              <w:t>0.079</w:t>
            </w:r>
          </w:p>
        </w:tc>
      </w:tr>
      <w:tr w:rsidRPr="005F3C78" w:rsidR="005F3C78" w:rsidTr="00FE19E6" w14:paraId="7B7DF395" w14:textId="77777777">
        <w:trPr>
          <w:trHeight w:val="180"/>
          <w:jc w:val="center"/>
        </w:trPr>
        <w:tc>
          <w:tcPr>
            <w:tcW w:w="1505" w:type="dxa"/>
            <w:vMerge/>
            <w:shd w:val="clear" w:color="auto" w:fill="auto"/>
          </w:tcPr>
          <w:p w:rsidRPr="005F3C78" w:rsidR="005F3C78" w:rsidP="005F3C78" w:rsidRDefault="005F3C78" w14:paraId="2C486F0E" w14:textId="77777777">
            <w:pPr>
              <w:spacing w:after="0" w:line="240" w:lineRule="auto"/>
              <w:jc w:val="center"/>
              <w:rPr>
                <w:rFonts w:ascii="Times New Roman" w:hAnsi="Times New Roman" w:eastAsia="Calibri" w:cs="Times New Roman"/>
                <w:bCs/>
                <w:sz w:val="24"/>
                <w:szCs w:val="24"/>
              </w:rPr>
            </w:pPr>
          </w:p>
        </w:tc>
        <w:tc>
          <w:tcPr>
            <w:tcW w:w="1017" w:type="dxa"/>
            <w:shd w:val="clear" w:color="auto" w:fill="auto"/>
          </w:tcPr>
          <w:p w:rsidRPr="005F3C78" w:rsidR="005F3C78" w:rsidP="005F3C78" w:rsidRDefault="005F3C78" w14:paraId="71D932BE"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sz w:val="24"/>
                <w:szCs w:val="24"/>
              </w:rPr>
              <w:t>GM30</w:t>
            </w:r>
          </w:p>
        </w:tc>
        <w:tc>
          <w:tcPr>
            <w:tcW w:w="1456" w:type="dxa"/>
            <w:shd w:val="clear" w:color="auto" w:fill="auto"/>
          </w:tcPr>
          <w:p w:rsidRPr="005F3C78" w:rsidR="005F3C78" w:rsidP="005F3C78" w:rsidRDefault="005F3C78" w14:paraId="347C87E1" w14:textId="77777777">
            <w:pPr>
              <w:spacing w:after="0" w:line="240" w:lineRule="auto"/>
              <w:rPr>
                <w:rFonts w:ascii="Times New Roman" w:hAnsi="Times New Roman" w:eastAsia="Calibri" w:cs="Times New Roman"/>
                <w:sz w:val="24"/>
                <w:szCs w:val="24"/>
              </w:rPr>
            </w:pPr>
          </w:p>
        </w:tc>
        <w:tc>
          <w:tcPr>
            <w:tcW w:w="1477" w:type="dxa"/>
            <w:shd w:val="clear" w:color="auto" w:fill="auto"/>
          </w:tcPr>
          <w:p w:rsidRPr="005F3C78" w:rsidR="005F3C78" w:rsidP="005F3C78" w:rsidRDefault="005F3C78" w14:paraId="28758919"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sz w:val="24"/>
                <w:szCs w:val="24"/>
              </w:rPr>
              <w:t>0.258</w:t>
            </w:r>
          </w:p>
        </w:tc>
        <w:tc>
          <w:tcPr>
            <w:tcW w:w="756" w:type="dxa"/>
            <w:shd w:val="clear" w:color="auto" w:fill="auto"/>
            <w:vAlign w:val="bottom"/>
          </w:tcPr>
          <w:p w:rsidRPr="005F3C78" w:rsidR="005F3C78" w:rsidP="005F3C78" w:rsidRDefault="005F3C78" w14:paraId="40194D10" w14:textId="77777777">
            <w:pPr>
              <w:spacing w:after="0" w:line="240" w:lineRule="auto"/>
              <w:rPr>
                <w:rFonts w:ascii="Times New Roman" w:hAnsi="Times New Roman" w:eastAsia="Calibri" w:cs="Times New Roman"/>
                <w:sz w:val="24"/>
                <w:szCs w:val="24"/>
              </w:rPr>
            </w:pPr>
            <w:r w:rsidRPr="005F3C78">
              <w:rPr>
                <w:rFonts w:ascii="Times New Roman" w:hAnsi="Times New Roman" w:eastAsia="Times New Roman" w:cs="Times New Roman"/>
                <w:color w:val="000000"/>
                <w:sz w:val="24"/>
                <w:szCs w:val="24"/>
              </w:rPr>
              <w:t>1.520</w:t>
            </w:r>
          </w:p>
        </w:tc>
        <w:tc>
          <w:tcPr>
            <w:tcW w:w="1134" w:type="dxa"/>
            <w:shd w:val="clear" w:color="auto" w:fill="auto"/>
            <w:vAlign w:val="bottom"/>
          </w:tcPr>
          <w:p w:rsidRPr="005F3C78" w:rsidR="005F3C78" w:rsidP="005F3C78" w:rsidRDefault="005F3C78" w14:paraId="25AE3582"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color w:val="000000"/>
                <w:sz w:val="24"/>
                <w:szCs w:val="24"/>
              </w:rPr>
              <w:t>0.484</w:t>
            </w:r>
          </w:p>
        </w:tc>
        <w:tc>
          <w:tcPr>
            <w:tcW w:w="801" w:type="dxa"/>
            <w:shd w:val="clear" w:color="auto" w:fill="auto"/>
            <w:vAlign w:val="bottom"/>
          </w:tcPr>
          <w:p w:rsidRPr="005F3C78" w:rsidR="005F3C78" w:rsidP="005F3C78" w:rsidRDefault="005F3C78" w14:paraId="274775C6"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color w:val="000000"/>
                <w:sz w:val="24"/>
                <w:szCs w:val="24"/>
              </w:rPr>
              <w:t>0.628</w:t>
            </w:r>
          </w:p>
        </w:tc>
      </w:tr>
      <w:tr w:rsidRPr="005F3C78" w:rsidR="005F3C78" w:rsidTr="00FE19E6" w14:paraId="4A088111" w14:textId="77777777">
        <w:trPr>
          <w:trHeight w:val="126"/>
          <w:jc w:val="center"/>
        </w:trPr>
        <w:tc>
          <w:tcPr>
            <w:tcW w:w="1505" w:type="dxa"/>
            <w:vMerge/>
            <w:shd w:val="clear" w:color="auto" w:fill="auto"/>
          </w:tcPr>
          <w:p w:rsidRPr="005F3C78" w:rsidR="005F3C78" w:rsidP="005F3C78" w:rsidRDefault="005F3C78" w14:paraId="29F6A659" w14:textId="77777777">
            <w:pPr>
              <w:spacing w:after="0" w:line="240" w:lineRule="auto"/>
              <w:jc w:val="center"/>
              <w:rPr>
                <w:rFonts w:ascii="Times New Roman" w:hAnsi="Times New Roman" w:eastAsia="Calibri" w:cs="Times New Roman"/>
                <w:bCs/>
                <w:sz w:val="24"/>
                <w:szCs w:val="24"/>
              </w:rPr>
            </w:pPr>
          </w:p>
        </w:tc>
        <w:tc>
          <w:tcPr>
            <w:tcW w:w="1017" w:type="dxa"/>
            <w:shd w:val="clear" w:color="auto" w:fill="auto"/>
          </w:tcPr>
          <w:p w:rsidRPr="005F3C78" w:rsidR="005F3C78" w:rsidP="005F3C78" w:rsidRDefault="005F3C78" w14:paraId="76586AB0"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sz w:val="24"/>
                <w:szCs w:val="24"/>
              </w:rPr>
              <w:t>GM31</w:t>
            </w:r>
          </w:p>
        </w:tc>
        <w:tc>
          <w:tcPr>
            <w:tcW w:w="1456" w:type="dxa"/>
            <w:shd w:val="clear" w:color="auto" w:fill="auto"/>
          </w:tcPr>
          <w:p w:rsidRPr="005F3C78" w:rsidR="005F3C78" w:rsidP="005F3C78" w:rsidRDefault="005F3C78" w14:paraId="3901D148" w14:textId="77777777">
            <w:pPr>
              <w:spacing w:after="0" w:line="240" w:lineRule="auto"/>
              <w:rPr>
                <w:rFonts w:ascii="Times New Roman" w:hAnsi="Times New Roman" w:eastAsia="Calibri" w:cs="Times New Roman"/>
                <w:sz w:val="24"/>
                <w:szCs w:val="24"/>
              </w:rPr>
            </w:pPr>
          </w:p>
        </w:tc>
        <w:tc>
          <w:tcPr>
            <w:tcW w:w="1477" w:type="dxa"/>
            <w:shd w:val="clear" w:color="auto" w:fill="auto"/>
          </w:tcPr>
          <w:p w:rsidRPr="005F3C78" w:rsidR="005F3C78" w:rsidP="005F3C78" w:rsidRDefault="005F3C78" w14:paraId="15C68E00"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sz w:val="24"/>
                <w:szCs w:val="24"/>
              </w:rPr>
              <w:t>0.267</w:t>
            </w:r>
          </w:p>
        </w:tc>
        <w:tc>
          <w:tcPr>
            <w:tcW w:w="756" w:type="dxa"/>
            <w:shd w:val="clear" w:color="auto" w:fill="auto"/>
            <w:vAlign w:val="bottom"/>
          </w:tcPr>
          <w:p w:rsidRPr="005F3C78" w:rsidR="005F3C78" w:rsidP="005F3C78" w:rsidRDefault="005F3C78" w14:paraId="7D425D7A" w14:textId="77777777">
            <w:pPr>
              <w:spacing w:after="0" w:line="240" w:lineRule="auto"/>
              <w:rPr>
                <w:rFonts w:ascii="Times New Roman" w:hAnsi="Times New Roman" w:eastAsia="Calibri" w:cs="Times New Roman"/>
                <w:sz w:val="24"/>
                <w:szCs w:val="24"/>
              </w:rPr>
            </w:pPr>
            <w:r w:rsidRPr="005F3C78">
              <w:rPr>
                <w:rFonts w:ascii="Times New Roman" w:hAnsi="Times New Roman" w:eastAsia="Times New Roman" w:cs="Times New Roman"/>
                <w:color w:val="000000"/>
                <w:sz w:val="24"/>
                <w:szCs w:val="24"/>
              </w:rPr>
              <w:t>1.649</w:t>
            </w:r>
          </w:p>
        </w:tc>
        <w:tc>
          <w:tcPr>
            <w:tcW w:w="1134" w:type="dxa"/>
            <w:shd w:val="clear" w:color="auto" w:fill="auto"/>
            <w:vAlign w:val="bottom"/>
          </w:tcPr>
          <w:p w:rsidRPr="005F3C78" w:rsidR="005F3C78" w:rsidP="005F3C78" w:rsidRDefault="005F3C78" w14:paraId="76091C76"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color w:val="000000"/>
                <w:sz w:val="24"/>
                <w:szCs w:val="24"/>
              </w:rPr>
              <w:t>3.924**</w:t>
            </w:r>
          </w:p>
        </w:tc>
        <w:tc>
          <w:tcPr>
            <w:tcW w:w="801" w:type="dxa"/>
            <w:shd w:val="clear" w:color="auto" w:fill="auto"/>
            <w:vAlign w:val="bottom"/>
          </w:tcPr>
          <w:p w:rsidRPr="005F3C78" w:rsidR="005F3C78" w:rsidP="005F3C78" w:rsidRDefault="005F3C78" w14:paraId="5695C08B"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color w:val="000000"/>
                <w:sz w:val="24"/>
                <w:szCs w:val="24"/>
              </w:rPr>
              <w:t>0.000</w:t>
            </w:r>
          </w:p>
        </w:tc>
      </w:tr>
      <w:tr w:rsidRPr="005F3C78" w:rsidR="005F3C78" w:rsidTr="00FE19E6" w14:paraId="2B0F21F8" w14:textId="77777777">
        <w:trPr>
          <w:trHeight w:val="135"/>
          <w:jc w:val="center"/>
        </w:trPr>
        <w:tc>
          <w:tcPr>
            <w:tcW w:w="1505" w:type="dxa"/>
            <w:vMerge/>
            <w:shd w:val="clear" w:color="auto" w:fill="auto"/>
          </w:tcPr>
          <w:p w:rsidRPr="005F3C78" w:rsidR="005F3C78" w:rsidP="005F3C78" w:rsidRDefault="005F3C78" w14:paraId="434C4A95" w14:textId="77777777">
            <w:pPr>
              <w:spacing w:after="0" w:line="240" w:lineRule="auto"/>
              <w:jc w:val="center"/>
              <w:rPr>
                <w:rFonts w:ascii="Times New Roman" w:hAnsi="Times New Roman" w:eastAsia="Calibri" w:cs="Times New Roman"/>
                <w:bCs/>
                <w:sz w:val="24"/>
                <w:szCs w:val="24"/>
              </w:rPr>
            </w:pPr>
          </w:p>
        </w:tc>
        <w:tc>
          <w:tcPr>
            <w:tcW w:w="1017" w:type="dxa"/>
            <w:shd w:val="clear" w:color="auto" w:fill="auto"/>
          </w:tcPr>
          <w:p w:rsidRPr="005F3C78" w:rsidR="005F3C78" w:rsidP="005F3C78" w:rsidRDefault="005F3C78" w14:paraId="60D61510"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sz w:val="24"/>
                <w:szCs w:val="24"/>
              </w:rPr>
              <w:t>GM32</w:t>
            </w:r>
          </w:p>
        </w:tc>
        <w:tc>
          <w:tcPr>
            <w:tcW w:w="1456" w:type="dxa"/>
            <w:shd w:val="clear" w:color="auto" w:fill="auto"/>
          </w:tcPr>
          <w:p w:rsidRPr="005F3C78" w:rsidR="005F3C78" w:rsidP="005F3C78" w:rsidRDefault="005F3C78" w14:paraId="0FF2E5FA" w14:textId="77777777">
            <w:pPr>
              <w:spacing w:after="0" w:line="240" w:lineRule="auto"/>
              <w:rPr>
                <w:rFonts w:ascii="Times New Roman" w:hAnsi="Times New Roman" w:eastAsia="Calibri" w:cs="Times New Roman"/>
                <w:sz w:val="24"/>
                <w:szCs w:val="24"/>
              </w:rPr>
            </w:pPr>
          </w:p>
        </w:tc>
        <w:tc>
          <w:tcPr>
            <w:tcW w:w="1477" w:type="dxa"/>
            <w:shd w:val="clear" w:color="auto" w:fill="auto"/>
          </w:tcPr>
          <w:p w:rsidRPr="005F3C78" w:rsidR="005F3C78" w:rsidP="005F3C78" w:rsidRDefault="005F3C78" w14:paraId="746D4F28"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sz w:val="24"/>
                <w:szCs w:val="24"/>
              </w:rPr>
              <w:t>0.476</w:t>
            </w:r>
          </w:p>
        </w:tc>
        <w:tc>
          <w:tcPr>
            <w:tcW w:w="756" w:type="dxa"/>
            <w:shd w:val="clear" w:color="auto" w:fill="auto"/>
            <w:vAlign w:val="bottom"/>
          </w:tcPr>
          <w:p w:rsidRPr="005F3C78" w:rsidR="005F3C78" w:rsidP="005F3C78" w:rsidRDefault="005F3C78" w14:paraId="2082993C" w14:textId="77777777">
            <w:pPr>
              <w:spacing w:after="0" w:line="240" w:lineRule="auto"/>
              <w:rPr>
                <w:rFonts w:ascii="Times New Roman" w:hAnsi="Times New Roman" w:eastAsia="Calibri" w:cs="Times New Roman"/>
                <w:sz w:val="24"/>
                <w:szCs w:val="24"/>
              </w:rPr>
            </w:pPr>
            <w:r w:rsidRPr="005F3C78">
              <w:rPr>
                <w:rFonts w:ascii="Times New Roman" w:hAnsi="Times New Roman" w:eastAsia="Times New Roman" w:cs="Times New Roman"/>
                <w:color w:val="000000"/>
                <w:sz w:val="24"/>
                <w:szCs w:val="24"/>
              </w:rPr>
              <w:t>1.552</w:t>
            </w:r>
          </w:p>
        </w:tc>
        <w:tc>
          <w:tcPr>
            <w:tcW w:w="1134" w:type="dxa"/>
            <w:shd w:val="clear" w:color="auto" w:fill="auto"/>
            <w:vAlign w:val="bottom"/>
          </w:tcPr>
          <w:p w:rsidRPr="005F3C78" w:rsidR="005F3C78" w:rsidP="005F3C78" w:rsidRDefault="005F3C78" w14:paraId="4D3D5542"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color w:val="000000"/>
                <w:sz w:val="24"/>
                <w:szCs w:val="24"/>
              </w:rPr>
              <w:t>2.301**</w:t>
            </w:r>
          </w:p>
        </w:tc>
        <w:tc>
          <w:tcPr>
            <w:tcW w:w="801" w:type="dxa"/>
            <w:shd w:val="clear" w:color="auto" w:fill="auto"/>
            <w:vAlign w:val="bottom"/>
          </w:tcPr>
          <w:p w:rsidRPr="005F3C78" w:rsidR="005F3C78" w:rsidP="005F3C78" w:rsidRDefault="005F3C78" w14:paraId="44FCA33D"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color w:val="000000"/>
                <w:sz w:val="24"/>
                <w:szCs w:val="24"/>
              </w:rPr>
              <w:t>0.022</w:t>
            </w:r>
          </w:p>
        </w:tc>
      </w:tr>
      <w:tr w:rsidRPr="005F3C78" w:rsidR="005F3C78" w:rsidTr="00FE19E6" w14:paraId="2DAD6AE2" w14:textId="77777777">
        <w:trPr>
          <w:trHeight w:val="135"/>
          <w:jc w:val="center"/>
        </w:trPr>
        <w:tc>
          <w:tcPr>
            <w:tcW w:w="1505" w:type="dxa"/>
            <w:vMerge/>
            <w:shd w:val="clear" w:color="auto" w:fill="auto"/>
          </w:tcPr>
          <w:p w:rsidRPr="005F3C78" w:rsidR="005F3C78" w:rsidP="005F3C78" w:rsidRDefault="005F3C78" w14:paraId="7E96F384" w14:textId="77777777">
            <w:pPr>
              <w:spacing w:after="0" w:line="240" w:lineRule="auto"/>
              <w:jc w:val="center"/>
              <w:rPr>
                <w:rFonts w:ascii="Times New Roman" w:hAnsi="Times New Roman" w:eastAsia="Calibri" w:cs="Times New Roman"/>
                <w:bCs/>
                <w:sz w:val="24"/>
                <w:szCs w:val="24"/>
              </w:rPr>
            </w:pPr>
          </w:p>
        </w:tc>
        <w:tc>
          <w:tcPr>
            <w:tcW w:w="1017" w:type="dxa"/>
            <w:shd w:val="clear" w:color="auto" w:fill="auto"/>
          </w:tcPr>
          <w:p w:rsidRPr="005F3C78" w:rsidR="005F3C78" w:rsidP="005F3C78" w:rsidRDefault="005F3C78" w14:paraId="000919A6"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sz w:val="24"/>
                <w:szCs w:val="24"/>
              </w:rPr>
              <w:t>GM33</w:t>
            </w:r>
          </w:p>
        </w:tc>
        <w:tc>
          <w:tcPr>
            <w:tcW w:w="1456" w:type="dxa"/>
            <w:shd w:val="clear" w:color="auto" w:fill="auto"/>
          </w:tcPr>
          <w:p w:rsidRPr="005F3C78" w:rsidR="005F3C78" w:rsidP="005F3C78" w:rsidRDefault="005F3C78" w14:paraId="7829B12B" w14:textId="77777777">
            <w:pPr>
              <w:spacing w:after="0" w:line="240" w:lineRule="auto"/>
              <w:rPr>
                <w:rFonts w:ascii="Times New Roman" w:hAnsi="Times New Roman" w:eastAsia="Calibri" w:cs="Times New Roman"/>
                <w:sz w:val="24"/>
                <w:szCs w:val="24"/>
              </w:rPr>
            </w:pPr>
          </w:p>
        </w:tc>
        <w:tc>
          <w:tcPr>
            <w:tcW w:w="1477" w:type="dxa"/>
            <w:shd w:val="clear" w:color="auto" w:fill="auto"/>
          </w:tcPr>
          <w:p w:rsidRPr="005F3C78" w:rsidR="005F3C78" w:rsidP="005F3C78" w:rsidRDefault="005F3C78" w14:paraId="727EC3D8"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sz w:val="24"/>
                <w:szCs w:val="24"/>
              </w:rPr>
              <w:t>0.380</w:t>
            </w:r>
          </w:p>
        </w:tc>
        <w:tc>
          <w:tcPr>
            <w:tcW w:w="756" w:type="dxa"/>
            <w:shd w:val="clear" w:color="auto" w:fill="auto"/>
            <w:vAlign w:val="bottom"/>
          </w:tcPr>
          <w:p w:rsidRPr="005F3C78" w:rsidR="005F3C78" w:rsidP="005F3C78" w:rsidRDefault="005F3C78" w14:paraId="042C1B73" w14:textId="77777777">
            <w:pPr>
              <w:spacing w:after="0" w:line="240" w:lineRule="auto"/>
              <w:rPr>
                <w:rFonts w:ascii="Times New Roman" w:hAnsi="Times New Roman" w:eastAsia="Calibri" w:cs="Times New Roman"/>
                <w:sz w:val="24"/>
                <w:szCs w:val="24"/>
              </w:rPr>
            </w:pPr>
            <w:r w:rsidRPr="005F3C78">
              <w:rPr>
                <w:rFonts w:ascii="Times New Roman" w:hAnsi="Times New Roman" w:eastAsia="Times New Roman" w:cs="Times New Roman"/>
                <w:color w:val="000000"/>
                <w:sz w:val="24"/>
                <w:szCs w:val="24"/>
              </w:rPr>
              <w:t>1.418</w:t>
            </w:r>
          </w:p>
        </w:tc>
        <w:tc>
          <w:tcPr>
            <w:tcW w:w="1134" w:type="dxa"/>
            <w:shd w:val="clear" w:color="auto" w:fill="auto"/>
            <w:vAlign w:val="bottom"/>
          </w:tcPr>
          <w:p w:rsidRPr="005F3C78" w:rsidR="005F3C78" w:rsidP="005F3C78" w:rsidRDefault="005F3C78" w14:paraId="2B25C67F"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color w:val="000000"/>
                <w:sz w:val="24"/>
                <w:szCs w:val="24"/>
              </w:rPr>
              <w:t>2.028**</w:t>
            </w:r>
          </w:p>
        </w:tc>
        <w:tc>
          <w:tcPr>
            <w:tcW w:w="801" w:type="dxa"/>
            <w:shd w:val="clear" w:color="auto" w:fill="auto"/>
            <w:vAlign w:val="bottom"/>
          </w:tcPr>
          <w:p w:rsidRPr="005F3C78" w:rsidR="005F3C78" w:rsidP="005F3C78" w:rsidRDefault="005F3C78" w14:paraId="633CC70F"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color w:val="000000"/>
                <w:sz w:val="24"/>
                <w:szCs w:val="24"/>
              </w:rPr>
              <w:t>0.043</w:t>
            </w:r>
          </w:p>
        </w:tc>
      </w:tr>
      <w:tr w:rsidRPr="005F3C78" w:rsidR="005F3C78" w:rsidTr="00FE19E6" w14:paraId="70C48813" w14:textId="77777777">
        <w:trPr>
          <w:trHeight w:val="135"/>
          <w:jc w:val="center"/>
        </w:trPr>
        <w:tc>
          <w:tcPr>
            <w:tcW w:w="1505" w:type="dxa"/>
            <w:vMerge/>
            <w:shd w:val="clear" w:color="auto" w:fill="auto"/>
          </w:tcPr>
          <w:p w:rsidRPr="005F3C78" w:rsidR="005F3C78" w:rsidP="005F3C78" w:rsidRDefault="005F3C78" w14:paraId="70EA312C" w14:textId="77777777">
            <w:pPr>
              <w:spacing w:after="0" w:line="240" w:lineRule="auto"/>
              <w:jc w:val="center"/>
              <w:rPr>
                <w:rFonts w:ascii="Times New Roman" w:hAnsi="Times New Roman" w:eastAsia="Calibri" w:cs="Times New Roman"/>
                <w:bCs/>
                <w:sz w:val="24"/>
                <w:szCs w:val="24"/>
              </w:rPr>
            </w:pPr>
          </w:p>
        </w:tc>
        <w:tc>
          <w:tcPr>
            <w:tcW w:w="1017" w:type="dxa"/>
            <w:shd w:val="clear" w:color="auto" w:fill="auto"/>
          </w:tcPr>
          <w:p w:rsidRPr="005F3C78" w:rsidR="005F3C78" w:rsidP="005F3C78" w:rsidRDefault="005F3C78" w14:paraId="636D535A"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sz w:val="24"/>
                <w:szCs w:val="24"/>
              </w:rPr>
              <w:t>GM34</w:t>
            </w:r>
          </w:p>
        </w:tc>
        <w:tc>
          <w:tcPr>
            <w:tcW w:w="1456" w:type="dxa"/>
            <w:shd w:val="clear" w:color="auto" w:fill="auto"/>
          </w:tcPr>
          <w:p w:rsidRPr="005F3C78" w:rsidR="005F3C78" w:rsidP="005F3C78" w:rsidRDefault="005F3C78" w14:paraId="742392F6" w14:textId="77777777">
            <w:pPr>
              <w:spacing w:after="0" w:line="240" w:lineRule="auto"/>
              <w:jc w:val="center"/>
              <w:rPr>
                <w:rFonts w:ascii="Times New Roman" w:hAnsi="Times New Roman" w:eastAsia="Calibri" w:cs="Times New Roman"/>
                <w:sz w:val="24"/>
                <w:szCs w:val="24"/>
              </w:rPr>
            </w:pPr>
          </w:p>
        </w:tc>
        <w:tc>
          <w:tcPr>
            <w:tcW w:w="1477" w:type="dxa"/>
            <w:shd w:val="clear" w:color="auto" w:fill="auto"/>
          </w:tcPr>
          <w:p w:rsidRPr="005F3C78" w:rsidR="005F3C78" w:rsidP="005F3C78" w:rsidRDefault="005F3C78" w14:paraId="13C9DD75"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sz w:val="24"/>
                <w:szCs w:val="24"/>
              </w:rPr>
              <w:t>0.332</w:t>
            </w:r>
          </w:p>
        </w:tc>
        <w:tc>
          <w:tcPr>
            <w:tcW w:w="756" w:type="dxa"/>
            <w:shd w:val="clear" w:color="auto" w:fill="auto"/>
            <w:vAlign w:val="bottom"/>
          </w:tcPr>
          <w:p w:rsidRPr="005F3C78" w:rsidR="005F3C78" w:rsidP="005F3C78" w:rsidRDefault="005F3C78" w14:paraId="42418F2C" w14:textId="77777777">
            <w:pPr>
              <w:spacing w:after="0" w:line="240" w:lineRule="auto"/>
              <w:rPr>
                <w:rFonts w:ascii="Times New Roman" w:hAnsi="Times New Roman" w:eastAsia="Calibri" w:cs="Times New Roman"/>
                <w:sz w:val="24"/>
                <w:szCs w:val="24"/>
              </w:rPr>
            </w:pPr>
            <w:r w:rsidRPr="005F3C78">
              <w:rPr>
                <w:rFonts w:ascii="Times New Roman" w:hAnsi="Times New Roman" w:eastAsia="Times New Roman" w:cs="Times New Roman"/>
                <w:color w:val="000000"/>
                <w:sz w:val="24"/>
                <w:szCs w:val="24"/>
              </w:rPr>
              <w:t>1.425</w:t>
            </w:r>
          </w:p>
        </w:tc>
        <w:tc>
          <w:tcPr>
            <w:tcW w:w="1134" w:type="dxa"/>
            <w:shd w:val="clear" w:color="auto" w:fill="auto"/>
            <w:vAlign w:val="bottom"/>
          </w:tcPr>
          <w:p w:rsidRPr="005F3C78" w:rsidR="005F3C78" w:rsidP="005F3C78" w:rsidRDefault="005F3C78" w14:paraId="681E5144"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color w:val="000000"/>
                <w:sz w:val="24"/>
                <w:szCs w:val="24"/>
              </w:rPr>
              <w:t>3.042**</w:t>
            </w:r>
          </w:p>
        </w:tc>
        <w:tc>
          <w:tcPr>
            <w:tcW w:w="801" w:type="dxa"/>
            <w:shd w:val="clear" w:color="auto" w:fill="auto"/>
            <w:vAlign w:val="bottom"/>
          </w:tcPr>
          <w:p w:rsidRPr="005F3C78" w:rsidR="005F3C78" w:rsidP="005F3C78" w:rsidRDefault="005F3C78" w14:paraId="6E208613"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color w:val="000000"/>
                <w:sz w:val="24"/>
                <w:szCs w:val="24"/>
              </w:rPr>
              <w:t>0.002</w:t>
            </w:r>
          </w:p>
        </w:tc>
      </w:tr>
      <w:tr w:rsidRPr="005F3C78" w:rsidR="005F3C78" w:rsidTr="00FE19E6" w14:paraId="228F7BE3" w14:textId="77777777">
        <w:trPr>
          <w:trHeight w:val="222"/>
          <w:jc w:val="center"/>
        </w:trPr>
        <w:tc>
          <w:tcPr>
            <w:tcW w:w="1505" w:type="dxa"/>
            <w:vMerge/>
            <w:shd w:val="clear" w:color="auto" w:fill="auto"/>
          </w:tcPr>
          <w:p w:rsidRPr="005F3C78" w:rsidR="005F3C78" w:rsidP="005F3C78" w:rsidRDefault="005F3C78" w14:paraId="3EA546CD" w14:textId="77777777">
            <w:pPr>
              <w:spacing w:after="0" w:line="240" w:lineRule="auto"/>
              <w:jc w:val="center"/>
              <w:rPr>
                <w:rFonts w:ascii="Times New Roman" w:hAnsi="Times New Roman" w:eastAsia="Calibri" w:cs="Times New Roman"/>
                <w:bCs/>
                <w:sz w:val="24"/>
                <w:szCs w:val="24"/>
              </w:rPr>
            </w:pPr>
          </w:p>
        </w:tc>
        <w:tc>
          <w:tcPr>
            <w:tcW w:w="1017" w:type="dxa"/>
            <w:shd w:val="clear" w:color="auto" w:fill="auto"/>
          </w:tcPr>
          <w:p w:rsidRPr="005F3C78" w:rsidR="005F3C78" w:rsidP="005F3C78" w:rsidRDefault="005F3C78" w14:paraId="6599F0BA"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sz w:val="24"/>
                <w:szCs w:val="24"/>
              </w:rPr>
              <w:t>GM35</w:t>
            </w:r>
          </w:p>
        </w:tc>
        <w:tc>
          <w:tcPr>
            <w:tcW w:w="1456" w:type="dxa"/>
            <w:shd w:val="clear" w:color="auto" w:fill="auto"/>
          </w:tcPr>
          <w:p w:rsidRPr="005F3C78" w:rsidR="005F3C78" w:rsidP="005F3C78" w:rsidRDefault="005F3C78" w14:paraId="5DB4E9A2" w14:textId="77777777">
            <w:pPr>
              <w:spacing w:after="0" w:line="240" w:lineRule="auto"/>
              <w:rPr>
                <w:rFonts w:ascii="Times New Roman" w:hAnsi="Times New Roman" w:eastAsia="Calibri" w:cs="Times New Roman"/>
                <w:sz w:val="24"/>
                <w:szCs w:val="24"/>
              </w:rPr>
            </w:pPr>
          </w:p>
        </w:tc>
        <w:tc>
          <w:tcPr>
            <w:tcW w:w="1477" w:type="dxa"/>
            <w:shd w:val="clear" w:color="auto" w:fill="auto"/>
          </w:tcPr>
          <w:p w:rsidRPr="005F3C78" w:rsidR="005F3C78" w:rsidP="005F3C78" w:rsidRDefault="005F3C78" w14:paraId="0073D26F"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sz w:val="24"/>
                <w:szCs w:val="24"/>
              </w:rPr>
              <w:t>0.195</w:t>
            </w:r>
          </w:p>
        </w:tc>
        <w:tc>
          <w:tcPr>
            <w:tcW w:w="756" w:type="dxa"/>
            <w:shd w:val="clear" w:color="auto" w:fill="auto"/>
            <w:vAlign w:val="bottom"/>
          </w:tcPr>
          <w:p w:rsidRPr="005F3C78" w:rsidR="005F3C78" w:rsidP="005F3C78" w:rsidRDefault="005F3C78" w14:paraId="765C92FC" w14:textId="77777777">
            <w:pPr>
              <w:spacing w:after="0" w:line="240" w:lineRule="auto"/>
              <w:rPr>
                <w:rFonts w:ascii="Times New Roman" w:hAnsi="Times New Roman" w:eastAsia="Times New Roman" w:cs="Times New Roman"/>
                <w:color w:val="000000"/>
                <w:sz w:val="24"/>
                <w:szCs w:val="24"/>
              </w:rPr>
            </w:pPr>
            <w:r w:rsidRPr="005F3C78">
              <w:rPr>
                <w:rFonts w:ascii="Times New Roman" w:hAnsi="Times New Roman" w:eastAsia="Times New Roman" w:cs="Times New Roman"/>
                <w:color w:val="000000"/>
                <w:sz w:val="24"/>
                <w:szCs w:val="24"/>
              </w:rPr>
              <w:t>1.370</w:t>
            </w:r>
          </w:p>
        </w:tc>
        <w:tc>
          <w:tcPr>
            <w:tcW w:w="1134" w:type="dxa"/>
            <w:shd w:val="clear" w:color="auto" w:fill="auto"/>
            <w:vAlign w:val="bottom"/>
          </w:tcPr>
          <w:p w:rsidRPr="005F3C78" w:rsidR="005F3C78" w:rsidP="005F3C78" w:rsidRDefault="005F3C78" w14:paraId="587FC342"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color w:val="000000"/>
                <w:sz w:val="24"/>
                <w:szCs w:val="24"/>
              </w:rPr>
              <w:t>0.438</w:t>
            </w:r>
          </w:p>
        </w:tc>
        <w:tc>
          <w:tcPr>
            <w:tcW w:w="801" w:type="dxa"/>
            <w:shd w:val="clear" w:color="auto" w:fill="auto"/>
            <w:vAlign w:val="bottom"/>
          </w:tcPr>
          <w:p w:rsidRPr="005F3C78" w:rsidR="005F3C78" w:rsidP="005F3C78" w:rsidRDefault="005F3C78" w14:paraId="3872AE24"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color w:val="000000"/>
                <w:sz w:val="24"/>
                <w:szCs w:val="24"/>
              </w:rPr>
              <w:t>0.662</w:t>
            </w:r>
          </w:p>
        </w:tc>
      </w:tr>
      <w:tr w:rsidRPr="005F3C78" w:rsidR="005F3C78" w:rsidTr="00FE19E6" w14:paraId="3A28AC3B" w14:textId="77777777">
        <w:trPr>
          <w:trHeight w:val="339"/>
          <w:jc w:val="center"/>
        </w:trPr>
        <w:tc>
          <w:tcPr>
            <w:tcW w:w="1505" w:type="dxa"/>
            <w:vMerge/>
            <w:shd w:val="clear" w:color="auto" w:fill="auto"/>
          </w:tcPr>
          <w:p w:rsidRPr="005F3C78" w:rsidR="005F3C78" w:rsidP="005F3C78" w:rsidRDefault="005F3C78" w14:paraId="75908103" w14:textId="77777777">
            <w:pPr>
              <w:spacing w:after="0" w:line="240" w:lineRule="auto"/>
              <w:jc w:val="center"/>
              <w:rPr>
                <w:rFonts w:ascii="Times New Roman" w:hAnsi="Times New Roman" w:eastAsia="Calibri" w:cs="Times New Roman"/>
                <w:bCs/>
                <w:sz w:val="24"/>
                <w:szCs w:val="24"/>
              </w:rPr>
            </w:pPr>
          </w:p>
        </w:tc>
        <w:tc>
          <w:tcPr>
            <w:tcW w:w="1017" w:type="dxa"/>
            <w:shd w:val="clear" w:color="auto" w:fill="auto"/>
          </w:tcPr>
          <w:p w:rsidRPr="005F3C78" w:rsidR="005F3C78" w:rsidP="005F3C78" w:rsidRDefault="005F3C78" w14:paraId="43B25038"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sz w:val="24"/>
                <w:szCs w:val="24"/>
              </w:rPr>
              <w:t>GM36</w:t>
            </w:r>
          </w:p>
        </w:tc>
        <w:tc>
          <w:tcPr>
            <w:tcW w:w="1456" w:type="dxa"/>
            <w:shd w:val="clear" w:color="auto" w:fill="auto"/>
          </w:tcPr>
          <w:p w:rsidRPr="005F3C78" w:rsidR="005F3C78" w:rsidP="005F3C78" w:rsidRDefault="005F3C78" w14:paraId="2ABC3F33" w14:textId="77777777">
            <w:pPr>
              <w:spacing w:after="0" w:line="240" w:lineRule="auto"/>
              <w:rPr>
                <w:rFonts w:ascii="Times New Roman" w:hAnsi="Times New Roman" w:eastAsia="Calibri" w:cs="Times New Roman"/>
                <w:sz w:val="24"/>
                <w:szCs w:val="24"/>
              </w:rPr>
            </w:pPr>
          </w:p>
        </w:tc>
        <w:tc>
          <w:tcPr>
            <w:tcW w:w="1477" w:type="dxa"/>
            <w:shd w:val="clear" w:color="auto" w:fill="auto"/>
          </w:tcPr>
          <w:p w:rsidRPr="005F3C78" w:rsidR="005F3C78" w:rsidP="005F3C78" w:rsidRDefault="005F3C78" w14:paraId="12D14C9D"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sz w:val="24"/>
                <w:szCs w:val="24"/>
              </w:rPr>
              <w:t>0.272</w:t>
            </w:r>
          </w:p>
        </w:tc>
        <w:tc>
          <w:tcPr>
            <w:tcW w:w="756" w:type="dxa"/>
            <w:shd w:val="clear" w:color="auto" w:fill="auto"/>
            <w:vAlign w:val="bottom"/>
          </w:tcPr>
          <w:p w:rsidRPr="005F3C78" w:rsidR="005F3C78" w:rsidP="005F3C78" w:rsidRDefault="005F3C78" w14:paraId="0274E8A6" w14:textId="77777777">
            <w:pPr>
              <w:spacing w:after="0" w:line="240" w:lineRule="auto"/>
              <w:rPr>
                <w:rFonts w:ascii="Times New Roman" w:hAnsi="Times New Roman" w:eastAsia="Calibri" w:cs="Times New Roman"/>
                <w:sz w:val="24"/>
                <w:szCs w:val="24"/>
              </w:rPr>
            </w:pPr>
            <w:r w:rsidRPr="005F3C78">
              <w:rPr>
                <w:rFonts w:ascii="Times New Roman" w:hAnsi="Times New Roman" w:eastAsia="Times New Roman" w:cs="Times New Roman"/>
                <w:color w:val="000000"/>
                <w:sz w:val="24"/>
                <w:szCs w:val="24"/>
              </w:rPr>
              <w:t>1.393</w:t>
            </w:r>
          </w:p>
        </w:tc>
        <w:tc>
          <w:tcPr>
            <w:tcW w:w="1134" w:type="dxa"/>
            <w:shd w:val="clear" w:color="auto" w:fill="auto"/>
            <w:vAlign w:val="bottom"/>
          </w:tcPr>
          <w:p w:rsidRPr="005F3C78" w:rsidR="005F3C78" w:rsidP="005F3C78" w:rsidRDefault="005F3C78" w14:paraId="5A0DD1F7"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color w:val="000000"/>
                <w:sz w:val="24"/>
                <w:szCs w:val="24"/>
              </w:rPr>
              <w:t>0.427</w:t>
            </w:r>
          </w:p>
        </w:tc>
        <w:tc>
          <w:tcPr>
            <w:tcW w:w="801" w:type="dxa"/>
            <w:shd w:val="clear" w:color="auto" w:fill="auto"/>
            <w:vAlign w:val="bottom"/>
          </w:tcPr>
          <w:p w:rsidRPr="005F3C78" w:rsidR="005F3C78" w:rsidP="005F3C78" w:rsidRDefault="005F3C78" w14:paraId="5F3CCA45"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color w:val="000000"/>
                <w:sz w:val="24"/>
                <w:szCs w:val="24"/>
              </w:rPr>
              <w:t>0.669</w:t>
            </w:r>
          </w:p>
        </w:tc>
      </w:tr>
      <w:tr w:rsidRPr="005F3C78" w:rsidR="005F3C78" w:rsidTr="00FE19E6" w14:paraId="161EA034" w14:textId="77777777">
        <w:trPr>
          <w:trHeight w:val="188"/>
          <w:jc w:val="center"/>
        </w:trPr>
        <w:tc>
          <w:tcPr>
            <w:tcW w:w="1505" w:type="dxa"/>
            <w:vMerge/>
            <w:tcBorders>
              <w:bottom w:val="single" w:color="auto" w:sz="4" w:space="0"/>
            </w:tcBorders>
            <w:shd w:val="clear" w:color="auto" w:fill="auto"/>
          </w:tcPr>
          <w:p w:rsidRPr="005F3C78" w:rsidR="005F3C78" w:rsidP="005F3C78" w:rsidRDefault="005F3C78" w14:paraId="4564343E" w14:textId="77777777">
            <w:pPr>
              <w:spacing w:after="0" w:line="240" w:lineRule="auto"/>
              <w:jc w:val="center"/>
              <w:rPr>
                <w:rFonts w:ascii="Times New Roman" w:hAnsi="Times New Roman" w:eastAsia="Calibri" w:cs="Times New Roman"/>
                <w:bCs/>
                <w:sz w:val="24"/>
                <w:szCs w:val="24"/>
              </w:rPr>
            </w:pPr>
          </w:p>
        </w:tc>
        <w:tc>
          <w:tcPr>
            <w:tcW w:w="1017" w:type="dxa"/>
            <w:tcBorders>
              <w:bottom w:val="single" w:color="auto" w:sz="4" w:space="0"/>
            </w:tcBorders>
            <w:shd w:val="clear" w:color="auto" w:fill="auto"/>
          </w:tcPr>
          <w:p w:rsidRPr="005F3C78" w:rsidR="00FE19E6" w:rsidP="005F3C78" w:rsidRDefault="005F3C78" w14:paraId="3034FC13" w14:textId="7E0DA792">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sz w:val="24"/>
                <w:szCs w:val="24"/>
              </w:rPr>
              <w:t>GM37</w:t>
            </w:r>
          </w:p>
        </w:tc>
        <w:tc>
          <w:tcPr>
            <w:tcW w:w="1456" w:type="dxa"/>
            <w:tcBorders>
              <w:bottom w:val="single" w:color="auto" w:sz="4" w:space="0"/>
            </w:tcBorders>
            <w:shd w:val="clear" w:color="auto" w:fill="auto"/>
          </w:tcPr>
          <w:p w:rsidRPr="005F3C78" w:rsidR="005F3C78" w:rsidP="005F3C78" w:rsidRDefault="005F3C78" w14:paraId="7BB73EAA" w14:textId="77777777">
            <w:pPr>
              <w:spacing w:after="0" w:line="240" w:lineRule="auto"/>
              <w:rPr>
                <w:rFonts w:ascii="Times New Roman" w:hAnsi="Times New Roman" w:eastAsia="Calibri" w:cs="Times New Roman"/>
                <w:sz w:val="24"/>
                <w:szCs w:val="24"/>
              </w:rPr>
            </w:pPr>
          </w:p>
        </w:tc>
        <w:tc>
          <w:tcPr>
            <w:tcW w:w="1477" w:type="dxa"/>
            <w:tcBorders>
              <w:bottom w:val="single" w:color="auto" w:sz="4" w:space="0"/>
            </w:tcBorders>
            <w:shd w:val="clear" w:color="auto" w:fill="auto"/>
          </w:tcPr>
          <w:p w:rsidRPr="005F3C78" w:rsidR="005F3C78" w:rsidP="005F3C78" w:rsidRDefault="005F3C78" w14:paraId="3FEBF0D3"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sz w:val="24"/>
                <w:szCs w:val="24"/>
              </w:rPr>
              <w:t>0.417</w:t>
            </w:r>
          </w:p>
        </w:tc>
        <w:tc>
          <w:tcPr>
            <w:tcW w:w="756" w:type="dxa"/>
            <w:tcBorders>
              <w:bottom w:val="single" w:color="auto" w:sz="4" w:space="0"/>
            </w:tcBorders>
            <w:shd w:val="clear" w:color="auto" w:fill="auto"/>
            <w:vAlign w:val="bottom"/>
          </w:tcPr>
          <w:p w:rsidRPr="005F3C78" w:rsidR="005F3C78" w:rsidP="005F3C78" w:rsidRDefault="005F3C78" w14:paraId="5982AC3D" w14:textId="77777777">
            <w:pPr>
              <w:spacing w:after="0" w:line="240" w:lineRule="auto"/>
              <w:rPr>
                <w:rFonts w:ascii="Times New Roman" w:hAnsi="Times New Roman" w:eastAsia="Calibri" w:cs="Times New Roman"/>
                <w:sz w:val="24"/>
                <w:szCs w:val="24"/>
              </w:rPr>
            </w:pPr>
            <w:r w:rsidRPr="005F3C78">
              <w:rPr>
                <w:rFonts w:ascii="Times New Roman" w:hAnsi="Times New Roman" w:eastAsia="Times New Roman" w:cs="Times New Roman"/>
                <w:color w:val="000000"/>
                <w:sz w:val="24"/>
                <w:szCs w:val="24"/>
              </w:rPr>
              <w:t>1.437</w:t>
            </w:r>
          </w:p>
        </w:tc>
        <w:tc>
          <w:tcPr>
            <w:tcW w:w="1134" w:type="dxa"/>
            <w:tcBorders>
              <w:bottom w:val="single" w:color="auto" w:sz="4" w:space="0"/>
            </w:tcBorders>
            <w:shd w:val="clear" w:color="auto" w:fill="auto"/>
            <w:vAlign w:val="bottom"/>
          </w:tcPr>
          <w:p w:rsidRPr="005F3C78" w:rsidR="005F3C78" w:rsidP="005F3C78" w:rsidRDefault="005F3C78" w14:paraId="051674FC"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color w:val="000000"/>
                <w:sz w:val="24"/>
                <w:szCs w:val="24"/>
              </w:rPr>
              <w:t>1.774</w:t>
            </w:r>
          </w:p>
        </w:tc>
        <w:tc>
          <w:tcPr>
            <w:tcW w:w="801" w:type="dxa"/>
            <w:tcBorders>
              <w:bottom w:val="single" w:color="auto" w:sz="4" w:space="0"/>
            </w:tcBorders>
            <w:shd w:val="clear" w:color="auto" w:fill="auto"/>
            <w:vAlign w:val="bottom"/>
          </w:tcPr>
          <w:p w:rsidRPr="005F3C78" w:rsidR="005F3C78" w:rsidP="005F3C78" w:rsidRDefault="005F3C78" w14:paraId="49928C56"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color w:val="000000"/>
                <w:sz w:val="24"/>
                <w:szCs w:val="24"/>
              </w:rPr>
              <w:t>0.077</w:t>
            </w:r>
          </w:p>
        </w:tc>
      </w:tr>
      <w:tr w:rsidRPr="005F3C78" w:rsidR="005F3C78" w:rsidTr="00FE19E6" w14:paraId="6B66E011" w14:textId="77777777">
        <w:trPr>
          <w:trHeight w:val="258"/>
          <w:jc w:val="center"/>
        </w:trPr>
        <w:tc>
          <w:tcPr>
            <w:tcW w:w="1505" w:type="dxa"/>
            <w:vMerge w:val="restart"/>
            <w:tcBorders>
              <w:top w:val="single" w:color="auto" w:sz="4" w:space="0"/>
            </w:tcBorders>
            <w:shd w:val="clear" w:color="auto" w:fill="auto"/>
          </w:tcPr>
          <w:p w:rsidR="00FE19E6" w:rsidP="005F3C78" w:rsidRDefault="00FE19E6" w14:paraId="7163DDB3" w14:textId="77777777">
            <w:pPr>
              <w:spacing w:after="0" w:line="240" w:lineRule="auto"/>
              <w:rPr>
                <w:rFonts w:ascii="Times New Roman" w:hAnsi="Times New Roman" w:eastAsia="Calibri" w:cs="Times New Roman"/>
                <w:bCs/>
                <w:sz w:val="24"/>
                <w:szCs w:val="24"/>
              </w:rPr>
            </w:pPr>
          </w:p>
          <w:p w:rsidR="00FE19E6" w:rsidP="005F3C78" w:rsidRDefault="00FE19E6" w14:paraId="7F3736AC" w14:textId="63819CC9">
            <w:pPr>
              <w:spacing w:after="0" w:line="240" w:lineRule="auto"/>
              <w:rPr>
                <w:rFonts w:ascii="Times New Roman" w:hAnsi="Times New Roman" w:eastAsia="Calibri" w:cs="Times New Roman"/>
                <w:bCs/>
                <w:sz w:val="24"/>
                <w:szCs w:val="24"/>
              </w:rPr>
            </w:pPr>
            <w:r w:rsidRPr="005F3C78">
              <w:rPr>
                <w:rFonts w:ascii="Times New Roman" w:hAnsi="Times New Roman" w:eastAsia="Calibri" w:cs="Times New Roman"/>
                <w:bCs/>
                <w:sz w:val="24"/>
                <w:szCs w:val="24"/>
              </w:rPr>
              <w:lastRenderedPageBreak/>
              <w:t>Engagement</w:t>
            </w:r>
          </w:p>
          <w:p w:rsidRPr="005F3C78" w:rsidR="005F3C78" w:rsidP="005F3C78" w:rsidRDefault="005F3C78" w14:paraId="779994D3" w14:textId="67DEA58A">
            <w:pPr>
              <w:spacing w:after="0" w:line="240" w:lineRule="auto"/>
              <w:rPr>
                <w:rFonts w:ascii="Times New Roman" w:hAnsi="Times New Roman" w:eastAsia="Calibri" w:cs="Times New Roman"/>
                <w:bCs/>
                <w:sz w:val="24"/>
                <w:szCs w:val="24"/>
              </w:rPr>
            </w:pPr>
          </w:p>
        </w:tc>
        <w:tc>
          <w:tcPr>
            <w:tcW w:w="1017" w:type="dxa"/>
            <w:tcBorders>
              <w:top w:val="single" w:color="auto" w:sz="4" w:space="0"/>
            </w:tcBorders>
            <w:shd w:val="clear" w:color="auto" w:fill="000000"/>
          </w:tcPr>
          <w:p w:rsidRPr="005F3C78" w:rsidR="005F3C78" w:rsidP="005F3C78" w:rsidRDefault="005F3C78" w14:paraId="59EF61A8" w14:textId="77777777">
            <w:pPr>
              <w:spacing w:after="0" w:line="240" w:lineRule="auto"/>
              <w:rPr>
                <w:rFonts w:ascii="Times New Roman" w:hAnsi="Times New Roman" w:eastAsia="Calibri" w:cs="Times New Roman"/>
                <w:sz w:val="24"/>
                <w:szCs w:val="24"/>
              </w:rPr>
            </w:pPr>
          </w:p>
        </w:tc>
        <w:tc>
          <w:tcPr>
            <w:tcW w:w="1456" w:type="dxa"/>
            <w:tcBorders>
              <w:top w:val="single" w:color="auto" w:sz="4" w:space="0"/>
            </w:tcBorders>
            <w:shd w:val="clear" w:color="auto" w:fill="auto"/>
          </w:tcPr>
          <w:p w:rsidRPr="005F3C78" w:rsidR="005F3C78" w:rsidP="005F3C78" w:rsidRDefault="005F3C78" w14:paraId="4F823F60" w14:textId="77777777">
            <w:pPr>
              <w:spacing w:after="0" w:line="240" w:lineRule="auto"/>
              <w:rPr>
                <w:rFonts w:ascii="Times New Roman" w:hAnsi="Times New Roman" w:eastAsia="Calibri" w:cs="Times New Roman"/>
                <w:b/>
                <w:bCs/>
                <w:sz w:val="24"/>
                <w:szCs w:val="24"/>
              </w:rPr>
            </w:pPr>
            <w:r w:rsidRPr="005F3C78">
              <w:rPr>
                <w:rFonts w:ascii="Times New Roman" w:hAnsi="Times New Roman" w:eastAsia="Calibri" w:cs="Times New Roman"/>
                <w:b/>
                <w:bCs/>
                <w:sz w:val="24"/>
                <w:szCs w:val="24"/>
              </w:rPr>
              <w:t>0.809</w:t>
            </w:r>
          </w:p>
        </w:tc>
        <w:tc>
          <w:tcPr>
            <w:tcW w:w="1477" w:type="dxa"/>
            <w:tcBorders>
              <w:top w:val="single" w:color="auto" w:sz="4" w:space="0"/>
            </w:tcBorders>
            <w:shd w:val="clear" w:color="auto" w:fill="000000"/>
          </w:tcPr>
          <w:p w:rsidRPr="005F3C78" w:rsidR="005F3C78" w:rsidP="005F3C78" w:rsidRDefault="005F3C78" w14:paraId="52C61B71" w14:textId="77777777">
            <w:pPr>
              <w:spacing w:after="0" w:line="240" w:lineRule="auto"/>
              <w:rPr>
                <w:rFonts w:ascii="Times New Roman" w:hAnsi="Times New Roman" w:eastAsia="Calibri" w:cs="Times New Roman"/>
                <w:sz w:val="24"/>
                <w:szCs w:val="24"/>
              </w:rPr>
            </w:pPr>
          </w:p>
        </w:tc>
        <w:tc>
          <w:tcPr>
            <w:tcW w:w="756" w:type="dxa"/>
            <w:tcBorders>
              <w:top w:val="single" w:color="auto" w:sz="4" w:space="0"/>
            </w:tcBorders>
            <w:shd w:val="clear" w:color="auto" w:fill="000000"/>
          </w:tcPr>
          <w:p w:rsidRPr="005F3C78" w:rsidR="005F3C78" w:rsidP="005F3C78" w:rsidRDefault="005F3C78" w14:paraId="1517A887" w14:textId="77777777">
            <w:pPr>
              <w:spacing w:after="0" w:line="240" w:lineRule="auto"/>
              <w:rPr>
                <w:rFonts w:ascii="Times New Roman" w:hAnsi="Times New Roman" w:eastAsia="Calibri" w:cs="Times New Roman"/>
                <w:sz w:val="24"/>
                <w:szCs w:val="24"/>
              </w:rPr>
            </w:pPr>
          </w:p>
        </w:tc>
        <w:tc>
          <w:tcPr>
            <w:tcW w:w="1134" w:type="dxa"/>
            <w:tcBorders>
              <w:top w:val="single" w:color="auto" w:sz="4" w:space="0"/>
            </w:tcBorders>
            <w:shd w:val="clear" w:color="auto" w:fill="000000"/>
          </w:tcPr>
          <w:p w:rsidRPr="005F3C78" w:rsidR="005F3C78" w:rsidP="005F3C78" w:rsidRDefault="005F3C78" w14:paraId="47A8FACA" w14:textId="77777777">
            <w:pPr>
              <w:spacing w:after="0" w:line="240" w:lineRule="auto"/>
              <w:rPr>
                <w:rFonts w:ascii="Times New Roman" w:hAnsi="Times New Roman" w:eastAsia="Calibri" w:cs="Times New Roman"/>
                <w:sz w:val="24"/>
                <w:szCs w:val="24"/>
              </w:rPr>
            </w:pPr>
          </w:p>
        </w:tc>
        <w:tc>
          <w:tcPr>
            <w:tcW w:w="801" w:type="dxa"/>
            <w:tcBorders>
              <w:top w:val="single" w:color="auto" w:sz="4" w:space="0"/>
            </w:tcBorders>
            <w:shd w:val="clear" w:color="auto" w:fill="000000"/>
          </w:tcPr>
          <w:p w:rsidRPr="005F3C78" w:rsidR="005F3C78" w:rsidP="005F3C78" w:rsidRDefault="005F3C78" w14:paraId="38A9F69E" w14:textId="77777777">
            <w:pPr>
              <w:spacing w:after="0" w:line="240" w:lineRule="auto"/>
              <w:rPr>
                <w:rFonts w:ascii="Times New Roman" w:hAnsi="Times New Roman" w:eastAsia="Calibri" w:cs="Times New Roman"/>
                <w:sz w:val="24"/>
                <w:szCs w:val="24"/>
              </w:rPr>
            </w:pPr>
          </w:p>
        </w:tc>
      </w:tr>
      <w:tr w:rsidRPr="005F3C78" w:rsidR="005F3C78" w:rsidTr="00FE19E6" w14:paraId="4A6C37E4" w14:textId="77777777">
        <w:trPr>
          <w:trHeight w:val="210"/>
          <w:jc w:val="center"/>
        </w:trPr>
        <w:tc>
          <w:tcPr>
            <w:tcW w:w="1505" w:type="dxa"/>
            <w:vMerge/>
            <w:tcBorders>
              <w:top w:val="single" w:color="auto" w:sz="4" w:space="0"/>
            </w:tcBorders>
            <w:shd w:val="clear" w:color="auto" w:fill="auto"/>
          </w:tcPr>
          <w:p w:rsidRPr="005F3C78" w:rsidR="005F3C78" w:rsidP="005F3C78" w:rsidRDefault="005F3C78" w14:paraId="64AECFC1" w14:textId="77777777">
            <w:pPr>
              <w:spacing w:after="0" w:line="240" w:lineRule="auto"/>
              <w:rPr>
                <w:rFonts w:ascii="Times New Roman" w:hAnsi="Times New Roman" w:eastAsia="Calibri" w:cs="Times New Roman"/>
                <w:bCs/>
                <w:sz w:val="24"/>
                <w:szCs w:val="24"/>
              </w:rPr>
            </w:pPr>
          </w:p>
        </w:tc>
        <w:tc>
          <w:tcPr>
            <w:tcW w:w="1017" w:type="dxa"/>
            <w:shd w:val="clear" w:color="auto" w:fill="auto"/>
          </w:tcPr>
          <w:p w:rsidRPr="005F3C78" w:rsidR="005F3C78" w:rsidP="005F3C78" w:rsidRDefault="005F3C78" w14:paraId="21650864"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sz w:val="24"/>
                <w:szCs w:val="24"/>
              </w:rPr>
              <w:t>ENG54</w:t>
            </w:r>
          </w:p>
        </w:tc>
        <w:tc>
          <w:tcPr>
            <w:tcW w:w="1456" w:type="dxa"/>
            <w:shd w:val="clear" w:color="auto" w:fill="FFFFFF"/>
          </w:tcPr>
          <w:p w:rsidRPr="005F3C78" w:rsidR="005F3C78" w:rsidP="005F3C78" w:rsidRDefault="005F3C78" w14:paraId="3BFF9FAC" w14:textId="77777777">
            <w:pPr>
              <w:spacing w:after="0" w:line="240" w:lineRule="auto"/>
              <w:rPr>
                <w:rFonts w:ascii="Times New Roman" w:hAnsi="Times New Roman" w:eastAsia="Calibri" w:cs="Times New Roman"/>
                <w:sz w:val="24"/>
                <w:szCs w:val="24"/>
              </w:rPr>
            </w:pPr>
          </w:p>
        </w:tc>
        <w:tc>
          <w:tcPr>
            <w:tcW w:w="1477" w:type="dxa"/>
            <w:shd w:val="clear" w:color="auto" w:fill="auto"/>
          </w:tcPr>
          <w:p w:rsidRPr="005F3C78" w:rsidR="005F3C78" w:rsidP="005F3C78" w:rsidRDefault="005F3C78" w14:paraId="589D5DED"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sz w:val="24"/>
                <w:szCs w:val="24"/>
              </w:rPr>
              <w:t>0.079</w:t>
            </w:r>
          </w:p>
        </w:tc>
        <w:tc>
          <w:tcPr>
            <w:tcW w:w="756" w:type="dxa"/>
            <w:shd w:val="clear" w:color="auto" w:fill="FFFFFF"/>
          </w:tcPr>
          <w:p w:rsidRPr="005F3C78" w:rsidR="005F3C78" w:rsidP="005F3C78" w:rsidRDefault="005F3C78" w14:paraId="28294223"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sz w:val="24"/>
                <w:szCs w:val="24"/>
              </w:rPr>
              <w:t>1.075</w:t>
            </w:r>
          </w:p>
        </w:tc>
        <w:tc>
          <w:tcPr>
            <w:tcW w:w="1134" w:type="dxa"/>
            <w:shd w:val="clear" w:color="auto" w:fill="FFFFFF"/>
          </w:tcPr>
          <w:p w:rsidRPr="005F3C78" w:rsidR="005F3C78" w:rsidP="005F3C78" w:rsidRDefault="005F3C78" w14:paraId="51DB07EA" w14:textId="33799E75">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sz w:val="24"/>
                <w:szCs w:val="24"/>
              </w:rPr>
              <w:t>1.937</w:t>
            </w:r>
            <w:r w:rsidR="00FE19E6">
              <w:rPr>
                <w:rFonts w:ascii="Times New Roman" w:hAnsi="Times New Roman" w:eastAsia="Calibri" w:cs="Times New Roman"/>
                <w:sz w:val="24"/>
                <w:szCs w:val="24"/>
              </w:rPr>
              <w:t>**</w:t>
            </w:r>
          </w:p>
        </w:tc>
        <w:tc>
          <w:tcPr>
            <w:tcW w:w="801" w:type="dxa"/>
            <w:shd w:val="clear" w:color="auto" w:fill="FFFFFF"/>
          </w:tcPr>
          <w:p w:rsidRPr="005F3C78" w:rsidR="005F3C78" w:rsidP="005F3C78" w:rsidRDefault="005F3C78" w14:paraId="5ACB759F"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sz w:val="24"/>
                <w:szCs w:val="24"/>
              </w:rPr>
              <w:t>0.053</w:t>
            </w:r>
          </w:p>
        </w:tc>
      </w:tr>
      <w:tr w:rsidRPr="005F3C78" w:rsidR="005F3C78" w:rsidTr="00FE19E6" w14:paraId="29EF5235" w14:textId="77777777">
        <w:trPr>
          <w:trHeight w:val="150"/>
          <w:jc w:val="center"/>
        </w:trPr>
        <w:tc>
          <w:tcPr>
            <w:tcW w:w="1505" w:type="dxa"/>
            <w:vMerge/>
            <w:tcBorders>
              <w:top w:val="single" w:color="auto" w:sz="4" w:space="0"/>
            </w:tcBorders>
            <w:shd w:val="clear" w:color="auto" w:fill="auto"/>
          </w:tcPr>
          <w:p w:rsidRPr="005F3C78" w:rsidR="005F3C78" w:rsidP="005F3C78" w:rsidRDefault="005F3C78" w14:paraId="34A90B95" w14:textId="77777777">
            <w:pPr>
              <w:spacing w:after="0" w:line="240" w:lineRule="auto"/>
              <w:rPr>
                <w:rFonts w:ascii="Times New Roman" w:hAnsi="Times New Roman" w:eastAsia="Calibri" w:cs="Times New Roman"/>
                <w:bCs/>
                <w:sz w:val="24"/>
                <w:szCs w:val="24"/>
              </w:rPr>
            </w:pPr>
          </w:p>
        </w:tc>
        <w:tc>
          <w:tcPr>
            <w:tcW w:w="1017" w:type="dxa"/>
            <w:shd w:val="clear" w:color="auto" w:fill="auto"/>
          </w:tcPr>
          <w:p w:rsidRPr="005F3C78" w:rsidR="005F3C78" w:rsidP="005F3C78" w:rsidRDefault="005F3C78" w14:paraId="542E203B"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sz w:val="24"/>
                <w:szCs w:val="24"/>
              </w:rPr>
              <w:t>ENG55</w:t>
            </w:r>
          </w:p>
        </w:tc>
        <w:tc>
          <w:tcPr>
            <w:tcW w:w="1456" w:type="dxa"/>
            <w:shd w:val="clear" w:color="auto" w:fill="auto"/>
          </w:tcPr>
          <w:p w:rsidRPr="005F3C78" w:rsidR="005F3C78" w:rsidP="005F3C78" w:rsidRDefault="005F3C78" w14:paraId="08974DC1" w14:textId="77777777">
            <w:pPr>
              <w:spacing w:after="0" w:line="240" w:lineRule="auto"/>
              <w:rPr>
                <w:rFonts w:ascii="Times New Roman" w:hAnsi="Times New Roman" w:eastAsia="Calibri" w:cs="Times New Roman"/>
                <w:sz w:val="24"/>
                <w:szCs w:val="24"/>
              </w:rPr>
            </w:pPr>
          </w:p>
        </w:tc>
        <w:tc>
          <w:tcPr>
            <w:tcW w:w="1477" w:type="dxa"/>
            <w:shd w:val="clear" w:color="auto" w:fill="auto"/>
          </w:tcPr>
          <w:p w:rsidRPr="005F3C78" w:rsidR="005F3C78" w:rsidP="005F3C78" w:rsidRDefault="005F3C78" w14:paraId="2F8EA22E"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sz w:val="24"/>
                <w:szCs w:val="24"/>
              </w:rPr>
              <w:t>0.406</w:t>
            </w:r>
          </w:p>
        </w:tc>
        <w:tc>
          <w:tcPr>
            <w:tcW w:w="756" w:type="dxa"/>
            <w:shd w:val="clear" w:color="auto" w:fill="auto"/>
            <w:vAlign w:val="bottom"/>
          </w:tcPr>
          <w:p w:rsidRPr="005F3C78" w:rsidR="005F3C78" w:rsidP="005F3C78" w:rsidRDefault="005F3C78" w14:paraId="0DF099FA" w14:textId="77777777">
            <w:pPr>
              <w:spacing w:after="0" w:line="240" w:lineRule="auto"/>
              <w:rPr>
                <w:rFonts w:ascii="Times New Roman" w:hAnsi="Times New Roman" w:eastAsia="Calibri" w:cs="Times New Roman"/>
                <w:sz w:val="24"/>
                <w:szCs w:val="24"/>
              </w:rPr>
            </w:pPr>
            <w:r w:rsidRPr="005F3C78">
              <w:rPr>
                <w:rFonts w:ascii="Times New Roman" w:hAnsi="Times New Roman" w:eastAsia="Times New Roman" w:cs="Times New Roman"/>
                <w:color w:val="000000"/>
                <w:sz w:val="24"/>
                <w:szCs w:val="24"/>
              </w:rPr>
              <w:t>1.384</w:t>
            </w:r>
          </w:p>
        </w:tc>
        <w:tc>
          <w:tcPr>
            <w:tcW w:w="1134" w:type="dxa"/>
            <w:shd w:val="clear" w:color="auto" w:fill="auto"/>
            <w:vAlign w:val="bottom"/>
          </w:tcPr>
          <w:p w:rsidRPr="005F3C78" w:rsidR="005F3C78" w:rsidP="005F3C78" w:rsidRDefault="005F3C78" w14:paraId="624FC86F"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color w:val="000000"/>
                <w:sz w:val="24"/>
                <w:szCs w:val="24"/>
              </w:rPr>
              <w:t>5.370**</w:t>
            </w:r>
          </w:p>
        </w:tc>
        <w:tc>
          <w:tcPr>
            <w:tcW w:w="801" w:type="dxa"/>
            <w:shd w:val="clear" w:color="auto" w:fill="auto"/>
            <w:vAlign w:val="bottom"/>
          </w:tcPr>
          <w:p w:rsidRPr="005F3C78" w:rsidR="005F3C78" w:rsidP="005F3C78" w:rsidRDefault="005F3C78" w14:paraId="29C94881"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color w:val="000000"/>
                <w:sz w:val="24"/>
                <w:szCs w:val="24"/>
              </w:rPr>
              <w:t>0.000</w:t>
            </w:r>
          </w:p>
        </w:tc>
      </w:tr>
      <w:tr w:rsidRPr="005F3C78" w:rsidR="005F3C78" w:rsidTr="00FE19E6" w14:paraId="79864FC1" w14:textId="77777777">
        <w:trPr>
          <w:trHeight w:val="150"/>
          <w:jc w:val="center"/>
        </w:trPr>
        <w:tc>
          <w:tcPr>
            <w:tcW w:w="1505" w:type="dxa"/>
            <w:vMerge/>
            <w:tcBorders>
              <w:top w:val="single" w:color="auto" w:sz="4" w:space="0"/>
            </w:tcBorders>
            <w:shd w:val="clear" w:color="auto" w:fill="auto"/>
          </w:tcPr>
          <w:p w:rsidRPr="005F3C78" w:rsidR="005F3C78" w:rsidP="005F3C78" w:rsidRDefault="005F3C78" w14:paraId="5D3190D2" w14:textId="77777777">
            <w:pPr>
              <w:spacing w:after="0" w:line="240" w:lineRule="auto"/>
              <w:rPr>
                <w:rFonts w:ascii="Times New Roman" w:hAnsi="Times New Roman" w:eastAsia="Calibri" w:cs="Times New Roman"/>
                <w:bCs/>
                <w:sz w:val="24"/>
                <w:szCs w:val="24"/>
              </w:rPr>
            </w:pPr>
          </w:p>
        </w:tc>
        <w:tc>
          <w:tcPr>
            <w:tcW w:w="1017" w:type="dxa"/>
            <w:shd w:val="clear" w:color="auto" w:fill="auto"/>
          </w:tcPr>
          <w:p w:rsidRPr="005F3C78" w:rsidR="005F3C78" w:rsidP="005F3C78" w:rsidRDefault="005F3C78" w14:paraId="518DB2C3"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sz w:val="24"/>
                <w:szCs w:val="24"/>
              </w:rPr>
              <w:t>ENG56</w:t>
            </w:r>
          </w:p>
        </w:tc>
        <w:tc>
          <w:tcPr>
            <w:tcW w:w="1456" w:type="dxa"/>
            <w:shd w:val="clear" w:color="auto" w:fill="auto"/>
          </w:tcPr>
          <w:p w:rsidRPr="005F3C78" w:rsidR="005F3C78" w:rsidP="005F3C78" w:rsidRDefault="005F3C78" w14:paraId="440FC0F3" w14:textId="77777777">
            <w:pPr>
              <w:spacing w:after="0" w:line="240" w:lineRule="auto"/>
              <w:rPr>
                <w:rFonts w:ascii="Times New Roman" w:hAnsi="Times New Roman" w:eastAsia="Calibri" w:cs="Times New Roman"/>
                <w:sz w:val="24"/>
                <w:szCs w:val="24"/>
              </w:rPr>
            </w:pPr>
          </w:p>
        </w:tc>
        <w:tc>
          <w:tcPr>
            <w:tcW w:w="1477" w:type="dxa"/>
            <w:shd w:val="clear" w:color="auto" w:fill="auto"/>
          </w:tcPr>
          <w:p w:rsidRPr="005F3C78" w:rsidR="005F3C78" w:rsidP="005F3C78" w:rsidRDefault="005F3C78" w14:paraId="2B6A0983"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sz w:val="24"/>
                <w:szCs w:val="24"/>
              </w:rPr>
              <w:t>0.359</w:t>
            </w:r>
          </w:p>
        </w:tc>
        <w:tc>
          <w:tcPr>
            <w:tcW w:w="756" w:type="dxa"/>
            <w:shd w:val="clear" w:color="auto" w:fill="auto"/>
            <w:vAlign w:val="bottom"/>
          </w:tcPr>
          <w:p w:rsidRPr="005F3C78" w:rsidR="005F3C78" w:rsidP="005F3C78" w:rsidRDefault="005F3C78" w14:paraId="1DFBBB43" w14:textId="77777777">
            <w:pPr>
              <w:spacing w:after="0" w:line="240" w:lineRule="auto"/>
              <w:rPr>
                <w:rFonts w:ascii="Times New Roman" w:hAnsi="Times New Roman" w:eastAsia="Calibri" w:cs="Times New Roman"/>
                <w:sz w:val="24"/>
                <w:szCs w:val="24"/>
              </w:rPr>
            </w:pPr>
            <w:r w:rsidRPr="005F3C78">
              <w:rPr>
                <w:rFonts w:ascii="Times New Roman" w:hAnsi="Times New Roman" w:eastAsia="Times New Roman" w:cs="Times New Roman"/>
                <w:color w:val="000000"/>
                <w:sz w:val="24"/>
                <w:szCs w:val="24"/>
              </w:rPr>
              <w:t>1.254</w:t>
            </w:r>
          </w:p>
        </w:tc>
        <w:tc>
          <w:tcPr>
            <w:tcW w:w="1134" w:type="dxa"/>
            <w:shd w:val="clear" w:color="auto" w:fill="auto"/>
            <w:vAlign w:val="bottom"/>
          </w:tcPr>
          <w:p w:rsidRPr="005F3C78" w:rsidR="005F3C78" w:rsidP="005F3C78" w:rsidRDefault="005F3C78" w14:paraId="5D4BB68E"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color w:val="000000"/>
                <w:sz w:val="24"/>
                <w:szCs w:val="24"/>
              </w:rPr>
              <w:t>7.268**</w:t>
            </w:r>
          </w:p>
        </w:tc>
        <w:tc>
          <w:tcPr>
            <w:tcW w:w="801" w:type="dxa"/>
            <w:shd w:val="clear" w:color="auto" w:fill="auto"/>
            <w:vAlign w:val="bottom"/>
          </w:tcPr>
          <w:p w:rsidRPr="005F3C78" w:rsidR="005F3C78" w:rsidP="005F3C78" w:rsidRDefault="005F3C78" w14:paraId="3CA74EC9"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color w:val="000000"/>
                <w:sz w:val="24"/>
                <w:szCs w:val="24"/>
              </w:rPr>
              <w:t>0.000</w:t>
            </w:r>
          </w:p>
        </w:tc>
      </w:tr>
      <w:tr w:rsidRPr="005F3C78" w:rsidR="005F3C78" w:rsidTr="00FE19E6" w14:paraId="570C42AA" w14:textId="77777777">
        <w:trPr>
          <w:trHeight w:val="135"/>
          <w:jc w:val="center"/>
        </w:trPr>
        <w:tc>
          <w:tcPr>
            <w:tcW w:w="1505" w:type="dxa"/>
            <w:vMerge/>
            <w:tcBorders>
              <w:top w:val="single" w:color="auto" w:sz="4" w:space="0"/>
            </w:tcBorders>
            <w:shd w:val="clear" w:color="auto" w:fill="auto"/>
          </w:tcPr>
          <w:p w:rsidRPr="005F3C78" w:rsidR="005F3C78" w:rsidP="005F3C78" w:rsidRDefault="005F3C78" w14:paraId="30AE9E0B" w14:textId="77777777">
            <w:pPr>
              <w:spacing w:after="0" w:line="240" w:lineRule="auto"/>
              <w:rPr>
                <w:rFonts w:ascii="Times New Roman" w:hAnsi="Times New Roman" w:eastAsia="Calibri" w:cs="Times New Roman"/>
                <w:bCs/>
                <w:sz w:val="24"/>
                <w:szCs w:val="24"/>
              </w:rPr>
            </w:pPr>
          </w:p>
        </w:tc>
        <w:tc>
          <w:tcPr>
            <w:tcW w:w="1017" w:type="dxa"/>
            <w:shd w:val="clear" w:color="auto" w:fill="auto"/>
          </w:tcPr>
          <w:p w:rsidRPr="005F3C78" w:rsidR="005F3C78" w:rsidP="005F3C78" w:rsidRDefault="005F3C78" w14:paraId="35F1DA72"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sz w:val="24"/>
                <w:szCs w:val="24"/>
              </w:rPr>
              <w:t>ENG57</w:t>
            </w:r>
          </w:p>
        </w:tc>
        <w:tc>
          <w:tcPr>
            <w:tcW w:w="1456" w:type="dxa"/>
            <w:shd w:val="clear" w:color="auto" w:fill="auto"/>
          </w:tcPr>
          <w:p w:rsidRPr="005F3C78" w:rsidR="005F3C78" w:rsidP="005F3C78" w:rsidRDefault="005F3C78" w14:paraId="1A562813" w14:textId="77777777">
            <w:pPr>
              <w:spacing w:after="0" w:line="240" w:lineRule="auto"/>
              <w:rPr>
                <w:rFonts w:ascii="Times New Roman" w:hAnsi="Times New Roman" w:eastAsia="Calibri" w:cs="Times New Roman"/>
                <w:sz w:val="24"/>
                <w:szCs w:val="24"/>
              </w:rPr>
            </w:pPr>
          </w:p>
        </w:tc>
        <w:tc>
          <w:tcPr>
            <w:tcW w:w="1477" w:type="dxa"/>
            <w:shd w:val="clear" w:color="auto" w:fill="auto"/>
          </w:tcPr>
          <w:p w:rsidRPr="005F3C78" w:rsidR="005F3C78" w:rsidP="005F3C78" w:rsidRDefault="005F3C78" w14:paraId="764C2083"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sz w:val="24"/>
                <w:szCs w:val="24"/>
              </w:rPr>
              <w:t>0.295</w:t>
            </w:r>
          </w:p>
        </w:tc>
        <w:tc>
          <w:tcPr>
            <w:tcW w:w="756" w:type="dxa"/>
            <w:shd w:val="clear" w:color="auto" w:fill="auto"/>
            <w:vAlign w:val="bottom"/>
          </w:tcPr>
          <w:p w:rsidRPr="005F3C78" w:rsidR="005F3C78" w:rsidP="005F3C78" w:rsidRDefault="005F3C78" w14:paraId="618849F5" w14:textId="77777777">
            <w:pPr>
              <w:spacing w:after="0" w:line="240" w:lineRule="auto"/>
              <w:rPr>
                <w:rFonts w:ascii="Times New Roman" w:hAnsi="Times New Roman" w:eastAsia="Calibri" w:cs="Times New Roman"/>
                <w:sz w:val="24"/>
                <w:szCs w:val="24"/>
              </w:rPr>
            </w:pPr>
            <w:r w:rsidRPr="005F3C78">
              <w:rPr>
                <w:rFonts w:ascii="Times New Roman" w:hAnsi="Times New Roman" w:eastAsia="Times New Roman" w:cs="Times New Roman"/>
                <w:color w:val="000000"/>
                <w:sz w:val="24"/>
                <w:szCs w:val="24"/>
              </w:rPr>
              <w:t>1.258</w:t>
            </w:r>
          </w:p>
        </w:tc>
        <w:tc>
          <w:tcPr>
            <w:tcW w:w="1134" w:type="dxa"/>
            <w:shd w:val="clear" w:color="auto" w:fill="auto"/>
            <w:vAlign w:val="bottom"/>
          </w:tcPr>
          <w:p w:rsidRPr="005F3C78" w:rsidR="005F3C78" w:rsidP="005F3C78" w:rsidRDefault="005F3C78" w14:paraId="448A2C52"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color w:val="000000"/>
                <w:sz w:val="24"/>
                <w:szCs w:val="24"/>
              </w:rPr>
              <w:t>4.511**</w:t>
            </w:r>
          </w:p>
        </w:tc>
        <w:tc>
          <w:tcPr>
            <w:tcW w:w="801" w:type="dxa"/>
            <w:shd w:val="clear" w:color="auto" w:fill="auto"/>
            <w:vAlign w:val="bottom"/>
          </w:tcPr>
          <w:p w:rsidRPr="005F3C78" w:rsidR="005F3C78" w:rsidP="005F3C78" w:rsidRDefault="005F3C78" w14:paraId="03D32A59"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color w:val="000000"/>
                <w:sz w:val="24"/>
                <w:szCs w:val="24"/>
              </w:rPr>
              <w:t>0.000</w:t>
            </w:r>
          </w:p>
        </w:tc>
      </w:tr>
      <w:tr w:rsidRPr="005F3C78" w:rsidR="005F3C78" w:rsidTr="00FE19E6" w14:paraId="5C6E9645" w14:textId="77777777">
        <w:trPr>
          <w:trHeight w:val="150"/>
          <w:jc w:val="center"/>
        </w:trPr>
        <w:tc>
          <w:tcPr>
            <w:tcW w:w="1505" w:type="dxa"/>
            <w:vMerge/>
            <w:tcBorders>
              <w:top w:val="single" w:color="auto" w:sz="4" w:space="0"/>
            </w:tcBorders>
            <w:shd w:val="clear" w:color="auto" w:fill="auto"/>
          </w:tcPr>
          <w:p w:rsidRPr="005F3C78" w:rsidR="005F3C78" w:rsidP="005F3C78" w:rsidRDefault="005F3C78" w14:paraId="0C6665A7" w14:textId="77777777">
            <w:pPr>
              <w:spacing w:after="0" w:line="240" w:lineRule="auto"/>
              <w:rPr>
                <w:rFonts w:ascii="Times New Roman" w:hAnsi="Times New Roman" w:eastAsia="Calibri" w:cs="Times New Roman"/>
                <w:bCs/>
                <w:sz w:val="24"/>
                <w:szCs w:val="24"/>
              </w:rPr>
            </w:pPr>
          </w:p>
        </w:tc>
        <w:tc>
          <w:tcPr>
            <w:tcW w:w="1017" w:type="dxa"/>
            <w:shd w:val="clear" w:color="auto" w:fill="auto"/>
          </w:tcPr>
          <w:p w:rsidRPr="005F3C78" w:rsidR="005F3C78" w:rsidP="005F3C78" w:rsidRDefault="005F3C78" w14:paraId="4F566EBD"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sz w:val="24"/>
                <w:szCs w:val="24"/>
              </w:rPr>
              <w:t>ENG58</w:t>
            </w:r>
          </w:p>
        </w:tc>
        <w:tc>
          <w:tcPr>
            <w:tcW w:w="1456" w:type="dxa"/>
            <w:shd w:val="clear" w:color="auto" w:fill="auto"/>
          </w:tcPr>
          <w:p w:rsidRPr="005F3C78" w:rsidR="005F3C78" w:rsidP="005F3C78" w:rsidRDefault="005F3C78" w14:paraId="41E335E8" w14:textId="77777777">
            <w:pPr>
              <w:spacing w:after="0" w:line="240" w:lineRule="auto"/>
              <w:rPr>
                <w:rFonts w:ascii="Times New Roman" w:hAnsi="Times New Roman" w:eastAsia="Calibri" w:cs="Times New Roman"/>
                <w:sz w:val="24"/>
                <w:szCs w:val="24"/>
              </w:rPr>
            </w:pPr>
          </w:p>
        </w:tc>
        <w:tc>
          <w:tcPr>
            <w:tcW w:w="1477" w:type="dxa"/>
            <w:shd w:val="clear" w:color="auto" w:fill="auto"/>
          </w:tcPr>
          <w:p w:rsidRPr="005F3C78" w:rsidR="005F3C78" w:rsidP="005F3C78" w:rsidRDefault="005F3C78" w14:paraId="4497D8AD"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sz w:val="24"/>
                <w:szCs w:val="24"/>
              </w:rPr>
              <w:t>0.202</w:t>
            </w:r>
          </w:p>
        </w:tc>
        <w:tc>
          <w:tcPr>
            <w:tcW w:w="756" w:type="dxa"/>
            <w:shd w:val="clear" w:color="auto" w:fill="auto"/>
            <w:vAlign w:val="bottom"/>
          </w:tcPr>
          <w:p w:rsidRPr="005F3C78" w:rsidR="005F3C78" w:rsidP="005F3C78" w:rsidRDefault="005F3C78" w14:paraId="1060450F" w14:textId="77777777">
            <w:pPr>
              <w:spacing w:after="0" w:line="240" w:lineRule="auto"/>
              <w:rPr>
                <w:rFonts w:ascii="Times New Roman" w:hAnsi="Times New Roman" w:eastAsia="Calibri" w:cs="Times New Roman"/>
                <w:sz w:val="24"/>
                <w:szCs w:val="24"/>
              </w:rPr>
            </w:pPr>
            <w:r w:rsidRPr="005F3C78">
              <w:rPr>
                <w:rFonts w:ascii="Times New Roman" w:hAnsi="Times New Roman" w:eastAsia="Times New Roman" w:cs="Times New Roman"/>
                <w:color w:val="000000"/>
                <w:sz w:val="24"/>
                <w:szCs w:val="24"/>
              </w:rPr>
              <w:t>1.347</w:t>
            </w:r>
          </w:p>
        </w:tc>
        <w:tc>
          <w:tcPr>
            <w:tcW w:w="1134" w:type="dxa"/>
            <w:shd w:val="clear" w:color="auto" w:fill="auto"/>
            <w:vAlign w:val="bottom"/>
          </w:tcPr>
          <w:p w:rsidRPr="005F3C78" w:rsidR="005F3C78" w:rsidP="005F3C78" w:rsidRDefault="005F3C78" w14:paraId="58460C9E"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color w:val="000000"/>
                <w:sz w:val="24"/>
                <w:szCs w:val="24"/>
              </w:rPr>
              <w:t>4.488**</w:t>
            </w:r>
          </w:p>
        </w:tc>
        <w:tc>
          <w:tcPr>
            <w:tcW w:w="801" w:type="dxa"/>
            <w:shd w:val="clear" w:color="auto" w:fill="auto"/>
            <w:vAlign w:val="bottom"/>
          </w:tcPr>
          <w:p w:rsidRPr="005F3C78" w:rsidR="005F3C78" w:rsidP="005F3C78" w:rsidRDefault="005F3C78" w14:paraId="125EDDC5"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color w:val="000000"/>
                <w:sz w:val="24"/>
                <w:szCs w:val="24"/>
              </w:rPr>
              <w:t>0.000</w:t>
            </w:r>
          </w:p>
        </w:tc>
      </w:tr>
      <w:tr w:rsidRPr="005F3C78" w:rsidR="005F3C78" w:rsidTr="00FE19E6" w14:paraId="0A1132C2" w14:textId="77777777">
        <w:trPr>
          <w:trHeight w:val="135"/>
          <w:jc w:val="center"/>
        </w:trPr>
        <w:tc>
          <w:tcPr>
            <w:tcW w:w="1505" w:type="dxa"/>
            <w:vMerge/>
            <w:tcBorders>
              <w:top w:val="single" w:color="auto" w:sz="4" w:space="0"/>
            </w:tcBorders>
            <w:shd w:val="clear" w:color="auto" w:fill="auto"/>
          </w:tcPr>
          <w:p w:rsidRPr="005F3C78" w:rsidR="005F3C78" w:rsidP="005F3C78" w:rsidRDefault="005F3C78" w14:paraId="1987CEC1" w14:textId="77777777">
            <w:pPr>
              <w:spacing w:after="0" w:line="240" w:lineRule="auto"/>
              <w:rPr>
                <w:rFonts w:ascii="Times New Roman" w:hAnsi="Times New Roman" w:eastAsia="Calibri" w:cs="Times New Roman"/>
                <w:bCs/>
                <w:sz w:val="24"/>
                <w:szCs w:val="24"/>
              </w:rPr>
            </w:pPr>
          </w:p>
        </w:tc>
        <w:tc>
          <w:tcPr>
            <w:tcW w:w="1017" w:type="dxa"/>
            <w:shd w:val="clear" w:color="auto" w:fill="auto"/>
          </w:tcPr>
          <w:p w:rsidRPr="005F3C78" w:rsidR="005F3C78" w:rsidP="005F3C78" w:rsidRDefault="005F3C78" w14:paraId="0A1374FE"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sz w:val="24"/>
                <w:szCs w:val="24"/>
              </w:rPr>
              <w:t>ENG59</w:t>
            </w:r>
          </w:p>
        </w:tc>
        <w:tc>
          <w:tcPr>
            <w:tcW w:w="1456" w:type="dxa"/>
            <w:shd w:val="clear" w:color="auto" w:fill="auto"/>
          </w:tcPr>
          <w:p w:rsidRPr="005F3C78" w:rsidR="005F3C78" w:rsidP="005F3C78" w:rsidRDefault="005F3C78" w14:paraId="277BF490" w14:textId="77777777">
            <w:pPr>
              <w:spacing w:after="0" w:line="240" w:lineRule="auto"/>
              <w:rPr>
                <w:rFonts w:ascii="Times New Roman" w:hAnsi="Times New Roman" w:eastAsia="Calibri" w:cs="Times New Roman"/>
                <w:sz w:val="24"/>
                <w:szCs w:val="24"/>
              </w:rPr>
            </w:pPr>
          </w:p>
        </w:tc>
        <w:tc>
          <w:tcPr>
            <w:tcW w:w="1477" w:type="dxa"/>
            <w:shd w:val="clear" w:color="auto" w:fill="auto"/>
          </w:tcPr>
          <w:p w:rsidRPr="005F3C78" w:rsidR="005F3C78" w:rsidP="005F3C78" w:rsidRDefault="005F3C78" w14:paraId="59620C4E"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sz w:val="24"/>
                <w:szCs w:val="24"/>
              </w:rPr>
              <w:t>0.292</w:t>
            </w:r>
          </w:p>
        </w:tc>
        <w:tc>
          <w:tcPr>
            <w:tcW w:w="756" w:type="dxa"/>
            <w:shd w:val="clear" w:color="auto" w:fill="auto"/>
            <w:vAlign w:val="bottom"/>
          </w:tcPr>
          <w:p w:rsidRPr="005F3C78" w:rsidR="005F3C78" w:rsidP="005F3C78" w:rsidRDefault="005F3C78" w14:paraId="217EFDEE" w14:textId="77777777">
            <w:pPr>
              <w:spacing w:after="0" w:line="240" w:lineRule="auto"/>
              <w:rPr>
                <w:rFonts w:ascii="Times New Roman" w:hAnsi="Times New Roman" w:eastAsia="Calibri" w:cs="Times New Roman"/>
                <w:sz w:val="24"/>
                <w:szCs w:val="24"/>
              </w:rPr>
            </w:pPr>
            <w:r w:rsidRPr="005F3C78">
              <w:rPr>
                <w:rFonts w:ascii="Times New Roman" w:hAnsi="Times New Roman" w:eastAsia="Times New Roman" w:cs="Times New Roman"/>
                <w:color w:val="000000"/>
                <w:sz w:val="24"/>
                <w:szCs w:val="24"/>
              </w:rPr>
              <w:t>1.527</w:t>
            </w:r>
          </w:p>
        </w:tc>
        <w:tc>
          <w:tcPr>
            <w:tcW w:w="1134" w:type="dxa"/>
            <w:shd w:val="clear" w:color="auto" w:fill="auto"/>
            <w:vAlign w:val="bottom"/>
          </w:tcPr>
          <w:p w:rsidRPr="005F3C78" w:rsidR="005F3C78" w:rsidP="005F3C78" w:rsidRDefault="005F3C78" w14:paraId="1FE05507"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color w:val="000000"/>
                <w:sz w:val="24"/>
                <w:szCs w:val="24"/>
              </w:rPr>
              <w:t>5.369**</w:t>
            </w:r>
          </w:p>
        </w:tc>
        <w:tc>
          <w:tcPr>
            <w:tcW w:w="801" w:type="dxa"/>
            <w:shd w:val="clear" w:color="auto" w:fill="auto"/>
            <w:vAlign w:val="bottom"/>
          </w:tcPr>
          <w:p w:rsidRPr="005F3C78" w:rsidR="005F3C78" w:rsidP="005F3C78" w:rsidRDefault="005F3C78" w14:paraId="7C2A9E8B"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color w:val="000000"/>
                <w:sz w:val="24"/>
                <w:szCs w:val="24"/>
              </w:rPr>
              <w:t>0.000</w:t>
            </w:r>
          </w:p>
        </w:tc>
      </w:tr>
      <w:tr w:rsidRPr="005F3C78" w:rsidR="005F3C78" w:rsidTr="00FE19E6" w14:paraId="163B3D5B" w14:textId="77777777">
        <w:trPr>
          <w:trHeight w:val="233"/>
          <w:jc w:val="center"/>
        </w:trPr>
        <w:tc>
          <w:tcPr>
            <w:tcW w:w="1505" w:type="dxa"/>
            <w:vMerge/>
            <w:tcBorders>
              <w:top w:val="single" w:color="auto" w:sz="4" w:space="0"/>
            </w:tcBorders>
            <w:shd w:val="clear" w:color="auto" w:fill="auto"/>
          </w:tcPr>
          <w:p w:rsidRPr="005F3C78" w:rsidR="005F3C78" w:rsidP="005F3C78" w:rsidRDefault="005F3C78" w14:paraId="50D5047B" w14:textId="77777777">
            <w:pPr>
              <w:spacing w:after="0" w:line="240" w:lineRule="auto"/>
              <w:rPr>
                <w:rFonts w:ascii="Times New Roman" w:hAnsi="Times New Roman" w:eastAsia="Calibri" w:cs="Times New Roman"/>
                <w:bCs/>
                <w:sz w:val="24"/>
                <w:szCs w:val="24"/>
              </w:rPr>
            </w:pPr>
          </w:p>
        </w:tc>
        <w:tc>
          <w:tcPr>
            <w:tcW w:w="1017" w:type="dxa"/>
            <w:shd w:val="clear" w:color="auto" w:fill="auto"/>
          </w:tcPr>
          <w:p w:rsidRPr="005F3C78" w:rsidR="005F3C78" w:rsidP="005F3C78" w:rsidRDefault="005F3C78" w14:paraId="1719D1E1"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sz w:val="24"/>
                <w:szCs w:val="24"/>
              </w:rPr>
              <w:t>ENG60</w:t>
            </w:r>
          </w:p>
        </w:tc>
        <w:tc>
          <w:tcPr>
            <w:tcW w:w="1456" w:type="dxa"/>
            <w:shd w:val="clear" w:color="auto" w:fill="auto"/>
          </w:tcPr>
          <w:p w:rsidRPr="005F3C78" w:rsidR="005F3C78" w:rsidP="005F3C78" w:rsidRDefault="005F3C78" w14:paraId="54956D7E" w14:textId="77777777">
            <w:pPr>
              <w:spacing w:after="0" w:line="240" w:lineRule="auto"/>
              <w:rPr>
                <w:rFonts w:ascii="Times New Roman" w:hAnsi="Times New Roman" w:eastAsia="Calibri" w:cs="Times New Roman"/>
                <w:sz w:val="24"/>
                <w:szCs w:val="24"/>
              </w:rPr>
            </w:pPr>
          </w:p>
        </w:tc>
        <w:tc>
          <w:tcPr>
            <w:tcW w:w="1477" w:type="dxa"/>
            <w:shd w:val="clear" w:color="auto" w:fill="auto"/>
          </w:tcPr>
          <w:p w:rsidRPr="005F3C78" w:rsidR="005F3C78" w:rsidP="005F3C78" w:rsidRDefault="005F3C78" w14:paraId="039662EE"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sz w:val="24"/>
                <w:szCs w:val="24"/>
              </w:rPr>
              <w:t>0.355</w:t>
            </w:r>
          </w:p>
        </w:tc>
        <w:tc>
          <w:tcPr>
            <w:tcW w:w="756" w:type="dxa"/>
            <w:shd w:val="clear" w:color="auto" w:fill="auto"/>
            <w:vAlign w:val="bottom"/>
          </w:tcPr>
          <w:p w:rsidRPr="005F3C78" w:rsidR="005F3C78" w:rsidP="005F3C78" w:rsidRDefault="005F3C78" w14:paraId="3B5DE402" w14:textId="77777777">
            <w:pPr>
              <w:spacing w:after="0" w:line="240" w:lineRule="auto"/>
              <w:rPr>
                <w:rFonts w:ascii="Times New Roman" w:hAnsi="Times New Roman" w:eastAsia="Calibri" w:cs="Times New Roman"/>
                <w:sz w:val="24"/>
                <w:szCs w:val="24"/>
              </w:rPr>
            </w:pPr>
            <w:r w:rsidRPr="005F3C78">
              <w:rPr>
                <w:rFonts w:ascii="Times New Roman" w:hAnsi="Times New Roman" w:eastAsia="Times New Roman" w:cs="Times New Roman"/>
                <w:color w:val="000000"/>
                <w:sz w:val="24"/>
                <w:szCs w:val="24"/>
              </w:rPr>
              <w:t>1.532</w:t>
            </w:r>
          </w:p>
        </w:tc>
        <w:tc>
          <w:tcPr>
            <w:tcW w:w="1134" w:type="dxa"/>
            <w:shd w:val="clear" w:color="auto" w:fill="auto"/>
            <w:vAlign w:val="bottom"/>
          </w:tcPr>
          <w:p w:rsidRPr="005F3C78" w:rsidR="005F3C78" w:rsidP="005F3C78" w:rsidRDefault="005F3C78" w14:paraId="1C00E643"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color w:val="000000"/>
                <w:sz w:val="24"/>
                <w:szCs w:val="24"/>
              </w:rPr>
              <w:t>6.849**</w:t>
            </w:r>
          </w:p>
        </w:tc>
        <w:tc>
          <w:tcPr>
            <w:tcW w:w="801" w:type="dxa"/>
            <w:shd w:val="clear" w:color="auto" w:fill="auto"/>
            <w:vAlign w:val="bottom"/>
          </w:tcPr>
          <w:p w:rsidRPr="005F3C78" w:rsidR="005F3C78" w:rsidP="005F3C78" w:rsidRDefault="005F3C78" w14:paraId="698E6165"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color w:val="000000"/>
                <w:sz w:val="24"/>
                <w:szCs w:val="24"/>
              </w:rPr>
              <w:t>0.000</w:t>
            </w:r>
          </w:p>
        </w:tc>
      </w:tr>
      <w:tr w:rsidRPr="005F3C78" w:rsidR="005F3C78" w:rsidTr="00FE19E6" w14:paraId="3B3CDACB" w14:textId="77777777">
        <w:trPr>
          <w:trHeight w:val="255"/>
          <w:jc w:val="center"/>
        </w:trPr>
        <w:tc>
          <w:tcPr>
            <w:tcW w:w="1505" w:type="dxa"/>
            <w:vMerge/>
            <w:tcBorders>
              <w:top w:val="single" w:color="auto" w:sz="4" w:space="0"/>
            </w:tcBorders>
            <w:shd w:val="clear" w:color="auto" w:fill="auto"/>
          </w:tcPr>
          <w:p w:rsidRPr="005F3C78" w:rsidR="005F3C78" w:rsidP="005F3C78" w:rsidRDefault="005F3C78" w14:paraId="79AD817B" w14:textId="77777777">
            <w:pPr>
              <w:spacing w:after="0" w:line="240" w:lineRule="auto"/>
              <w:rPr>
                <w:rFonts w:ascii="Times New Roman" w:hAnsi="Times New Roman" w:eastAsia="Calibri" w:cs="Times New Roman"/>
                <w:bCs/>
                <w:sz w:val="24"/>
                <w:szCs w:val="24"/>
              </w:rPr>
            </w:pPr>
          </w:p>
        </w:tc>
        <w:tc>
          <w:tcPr>
            <w:tcW w:w="1017" w:type="dxa"/>
            <w:shd w:val="clear" w:color="auto" w:fill="auto"/>
          </w:tcPr>
          <w:p w:rsidRPr="005F3C78" w:rsidR="005F3C78" w:rsidP="005F3C78" w:rsidRDefault="005F3C78" w14:paraId="104D3915"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sz w:val="24"/>
                <w:szCs w:val="24"/>
              </w:rPr>
              <w:t>ENG61</w:t>
            </w:r>
          </w:p>
        </w:tc>
        <w:tc>
          <w:tcPr>
            <w:tcW w:w="1456" w:type="dxa"/>
            <w:shd w:val="clear" w:color="auto" w:fill="auto"/>
          </w:tcPr>
          <w:p w:rsidRPr="005F3C78" w:rsidR="005F3C78" w:rsidP="005F3C78" w:rsidRDefault="005F3C78" w14:paraId="7D939598" w14:textId="77777777">
            <w:pPr>
              <w:spacing w:after="0" w:line="240" w:lineRule="auto"/>
              <w:rPr>
                <w:rFonts w:ascii="Times New Roman" w:hAnsi="Times New Roman" w:eastAsia="Calibri" w:cs="Times New Roman"/>
                <w:sz w:val="24"/>
                <w:szCs w:val="24"/>
              </w:rPr>
            </w:pPr>
          </w:p>
        </w:tc>
        <w:tc>
          <w:tcPr>
            <w:tcW w:w="1477" w:type="dxa"/>
            <w:shd w:val="clear" w:color="auto" w:fill="auto"/>
          </w:tcPr>
          <w:p w:rsidRPr="005F3C78" w:rsidR="005F3C78" w:rsidP="005F3C78" w:rsidRDefault="005F3C78" w14:paraId="21DEE68D"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sz w:val="24"/>
                <w:szCs w:val="24"/>
              </w:rPr>
              <w:t>0.220</w:t>
            </w:r>
          </w:p>
        </w:tc>
        <w:tc>
          <w:tcPr>
            <w:tcW w:w="756" w:type="dxa"/>
            <w:shd w:val="clear" w:color="auto" w:fill="auto"/>
            <w:vAlign w:val="bottom"/>
          </w:tcPr>
          <w:p w:rsidRPr="005F3C78" w:rsidR="005F3C78" w:rsidP="005F3C78" w:rsidRDefault="005F3C78" w14:paraId="7F3F6C49" w14:textId="77777777">
            <w:pPr>
              <w:spacing w:after="0" w:line="240" w:lineRule="auto"/>
              <w:rPr>
                <w:rFonts w:ascii="Times New Roman" w:hAnsi="Times New Roman" w:eastAsia="Calibri" w:cs="Times New Roman"/>
                <w:sz w:val="24"/>
                <w:szCs w:val="24"/>
              </w:rPr>
            </w:pPr>
            <w:r w:rsidRPr="005F3C78">
              <w:rPr>
                <w:rFonts w:ascii="Times New Roman" w:hAnsi="Times New Roman" w:eastAsia="Times New Roman" w:cs="Times New Roman"/>
                <w:color w:val="000000"/>
                <w:sz w:val="24"/>
                <w:szCs w:val="24"/>
              </w:rPr>
              <w:t>1.459</w:t>
            </w:r>
          </w:p>
        </w:tc>
        <w:tc>
          <w:tcPr>
            <w:tcW w:w="1134" w:type="dxa"/>
            <w:shd w:val="clear" w:color="auto" w:fill="auto"/>
            <w:vAlign w:val="bottom"/>
          </w:tcPr>
          <w:p w:rsidRPr="005F3C78" w:rsidR="005F3C78" w:rsidP="005F3C78" w:rsidRDefault="005F3C78" w14:paraId="3F2A2E25"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color w:val="000000"/>
                <w:sz w:val="24"/>
                <w:szCs w:val="24"/>
              </w:rPr>
              <w:t>6.013**</w:t>
            </w:r>
          </w:p>
        </w:tc>
        <w:tc>
          <w:tcPr>
            <w:tcW w:w="801" w:type="dxa"/>
            <w:shd w:val="clear" w:color="auto" w:fill="auto"/>
            <w:vAlign w:val="bottom"/>
          </w:tcPr>
          <w:p w:rsidRPr="005F3C78" w:rsidR="005F3C78" w:rsidP="005F3C78" w:rsidRDefault="005F3C78" w14:paraId="50392492"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color w:val="000000"/>
                <w:sz w:val="24"/>
                <w:szCs w:val="24"/>
              </w:rPr>
              <w:t>0.000</w:t>
            </w:r>
          </w:p>
        </w:tc>
      </w:tr>
      <w:tr w:rsidRPr="005F3C78" w:rsidR="005F3C78" w:rsidTr="00FE19E6" w14:paraId="2DF01CEF" w14:textId="77777777">
        <w:trPr>
          <w:trHeight w:val="240"/>
          <w:jc w:val="center"/>
        </w:trPr>
        <w:tc>
          <w:tcPr>
            <w:tcW w:w="1505" w:type="dxa"/>
            <w:vMerge/>
            <w:tcBorders>
              <w:top w:val="single" w:color="auto" w:sz="4" w:space="0"/>
            </w:tcBorders>
            <w:shd w:val="clear" w:color="auto" w:fill="auto"/>
          </w:tcPr>
          <w:p w:rsidRPr="005F3C78" w:rsidR="005F3C78" w:rsidP="005F3C78" w:rsidRDefault="005F3C78" w14:paraId="28A26AD9" w14:textId="77777777">
            <w:pPr>
              <w:spacing w:after="0" w:line="240" w:lineRule="auto"/>
              <w:rPr>
                <w:rFonts w:ascii="Times New Roman" w:hAnsi="Times New Roman" w:eastAsia="Calibri" w:cs="Times New Roman"/>
                <w:bCs/>
                <w:sz w:val="24"/>
                <w:szCs w:val="24"/>
              </w:rPr>
            </w:pPr>
          </w:p>
        </w:tc>
        <w:tc>
          <w:tcPr>
            <w:tcW w:w="1017" w:type="dxa"/>
            <w:shd w:val="clear" w:color="auto" w:fill="auto"/>
          </w:tcPr>
          <w:p w:rsidRPr="005F3C78" w:rsidR="005F3C78" w:rsidP="005F3C78" w:rsidRDefault="005F3C78" w14:paraId="79E9DD25"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sz w:val="24"/>
                <w:szCs w:val="24"/>
              </w:rPr>
              <w:t>ENG62</w:t>
            </w:r>
          </w:p>
        </w:tc>
        <w:tc>
          <w:tcPr>
            <w:tcW w:w="1456" w:type="dxa"/>
            <w:shd w:val="clear" w:color="auto" w:fill="auto"/>
          </w:tcPr>
          <w:p w:rsidRPr="005F3C78" w:rsidR="005F3C78" w:rsidP="005F3C78" w:rsidRDefault="005F3C78" w14:paraId="1BD5DE3D" w14:textId="77777777">
            <w:pPr>
              <w:spacing w:after="0" w:line="240" w:lineRule="auto"/>
              <w:rPr>
                <w:rFonts w:ascii="Times New Roman" w:hAnsi="Times New Roman" w:eastAsia="Calibri" w:cs="Times New Roman"/>
                <w:sz w:val="24"/>
                <w:szCs w:val="24"/>
              </w:rPr>
            </w:pPr>
          </w:p>
        </w:tc>
        <w:tc>
          <w:tcPr>
            <w:tcW w:w="1477" w:type="dxa"/>
            <w:shd w:val="clear" w:color="auto" w:fill="auto"/>
          </w:tcPr>
          <w:p w:rsidRPr="005F3C78" w:rsidR="005F3C78" w:rsidP="005F3C78" w:rsidRDefault="005F3C78" w14:paraId="76BB7F22"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sz w:val="24"/>
                <w:szCs w:val="24"/>
              </w:rPr>
              <w:t>0.149</w:t>
            </w:r>
          </w:p>
        </w:tc>
        <w:tc>
          <w:tcPr>
            <w:tcW w:w="756" w:type="dxa"/>
            <w:shd w:val="clear" w:color="auto" w:fill="auto"/>
            <w:vAlign w:val="bottom"/>
          </w:tcPr>
          <w:p w:rsidRPr="005F3C78" w:rsidR="005F3C78" w:rsidP="005F3C78" w:rsidRDefault="005F3C78" w14:paraId="1209254E" w14:textId="77777777">
            <w:pPr>
              <w:spacing w:after="0" w:line="240" w:lineRule="auto"/>
              <w:rPr>
                <w:rFonts w:ascii="Times New Roman" w:hAnsi="Times New Roman" w:eastAsia="Calibri" w:cs="Times New Roman"/>
                <w:sz w:val="24"/>
                <w:szCs w:val="24"/>
              </w:rPr>
            </w:pPr>
            <w:r w:rsidRPr="005F3C78">
              <w:rPr>
                <w:rFonts w:ascii="Times New Roman" w:hAnsi="Times New Roman" w:eastAsia="Times New Roman" w:cs="Times New Roman"/>
                <w:color w:val="000000"/>
                <w:sz w:val="24"/>
                <w:szCs w:val="24"/>
              </w:rPr>
              <w:t>1.459</w:t>
            </w:r>
          </w:p>
        </w:tc>
        <w:tc>
          <w:tcPr>
            <w:tcW w:w="1134" w:type="dxa"/>
            <w:shd w:val="clear" w:color="auto" w:fill="auto"/>
            <w:vAlign w:val="bottom"/>
          </w:tcPr>
          <w:p w:rsidRPr="005F3C78" w:rsidR="005F3C78" w:rsidP="005F3C78" w:rsidRDefault="005F3C78" w14:paraId="03E8CED2"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color w:val="000000"/>
                <w:sz w:val="24"/>
                <w:szCs w:val="24"/>
              </w:rPr>
              <w:t>4.962**</w:t>
            </w:r>
          </w:p>
        </w:tc>
        <w:tc>
          <w:tcPr>
            <w:tcW w:w="801" w:type="dxa"/>
            <w:shd w:val="clear" w:color="auto" w:fill="auto"/>
            <w:vAlign w:val="bottom"/>
          </w:tcPr>
          <w:p w:rsidRPr="005F3C78" w:rsidR="005F3C78" w:rsidP="005F3C78" w:rsidRDefault="005F3C78" w14:paraId="15530B95"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color w:val="000000"/>
                <w:sz w:val="24"/>
                <w:szCs w:val="24"/>
              </w:rPr>
              <w:t>0.000</w:t>
            </w:r>
          </w:p>
        </w:tc>
      </w:tr>
      <w:tr w:rsidRPr="005F3C78" w:rsidR="005F3C78" w:rsidTr="00FE19E6" w14:paraId="139F4DF0" w14:textId="77777777">
        <w:trPr>
          <w:trHeight w:val="195"/>
          <w:jc w:val="center"/>
        </w:trPr>
        <w:tc>
          <w:tcPr>
            <w:tcW w:w="1505" w:type="dxa"/>
            <w:vMerge/>
            <w:tcBorders>
              <w:top w:val="single" w:color="auto" w:sz="4" w:space="0"/>
            </w:tcBorders>
            <w:shd w:val="clear" w:color="auto" w:fill="auto"/>
          </w:tcPr>
          <w:p w:rsidRPr="005F3C78" w:rsidR="005F3C78" w:rsidP="005F3C78" w:rsidRDefault="005F3C78" w14:paraId="6F92D370" w14:textId="77777777">
            <w:pPr>
              <w:spacing w:after="0" w:line="240" w:lineRule="auto"/>
              <w:rPr>
                <w:rFonts w:ascii="Times New Roman" w:hAnsi="Times New Roman" w:eastAsia="Calibri" w:cs="Times New Roman"/>
                <w:bCs/>
                <w:sz w:val="24"/>
                <w:szCs w:val="24"/>
              </w:rPr>
            </w:pPr>
          </w:p>
        </w:tc>
        <w:tc>
          <w:tcPr>
            <w:tcW w:w="1017" w:type="dxa"/>
            <w:shd w:val="clear" w:color="auto" w:fill="auto"/>
          </w:tcPr>
          <w:p w:rsidRPr="005F3C78" w:rsidR="005F3C78" w:rsidP="005F3C78" w:rsidRDefault="005F3C78" w14:paraId="6EC66EFD"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sz w:val="24"/>
                <w:szCs w:val="24"/>
              </w:rPr>
              <w:t>ENG63</w:t>
            </w:r>
          </w:p>
        </w:tc>
        <w:tc>
          <w:tcPr>
            <w:tcW w:w="1456" w:type="dxa"/>
            <w:shd w:val="clear" w:color="auto" w:fill="auto"/>
          </w:tcPr>
          <w:p w:rsidRPr="005F3C78" w:rsidR="005F3C78" w:rsidP="005F3C78" w:rsidRDefault="005F3C78" w14:paraId="4D9CD120" w14:textId="77777777">
            <w:pPr>
              <w:spacing w:after="0" w:line="240" w:lineRule="auto"/>
              <w:rPr>
                <w:rFonts w:ascii="Times New Roman" w:hAnsi="Times New Roman" w:eastAsia="Calibri" w:cs="Times New Roman"/>
                <w:sz w:val="24"/>
                <w:szCs w:val="24"/>
              </w:rPr>
            </w:pPr>
          </w:p>
        </w:tc>
        <w:tc>
          <w:tcPr>
            <w:tcW w:w="1477" w:type="dxa"/>
            <w:shd w:val="clear" w:color="auto" w:fill="auto"/>
          </w:tcPr>
          <w:p w:rsidRPr="005F3C78" w:rsidR="005F3C78" w:rsidP="005F3C78" w:rsidRDefault="005F3C78" w14:paraId="140FA426"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sz w:val="24"/>
                <w:szCs w:val="24"/>
              </w:rPr>
              <w:t>0.188</w:t>
            </w:r>
          </w:p>
        </w:tc>
        <w:tc>
          <w:tcPr>
            <w:tcW w:w="756" w:type="dxa"/>
            <w:shd w:val="clear" w:color="auto" w:fill="auto"/>
            <w:vAlign w:val="bottom"/>
          </w:tcPr>
          <w:p w:rsidRPr="005F3C78" w:rsidR="005F3C78" w:rsidP="005F3C78" w:rsidRDefault="005F3C78" w14:paraId="37191262" w14:textId="77777777">
            <w:pPr>
              <w:spacing w:after="0" w:line="240" w:lineRule="auto"/>
              <w:rPr>
                <w:rFonts w:ascii="Times New Roman" w:hAnsi="Times New Roman" w:eastAsia="Calibri" w:cs="Times New Roman"/>
                <w:sz w:val="24"/>
                <w:szCs w:val="24"/>
              </w:rPr>
            </w:pPr>
            <w:r w:rsidRPr="005F3C78">
              <w:rPr>
                <w:rFonts w:ascii="Times New Roman" w:hAnsi="Times New Roman" w:eastAsia="Times New Roman" w:cs="Times New Roman"/>
                <w:color w:val="000000"/>
                <w:sz w:val="24"/>
                <w:szCs w:val="24"/>
              </w:rPr>
              <w:t>1.609</w:t>
            </w:r>
          </w:p>
        </w:tc>
        <w:tc>
          <w:tcPr>
            <w:tcW w:w="1134" w:type="dxa"/>
            <w:shd w:val="clear" w:color="auto" w:fill="auto"/>
            <w:vAlign w:val="bottom"/>
          </w:tcPr>
          <w:p w:rsidRPr="005F3C78" w:rsidR="005F3C78" w:rsidP="005F3C78" w:rsidRDefault="005F3C78" w14:paraId="57E30581"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color w:val="000000"/>
                <w:sz w:val="24"/>
                <w:szCs w:val="24"/>
              </w:rPr>
              <w:t>6.392**</w:t>
            </w:r>
          </w:p>
        </w:tc>
        <w:tc>
          <w:tcPr>
            <w:tcW w:w="801" w:type="dxa"/>
            <w:shd w:val="clear" w:color="auto" w:fill="auto"/>
            <w:vAlign w:val="bottom"/>
          </w:tcPr>
          <w:p w:rsidRPr="005F3C78" w:rsidR="005F3C78" w:rsidP="005F3C78" w:rsidRDefault="005F3C78" w14:paraId="3B56FFC7"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color w:val="000000"/>
                <w:sz w:val="24"/>
                <w:szCs w:val="24"/>
              </w:rPr>
              <w:t>0.000</w:t>
            </w:r>
          </w:p>
        </w:tc>
      </w:tr>
      <w:tr w:rsidRPr="005F3C78" w:rsidR="005F3C78" w:rsidTr="00FE19E6" w14:paraId="2790AFD3" w14:textId="77777777">
        <w:trPr>
          <w:trHeight w:val="135"/>
          <w:jc w:val="center"/>
        </w:trPr>
        <w:tc>
          <w:tcPr>
            <w:tcW w:w="1505" w:type="dxa"/>
            <w:vMerge/>
            <w:tcBorders>
              <w:top w:val="single" w:color="auto" w:sz="4" w:space="0"/>
            </w:tcBorders>
            <w:shd w:val="clear" w:color="auto" w:fill="auto"/>
          </w:tcPr>
          <w:p w:rsidRPr="005F3C78" w:rsidR="005F3C78" w:rsidP="005F3C78" w:rsidRDefault="005F3C78" w14:paraId="617D9F17" w14:textId="77777777">
            <w:pPr>
              <w:spacing w:after="0" w:line="240" w:lineRule="auto"/>
              <w:rPr>
                <w:rFonts w:ascii="Times New Roman" w:hAnsi="Times New Roman" w:eastAsia="Calibri" w:cs="Times New Roman"/>
                <w:bCs/>
                <w:sz w:val="24"/>
                <w:szCs w:val="24"/>
              </w:rPr>
            </w:pPr>
          </w:p>
        </w:tc>
        <w:tc>
          <w:tcPr>
            <w:tcW w:w="1017" w:type="dxa"/>
            <w:shd w:val="clear" w:color="auto" w:fill="auto"/>
          </w:tcPr>
          <w:p w:rsidRPr="005F3C78" w:rsidR="005F3C78" w:rsidP="005F3C78" w:rsidRDefault="005F3C78" w14:paraId="2B4D2A52"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sz w:val="24"/>
                <w:szCs w:val="24"/>
              </w:rPr>
              <w:t>ENG64</w:t>
            </w:r>
          </w:p>
        </w:tc>
        <w:tc>
          <w:tcPr>
            <w:tcW w:w="1456" w:type="dxa"/>
            <w:shd w:val="clear" w:color="auto" w:fill="auto"/>
          </w:tcPr>
          <w:p w:rsidRPr="005F3C78" w:rsidR="005F3C78" w:rsidP="005F3C78" w:rsidRDefault="005F3C78" w14:paraId="4A5D5405" w14:textId="77777777">
            <w:pPr>
              <w:spacing w:after="0" w:line="240" w:lineRule="auto"/>
              <w:rPr>
                <w:rFonts w:ascii="Times New Roman" w:hAnsi="Times New Roman" w:eastAsia="Calibri" w:cs="Times New Roman"/>
                <w:sz w:val="24"/>
                <w:szCs w:val="24"/>
              </w:rPr>
            </w:pPr>
          </w:p>
        </w:tc>
        <w:tc>
          <w:tcPr>
            <w:tcW w:w="1477" w:type="dxa"/>
            <w:shd w:val="clear" w:color="auto" w:fill="auto"/>
          </w:tcPr>
          <w:p w:rsidRPr="005F3C78" w:rsidR="005F3C78" w:rsidP="005F3C78" w:rsidRDefault="005F3C78" w14:paraId="796D218C"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sz w:val="24"/>
                <w:szCs w:val="24"/>
              </w:rPr>
              <w:t>0.158</w:t>
            </w:r>
          </w:p>
        </w:tc>
        <w:tc>
          <w:tcPr>
            <w:tcW w:w="756" w:type="dxa"/>
            <w:shd w:val="clear" w:color="auto" w:fill="auto"/>
            <w:vAlign w:val="bottom"/>
          </w:tcPr>
          <w:p w:rsidRPr="005F3C78" w:rsidR="005F3C78" w:rsidP="005F3C78" w:rsidRDefault="005F3C78" w14:paraId="6AAD00FA" w14:textId="77777777">
            <w:pPr>
              <w:spacing w:after="0" w:line="240" w:lineRule="auto"/>
              <w:rPr>
                <w:rFonts w:ascii="Times New Roman" w:hAnsi="Times New Roman" w:eastAsia="Calibri" w:cs="Times New Roman"/>
                <w:sz w:val="24"/>
                <w:szCs w:val="24"/>
              </w:rPr>
            </w:pPr>
            <w:r w:rsidRPr="005F3C78">
              <w:rPr>
                <w:rFonts w:ascii="Times New Roman" w:hAnsi="Times New Roman" w:eastAsia="Times New Roman" w:cs="Times New Roman"/>
                <w:color w:val="000000"/>
                <w:sz w:val="24"/>
                <w:szCs w:val="24"/>
              </w:rPr>
              <w:t>1.557</w:t>
            </w:r>
          </w:p>
        </w:tc>
        <w:tc>
          <w:tcPr>
            <w:tcW w:w="1134" w:type="dxa"/>
            <w:shd w:val="clear" w:color="auto" w:fill="auto"/>
            <w:vAlign w:val="bottom"/>
          </w:tcPr>
          <w:p w:rsidRPr="005F3C78" w:rsidR="005F3C78" w:rsidP="005F3C78" w:rsidRDefault="005F3C78" w14:paraId="0A0B603F"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color w:val="000000"/>
                <w:sz w:val="24"/>
                <w:szCs w:val="24"/>
              </w:rPr>
              <w:t>7.271**</w:t>
            </w:r>
          </w:p>
        </w:tc>
        <w:tc>
          <w:tcPr>
            <w:tcW w:w="801" w:type="dxa"/>
            <w:shd w:val="clear" w:color="auto" w:fill="auto"/>
            <w:vAlign w:val="bottom"/>
          </w:tcPr>
          <w:p w:rsidRPr="005F3C78" w:rsidR="005F3C78" w:rsidP="005F3C78" w:rsidRDefault="005F3C78" w14:paraId="71781A2A"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color w:val="000000"/>
                <w:sz w:val="24"/>
                <w:szCs w:val="24"/>
              </w:rPr>
              <w:t>0.000</w:t>
            </w:r>
          </w:p>
        </w:tc>
      </w:tr>
      <w:tr w:rsidRPr="005F3C78" w:rsidR="005F3C78" w:rsidTr="00FE19E6" w14:paraId="05D6D3A7" w14:textId="77777777">
        <w:trPr>
          <w:trHeight w:val="135"/>
          <w:jc w:val="center"/>
        </w:trPr>
        <w:tc>
          <w:tcPr>
            <w:tcW w:w="1505" w:type="dxa"/>
            <w:vMerge/>
            <w:tcBorders>
              <w:top w:val="single" w:color="auto" w:sz="4" w:space="0"/>
            </w:tcBorders>
            <w:shd w:val="clear" w:color="auto" w:fill="auto"/>
          </w:tcPr>
          <w:p w:rsidRPr="005F3C78" w:rsidR="005F3C78" w:rsidP="005F3C78" w:rsidRDefault="005F3C78" w14:paraId="74B60126" w14:textId="77777777">
            <w:pPr>
              <w:spacing w:after="0" w:line="240" w:lineRule="auto"/>
              <w:rPr>
                <w:rFonts w:ascii="Times New Roman" w:hAnsi="Times New Roman" w:eastAsia="Calibri" w:cs="Times New Roman"/>
                <w:bCs/>
                <w:sz w:val="24"/>
                <w:szCs w:val="24"/>
              </w:rPr>
            </w:pPr>
          </w:p>
        </w:tc>
        <w:tc>
          <w:tcPr>
            <w:tcW w:w="1017" w:type="dxa"/>
            <w:shd w:val="clear" w:color="auto" w:fill="auto"/>
          </w:tcPr>
          <w:p w:rsidRPr="005F3C78" w:rsidR="005F3C78" w:rsidP="005F3C78" w:rsidRDefault="005F3C78" w14:paraId="0557044C"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sz w:val="24"/>
                <w:szCs w:val="24"/>
              </w:rPr>
              <w:t>ENG65</w:t>
            </w:r>
          </w:p>
        </w:tc>
        <w:tc>
          <w:tcPr>
            <w:tcW w:w="1456" w:type="dxa"/>
            <w:shd w:val="clear" w:color="auto" w:fill="auto"/>
          </w:tcPr>
          <w:p w:rsidRPr="005F3C78" w:rsidR="005F3C78" w:rsidP="005F3C78" w:rsidRDefault="005F3C78" w14:paraId="764C83E4" w14:textId="77777777">
            <w:pPr>
              <w:spacing w:after="0" w:line="240" w:lineRule="auto"/>
              <w:rPr>
                <w:rFonts w:ascii="Times New Roman" w:hAnsi="Times New Roman" w:eastAsia="Calibri" w:cs="Times New Roman"/>
                <w:sz w:val="24"/>
                <w:szCs w:val="24"/>
              </w:rPr>
            </w:pPr>
          </w:p>
        </w:tc>
        <w:tc>
          <w:tcPr>
            <w:tcW w:w="1477" w:type="dxa"/>
            <w:shd w:val="clear" w:color="auto" w:fill="auto"/>
          </w:tcPr>
          <w:p w:rsidRPr="005F3C78" w:rsidR="005F3C78" w:rsidP="005F3C78" w:rsidRDefault="005F3C78" w14:paraId="706CA914"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sz w:val="24"/>
                <w:szCs w:val="24"/>
              </w:rPr>
              <w:t>0.265</w:t>
            </w:r>
          </w:p>
        </w:tc>
        <w:tc>
          <w:tcPr>
            <w:tcW w:w="756" w:type="dxa"/>
            <w:shd w:val="clear" w:color="auto" w:fill="auto"/>
            <w:vAlign w:val="bottom"/>
          </w:tcPr>
          <w:p w:rsidRPr="005F3C78" w:rsidR="005F3C78" w:rsidP="005F3C78" w:rsidRDefault="005F3C78" w14:paraId="139F49CC" w14:textId="77777777">
            <w:pPr>
              <w:spacing w:after="0" w:line="240" w:lineRule="auto"/>
              <w:rPr>
                <w:rFonts w:ascii="Times New Roman" w:hAnsi="Times New Roman" w:eastAsia="Calibri" w:cs="Times New Roman"/>
                <w:sz w:val="24"/>
                <w:szCs w:val="24"/>
              </w:rPr>
            </w:pPr>
            <w:r w:rsidRPr="005F3C78">
              <w:rPr>
                <w:rFonts w:ascii="Times New Roman" w:hAnsi="Times New Roman" w:eastAsia="Times New Roman" w:cs="Times New Roman"/>
                <w:color w:val="000000"/>
                <w:sz w:val="24"/>
                <w:szCs w:val="24"/>
              </w:rPr>
              <w:t>1.648</w:t>
            </w:r>
          </w:p>
        </w:tc>
        <w:tc>
          <w:tcPr>
            <w:tcW w:w="1134" w:type="dxa"/>
            <w:shd w:val="clear" w:color="auto" w:fill="auto"/>
            <w:vAlign w:val="bottom"/>
          </w:tcPr>
          <w:p w:rsidRPr="005F3C78" w:rsidR="005F3C78" w:rsidP="005F3C78" w:rsidRDefault="005F3C78" w14:paraId="60DECF61"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color w:val="000000"/>
                <w:sz w:val="24"/>
                <w:szCs w:val="24"/>
              </w:rPr>
              <w:t>8.450**</w:t>
            </w:r>
          </w:p>
        </w:tc>
        <w:tc>
          <w:tcPr>
            <w:tcW w:w="801" w:type="dxa"/>
            <w:shd w:val="clear" w:color="auto" w:fill="auto"/>
            <w:vAlign w:val="bottom"/>
          </w:tcPr>
          <w:p w:rsidRPr="005F3C78" w:rsidR="005F3C78" w:rsidP="005F3C78" w:rsidRDefault="005F3C78" w14:paraId="5EC6A5E3"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color w:val="000000"/>
                <w:sz w:val="24"/>
                <w:szCs w:val="24"/>
              </w:rPr>
              <w:t>0.000</w:t>
            </w:r>
          </w:p>
        </w:tc>
      </w:tr>
      <w:tr w:rsidRPr="005F3C78" w:rsidR="005F3C78" w:rsidTr="00FE19E6" w14:paraId="623704C0" w14:textId="77777777">
        <w:trPr>
          <w:trHeight w:val="135"/>
          <w:jc w:val="center"/>
        </w:trPr>
        <w:tc>
          <w:tcPr>
            <w:tcW w:w="1505" w:type="dxa"/>
            <w:vMerge/>
            <w:tcBorders>
              <w:top w:val="single" w:color="auto" w:sz="4" w:space="0"/>
            </w:tcBorders>
            <w:shd w:val="clear" w:color="auto" w:fill="auto"/>
          </w:tcPr>
          <w:p w:rsidRPr="005F3C78" w:rsidR="005F3C78" w:rsidP="005F3C78" w:rsidRDefault="005F3C78" w14:paraId="1D826D82" w14:textId="77777777">
            <w:pPr>
              <w:spacing w:after="0" w:line="240" w:lineRule="auto"/>
              <w:rPr>
                <w:rFonts w:ascii="Times New Roman" w:hAnsi="Times New Roman" w:eastAsia="Calibri" w:cs="Times New Roman"/>
                <w:bCs/>
                <w:sz w:val="24"/>
                <w:szCs w:val="24"/>
              </w:rPr>
            </w:pPr>
          </w:p>
        </w:tc>
        <w:tc>
          <w:tcPr>
            <w:tcW w:w="1017" w:type="dxa"/>
            <w:shd w:val="clear" w:color="auto" w:fill="auto"/>
          </w:tcPr>
          <w:p w:rsidRPr="005F3C78" w:rsidR="005F3C78" w:rsidP="005F3C78" w:rsidRDefault="005F3C78" w14:paraId="2FAFE4C7"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sz w:val="24"/>
                <w:szCs w:val="24"/>
              </w:rPr>
              <w:t>ENG66</w:t>
            </w:r>
          </w:p>
        </w:tc>
        <w:tc>
          <w:tcPr>
            <w:tcW w:w="1456" w:type="dxa"/>
            <w:shd w:val="clear" w:color="auto" w:fill="auto"/>
          </w:tcPr>
          <w:p w:rsidRPr="005F3C78" w:rsidR="005F3C78" w:rsidP="005F3C78" w:rsidRDefault="005F3C78" w14:paraId="09E863E3" w14:textId="77777777">
            <w:pPr>
              <w:spacing w:after="0" w:line="240" w:lineRule="auto"/>
              <w:rPr>
                <w:rFonts w:ascii="Times New Roman" w:hAnsi="Times New Roman" w:eastAsia="Calibri" w:cs="Times New Roman"/>
                <w:sz w:val="24"/>
                <w:szCs w:val="24"/>
              </w:rPr>
            </w:pPr>
          </w:p>
        </w:tc>
        <w:tc>
          <w:tcPr>
            <w:tcW w:w="1477" w:type="dxa"/>
            <w:shd w:val="clear" w:color="auto" w:fill="auto"/>
          </w:tcPr>
          <w:p w:rsidRPr="005F3C78" w:rsidR="005F3C78" w:rsidP="005F3C78" w:rsidRDefault="005F3C78" w14:paraId="334CBAC8"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sz w:val="24"/>
                <w:szCs w:val="24"/>
              </w:rPr>
              <w:t>0.139</w:t>
            </w:r>
          </w:p>
        </w:tc>
        <w:tc>
          <w:tcPr>
            <w:tcW w:w="756" w:type="dxa"/>
            <w:shd w:val="clear" w:color="auto" w:fill="auto"/>
            <w:vAlign w:val="bottom"/>
          </w:tcPr>
          <w:p w:rsidRPr="005F3C78" w:rsidR="005F3C78" w:rsidP="005F3C78" w:rsidRDefault="005F3C78" w14:paraId="21A650CB" w14:textId="77777777">
            <w:pPr>
              <w:spacing w:after="0" w:line="240" w:lineRule="auto"/>
              <w:rPr>
                <w:rFonts w:ascii="Times New Roman" w:hAnsi="Times New Roman" w:eastAsia="Calibri" w:cs="Times New Roman"/>
                <w:sz w:val="24"/>
                <w:szCs w:val="24"/>
              </w:rPr>
            </w:pPr>
            <w:r w:rsidRPr="005F3C78">
              <w:rPr>
                <w:rFonts w:ascii="Times New Roman" w:hAnsi="Times New Roman" w:eastAsia="Times New Roman" w:cs="Times New Roman"/>
                <w:color w:val="000000"/>
                <w:sz w:val="24"/>
                <w:szCs w:val="24"/>
              </w:rPr>
              <w:t>1.596</w:t>
            </w:r>
          </w:p>
        </w:tc>
        <w:tc>
          <w:tcPr>
            <w:tcW w:w="1134" w:type="dxa"/>
            <w:shd w:val="clear" w:color="auto" w:fill="auto"/>
            <w:vAlign w:val="bottom"/>
          </w:tcPr>
          <w:p w:rsidRPr="005F3C78" w:rsidR="005F3C78" w:rsidP="005F3C78" w:rsidRDefault="005F3C78" w14:paraId="04762FD3"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color w:val="000000"/>
                <w:sz w:val="24"/>
                <w:szCs w:val="24"/>
              </w:rPr>
              <w:t>6.544**</w:t>
            </w:r>
          </w:p>
        </w:tc>
        <w:tc>
          <w:tcPr>
            <w:tcW w:w="801" w:type="dxa"/>
            <w:shd w:val="clear" w:color="auto" w:fill="auto"/>
            <w:vAlign w:val="bottom"/>
          </w:tcPr>
          <w:p w:rsidRPr="005F3C78" w:rsidR="005F3C78" w:rsidP="005F3C78" w:rsidRDefault="005F3C78" w14:paraId="45156E58"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color w:val="000000"/>
                <w:sz w:val="24"/>
                <w:szCs w:val="24"/>
              </w:rPr>
              <w:t>0.000</w:t>
            </w:r>
          </w:p>
        </w:tc>
      </w:tr>
      <w:tr w:rsidRPr="005F3C78" w:rsidR="005F3C78" w:rsidTr="00FE19E6" w14:paraId="190F3910" w14:textId="77777777">
        <w:trPr>
          <w:trHeight w:val="81"/>
          <w:jc w:val="center"/>
        </w:trPr>
        <w:tc>
          <w:tcPr>
            <w:tcW w:w="1505" w:type="dxa"/>
            <w:vMerge/>
            <w:tcBorders>
              <w:top w:val="single" w:color="auto" w:sz="4" w:space="0"/>
            </w:tcBorders>
            <w:shd w:val="clear" w:color="auto" w:fill="auto"/>
          </w:tcPr>
          <w:p w:rsidRPr="005F3C78" w:rsidR="005F3C78" w:rsidP="005F3C78" w:rsidRDefault="005F3C78" w14:paraId="73BE3155" w14:textId="77777777">
            <w:pPr>
              <w:spacing w:after="0" w:line="240" w:lineRule="auto"/>
              <w:rPr>
                <w:rFonts w:ascii="Times New Roman" w:hAnsi="Times New Roman" w:eastAsia="Calibri" w:cs="Times New Roman"/>
                <w:bCs/>
                <w:sz w:val="24"/>
                <w:szCs w:val="24"/>
              </w:rPr>
            </w:pPr>
          </w:p>
        </w:tc>
        <w:tc>
          <w:tcPr>
            <w:tcW w:w="1017" w:type="dxa"/>
            <w:shd w:val="clear" w:color="auto" w:fill="auto"/>
          </w:tcPr>
          <w:p w:rsidRPr="005F3C78" w:rsidR="005F3C78" w:rsidP="005F3C78" w:rsidRDefault="005F3C78" w14:paraId="6277862F"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sz w:val="24"/>
                <w:szCs w:val="24"/>
              </w:rPr>
              <w:t>ENG67</w:t>
            </w:r>
          </w:p>
        </w:tc>
        <w:tc>
          <w:tcPr>
            <w:tcW w:w="1456" w:type="dxa"/>
            <w:shd w:val="clear" w:color="auto" w:fill="auto"/>
          </w:tcPr>
          <w:p w:rsidRPr="005F3C78" w:rsidR="005F3C78" w:rsidP="005F3C78" w:rsidRDefault="005F3C78" w14:paraId="1E63A01A" w14:textId="77777777">
            <w:pPr>
              <w:spacing w:after="0" w:line="240" w:lineRule="auto"/>
              <w:rPr>
                <w:rFonts w:ascii="Times New Roman" w:hAnsi="Times New Roman" w:eastAsia="Calibri" w:cs="Times New Roman"/>
                <w:sz w:val="24"/>
                <w:szCs w:val="24"/>
              </w:rPr>
            </w:pPr>
          </w:p>
        </w:tc>
        <w:tc>
          <w:tcPr>
            <w:tcW w:w="1477" w:type="dxa"/>
            <w:shd w:val="clear" w:color="auto" w:fill="auto"/>
          </w:tcPr>
          <w:p w:rsidRPr="005F3C78" w:rsidR="005F3C78" w:rsidP="005F3C78" w:rsidRDefault="005F3C78" w14:paraId="6F01D5EA"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sz w:val="24"/>
                <w:szCs w:val="24"/>
              </w:rPr>
              <w:t>0.200</w:t>
            </w:r>
          </w:p>
        </w:tc>
        <w:tc>
          <w:tcPr>
            <w:tcW w:w="756" w:type="dxa"/>
            <w:shd w:val="clear" w:color="auto" w:fill="auto"/>
            <w:vAlign w:val="bottom"/>
          </w:tcPr>
          <w:p w:rsidRPr="005F3C78" w:rsidR="005F3C78" w:rsidP="005F3C78" w:rsidRDefault="005F3C78" w14:paraId="3478755C" w14:textId="77777777">
            <w:pPr>
              <w:spacing w:after="0" w:line="240" w:lineRule="auto"/>
              <w:rPr>
                <w:rFonts w:ascii="Times New Roman" w:hAnsi="Times New Roman" w:eastAsia="Calibri" w:cs="Times New Roman"/>
                <w:sz w:val="24"/>
                <w:szCs w:val="24"/>
              </w:rPr>
            </w:pPr>
            <w:r w:rsidRPr="005F3C78">
              <w:rPr>
                <w:rFonts w:ascii="Times New Roman" w:hAnsi="Times New Roman" w:eastAsia="Times New Roman" w:cs="Times New Roman"/>
                <w:color w:val="000000"/>
                <w:sz w:val="24"/>
                <w:szCs w:val="24"/>
              </w:rPr>
              <w:t>1.371</w:t>
            </w:r>
          </w:p>
        </w:tc>
        <w:tc>
          <w:tcPr>
            <w:tcW w:w="1134" w:type="dxa"/>
            <w:shd w:val="clear" w:color="auto" w:fill="auto"/>
            <w:vAlign w:val="bottom"/>
          </w:tcPr>
          <w:p w:rsidRPr="005F3C78" w:rsidR="005F3C78" w:rsidP="005F3C78" w:rsidRDefault="005F3C78" w14:paraId="0C3B0DF0"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color w:val="000000"/>
                <w:sz w:val="24"/>
                <w:szCs w:val="24"/>
              </w:rPr>
              <w:t>6.466**</w:t>
            </w:r>
          </w:p>
        </w:tc>
        <w:tc>
          <w:tcPr>
            <w:tcW w:w="801" w:type="dxa"/>
            <w:shd w:val="clear" w:color="auto" w:fill="auto"/>
            <w:vAlign w:val="bottom"/>
          </w:tcPr>
          <w:p w:rsidRPr="005F3C78" w:rsidR="005F3C78" w:rsidP="005F3C78" w:rsidRDefault="005F3C78" w14:paraId="5092568D"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color w:val="000000"/>
                <w:sz w:val="24"/>
                <w:szCs w:val="24"/>
              </w:rPr>
              <w:t>0.000</w:t>
            </w:r>
          </w:p>
        </w:tc>
      </w:tr>
      <w:tr w:rsidRPr="005F3C78" w:rsidR="005F3C78" w:rsidTr="00FE19E6" w14:paraId="4C88D566" w14:textId="77777777">
        <w:trPr>
          <w:trHeight w:val="111"/>
          <w:jc w:val="center"/>
        </w:trPr>
        <w:tc>
          <w:tcPr>
            <w:tcW w:w="1505" w:type="dxa"/>
            <w:vMerge/>
            <w:tcBorders>
              <w:top w:val="single" w:color="auto" w:sz="4" w:space="0"/>
            </w:tcBorders>
            <w:shd w:val="clear" w:color="auto" w:fill="auto"/>
          </w:tcPr>
          <w:p w:rsidRPr="005F3C78" w:rsidR="005F3C78" w:rsidP="005F3C78" w:rsidRDefault="005F3C78" w14:paraId="780CEC7B" w14:textId="77777777">
            <w:pPr>
              <w:spacing w:after="0" w:line="240" w:lineRule="auto"/>
              <w:rPr>
                <w:rFonts w:ascii="Times New Roman" w:hAnsi="Times New Roman" w:eastAsia="Calibri" w:cs="Times New Roman"/>
                <w:bCs/>
                <w:sz w:val="24"/>
                <w:szCs w:val="24"/>
              </w:rPr>
            </w:pPr>
          </w:p>
        </w:tc>
        <w:tc>
          <w:tcPr>
            <w:tcW w:w="1017" w:type="dxa"/>
            <w:shd w:val="clear" w:color="auto" w:fill="auto"/>
          </w:tcPr>
          <w:p w:rsidRPr="005F3C78" w:rsidR="005F3C78" w:rsidP="005F3C78" w:rsidRDefault="005F3C78" w14:paraId="22D92A70"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sz w:val="24"/>
                <w:szCs w:val="24"/>
              </w:rPr>
              <w:t>ENG68</w:t>
            </w:r>
          </w:p>
        </w:tc>
        <w:tc>
          <w:tcPr>
            <w:tcW w:w="1456" w:type="dxa"/>
            <w:shd w:val="clear" w:color="auto" w:fill="auto"/>
          </w:tcPr>
          <w:p w:rsidRPr="005F3C78" w:rsidR="005F3C78" w:rsidP="005F3C78" w:rsidRDefault="005F3C78" w14:paraId="003DD8FE" w14:textId="77777777">
            <w:pPr>
              <w:spacing w:after="0" w:line="240" w:lineRule="auto"/>
              <w:rPr>
                <w:rFonts w:ascii="Times New Roman" w:hAnsi="Times New Roman" w:eastAsia="Calibri" w:cs="Times New Roman"/>
                <w:sz w:val="24"/>
                <w:szCs w:val="24"/>
              </w:rPr>
            </w:pPr>
          </w:p>
        </w:tc>
        <w:tc>
          <w:tcPr>
            <w:tcW w:w="1477" w:type="dxa"/>
            <w:shd w:val="clear" w:color="auto" w:fill="auto"/>
          </w:tcPr>
          <w:p w:rsidRPr="005F3C78" w:rsidR="005F3C78" w:rsidP="005F3C78" w:rsidRDefault="005F3C78" w14:paraId="5FBA34A1"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sz w:val="24"/>
                <w:szCs w:val="24"/>
              </w:rPr>
              <w:t>0.104</w:t>
            </w:r>
          </w:p>
        </w:tc>
        <w:tc>
          <w:tcPr>
            <w:tcW w:w="756" w:type="dxa"/>
            <w:shd w:val="clear" w:color="auto" w:fill="auto"/>
            <w:vAlign w:val="bottom"/>
          </w:tcPr>
          <w:p w:rsidRPr="005F3C78" w:rsidR="005F3C78" w:rsidP="005F3C78" w:rsidRDefault="005F3C78" w14:paraId="0581F2B7" w14:textId="77777777">
            <w:pPr>
              <w:spacing w:after="0" w:line="240" w:lineRule="auto"/>
              <w:rPr>
                <w:rFonts w:ascii="Times New Roman" w:hAnsi="Times New Roman" w:eastAsia="Calibri" w:cs="Times New Roman"/>
                <w:sz w:val="24"/>
                <w:szCs w:val="24"/>
              </w:rPr>
            </w:pPr>
            <w:r w:rsidRPr="005F3C78">
              <w:rPr>
                <w:rFonts w:ascii="Times New Roman" w:hAnsi="Times New Roman" w:eastAsia="Times New Roman" w:cs="Times New Roman"/>
                <w:color w:val="000000"/>
                <w:sz w:val="24"/>
                <w:szCs w:val="24"/>
              </w:rPr>
              <w:t>1.371</w:t>
            </w:r>
          </w:p>
        </w:tc>
        <w:tc>
          <w:tcPr>
            <w:tcW w:w="1134" w:type="dxa"/>
            <w:shd w:val="clear" w:color="auto" w:fill="auto"/>
            <w:vAlign w:val="bottom"/>
          </w:tcPr>
          <w:p w:rsidRPr="005F3C78" w:rsidR="005F3C78" w:rsidP="005F3C78" w:rsidRDefault="005F3C78" w14:paraId="6548F965"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color w:val="000000"/>
                <w:sz w:val="24"/>
                <w:szCs w:val="24"/>
              </w:rPr>
              <w:t>4.437**</w:t>
            </w:r>
          </w:p>
        </w:tc>
        <w:tc>
          <w:tcPr>
            <w:tcW w:w="801" w:type="dxa"/>
            <w:shd w:val="clear" w:color="auto" w:fill="auto"/>
            <w:vAlign w:val="bottom"/>
          </w:tcPr>
          <w:p w:rsidRPr="005F3C78" w:rsidR="005F3C78" w:rsidP="005F3C78" w:rsidRDefault="005F3C78" w14:paraId="3B948A42"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color w:val="000000"/>
                <w:sz w:val="24"/>
                <w:szCs w:val="24"/>
              </w:rPr>
              <w:t>0.000</w:t>
            </w:r>
          </w:p>
        </w:tc>
      </w:tr>
      <w:tr w:rsidRPr="005F3C78" w:rsidR="005F3C78" w:rsidTr="00FE19E6" w14:paraId="713018F7" w14:textId="77777777">
        <w:trPr>
          <w:trHeight w:val="165"/>
          <w:jc w:val="center"/>
        </w:trPr>
        <w:tc>
          <w:tcPr>
            <w:tcW w:w="1505" w:type="dxa"/>
            <w:vMerge/>
            <w:tcBorders>
              <w:top w:val="single" w:color="auto" w:sz="4" w:space="0"/>
            </w:tcBorders>
            <w:shd w:val="clear" w:color="auto" w:fill="auto"/>
          </w:tcPr>
          <w:p w:rsidRPr="005F3C78" w:rsidR="005F3C78" w:rsidP="005F3C78" w:rsidRDefault="005F3C78" w14:paraId="386F9893" w14:textId="77777777">
            <w:pPr>
              <w:spacing w:after="0" w:line="240" w:lineRule="auto"/>
              <w:rPr>
                <w:rFonts w:ascii="Times New Roman" w:hAnsi="Times New Roman" w:eastAsia="Calibri" w:cs="Times New Roman"/>
                <w:bCs/>
                <w:sz w:val="24"/>
                <w:szCs w:val="24"/>
              </w:rPr>
            </w:pPr>
          </w:p>
        </w:tc>
        <w:tc>
          <w:tcPr>
            <w:tcW w:w="1017" w:type="dxa"/>
            <w:shd w:val="clear" w:color="auto" w:fill="auto"/>
          </w:tcPr>
          <w:p w:rsidRPr="005F3C78" w:rsidR="005F3C78" w:rsidP="005F3C78" w:rsidRDefault="005F3C78" w14:paraId="2C3D162C"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sz w:val="24"/>
                <w:szCs w:val="24"/>
              </w:rPr>
              <w:t>ENG69</w:t>
            </w:r>
          </w:p>
        </w:tc>
        <w:tc>
          <w:tcPr>
            <w:tcW w:w="1456" w:type="dxa"/>
            <w:shd w:val="clear" w:color="auto" w:fill="auto"/>
          </w:tcPr>
          <w:p w:rsidRPr="005F3C78" w:rsidR="005F3C78" w:rsidP="005F3C78" w:rsidRDefault="005F3C78" w14:paraId="3E885680" w14:textId="77777777">
            <w:pPr>
              <w:spacing w:after="0" w:line="240" w:lineRule="auto"/>
              <w:rPr>
                <w:rFonts w:ascii="Times New Roman" w:hAnsi="Times New Roman" w:eastAsia="Calibri" w:cs="Times New Roman"/>
                <w:sz w:val="24"/>
                <w:szCs w:val="24"/>
              </w:rPr>
            </w:pPr>
          </w:p>
        </w:tc>
        <w:tc>
          <w:tcPr>
            <w:tcW w:w="1477" w:type="dxa"/>
            <w:shd w:val="clear" w:color="auto" w:fill="auto"/>
          </w:tcPr>
          <w:p w:rsidRPr="005F3C78" w:rsidR="005F3C78" w:rsidP="005F3C78" w:rsidRDefault="005F3C78" w14:paraId="0F6B2F0A"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sz w:val="24"/>
                <w:szCs w:val="24"/>
              </w:rPr>
              <w:t>0.149</w:t>
            </w:r>
          </w:p>
        </w:tc>
        <w:tc>
          <w:tcPr>
            <w:tcW w:w="756" w:type="dxa"/>
            <w:shd w:val="clear" w:color="auto" w:fill="auto"/>
            <w:vAlign w:val="bottom"/>
          </w:tcPr>
          <w:p w:rsidRPr="005F3C78" w:rsidR="005F3C78" w:rsidP="005F3C78" w:rsidRDefault="005F3C78" w14:paraId="1DF85180" w14:textId="77777777">
            <w:pPr>
              <w:spacing w:after="0" w:line="240" w:lineRule="auto"/>
              <w:rPr>
                <w:rFonts w:ascii="Times New Roman" w:hAnsi="Times New Roman" w:eastAsia="Calibri" w:cs="Times New Roman"/>
                <w:sz w:val="24"/>
                <w:szCs w:val="24"/>
              </w:rPr>
            </w:pPr>
            <w:r w:rsidRPr="005F3C78">
              <w:rPr>
                <w:rFonts w:ascii="Times New Roman" w:hAnsi="Times New Roman" w:eastAsia="Times New Roman" w:cs="Times New Roman"/>
                <w:color w:val="000000"/>
                <w:sz w:val="24"/>
                <w:szCs w:val="24"/>
              </w:rPr>
              <w:t>1.424</w:t>
            </w:r>
          </w:p>
        </w:tc>
        <w:tc>
          <w:tcPr>
            <w:tcW w:w="1134" w:type="dxa"/>
            <w:shd w:val="clear" w:color="auto" w:fill="auto"/>
            <w:vAlign w:val="bottom"/>
          </w:tcPr>
          <w:p w:rsidRPr="005F3C78" w:rsidR="005F3C78" w:rsidP="005F3C78" w:rsidRDefault="005F3C78" w14:paraId="5A5B5E2F"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color w:val="000000"/>
                <w:sz w:val="24"/>
                <w:szCs w:val="24"/>
              </w:rPr>
              <w:t>6.459**</w:t>
            </w:r>
          </w:p>
        </w:tc>
        <w:tc>
          <w:tcPr>
            <w:tcW w:w="801" w:type="dxa"/>
            <w:shd w:val="clear" w:color="auto" w:fill="auto"/>
            <w:vAlign w:val="bottom"/>
          </w:tcPr>
          <w:p w:rsidRPr="005F3C78" w:rsidR="005F3C78" w:rsidP="005F3C78" w:rsidRDefault="005F3C78" w14:paraId="7E39243C"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color w:val="000000"/>
                <w:sz w:val="24"/>
                <w:szCs w:val="24"/>
              </w:rPr>
              <w:t>0.000</w:t>
            </w:r>
          </w:p>
        </w:tc>
      </w:tr>
      <w:tr w:rsidRPr="005F3C78" w:rsidR="005F3C78" w:rsidTr="00FE19E6" w14:paraId="434A5D3E" w14:textId="77777777">
        <w:trPr>
          <w:trHeight w:val="111"/>
          <w:jc w:val="center"/>
        </w:trPr>
        <w:tc>
          <w:tcPr>
            <w:tcW w:w="1505" w:type="dxa"/>
            <w:vMerge/>
            <w:tcBorders>
              <w:top w:val="single" w:color="auto" w:sz="4" w:space="0"/>
            </w:tcBorders>
            <w:shd w:val="clear" w:color="auto" w:fill="auto"/>
          </w:tcPr>
          <w:p w:rsidRPr="005F3C78" w:rsidR="005F3C78" w:rsidP="005F3C78" w:rsidRDefault="005F3C78" w14:paraId="5D3AAFA5" w14:textId="77777777">
            <w:pPr>
              <w:spacing w:after="0" w:line="240" w:lineRule="auto"/>
              <w:rPr>
                <w:rFonts w:ascii="Times New Roman" w:hAnsi="Times New Roman" w:eastAsia="Calibri" w:cs="Times New Roman"/>
                <w:bCs/>
                <w:sz w:val="24"/>
                <w:szCs w:val="24"/>
              </w:rPr>
            </w:pPr>
          </w:p>
        </w:tc>
        <w:tc>
          <w:tcPr>
            <w:tcW w:w="1017" w:type="dxa"/>
            <w:shd w:val="clear" w:color="auto" w:fill="auto"/>
          </w:tcPr>
          <w:p w:rsidRPr="005F3C78" w:rsidR="005F3C78" w:rsidP="005F3C78" w:rsidRDefault="005F3C78" w14:paraId="2F7126C8"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sz w:val="24"/>
                <w:szCs w:val="24"/>
              </w:rPr>
              <w:t>ENG70</w:t>
            </w:r>
          </w:p>
        </w:tc>
        <w:tc>
          <w:tcPr>
            <w:tcW w:w="1456" w:type="dxa"/>
            <w:shd w:val="clear" w:color="auto" w:fill="auto"/>
          </w:tcPr>
          <w:p w:rsidRPr="005F3C78" w:rsidR="005F3C78" w:rsidP="005F3C78" w:rsidRDefault="005F3C78" w14:paraId="22E99855" w14:textId="77777777">
            <w:pPr>
              <w:spacing w:after="0" w:line="240" w:lineRule="auto"/>
              <w:rPr>
                <w:rFonts w:ascii="Times New Roman" w:hAnsi="Times New Roman" w:eastAsia="Calibri" w:cs="Times New Roman"/>
                <w:sz w:val="24"/>
                <w:szCs w:val="24"/>
              </w:rPr>
            </w:pPr>
          </w:p>
        </w:tc>
        <w:tc>
          <w:tcPr>
            <w:tcW w:w="1477" w:type="dxa"/>
            <w:shd w:val="clear" w:color="auto" w:fill="auto"/>
          </w:tcPr>
          <w:p w:rsidRPr="005F3C78" w:rsidR="005F3C78" w:rsidP="005F3C78" w:rsidRDefault="005F3C78" w14:paraId="7685A7E7"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sz w:val="24"/>
                <w:szCs w:val="24"/>
              </w:rPr>
              <w:t>0.217</w:t>
            </w:r>
          </w:p>
        </w:tc>
        <w:tc>
          <w:tcPr>
            <w:tcW w:w="756" w:type="dxa"/>
            <w:shd w:val="clear" w:color="auto" w:fill="auto"/>
            <w:vAlign w:val="bottom"/>
          </w:tcPr>
          <w:p w:rsidRPr="005F3C78" w:rsidR="005F3C78" w:rsidP="005F3C78" w:rsidRDefault="005F3C78" w14:paraId="00873D83" w14:textId="77777777">
            <w:pPr>
              <w:spacing w:after="0" w:line="240" w:lineRule="auto"/>
              <w:rPr>
                <w:rFonts w:ascii="Times New Roman" w:hAnsi="Times New Roman" w:eastAsia="Calibri" w:cs="Times New Roman"/>
                <w:sz w:val="24"/>
                <w:szCs w:val="24"/>
              </w:rPr>
            </w:pPr>
            <w:r w:rsidRPr="005F3C78">
              <w:rPr>
                <w:rFonts w:ascii="Times New Roman" w:hAnsi="Times New Roman" w:eastAsia="Times New Roman" w:cs="Times New Roman"/>
                <w:color w:val="000000"/>
                <w:sz w:val="24"/>
                <w:szCs w:val="24"/>
              </w:rPr>
              <w:t>1.939</w:t>
            </w:r>
          </w:p>
        </w:tc>
        <w:tc>
          <w:tcPr>
            <w:tcW w:w="1134" w:type="dxa"/>
            <w:shd w:val="clear" w:color="auto" w:fill="auto"/>
            <w:vAlign w:val="bottom"/>
          </w:tcPr>
          <w:p w:rsidRPr="005F3C78" w:rsidR="005F3C78" w:rsidP="005F3C78" w:rsidRDefault="005F3C78" w14:paraId="5F4F6FFA"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color w:val="000000"/>
                <w:sz w:val="24"/>
                <w:szCs w:val="24"/>
              </w:rPr>
              <w:t>8.812**</w:t>
            </w:r>
          </w:p>
        </w:tc>
        <w:tc>
          <w:tcPr>
            <w:tcW w:w="801" w:type="dxa"/>
            <w:shd w:val="clear" w:color="auto" w:fill="auto"/>
            <w:vAlign w:val="bottom"/>
          </w:tcPr>
          <w:p w:rsidRPr="005F3C78" w:rsidR="005F3C78" w:rsidP="005F3C78" w:rsidRDefault="005F3C78" w14:paraId="0587BC2A"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color w:val="000000"/>
                <w:sz w:val="24"/>
                <w:szCs w:val="24"/>
              </w:rPr>
              <w:t>0.000</w:t>
            </w:r>
          </w:p>
        </w:tc>
      </w:tr>
      <w:tr w:rsidRPr="005F3C78" w:rsidR="005F3C78" w:rsidTr="00FE19E6" w14:paraId="2FD01CCC" w14:textId="77777777">
        <w:trPr>
          <w:trHeight w:val="111"/>
          <w:jc w:val="center"/>
        </w:trPr>
        <w:tc>
          <w:tcPr>
            <w:tcW w:w="1505" w:type="dxa"/>
            <w:vMerge/>
            <w:tcBorders>
              <w:top w:val="single" w:color="auto" w:sz="4" w:space="0"/>
            </w:tcBorders>
            <w:shd w:val="clear" w:color="auto" w:fill="auto"/>
          </w:tcPr>
          <w:p w:rsidRPr="005F3C78" w:rsidR="005F3C78" w:rsidP="005F3C78" w:rsidRDefault="005F3C78" w14:paraId="16E7E007" w14:textId="77777777">
            <w:pPr>
              <w:spacing w:after="0" w:line="240" w:lineRule="auto"/>
              <w:rPr>
                <w:rFonts w:ascii="Times New Roman" w:hAnsi="Times New Roman" w:eastAsia="Calibri" w:cs="Times New Roman"/>
                <w:bCs/>
                <w:sz w:val="24"/>
                <w:szCs w:val="24"/>
              </w:rPr>
            </w:pPr>
          </w:p>
        </w:tc>
        <w:tc>
          <w:tcPr>
            <w:tcW w:w="1017" w:type="dxa"/>
            <w:shd w:val="clear" w:color="auto" w:fill="auto"/>
          </w:tcPr>
          <w:p w:rsidRPr="005F3C78" w:rsidR="005F3C78" w:rsidP="005F3C78" w:rsidRDefault="005F3C78" w14:paraId="588A317A"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sz w:val="24"/>
                <w:szCs w:val="24"/>
              </w:rPr>
              <w:t>ENG71</w:t>
            </w:r>
          </w:p>
        </w:tc>
        <w:tc>
          <w:tcPr>
            <w:tcW w:w="1456" w:type="dxa"/>
            <w:shd w:val="clear" w:color="auto" w:fill="auto"/>
          </w:tcPr>
          <w:p w:rsidRPr="005F3C78" w:rsidR="005F3C78" w:rsidP="005F3C78" w:rsidRDefault="005F3C78" w14:paraId="4898F35B" w14:textId="77777777">
            <w:pPr>
              <w:spacing w:after="0" w:line="240" w:lineRule="auto"/>
              <w:rPr>
                <w:rFonts w:ascii="Times New Roman" w:hAnsi="Times New Roman" w:eastAsia="Calibri" w:cs="Times New Roman"/>
                <w:sz w:val="24"/>
                <w:szCs w:val="24"/>
              </w:rPr>
            </w:pPr>
          </w:p>
        </w:tc>
        <w:tc>
          <w:tcPr>
            <w:tcW w:w="1477" w:type="dxa"/>
            <w:shd w:val="clear" w:color="auto" w:fill="auto"/>
          </w:tcPr>
          <w:p w:rsidRPr="005F3C78" w:rsidR="005F3C78" w:rsidP="005F3C78" w:rsidRDefault="005F3C78" w14:paraId="2EBCC253"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sz w:val="24"/>
                <w:szCs w:val="24"/>
              </w:rPr>
              <w:t>0.121</w:t>
            </w:r>
          </w:p>
        </w:tc>
        <w:tc>
          <w:tcPr>
            <w:tcW w:w="756" w:type="dxa"/>
            <w:shd w:val="clear" w:color="auto" w:fill="auto"/>
            <w:vAlign w:val="bottom"/>
          </w:tcPr>
          <w:p w:rsidRPr="005F3C78" w:rsidR="005F3C78" w:rsidP="005F3C78" w:rsidRDefault="005F3C78" w14:paraId="1A77C2F2" w14:textId="77777777">
            <w:pPr>
              <w:spacing w:after="0" w:line="240" w:lineRule="auto"/>
              <w:rPr>
                <w:rFonts w:ascii="Times New Roman" w:hAnsi="Times New Roman" w:eastAsia="Calibri" w:cs="Times New Roman"/>
                <w:sz w:val="24"/>
                <w:szCs w:val="24"/>
              </w:rPr>
            </w:pPr>
            <w:r w:rsidRPr="005F3C78">
              <w:rPr>
                <w:rFonts w:ascii="Times New Roman" w:hAnsi="Times New Roman" w:eastAsia="Times New Roman" w:cs="Times New Roman"/>
                <w:color w:val="000000"/>
                <w:sz w:val="24"/>
                <w:szCs w:val="24"/>
              </w:rPr>
              <w:t>1.901</w:t>
            </w:r>
          </w:p>
        </w:tc>
        <w:tc>
          <w:tcPr>
            <w:tcW w:w="1134" w:type="dxa"/>
            <w:shd w:val="clear" w:color="auto" w:fill="auto"/>
            <w:vAlign w:val="bottom"/>
          </w:tcPr>
          <w:p w:rsidRPr="005F3C78" w:rsidR="005F3C78" w:rsidP="005F3C78" w:rsidRDefault="005F3C78" w14:paraId="7F7E7AC1"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color w:val="000000"/>
                <w:sz w:val="24"/>
                <w:szCs w:val="24"/>
              </w:rPr>
              <w:t>7.057**</w:t>
            </w:r>
          </w:p>
        </w:tc>
        <w:tc>
          <w:tcPr>
            <w:tcW w:w="801" w:type="dxa"/>
            <w:shd w:val="clear" w:color="auto" w:fill="auto"/>
            <w:vAlign w:val="bottom"/>
          </w:tcPr>
          <w:p w:rsidRPr="005F3C78" w:rsidR="005F3C78" w:rsidP="005F3C78" w:rsidRDefault="005F3C78" w14:paraId="32382AD6" w14:textId="77777777">
            <w:pPr>
              <w:spacing w:after="0" w:line="240" w:lineRule="auto"/>
              <w:rPr>
                <w:rFonts w:ascii="Times New Roman" w:hAnsi="Times New Roman" w:eastAsia="Calibri" w:cs="Times New Roman"/>
                <w:sz w:val="24"/>
                <w:szCs w:val="24"/>
              </w:rPr>
            </w:pPr>
            <w:r w:rsidRPr="005F3C78">
              <w:rPr>
                <w:rFonts w:ascii="Times New Roman" w:hAnsi="Times New Roman" w:eastAsia="Calibri" w:cs="Times New Roman"/>
                <w:color w:val="000000"/>
                <w:sz w:val="24"/>
                <w:szCs w:val="24"/>
              </w:rPr>
              <w:t>0.000</w:t>
            </w:r>
          </w:p>
        </w:tc>
      </w:tr>
    </w:tbl>
    <w:p w:rsidRPr="00FE19E6" w:rsidR="005F3C78" w:rsidP="00FE19E6" w:rsidRDefault="00FE19E6" w14:paraId="4F159EBD" w14:textId="66DB094A">
      <w:pPr>
        <w:spacing w:line="240" w:lineRule="auto"/>
        <w:ind w:firstLine="720"/>
        <w:contextualSpacing/>
        <w:jc w:val="both"/>
        <w:rPr>
          <w:rFonts w:ascii="Times New Roman" w:hAnsi="Times New Roman" w:eastAsia="Calibri" w:cs="Times New Roman"/>
          <w:b/>
          <w:bCs/>
          <w:sz w:val="24"/>
          <w:szCs w:val="24"/>
          <w:lang w:val="en-MY"/>
        </w:rPr>
      </w:pPr>
      <w:r w:rsidRPr="00FE19E6">
        <w:rPr>
          <w:rFonts w:ascii="Times New Roman" w:hAnsi="Times New Roman" w:eastAsia="Calibri" w:cs="Times New Roman"/>
          <w:b/>
          <w:bCs/>
          <w:sz w:val="24"/>
          <w:szCs w:val="24"/>
          <w:lang w:val="en-MY"/>
        </w:rPr>
        <w:t xml:space="preserve">   Note: t-value &gt; 1.96</w:t>
      </w:r>
    </w:p>
    <w:p w:rsidR="005F3C78" w:rsidP="001317A3" w:rsidRDefault="005F3C78" w14:paraId="067B1BD2" w14:textId="3BE6FD3D">
      <w:pPr>
        <w:spacing w:line="240" w:lineRule="auto"/>
        <w:contextualSpacing/>
        <w:jc w:val="both"/>
        <w:rPr>
          <w:rFonts w:ascii="Times New Roman" w:hAnsi="Times New Roman" w:eastAsia="Calibri" w:cs="Times New Roman"/>
          <w:sz w:val="24"/>
          <w:szCs w:val="24"/>
          <w:lang w:val="en-MY"/>
        </w:rPr>
      </w:pPr>
    </w:p>
    <w:p w:rsidRPr="00264683" w:rsidR="005F3C78" w:rsidP="001317A3" w:rsidRDefault="005F3C78" w14:paraId="278DDE9C" w14:textId="77777777">
      <w:pPr>
        <w:spacing w:line="240" w:lineRule="auto"/>
        <w:contextualSpacing/>
        <w:jc w:val="both"/>
        <w:rPr>
          <w:rFonts w:ascii="Times New Roman" w:hAnsi="Times New Roman" w:eastAsia="Calibri" w:cs="Arial"/>
          <w:sz w:val="24"/>
          <w:szCs w:val="24"/>
          <w:lang w:val="en-GB"/>
        </w:rPr>
      </w:pPr>
    </w:p>
    <w:p w:rsidRPr="00AD5469" w:rsidR="0036541E" w:rsidP="001317A3" w:rsidRDefault="00AD5469" w14:paraId="60F52366" w14:textId="5FCB153B">
      <w:pPr>
        <w:spacing w:line="240" w:lineRule="auto"/>
        <w:contextualSpacing/>
        <w:jc w:val="both"/>
        <w:rPr>
          <w:rFonts w:ascii="Times New Roman" w:hAnsi="Times New Roman" w:eastAsia="Calibri" w:cs="Arial"/>
          <w:sz w:val="24"/>
          <w:szCs w:val="24"/>
          <w:lang w:val="en-GB"/>
        </w:rPr>
      </w:pPr>
      <w:r w:rsidRPr="00AD5469">
        <w:rPr>
          <w:rFonts w:ascii="Times New Roman" w:hAnsi="Times New Roman" w:eastAsia="Calibri" w:cs="Arial"/>
          <w:sz w:val="24"/>
          <w:szCs w:val="24"/>
          <w:lang w:val="en-GB"/>
        </w:rPr>
        <w:t>The structural model</w:t>
      </w:r>
      <w:r w:rsidR="003A4878">
        <w:rPr>
          <w:rFonts w:ascii="Times New Roman" w:hAnsi="Times New Roman" w:eastAsia="Calibri" w:cs="Arial"/>
          <w:sz w:val="24"/>
          <w:szCs w:val="24"/>
          <w:lang w:val="en-GB"/>
        </w:rPr>
        <w:t xml:space="preserve"> on this paper </w:t>
      </w:r>
      <w:r w:rsidRPr="00AD5469" w:rsidR="003A4878">
        <w:rPr>
          <w:rFonts w:ascii="Times New Roman" w:hAnsi="Times New Roman" w:eastAsia="Calibri" w:cs="Arial"/>
          <w:sz w:val="24"/>
          <w:szCs w:val="24"/>
          <w:lang w:val="en-GB"/>
        </w:rPr>
        <w:t>contains</w:t>
      </w:r>
      <w:r w:rsidRPr="00AD5469">
        <w:rPr>
          <w:rFonts w:ascii="Times New Roman" w:hAnsi="Times New Roman" w:eastAsia="Calibri" w:cs="Arial"/>
          <w:sz w:val="24"/>
          <w:szCs w:val="24"/>
          <w:lang w:val="en-GB"/>
        </w:rPr>
        <w:t xml:space="preserve"> the relationship between </w:t>
      </w:r>
      <w:r w:rsidR="003A4878">
        <w:rPr>
          <w:rFonts w:ascii="Times New Roman" w:hAnsi="Times New Roman" w:eastAsia="Calibri" w:cs="Arial"/>
          <w:sz w:val="24"/>
          <w:szCs w:val="24"/>
          <w:lang w:val="en-GB"/>
        </w:rPr>
        <w:t>independent</w:t>
      </w:r>
      <w:r w:rsidRPr="00AD5469">
        <w:rPr>
          <w:rFonts w:ascii="Times New Roman" w:hAnsi="Times New Roman" w:eastAsia="Calibri" w:cs="Arial"/>
          <w:sz w:val="24"/>
          <w:szCs w:val="24"/>
          <w:lang w:val="en-GB"/>
        </w:rPr>
        <w:t xml:space="preserve"> and endogenous variables in the model. It shows how well the theoretical model predicts the hypothesized paths. The bootstrapping procedure (5,000 samples) was applied to generate the path coefficients, and their corresponding t-values which then enabled inferences to be made by determining the statistical significance of each path coefficient which shows all path coefficients and the explanatory power of the estimated model. The explanatory power of the estimated model is assessed by observing the R2 of the endogenous constructs. Hair et al. (2013) recommended that R2 can be 0.25 (weak), 0.50 (medium) and 0.75 (substantial). The model illustrated in the figure 2 below shows that 73.3 per cent of variance in individual performance is explained by the model (R2 = 0.733), thereby regarded as moderate, even though it is nearing the substantial level. In addition, all the three path coefficients were found to be significant, thereby providing support for all four hypotheses.</w:t>
      </w:r>
    </w:p>
    <w:p w:rsidR="00EE48A8" w:rsidP="00EE48A8" w:rsidRDefault="00EE48A8" w14:paraId="2B49C0E6" w14:textId="1363384F">
      <w:pPr>
        <w:spacing w:line="240" w:lineRule="auto"/>
        <w:contextualSpacing/>
        <w:jc w:val="both"/>
        <w:rPr>
          <w:rFonts w:ascii="Times New Roman" w:hAnsi="Times New Roman" w:eastAsia="Calibri" w:cs="Arial"/>
          <w:sz w:val="24"/>
          <w:lang w:val="en-MY"/>
        </w:rPr>
      </w:pPr>
    </w:p>
    <w:p w:rsidR="00AD5469" w:rsidP="00EE48A8" w:rsidRDefault="00AD5469" w14:paraId="6073D9EE" w14:textId="577C783F">
      <w:pPr>
        <w:spacing w:line="240" w:lineRule="auto"/>
        <w:contextualSpacing/>
        <w:jc w:val="both"/>
        <w:rPr>
          <w:rFonts w:ascii="Times New Roman" w:hAnsi="Times New Roman" w:eastAsia="Calibri" w:cs="Arial"/>
          <w:sz w:val="24"/>
          <w:lang w:val="en-MY"/>
        </w:rPr>
      </w:pPr>
    </w:p>
    <w:p w:rsidR="002B15EE" w:rsidP="002B15EE" w:rsidRDefault="002B15EE" w14:paraId="7B5A90BE" w14:textId="5DFC253A">
      <w:pPr>
        <w:spacing w:line="240" w:lineRule="auto"/>
        <w:contextualSpacing/>
        <w:jc w:val="both"/>
        <w:rPr>
          <w:rFonts w:ascii="Times New Roman" w:hAnsi="Times New Roman" w:eastAsia="Calibri" w:cs="Arial"/>
          <w:sz w:val="24"/>
          <w:lang w:val="en-MY"/>
        </w:rPr>
      </w:pPr>
    </w:p>
    <w:p w:rsidR="002B15EE" w:rsidP="002B15EE" w:rsidRDefault="002B15EE" w14:paraId="2D2D02A8" w14:textId="32CB9FAE">
      <w:pPr>
        <w:spacing w:line="240" w:lineRule="auto"/>
        <w:contextualSpacing/>
        <w:jc w:val="both"/>
        <w:rPr>
          <w:rFonts w:ascii="Times New Roman" w:hAnsi="Times New Roman" w:eastAsia="Calibri" w:cs="Arial"/>
          <w:sz w:val="24"/>
          <w:lang w:val="en-MY"/>
        </w:rPr>
      </w:pPr>
    </w:p>
    <w:p w:rsidR="002B15EE" w:rsidP="002B15EE" w:rsidRDefault="002B15EE" w14:paraId="48B995FA" w14:textId="12BB6167">
      <w:pPr>
        <w:spacing w:line="240" w:lineRule="auto"/>
        <w:contextualSpacing/>
        <w:jc w:val="both"/>
        <w:rPr>
          <w:rFonts w:ascii="Times New Roman" w:hAnsi="Times New Roman" w:eastAsia="Calibri" w:cs="Arial"/>
          <w:sz w:val="24"/>
          <w:lang w:val="en-MY"/>
        </w:rPr>
      </w:pPr>
    </w:p>
    <w:p w:rsidR="002B15EE" w:rsidP="002B15EE" w:rsidRDefault="002B15EE" w14:paraId="39946E21" w14:textId="0E51CD4B">
      <w:pPr>
        <w:spacing w:line="240" w:lineRule="auto"/>
        <w:contextualSpacing/>
        <w:jc w:val="both"/>
        <w:rPr>
          <w:rFonts w:ascii="Times New Roman" w:hAnsi="Times New Roman" w:eastAsia="Calibri" w:cs="Arial"/>
          <w:sz w:val="24"/>
          <w:lang w:val="en-MY"/>
        </w:rPr>
      </w:pPr>
    </w:p>
    <w:p w:rsidR="002B15EE" w:rsidP="002B15EE" w:rsidRDefault="002B15EE" w14:paraId="733D7FE6" w14:textId="1960899A">
      <w:pPr>
        <w:spacing w:line="240" w:lineRule="auto"/>
        <w:contextualSpacing/>
        <w:jc w:val="both"/>
        <w:rPr>
          <w:rFonts w:ascii="Times New Roman" w:hAnsi="Times New Roman" w:eastAsia="Calibri" w:cs="Arial"/>
          <w:sz w:val="24"/>
          <w:lang w:val="en-MY"/>
        </w:rPr>
      </w:pPr>
    </w:p>
    <w:p w:rsidR="002B15EE" w:rsidP="002B15EE" w:rsidRDefault="002B15EE" w14:paraId="278B93EA" w14:textId="30B64FFA">
      <w:pPr>
        <w:spacing w:line="240" w:lineRule="auto"/>
        <w:contextualSpacing/>
        <w:jc w:val="both"/>
        <w:rPr>
          <w:rFonts w:ascii="Times New Roman" w:hAnsi="Times New Roman" w:eastAsia="Calibri" w:cs="Arial"/>
          <w:sz w:val="24"/>
          <w:lang w:val="en-MY"/>
        </w:rPr>
      </w:pPr>
    </w:p>
    <w:p w:rsidR="002B15EE" w:rsidP="002B15EE" w:rsidRDefault="002B15EE" w14:paraId="5D26E6BC" w14:textId="386EADFD">
      <w:pPr>
        <w:spacing w:line="240" w:lineRule="auto"/>
        <w:contextualSpacing/>
        <w:jc w:val="both"/>
        <w:rPr>
          <w:rFonts w:ascii="Times New Roman" w:hAnsi="Times New Roman" w:eastAsia="Calibri" w:cs="Arial"/>
          <w:sz w:val="24"/>
          <w:lang w:val="en-MY"/>
        </w:rPr>
      </w:pPr>
    </w:p>
    <w:p w:rsidR="002B15EE" w:rsidP="002B15EE" w:rsidRDefault="002B15EE" w14:paraId="091587C6" w14:textId="1A0667A3">
      <w:pPr>
        <w:spacing w:line="240" w:lineRule="auto"/>
        <w:contextualSpacing/>
        <w:jc w:val="both"/>
        <w:rPr>
          <w:rFonts w:ascii="Times New Roman" w:hAnsi="Times New Roman" w:eastAsia="Calibri" w:cs="Arial"/>
          <w:sz w:val="24"/>
          <w:lang w:val="en-MY"/>
        </w:rPr>
      </w:pPr>
    </w:p>
    <w:p w:rsidR="002B15EE" w:rsidP="002B15EE" w:rsidRDefault="002B15EE" w14:paraId="02C28E3E" w14:textId="7CD79292">
      <w:pPr>
        <w:spacing w:line="240" w:lineRule="auto"/>
        <w:contextualSpacing/>
        <w:jc w:val="both"/>
        <w:rPr>
          <w:rFonts w:ascii="Times New Roman" w:hAnsi="Times New Roman" w:eastAsia="Calibri" w:cs="Arial"/>
          <w:sz w:val="24"/>
          <w:lang w:val="en-MY"/>
        </w:rPr>
      </w:pPr>
    </w:p>
    <w:p w:rsidR="002B15EE" w:rsidP="002B15EE" w:rsidRDefault="002B15EE" w14:paraId="751EF821" w14:textId="77777777">
      <w:pPr>
        <w:spacing w:line="240" w:lineRule="auto"/>
        <w:contextualSpacing/>
        <w:jc w:val="both"/>
        <w:rPr>
          <w:rFonts w:ascii="Times New Roman" w:hAnsi="Times New Roman" w:eastAsia="Calibri" w:cs="Arial"/>
          <w:sz w:val="24"/>
          <w:lang w:val="en-MY"/>
        </w:rPr>
      </w:pPr>
    </w:p>
    <w:p w:rsidR="002B15EE" w:rsidP="002B15EE" w:rsidRDefault="002B15EE" w14:paraId="5C6FD583" w14:textId="77777777">
      <w:pPr>
        <w:spacing w:line="240" w:lineRule="auto"/>
        <w:contextualSpacing/>
        <w:jc w:val="both"/>
        <w:rPr>
          <w:rFonts w:ascii="Times New Roman" w:hAnsi="Times New Roman" w:eastAsia="Calibri" w:cs="Arial"/>
          <w:sz w:val="24"/>
          <w:lang w:val="en-MY"/>
        </w:rPr>
      </w:pPr>
      <w:r w:rsidRPr="00EE48A8">
        <w:rPr>
          <w:rFonts w:ascii="Times New Roman" w:hAnsi="Times New Roman" w:eastAsia="Calibri" w:cs="Arial"/>
          <w:noProof/>
          <w:sz w:val="24"/>
          <w:lang w:eastAsia="zh-CN"/>
        </w:rPr>
        <w:lastRenderedPageBreak/>
        <mc:AlternateContent>
          <mc:Choice Requires="wps">
            <w:drawing>
              <wp:anchor distT="45720" distB="45720" distL="114300" distR="114300" simplePos="0" relativeHeight="251666432" behindDoc="0" locked="0" layoutInCell="1" allowOverlap="1" wp14:anchorId="7EC224A4" wp14:editId="79049306">
                <wp:simplePos x="0" y="0"/>
                <wp:positionH relativeFrom="page">
                  <wp:posOffset>3124200</wp:posOffset>
                </wp:positionH>
                <wp:positionV relativeFrom="paragraph">
                  <wp:posOffset>99695</wp:posOffset>
                </wp:positionV>
                <wp:extent cx="1133475" cy="441960"/>
                <wp:effectExtent l="0" t="0" r="9525" b="9525"/>
                <wp:wrapSquare wrapText="bothSides"/>
                <wp:docPr id="236"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441960"/>
                        </a:xfrm>
                        <a:prstGeom prst="rect">
                          <a:avLst/>
                        </a:prstGeom>
                        <a:solidFill>
                          <a:srgbClr val="FFFFFF"/>
                        </a:solidFill>
                        <a:ln w="9525">
                          <a:noFill/>
                          <a:miter lim="800000"/>
                          <a:headEnd/>
                          <a:tailEnd/>
                        </a:ln>
                      </wps:spPr>
                      <wps:txbx>
                        <w:txbxContent>
                          <w:p w:rsidRPr="00172563" w:rsidR="00787063" w:rsidP="002B15EE" w:rsidRDefault="00787063" w14:paraId="39339A7D" w14:textId="77777777">
                            <w:pPr>
                              <w:spacing w:line="240" w:lineRule="auto"/>
                              <w:jc w:val="center"/>
                              <w:rPr>
                                <w:rFonts w:cs="Times New Roman"/>
                              </w:rPr>
                            </w:pPr>
                            <w:r w:rsidRPr="00172563">
                              <w:rPr>
                                <w:rFonts w:cs="Times New Roman"/>
                              </w:rPr>
                              <w:t>Goal Mechanisms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48DDA56B">
              <v:shapetype id="_x0000_t202" coordsize="21600,21600" o:spt="202" path="m,l,21600r21600,l21600,xe" w14:anchorId="7EC224A4">
                <v:stroke joinstyle="miter"/>
                <v:path gradientshapeok="t" o:connecttype="rect"/>
              </v:shapetype>
              <v:shape id="Text Box 236" style="position:absolute;left:0;text-align:left;margin-left:246pt;margin-top:7.85pt;width:89.25pt;height:34.8pt;z-index:25166643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">
                <v:textbox style="mso-fit-shape-to-text:t">
                  <w:txbxContent>
                    <w:p w:rsidRPr="00172563" w:rsidR="00787063" w:rsidP="002B15EE" w:rsidRDefault="00787063" w14:paraId="52A783B7" w14:textId="77777777">
                      <w:pPr>
                        <w:spacing w:line="240" w:lineRule="auto"/>
                        <w:jc w:val="center"/>
                        <w:rPr>
                          <w:rFonts w:cs="Times New Roman"/>
                        </w:rPr>
                      </w:pPr>
                      <w:r w:rsidRPr="00172563">
                        <w:rPr>
                          <w:rFonts w:cs="Times New Roman"/>
                        </w:rPr>
                        <w:t>Goal Mechanisms</w:t>
                      </w:r>
                    </w:p>
                  </w:txbxContent>
                </v:textbox>
                <w10:wrap type="square" anchorx="page"/>
              </v:shape>
            </w:pict>
          </mc:Fallback>
        </mc:AlternateContent>
      </w:r>
    </w:p>
    <w:p w:rsidR="002B15EE" w:rsidP="002B15EE" w:rsidRDefault="002B15EE" w14:paraId="495EF29B" w14:textId="77777777">
      <w:pPr>
        <w:spacing w:line="240" w:lineRule="auto"/>
        <w:contextualSpacing/>
        <w:jc w:val="both"/>
        <w:rPr>
          <w:rFonts w:ascii="Times New Roman" w:hAnsi="Times New Roman" w:eastAsia="Calibri" w:cs="Arial"/>
          <w:sz w:val="24"/>
          <w:lang w:val="en-MY"/>
        </w:rPr>
      </w:pPr>
    </w:p>
    <w:p w:rsidR="002B15EE" w:rsidP="002B15EE" w:rsidRDefault="002B15EE" w14:paraId="5A8E135A" w14:textId="77777777">
      <w:pPr>
        <w:spacing w:line="240" w:lineRule="auto"/>
        <w:contextualSpacing/>
        <w:jc w:val="both"/>
        <w:rPr>
          <w:rFonts w:ascii="Times New Roman" w:hAnsi="Times New Roman" w:eastAsia="Calibri" w:cs="Arial"/>
          <w:sz w:val="24"/>
          <w:lang w:val="en-MY"/>
        </w:rPr>
      </w:pPr>
    </w:p>
    <w:p w:rsidRPr="00EE48A8" w:rsidR="002B15EE" w:rsidP="002B15EE" w:rsidRDefault="002B15EE" w14:paraId="178944E1" w14:textId="77777777">
      <w:pPr>
        <w:spacing w:line="240" w:lineRule="auto"/>
        <w:contextualSpacing/>
        <w:jc w:val="both"/>
        <w:rPr>
          <w:rFonts w:ascii="Times New Roman" w:hAnsi="Times New Roman" w:eastAsia="Calibri" w:cs="Arial"/>
          <w:sz w:val="24"/>
          <w:lang w:val="en-MY"/>
        </w:rPr>
      </w:pPr>
    </w:p>
    <w:p w:rsidRPr="00EE48A8" w:rsidR="002B15EE" w:rsidP="002B15EE" w:rsidRDefault="002B15EE" w14:paraId="082435C5" w14:textId="77777777">
      <w:pPr>
        <w:spacing w:after="0" w:line="360" w:lineRule="auto"/>
        <w:jc w:val="both"/>
        <w:rPr>
          <w:rFonts w:ascii="Times New Roman" w:hAnsi="Times New Roman" w:eastAsia="Calibri" w:cs="Times New Roman"/>
          <w:bCs/>
          <w:sz w:val="24"/>
          <w:szCs w:val="24"/>
          <w:lang w:val="en-MY"/>
        </w:rPr>
      </w:pPr>
      <w:bookmarkStart w:name="_Hlk29727585" w:id="2"/>
      <w:r w:rsidRPr="00EE48A8">
        <w:rPr>
          <w:rFonts w:ascii="Times New Roman" w:hAnsi="Times New Roman" w:eastAsia="Calibri" w:cs="Arial"/>
          <w:noProof/>
          <w:sz w:val="24"/>
          <w:lang w:eastAsia="zh-CN"/>
        </w:rPr>
        <mc:AlternateContent>
          <mc:Choice Requires="wps">
            <w:drawing>
              <wp:anchor distT="0" distB="0" distL="114300" distR="114300" simplePos="0" relativeHeight="251659264" behindDoc="0" locked="0" layoutInCell="1" allowOverlap="1" wp14:anchorId="3F89394D" wp14:editId="0E681D03">
                <wp:simplePos x="0" y="0"/>
                <wp:positionH relativeFrom="page">
                  <wp:posOffset>3390900</wp:posOffset>
                </wp:positionH>
                <wp:positionV relativeFrom="paragraph">
                  <wp:posOffset>8255</wp:posOffset>
                </wp:positionV>
                <wp:extent cx="676275" cy="771525"/>
                <wp:effectExtent l="0" t="0" r="9525" b="9525"/>
                <wp:wrapNone/>
                <wp:docPr id="55" name="Oval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6275" cy="771525"/>
                        </a:xfrm>
                        <a:prstGeom prst="ellipse">
                          <a:avLst/>
                        </a:prstGeom>
                        <a:solidFill>
                          <a:srgbClr val="00B0F0"/>
                        </a:solidFill>
                        <a:ln w="19050" cap="flat" cmpd="sng" algn="ctr">
                          <a:noFill/>
                          <a:prstDash val="solid"/>
                          <a:miter lim="800000"/>
                        </a:ln>
                        <a:effectLst/>
                      </wps:spPr>
                      <wps:txbx>
                        <w:txbxContent>
                          <w:p w:rsidRPr="0006315D" w:rsidR="00787063" w:rsidP="002B15EE" w:rsidRDefault="00787063" w14:paraId="0BBA8BF9" w14:textId="77777777">
                            <w:pPr>
                              <w:spacing w:line="240" w:lineRule="auto"/>
                              <w:contextualSpacing/>
                              <w:jc w:val="center"/>
                              <w:rPr>
                                <w:rFonts w:cs="Times New Roman"/>
                                <w:color w:val="F2F2F2"/>
                                <w:sz w:val="16"/>
                                <w:szCs w:val="16"/>
                              </w:rPr>
                            </w:pPr>
                            <w:r w:rsidRPr="0006315D">
                              <w:rPr>
                                <w:rFonts w:cs="Times New Roman"/>
                                <w:color w:val="F2F2F2"/>
                                <w:sz w:val="16"/>
                                <w:szCs w:val="16"/>
                              </w:rPr>
                              <w:t>[+]</w:t>
                            </w:r>
                          </w:p>
                          <w:p w:rsidRPr="0006315D" w:rsidR="00787063" w:rsidP="002B15EE" w:rsidRDefault="00787063" w14:paraId="0E988BC7" w14:textId="77777777">
                            <w:pPr>
                              <w:spacing w:line="240" w:lineRule="auto"/>
                              <w:contextualSpacing/>
                              <w:jc w:val="center"/>
                              <w:rPr>
                                <w:rFonts w:cs="Times New Roman"/>
                                <w:color w:val="F2F2F2"/>
                                <w:sz w:val="16"/>
                                <w:szCs w:val="16"/>
                              </w:rPr>
                            </w:pPr>
                            <w:r w:rsidRPr="0006315D">
                              <w:rPr>
                                <w:rFonts w:cs="Times New Roman"/>
                                <w:color w:val="F2F2F2"/>
                                <w:sz w:val="16"/>
                                <w:szCs w:val="16"/>
                              </w:rPr>
                              <w:t>0.477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20C73F1">
              <v:oval id="Oval 55" style="position:absolute;left:0;text-align:left;margin-left:267pt;margin-top:.65pt;width:53.25pt;height:60.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7" fillcolor="#00b0f0" stroked="f" strokeweight="1.5pt" w14:anchorId="3F8939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">
                <v:stroke joinstyle="miter"/>
                <v:path arrowok="t"/>
                <v:textbox>
                  <w:txbxContent>
                    <w:p w:rsidRPr="0006315D" w:rsidR="00787063" w:rsidP="002B15EE" w:rsidRDefault="00787063" w14:paraId="513FD5E8" w14:textId="77777777">
                      <w:pPr>
                        <w:spacing w:line="240" w:lineRule="auto"/>
                        <w:contextualSpacing/>
                        <w:jc w:val="center"/>
                        <w:rPr>
                          <w:rFonts w:cs="Times New Roman"/>
                          <w:color w:val="F2F2F2"/>
                          <w:sz w:val="16"/>
                          <w:szCs w:val="16"/>
                        </w:rPr>
                      </w:pPr>
                      <w:r w:rsidRPr="0006315D">
                        <w:rPr>
                          <w:rFonts w:cs="Times New Roman"/>
                          <w:color w:val="F2F2F2"/>
                          <w:sz w:val="16"/>
                          <w:szCs w:val="16"/>
                        </w:rPr>
                        <w:t>[+]</w:t>
                      </w:r>
                    </w:p>
                    <w:p w:rsidRPr="0006315D" w:rsidR="00787063" w:rsidP="002B15EE" w:rsidRDefault="00787063" w14:paraId="483121BB" w14:textId="77777777">
                      <w:pPr>
                        <w:spacing w:line="240" w:lineRule="auto"/>
                        <w:contextualSpacing/>
                        <w:jc w:val="center"/>
                        <w:rPr>
                          <w:rFonts w:cs="Times New Roman"/>
                          <w:color w:val="F2F2F2"/>
                          <w:sz w:val="16"/>
                          <w:szCs w:val="16"/>
                        </w:rPr>
                      </w:pPr>
                      <w:r w:rsidRPr="0006315D">
                        <w:rPr>
                          <w:rFonts w:cs="Times New Roman"/>
                          <w:color w:val="F2F2F2"/>
                          <w:sz w:val="16"/>
                          <w:szCs w:val="16"/>
                        </w:rPr>
                        <w:t>0.477</w:t>
                      </w:r>
                    </w:p>
                  </w:txbxContent>
                </v:textbox>
                <w10:wrap anchorx="page"/>
              </v:oval>
            </w:pict>
          </mc:Fallback>
        </mc:AlternateContent>
      </w:r>
      <w:r w:rsidRPr="00EE48A8">
        <w:rPr>
          <w:rFonts w:ascii="Times New Roman" w:hAnsi="Times New Roman" w:eastAsia="Calibri" w:cs="Arial"/>
          <w:noProof/>
          <w:sz w:val="24"/>
          <w:lang w:eastAsia="zh-CN"/>
        </w:rPr>
        <mc:AlternateContent>
          <mc:Choice Requires="wps">
            <w:drawing>
              <wp:anchor distT="45720" distB="45720" distL="114300" distR="114300" simplePos="0" relativeHeight="251670528" behindDoc="0" locked="0" layoutInCell="1" allowOverlap="1" wp14:anchorId="4B2DADFE" wp14:editId="3278C211">
                <wp:simplePos x="0" y="0"/>
                <wp:positionH relativeFrom="page">
                  <wp:align>center</wp:align>
                </wp:positionH>
                <wp:positionV relativeFrom="paragraph">
                  <wp:posOffset>1426210</wp:posOffset>
                </wp:positionV>
                <wp:extent cx="457200" cy="447675"/>
                <wp:effectExtent l="0" t="0" r="0" b="9525"/>
                <wp:wrapSquare wrapText="bothSides"/>
                <wp:docPr id="201"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47675"/>
                        </a:xfrm>
                        <a:prstGeom prst="rect">
                          <a:avLst/>
                        </a:prstGeom>
                        <a:solidFill>
                          <a:srgbClr val="FFFFFF"/>
                        </a:solidFill>
                        <a:ln w="9525">
                          <a:noFill/>
                          <a:miter lim="800000"/>
                          <a:headEnd/>
                          <a:tailEnd/>
                        </a:ln>
                      </wps:spPr>
                      <wps:txbx>
                        <w:txbxContent>
                          <w:p w:rsidRPr="002253D0" w:rsidR="00787063" w:rsidP="002B15EE" w:rsidRDefault="00787063" w14:paraId="0D370D3D" w14:textId="77777777">
                            <w:pPr>
                              <w:spacing w:before="240" w:line="240" w:lineRule="auto"/>
                              <w:contextualSpacing/>
                              <w:rPr>
                                <w:rFonts w:cs="Times New Roman"/>
                                <w:sz w:val="16"/>
                                <w:szCs w:val="16"/>
                              </w:rPr>
                            </w:pPr>
                            <w:r w:rsidRPr="002253D0">
                              <w:rPr>
                                <w:rFonts w:cs="Times New Roman"/>
                                <w:sz w:val="16"/>
                                <w:szCs w:val="16"/>
                              </w:rPr>
                              <w:t>0.</w:t>
                            </w:r>
                            <w:r>
                              <w:rPr>
                                <w:rFonts w:cs="Times New Roman"/>
                                <w:sz w:val="16"/>
                                <w:szCs w:val="16"/>
                              </w:rPr>
                              <w:t>2</w:t>
                            </w:r>
                            <w:r w:rsidRPr="002253D0">
                              <w:rPr>
                                <w:rFonts w:cs="Times New Roman"/>
                                <w:sz w:val="16"/>
                                <w:szCs w:val="16"/>
                              </w:rPr>
                              <w:t>68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64428FB3">
              <v:shape id="Text Box 201" style="position:absolute;left:0;text-align:left;margin-left:0;margin-top:112.3pt;width:36pt;height:35.25pt;z-index:251670528;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spid="_x0000_s102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" w14:anchorId="4B2DADFE">
                <v:textbox>
                  <w:txbxContent>
                    <w:p w:rsidRPr="002253D0" w:rsidR="00787063" w:rsidP="002B15EE" w:rsidRDefault="00787063" w14:paraId="3ACE3820" w14:textId="77777777">
                      <w:pPr>
                        <w:spacing w:before="240" w:line="240" w:lineRule="auto"/>
                        <w:contextualSpacing/>
                        <w:rPr>
                          <w:rFonts w:cs="Times New Roman"/>
                          <w:sz w:val="16"/>
                          <w:szCs w:val="16"/>
                        </w:rPr>
                      </w:pPr>
                      <w:r w:rsidRPr="002253D0">
                        <w:rPr>
                          <w:rFonts w:cs="Times New Roman"/>
                          <w:sz w:val="16"/>
                          <w:szCs w:val="16"/>
                        </w:rPr>
                        <w:t>0.</w:t>
                      </w:r>
                      <w:r>
                        <w:rPr>
                          <w:rFonts w:cs="Times New Roman"/>
                          <w:sz w:val="16"/>
                          <w:szCs w:val="16"/>
                        </w:rPr>
                        <w:t>2</w:t>
                      </w:r>
                      <w:r w:rsidRPr="002253D0">
                        <w:rPr>
                          <w:rFonts w:cs="Times New Roman"/>
                          <w:sz w:val="16"/>
                          <w:szCs w:val="16"/>
                        </w:rPr>
                        <w:t>68</w:t>
                      </w:r>
                    </w:p>
                  </w:txbxContent>
                </v:textbox>
                <w10:wrap type="square" anchorx="page"/>
              </v:shape>
            </w:pict>
          </mc:Fallback>
        </mc:AlternateContent>
      </w:r>
      <w:r w:rsidRPr="00EE48A8">
        <w:rPr>
          <w:rFonts w:ascii="Times New Roman" w:hAnsi="Times New Roman" w:eastAsia="Calibri" w:cs="Arial"/>
          <w:noProof/>
          <w:sz w:val="24"/>
          <w:lang w:eastAsia="zh-CN"/>
        </w:rPr>
        <mc:AlternateContent>
          <mc:Choice Requires="wps">
            <w:drawing>
              <wp:anchor distT="0" distB="0" distL="114300" distR="114300" simplePos="0" relativeHeight="251664384" behindDoc="0" locked="0" layoutInCell="1" allowOverlap="1" wp14:anchorId="5DB9C304" wp14:editId="3A7B5D2D">
                <wp:simplePos x="0" y="0"/>
                <wp:positionH relativeFrom="page">
                  <wp:posOffset>1373505</wp:posOffset>
                </wp:positionH>
                <wp:positionV relativeFrom="paragraph">
                  <wp:posOffset>1219200</wp:posOffset>
                </wp:positionV>
                <wp:extent cx="676275" cy="771525"/>
                <wp:effectExtent l="0" t="0" r="9525" b="9525"/>
                <wp:wrapNone/>
                <wp:docPr id="240" name="Oval 2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6275" cy="771525"/>
                        </a:xfrm>
                        <a:prstGeom prst="ellipse">
                          <a:avLst/>
                        </a:prstGeom>
                        <a:solidFill>
                          <a:srgbClr val="00B0F0"/>
                        </a:solidFill>
                        <a:ln w="190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7690F3D">
              <v:oval id="Oval 240" style="position:absolute;margin-left:108.15pt;margin-top:96pt;width:53.25pt;height:60.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00b0f0" stroked="f" strokeweight="1.5pt" w14:anchorId="575B2A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">
                <v:stroke joinstyle="miter"/>
                <v:path arrowok="t"/>
                <w10:wrap anchorx="page"/>
              </v:oval>
            </w:pict>
          </mc:Fallback>
        </mc:AlternateContent>
      </w:r>
    </w:p>
    <w:bookmarkEnd w:id="2"/>
    <w:p w:rsidRPr="00EE48A8" w:rsidR="002B15EE" w:rsidP="002B15EE" w:rsidRDefault="002B15EE" w14:paraId="702F8BB9" w14:textId="77777777">
      <w:pPr>
        <w:spacing w:after="0" w:line="360" w:lineRule="auto"/>
        <w:ind w:firstLine="720"/>
        <w:jc w:val="center"/>
        <w:rPr>
          <w:rFonts w:ascii="Times New Roman" w:hAnsi="Times New Roman" w:eastAsia="Calibri" w:cs="Times New Roman"/>
          <w:bCs/>
          <w:sz w:val="24"/>
          <w:szCs w:val="24"/>
          <w:lang w:val="en-MY"/>
        </w:rPr>
      </w:pPr>
      <w:r w:rsidRPr="00EE48A8">
        <w:rPr>
          <w:rFonts w:ascii="Times New Roman" w:hAnsi="Times New Roman" w:eastAsia="Calibri" w:cs="Arial"/>
          <w:noProof/>
          <w:sz w:val="24"/>
          <w:lang w:eastAsia="zh-CN"/>
        </w:rPr>
        <mc:AlternateContent>
          <mc:Choice Requires="wps">
            <w:drawing>
              <wp:anchor distT="0" distB="0" distL="114300" distR="114300" simplePos="0" relativeHeight="251661312" behindDoc="0" locked="0" layoutInCell="1" allowOverlap="1" wp14:anchorId="29B25054" wp14:editId="38C07D35">
                <wp:simplePos x="0" y="0"/>
                <wp:positionH relativeFrom="margin">
                  <wp:posOffset>1019175</wp:posOffset>
                </wp:positionH>
                <wp:positionV relativeFrom="paragraph">
                  <wp:posOffset>205740</wp:posOffset>
                </wp:positionV>
                <wp:extent cx="1457325" cy="838200"/>
                <wp:effectExtent l="0" t="38100" r="47625" b="19050"/>
                <wp:wrapNone/>
                <wp:docPr id="59" name="Straight Arrow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457325" cy="8382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w14:anchorId="0A770F9E">
              <v:shapetype id="_x0000_t32" coordsize="21600,21600" o:oned="t" filled="f" o:spt="32" path="m,l21600,21600e" w14:anchorId="5CD67FA9">
                <v:path fillok="f" arrowok="t" o:connecttype="none"/>
                <o:lock v:ext="edit" shapetype="t"/>
              </v:shapetype>
              <v:shape id="Straight Arrow Connector 59" style="position:absolute;margin-left:80.25pt;margin-top:16.2pt;width:114.75pt;height:66pt;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">
                <v:stroke endarrow="block"/>
                <o:lock v:ext="edit" shapetype="f"/>
                <w10:wrap anchorx="margin"/>
              </v:shape>
            </w:pict>
          </mc:Fallback>
        </mc:AlternateContent>
      </w:r>
      <w:r w:rsidRPr="00EE48A8">
        <w:rPr>
          <w:rFonts w:ascii="Times New Roman" w:hAnsi="Times New Roman" w:eastAsia="Calibri" w:cs="Arial"/>
          <w:noProof/>
          <w:sz w:val="24"/>
          <w:lang w:eastAsia="zh-CN"/>
        </w:rPr>
        <mc:AlternateContent>
          <mc:Choice Requires="wps">
            <w:drawing>
              <wp:anchor distT="0" distB="0" distL="114300" distR="114300" simplePos="0" relativeHeight="251662336" behindDoc="0" locked="0" layoutInCell="1" allowOverlap="1" wp14:anchorId="4B903A29" wp14:editId="771423EA">
                <wp:simplePos x="0" y="0"/>
                <wp:positionH relativeFrom="column">
                  <wp:posOffset>3200399</wp:posOffset>
                </wp:positionH>
                <wp:positionV relativeFrom="paragraph">
                  <wp:posOffset>110490</wp:posOffset>
                </wp:positionV>
                <wp:extent cx="1628775" cy="857250"/>
                <wp:effectExtent l="0" t="0" r="66675" b="57150"/>
                <wp:wrapNone/>
                <wp:docPr id="60" name="Straight Arrow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8775" cy="85725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w14:anchorId="0F5D4CA1">
              <v:shape id="Straight Arrow Connector 60" style="position:absolute;margin-left:252pt;margin-top:8.7pt;width:128.25pt;height: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" w14:anchorId="6D12984D">
                <v:stroke endarrow="block"/>
                <o:lock v:ext="edit" shapetype="f"/>
              </v:shape>
            </w:pict>
          </mc:Fallback>
        </mc:AlternateContent>
      </w:r>
    </w:p>
    <w:p w:rsidRPr="00EE48A8" w:rsidR="002B15EE" w:rsidP="002B15EE" w:rsidRDefault="002B15EE" w14:paraId="6B102B25" w14:textId="77777777">
      <w:pPr>
        <w:spacing w:after="0" w:line="360" w:lineRule="auto"/>
        <w:jc w:val="both"/>
        <w:rPr>
          <w:rFonts w:ascii="Times New Roman" w:hAnsi="Times New Roman" w:eastAsia="Calibri" w:cs="Times New Roman"/>
          <w:bCs/>
          <w:sz w:val="24"/>
          <w:szCs w:val="24"/>
          <w:lang w:val="en-MY"/>
        </w:rPr>
      </w:pPr>
      <w:r w:rsidRPr="00EE48A8">
        <w:rPr>
          <w:rFonts w:ascii="Times New Roman" w:hAnsi="Times New Roman" w:eastAsia="Calibri" w:cs="Arial"/>
          <w:noProof/>
          <w:sz w:val="24"/>
          <w:lang w:eastAsia="zh-CN"/>
        </w:rPr>
        <mc:AlternateContent>
          <mc:Choice Requires="wps">
            <w:drawing>
              <wp:anchor distT="45720" distB="45720" distL="114300" distR="114300" simplePos="0" relativeHeight="251669504" behindDoc="0" locked="0" layoutInCell="1" allowOverlap="1" wp14:anchorId="5AB2ACDC" wp14:editId="139E60A5">
                <wp:simplePos x="0" y="0"/>
                <wp:positionH relativeFrom="margin">
                  <wp:posOffset>3718560</wp:posOffset>
                </wp:positionH>
                <wp:positionV relativeFrom="paragraph">
                  <wp:posOffset>66040</wp:posOffset>
                </wp:positionV>
                <wp:extent cx="457200" cy="447675"/>
                <wp:effectExtent l="0" t="0" r="0" b="9525"/>
                <wp:wrapSquare wrapText="bothSides"/>
                <wp:docPr id="231"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47675"/>
                        </a:xfrm>
                        <a:prstGeom prst="rect">
                          <a:avLst/>
                        </a:prstGeom>
                        <a:solidFill>
                          <a:srgbClr val="FFFFFF"/>
                        </a:solidFill>
                        <a:ln w="9525">
                          <a:noFill/>
                          <a:miter lim="800000"/>
                          <a:headEnd/>
                          <a:tailEnd/>
                        </a:ln>
                      </wps:spPr>
                      <wps:txbx>
                        <w:txbxContent>
                          <w:p w:rsidRPr="002C7CF6" w:rsidR="00787063" w:rsidP="002B15EE" w:rsidRDefault="00787063" w14:paraId="14039CA1" w14:textId="77777777">
                            <w:pPr>
                              <w:spacing w:before="240" w:line="240" w:lineRule="auto"/>
                              <w:contextualSpacing/>
                              <w:rPr>
                                <w:rFonts w:cs="Times New Roman"/>
                                <w:sz w:val="16"/>
                                <w:szCs w:val="16"/>
                              </w:rPr>
                            </w:pPr>
                            <w:r w:rsidRPr="002C7CF6">
                              <w:rPr>
                                <w:rFonts w:cs="Times New Roman"/>
                                <w:sz w:val="16"/>
                                <w:szCs w:val="16"/>
                              </w:rPr>
                              <w:t>0.306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19FF6663">
              <v:shape id="Text Box 231" style="position:absolute;left:0;text-align:left;margin-left:292.8pt;margin-top:5.2pt;width:36pt;height:35.2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" w14:anchorId="5AB2ACDC">
                <v:textbox>
                  <w:txbxContent>
                    <w:p w:rsidRPr="002C7CF6" w:rsidR="00787063" w:rsidP="002B15EE" w:rsidRDefault="00787063" w14:paraId="3566F39E" w14:textId="77777777">
                      <w:pPr>
                        <w:spacing w:before="240" w:line="240" w:lineRule="auto"/>
                        <w:contextualSpacing/>
                        <w:rPr>
                          <w:rFonts w:cs="Times New Roman"/>
                          <w:sz w:val="16"/>
                          <w:szCs w:val="16"/>
                        </w:rPr>
                      </w:pPr>
                      <w:r w:rsidRPr="002C7CF6">
                        <w:rPr>
                          <w:rFonts w:cs="Times New Roman"/>
                          <w:sz w:val="16"/>
                          <w:szCs w:val="16"/>
                        </w:rPr>
                        <w:t>0.306</w:t>
                      </w:r>
                    </w:p>
                  </w:txbxContent>
                </v:textbox>
                <w10:wrap type="square" anchorx="margin"/>
              </v:shape>
            </w:pict>
          </mc:Fallback>
        </mc:AlternateContent>
      </w:r>
    </w:p>
    <w:p w:rsidRPr="00EE48A8" w:rsidR="002B15EE" w:rsidP="002B15EE" w:rsidRDefault="002B15EE" w14:paraId="66541CDB" w14:textId="77777777">
      <w:pPr>
        <w:spacing w:after="0" w:line="360" w:lineRule="auto"/>
        <w:jc w:val="both"/>
        <w:rPr>
          <w:rFonts w:ascii="Times New Roman" w:hAnsi="Times New Roman" w:eastAsia="Calibri" w:cs="Times New Roman"/>
          <w:bCs/>
          <w:sz w:val="24"/>
          <w:szCs w:val="24"/>
          <w:lang w:val="en-MY"/>
        </w:rPr>
      </w:pPr>
      <w:r w:rsidRPr="00EE48A8">
        <w:rPr>
          <w:rFonts w:ascii="Times New Roman" w:hAnsi="Times New Roman" w:eastAsia="Calibri" w:cs="Arial"/>
          <w:noProof/>
          <w:sz w:val="24"/>
          <w:lang w:eastAsia="zh-CN"/>
        </w:rPr>
        <mc:AlternateContent>
          <mc:Choice Requires="wps">
            <w:drawing>
              <wp:anchor distT="45720" distB="45720" distL="114300" distR="114300" simplePos="0" relativeHeight="251668480" behindDoc="0" locked="0" layoutInCell="1" allowOverlap="1" wp14:anchorId="3DEE62EC" wp14:editId="7D55CE6C">
                <wp:simplePos x="0" y="0"/>
                <wp:positionH relativeFrom="margin">
                  <wp:posOffset>1304925</wp:posOffset>
                </wp:positionH>
                <wp:positionV relativeFrom="paragraph">
                  <wp:posOffset>13335</wp:posOffset>
                </wp:positionV>
                <wp:extent cx="457200" cy="447675"/>
                <wp:effectExtent l="0" t="0" r="0" b="9525"/>
                <wp:wrapSquare wrapText="bothSides"/>
                <wp:docPr id="232"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47675"/>
                        </a:xfrm>
                        <a:prstGeom prst="rect">
                          <a:avLst/>
                        </a:prstGeom>
                        <a:solidFill>
                          <a:srgbClr val="FFFFFF"/>
                        </a:solidFill>
                        <a:ln w="9525">
                          <a:noFill/>
                          <a:miter lim="800000"/>
                          <a:headEnd/>
                          <a:tailEnd/>
                        </a:ln>
                      </wps:spPr>
                      <wps:txbx>
                        <w:txbxContent>
                          <w:p w:rsidRPr="002C7CF6" w:rsidR="00787063" w:rsidP="002B15EE" w:rsidRDefault="00787063" w14:paraId="699C7A31" w14:textId="77777777">
                            <w:pPr>
                              <w:spacing w:before="240" w:line="240" w:lineRule="auto"/>
                              <w:contextualSpacing/>
                              <w:rPr>
                                <w:rFonts w:cs="Times New Roman"/>
                                <w:sz w:val="16"/>
                                <w:szCs w:val="16"/>
                              </w:rPr>
                            </w:pPr>
                            <w:r w:rsidRPr="002C7CF6">
                              <w:rPr>
                                <w:rFonts w:cs="Times New Roman"/>
                                <w:sz w:val="16"/>
                                <w:szCs w:val="16"/>
                              </w:rPr>
                              <w:t>0.691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225CF0E3">
              <v:shape id="Text Box 232" style="position:absolute;left:0;text-align:left;margin-left:102.75pt;margin-top:1.05pt;width:36pt;height:35.2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3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" w14:anchorId="3DEE62EC">
                <v:textbox>
                  <w:txbxContent>
                    <w:p w:rsidRPr="002C7CF6" w:rsidR="00787063" w:rsidP="002B15EE" w:rsidRDefault="00787063" w14:paraId="2B9F8B1F" w14:textId="77777777">
                      <w:pPr>
                        <w:spacing w:before="240" w:line="240" w:lineRule="auto"/>
                        <w:contextualSpacing/>
                        <w:rPr>
                          <w:rFonts w:cs="Times New Roman"/>
                          <w:sz w:val="16"/>
                          <w:szCs w:val="16"/>
                        </w:rPr>
                      </w:pPr>
                      <w:r w:rsidRPr="002C7CF6">
                        <w:rPr>
                          <w:rFonts w:cs="Times New Roman"/>
                          <w:sz w:val="16"/>
                          <w:szCs w:val="16"/>
                        </w:rPr>
                        <w:t>0.691</w:t>
                      </w:r>
                    </w:p>
                  </w:txbxContent>
                </v:textbox>
                <w10:wrap type="square" anchorx="margin"/>
              </v:shape>
            </w:pict>
          </mc:Fallback>
        </mc:AlternateContent>
      </w:r>
    </w:p>
    <w:p w:rsidRPr="00EE48A8" w:rsidR="002B15EE" w:rsidP="002B15EE" w:rsidRDefault="002B15EE" w14:paraId="43E3E57C" w14:textId="77777777">
      <w:pPr>
        <w:spacing w:after="0" w:line="360" w:lineRule="auto"/>
        <w:jc w:val="both"/>
        <w:rPr>
          <w:rFonts w:ascii="Times New Roman" w:hAnsi="Times New Roman" w:eastAsia="Calibri" w:cs="Times New Roman"/>
          <w:b/>
          <w:sz w:val="24"/>
          <w:szCs w:val="24"/>
          <w:lang w:val="en-MY"/>
        </w:rPr>
      </w:pPr>
      <w:r w:rsidRPr="00EE48A8">
        <w:rPr>
          <w:rFonts w:ascii="Times New Roman" w:hAnsi="Times New Roman" w:eastAsia="Calibri" w:cs="Arial"/>
          <w:noProof/>
          <w:sz w:val="24"/>
          <w:lang w:eastAsia="zh-CN"/>
        </w:rPr>
        <mc:AlternateContent>
          <mc:Choice Requires="wps">
            <w:drawing>
              <wp:anchor distT="0" distB="0" distL="114300" distR="114300" simplePos="0" relativeHeight="251663360" behindDoc="0" locked="0" layoutInCell="1" allowOverlap="1" wp14:anchorId="5FDD0B81" wp14:editId="3E0F40E2">
                <wp:simplePos x="0" y="0"/>
                <wp:positionH relativeFrom="page">
                  <wp:posOffset>5745480</wp:posOffset>
                </wp:positionH>
                <wp:positionV relativeFrom="paragraph">
                  <wp:posOffset>53340</wp:posOffset>
                </wp:positionV>
                <wp:extent cx="676275" cy="771525"/>
                <wp:effectExtent l="0" t="0" r="9525" b="9525"/>
                <wp:wrapNone/>
                <wp:docPr id="62" name="Oval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6275" cy="771525"/>
                        </a:xfrm>
                        <a:prstGeom prst="ellipse">
                          <a:avLst/>
                        </a:prstGeom>
                        <a:solidFill>
                          <a:srgbClr val="00B0F0"/>
                        </a:solidFill>
                        <a:ln w="19050" cap="flat" cmpd="sng" algn="ctr">
                          <a:noFill/>
                          <a:prstDash val="solid"/>
                          <a:miter lim="800000"/>
                        </a:ln>
                        <a:effectLst/>
                      </wps:spPr>
                      <wps:txbx>
                        <w:txbxContent>
                          <w:p w:rsidRPr="0006315D" w:rsidR="00787063" w:rsidP="002B15EE" w:rsidRDefault="00787063" w14:paraId="3308A25D" w14:textId="77777777">
                            <w:pPr>
                              <w:spacing w:line="240" w:lineRule="auto"/>
                              <w:contextualSpacing/>
                              <w:jc w:val="center"/>
                              <w:rPr>
                                <w:rFonts w:cs="Times New Roman"/>
                                <w:color w:val="F2F2F2"/>
                                <w:sz w:val="16"/>
                                <w:szCs w:val="16"/>
                              </w:rPr>
                            </w:pPr>
                            <w:r w:rsidRPr="0006315D">
                              <w:rPr>
                                <w:rFonts w:cs="Times New Roman"/>
                                <w:color w:val="F2F2F2"/>
                                <w:sz w:val="16"/>
                                <w:szCs w:val="16"/>
                              </w:rPr>
                              <w:t>[+]</w:t>
                            </w:r>
                          </w:p>
                          <w:p w:rsidRPr="0006315D" w:rsidR="00787063" w:rsidP="002B15EE" w:rsidRDefault="00787063" w14:paraId="6D498739" w14:textId="77777777">
                            <w:pPr>
                              <w:spacing w:line="240" w:lineRule="auto"/>
                              <w:contextualSpacing/>
                              <w:jc w:val="center"/>
                              <w:rPr>
                                <w:rFonts w:cs="Times New Roman"/>
                                <w:color w:val="F2F2F2"/>
                                <w:sz w:val="16"/>
                                <w:szCs w:val="16"/>
                              </w:rPr>
                            </w:pPr>
                            <w:r w:rsidRPr="0006315D">
                              <w:rPr>
                                <w:rFonts w:cs="Times New Roman"/>
                                <w:color w:val="F2F2F2"/>
                                <w:sz w:val="16"/>
                                <w:szCs w:val="16"/>
                              </w:rPr>
                              <w:t>0.520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5947FDD">
              <v:oval id="Oval 62" style="position:absolute;left:0;text-align:left;margin-left:452.4pt;margin-top:4.2pt;width:53.25pt;height:60.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31" fillcolor="#00b0f0" stroked="f" strokeweight="1.5pt" w14:anchorId="5FDD0B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">
                <v:stroke joinstyle="miter"/>
                <v:path arrowok="t"/>
                <v:textbox>
                  <w:txbxContent>
                    <w:p w:rsidRPr="0006315D" w:rsidR="00787063" w:rsidP="002B15EE" w:rsidRDefault="00787063" w14:paraId="57ABCE8F" w14:textId="77777777">
                      <w:pPr>
                        <w:spacing w:line="240" w:lineRule="auto"/>
                        <w:contextualSpacing/>
                        <w:jc w:val="center"/>
                        <w:rPr>
                          <w:rFonts w:cs="Times New Roman"/>
                          <w:color w:val="F2F2F2"/>
                          <w:sz w:val="16"/>
                          <w:szCs w:val="16"/>
                        </w:rPr>
                      </w:pPr>
                      <w:r w:rsidRPr="0006315D">
                        <w:rPr>
                          <w:rFonts w:cs="Times New Roman"/>
                          <w:color w:val="F2F2F2"/>
                          <w:sz w:val="16"/>
                          <w:szCs w:val="16"/>
                        </w:rPr>
                        <w:t>[+]</w:t>
                      </w:r>
                    </w:p>
                    <w:p w:rsidRPr="0006315D" w:rsidR="00787063" w:rsidP="002B15EE" w:rsidRDefault="00787063" w14:paraId="04B1E10C" w14:textId="77777777">
                      <w:pPr>
                        <w:spacing w:line="240" w:lineRule="auto"/>
                        <w:contextualSpacing/>
                        <w:jc w:val="center"/>
                        <w:rPr>
                          <w:rFonts w:cs="Times New Roman"/>
                          <w:color w:val="F2F2F2"/>
                          <w:sz w:val="16"/>
                          <w:szCs w:val="16"/>
                        </w:rPr>
                      </w:pPr>
                      <w:r w:rsidRPr="0006315D">
                        <w:rPr>
                          <w:rFonts w:cs="Times New Roman"/>
                          <w:color w:val="F2F2F2"/>
                          <w:sz w:val="16"/>
                          <w:szCs w:val="16"/>
                        </w:rPr>
                        <w:t>0.520</w:t>
                      </w:r>
                    </w:p>
                  </w:txbxContent>
                </v:textbox>
                <w10:wrap anchorx="page"/>
              </v:oval>
            </w:pict>
          </mc:Fallback>
        </mc:AlternateContent>
      </w:r>
    </w:p>
    <w:p w:rsidRPr="00EE48A8" w:rsidR="002B15EE" w:rsidP="002B15EE" w:rsidRDefault="002B15EE" w14:paraId="18E79D6A" w14:textId="77777777">
      <w:pPr>
        <w:spacing w:after="0" w:line="360" w:lineRule="auto"/>
        <w:jc w:val="both"/>
        <w:rPr>
          <w:rFonts w:ascii="Times New Roman" w:hAnsi="Times New Roman" w:eastAsia="Calibri" w:cs="Times New Roman"/>
          <w:b/>
          <w:sz w:val="24"/>
          <w:szCs w:val="24"/>
          <w:lang w:val="en-MY"/>
        </w:rPr>
      </w:pPr>
    </w:p>
    <w:p w:rsidRPr="00EE48A8" w:rsidR="002B15EE" w:rsidP="002B15EE" w:rsidRDefault="002B15EE" w14:paraId="088EBD68" w14:textId="77777777">
      <w:pPr>
        <w:spacing w:after="0" w:line="360" w:lineRule="auto"/>
        <w:jc w:val="both"/>
        <w:rPr>
          <w:rFonts w:ascii="Times New Roman" w:hAnsi="Times New Roman" w:eastAsia="Calibri" w:cs="Times New Roman"/>
          <w:b/>
          <w:sz w:val="24"/>
          <w:szCs w:val="24"/>
          <w:lang w:val="en-MY"/>
        </w:rPr>
      </w:pPr>
      <w:r w:rsidRPr="00EE48A8">
        <w:rPr>
          <w:rFonts w:ascii="Times New Roman" w:hAnsi="Times New Roman" w:eastAsia="Calibri" w:cs="Arial"/>
          <w:noProof/>
          <w:sz w:val="24"/>
          <w:lang w:eastAsia="zh-CN"/>
        </w:rPr>
        <mc:AlternateContent>
          <mc:Choice Requires="wps">
            <w:drawing>
              <wp:anchor distT="4294967295" distB="4294967295" distL="114300" distR="114300" simplePos="0" relativeHeight="251660288" behindDoc="0" locked="0" layoutInCell="1" allowOverlap="1" wp14:anchorId="6A3902F4" wp14:editId="28333737">
                <wp:simplePos x="0" y="0"/>
                <wp:positionH relativeFrom="page">
                  <wp:posOffset>2049780</wp:posOffset>
                </wp:positionH>
                <wp:positionV relativeFrom="paragraph">
                  <wp:posOffset>13970</wp:posOffset>
                </wp:positionV>
                <wp:extent cx="3733800" cy="0"/>
                <wp:effectExtent l="0" t="76200" r="19050" b="95250"/>
                <wp:wrapNone/>
                <wp:docPr id="58" name="Straight Arrow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3380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w14:anchorId="1A6D9BAB">
              <v:shape id="Straight Arrow Connector 58" style="position:absolute;margin-left:161.4pt;margin-top:1.1pt;width:294pt;height:0;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margin;mso-height-relative:margin"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" w14:anchorId="5646C69E">
                <v:stroke endarrow="block"/>
                <o:lock v:ext="edit" shapetype="f"/>
                <w10:wrap anchorx="page"/>
              </v:shape>
            </w:pict>
          </mc:Fallback>
        </mc:AlternateContent>
      </w:r>
    </w:p>
    <w:p w:rsidRPr="00EE48A8" w:rsidR="002B15EE" w:rsidP="002B15EE" w:rsidRDefault="002B15EE" w14:paraId="670506B6" w14:textId="77777777">
      <w:pPr>
        <w:spacing w:after="0" w:line="360" w:lineRule="auto"/>
        <w:jc w:val="both"/>
        <w:rPr>
          <w:rFonts w:ascii="Times New Roman" w:hAnsi="Times New Roman" w:eastAsia="Calibri" w:cs="Times New Roman"/>
          <w:b/>
          <w:sz w:val="24"/>
          <w:szCs w:val="24"/>
          <w:lang w:val="en-MY"/>
        </w:rPr>
      </w:pPr>
      <w:r w:rsidRPr="00EE48A8">
        <w:rPr>
          <w:rFonts w:ascii="Times New Roman" w:hAnsi="Times New Roman" w:eastAsia="Calibri" w:cs="Arial"/>
          <w:noProof/>
          <w:sz w:val="24"/>
          <w:lang w:eastAsia="zh-CN"/>
        </w:rPr>
        <mc:AlternateContent>
          <mc:Choice Requires="wps">
            <w:drawing>
              <wp:anchor distT="45720" distB="45720" distL="114300" distR="114300" simplePos="0" relativeHeight="251667456" behindDoc="0" locked="0" layoutInCell="1" allowOverlap="1" wp14:anchorId="4FD9F406" wp14:editId="7773691C">
                <wp:simplePos x="0" y="0"/>
                <wp:positionH relativeFrom="margin">
                  <wp:posOffset>4724400</wp:posOffset>
                </wp:positionH>
                <wp:positionV relativeFrom="paragraph">
                  <wp:posOffset>149860</wp:posOffset>
                </wp:positionV>
                <wp:extent cx="1076325" cy="354330"/>
                <wp:effectExtent l="0" t="0" r="9525" b="0"/>
                <wp:wrapSquare wrapText="bothSides"/>
                <wp:docPr id="234"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354330"/>
                        </a:xfrm>
                        <a:prstGeom prst="rect">
                          <a:avLst/>
                        </a:prstGeom>
                        <a:solidFill>
                          <a:srgbClr val="FFFFFF"/>
                        </a:solidFill>
                        <a:ln w="9525">
                          <a:noFill/>
                          <a:miter lim="800000"/>
                          <a:headEnd/>
                          <a:tailEnd/>
                        </a:ln>
                      </wps:spPr>
                      <wps:txbx>
                        <w:txbxContent>
                          <w:p w:rsidRPr="00172563" w:rsidR="00787063" w:rsidP="002B15EE" w:rsidRDefault="00787063" w14:paraId="38D593D0" w14:textId="77777777">
                            <w:pPr>
                              <w:jc w:val="center"/>
                              <w:rPr>
                                <w:rFonts w:cs="Times New Roman"/>
                              </w:rPr>
                            </w:pPr>
                            <w:r w:rsidRPr="00172563">
                              <w:rPr>
                                <w:rFonts w:cs="Times New Roman"/>
                              </w:rPr>
                              <w:t>Engagement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1CBC6D35">
              <v:shape id="Text Box 234" style="position:absolute;left:0;text-align:left;margin-left:372pt;margin-top:11.8pt;width:84.75pt;height:27.9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spid="_x0000_s103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" w14:anchorId="4FD9F406">
                <v:textbox style="mso-fit-shape-to-text:t">
                  <w:txbxContent>
                    <w:p w:rsidRPr="00172563" w:rsidR="00787063" w:rsidP="002B15EE" w:rsidRDefault="00787063" w14:paraId="7C6EA56B" w14:textId="77777777">
                      <w:pPr>
                        <w:jc w:val="center"/>
                        <w:rPr>
                          <w:rFonts w:cs="Times New Roman"/>
                        </w:rPr>
                      </w:pPr>
                      <w:r w:rsidRPr="00172563">
                        <w:rPr>
                          <w:rFonts w:cs="Times New Roman"/>
                        </w:rPr>
                        <w:t>Engagement</w:t>
                      </w:r>
                    </w:p>
                  </w:txbxContent>
                </v:textbox>
                <w10:wrap type="square" anchorx="margin"/>
              </v:shape>
            </w:pict>
          </mc:Fallback>
        </mc:AlternateContent>
      </w:r>
    </w:p>
    <w:p w:rsidRPr="00EE48A8" w:rsidR="002B15EE" w:rsidP="002B15EE" w:rsidRDefault="002B15EE" w14:paraId="46DF5C58" w14:textId="77777777">
      <w:pPr>
        <w:spacing w:after="0" w:line="360" w:lineRule="auto"/>
        <w:jc w:val="both"/>
        <w:rPr>
          <w:rFonts w:ascii="Times New Roman" w:hAnsi="Times New Roman" w:eastAsia="Calibri" w:cs="Times New Roman"/>
          <w:b/>
          <w:sz w:val="24"/>
          <w:szCs w:val="24"/>
          <w:lang w:val="en-MY"/>
        </w:rPr>
      </w:pPr>
      <w:r w:rsidRPr="00EE48A8">
        <w:rPr>
          <w:rFonts w:ascii="Times New Roman" w:hAnsi="Times New Roman" w:eastAsia="Calibri" w:cs="Arial"/>
          <w:noProof/>
          <w:sz w:val="24"/>
          <w:lang w:eastAsia="zh-CN"/>
        </w:rPr>
        <mc:AlternateContent>
          <mc:Choice Requires="wps">
            <w:drawing>
              <wp:anchor distT="45720" distB="45720" distL="114300" distR="114300" simplePos="0" relativeHeight="251665408" behindDoc="0" locked="0" layoutInCell="1" allowOverlap="1" wp14:anchorId="21945CB2" wp14:editId="53B4E684">
                <wp:simplePos x="0" y="0"/>
                <wp:positionH relativeFrom="column">
                  <wp:posOffset>369570</wp:posOffset>
                </wp:positionH>
                <wp:positionV relativeFrom="paragraph">
                  <wp:posOffset>38735</wp:posOffset>
                </wp:positionV>
                <wp:extent cx="876300" cy="354330"/>
                <wp:effectExtent l="0" t="0" r="0" b="0"/>
                <wp:wrapSquare wrapText="bothSides"/>
                <wp:docPr id="239"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354330"/>
                        </a:xfrm>
                        <a:prstGeom prst="rect">
                          <a:avLst/>
                        </a:prstGeom>
                        <a:solidFill>
                          <a:srgbClr val="FFFFFF"/>
                        </a:solidFill>
                        <a:ln w="9525">
                          <a:noFill/>
                          <a:miter lim="800000"/>
                          <a:headEnd/>
                          <a:tailEnd/>
                        </a:ln>
                      </wps:spPr>
                      <wps:txbx>
                        <w:txbxContent>
                          <w:p w:rsidRPr="00172563" w:rsidR="00787063" w:rsidP="002B15EE" w:rsidRDefault="00787063" w14:paraId="74946102" w14:textId="77777777">
                            <w:pPr>
                              <w:rPr>
                                <w:rFonts w:cs="Times New Roman"/>
                              </w:rPr>
                            </w:pPr>
                            <w:r w:rsidRPr="00172563">
                              <w:rPr>
                                <w:rFonts w:cs="Times New Roman"/>
                              </w:rPr>
                              <w:t>Goal Core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2D0C277E">
              <v:shape id="Text Box 239" style="position:absolute;left:0;text-align:left;margin-left:29.1pt;margin-top:3.05pt;width:69pt;height:27.9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3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" w14:anchorId="21945CB2">
                <v:textbox style="mso-fit-shape-to-text:t">
                  <w:txbxContent>
                    <w:p w:rsidRPr="00172563" w:rsidR="00787063" w:rsidP="002B15EE" w:rsidRDefault="00787063" w14:paraId="4167994C" w14:textId="77777777">
                      <w:pPr>
                        <w:rPr>
                          <w:rFonts w:cs="Times New Roman"/>
                        </w:rPr>
                      </w:pPr>
                      <w:r w:rsidRPr="00172563">
                        <w:rPr>
                          <w:rFonts w:cs="Times New Roman"/>
                        </w:rPr>
                        <w:t>Goal Core</w:t>
                      </w:r>
                    </w:p>
                  </w:txbxContent>
                </v:textbox>
                <w10:wrap type="square"/>
              </v:shape>
            </w:pict>
          </mc:Fallback>
        </mc:AlternateContent>
      </w:r>
    </w:p>
    <w:p w:rsidRPr="00EE48A8" w:rsidR="002B15EE" w:rsidP="002B15EE" w:rsidRDefault="002B15EE" w14:paraId="01E668D9" w14:textId="77777777">
      <w:pPr>
        <w:spacing w:after="0" w:line="360" w:lineRule="auto"/>
        <w:jc w:val="both"/>
        <w:rPr>
          <w:rFonts w:ascii="Times New Roman" w:hAnsi="Times New Roman" w:eastAsia="Calibri" w:cs="Times New Roman"/>
          <w:b/>
          <w:sz w:val="24"/>
          <w:szCs w:val="24"/>
          <w:lang w:val="en-MY"/>
        </w:rPr>
      </w:pPr>
    </w:p>
    <w:p w:rsidRPr="002B15EE" w:rsidR="002B15EE" w:rsidP="002B15EE" w:rsidRDefault="002B15EE" w14:paraId="7F510E3E" w14:textId="7867F2FE">
      <w:pPr>
        <w:spacing w:after="0" w:line="360" w:lineRule="auto"/>
        <w:jc w:val="center"/>
        <w:rPr>
          <w:rFonts w:ascii="Times New Roman" w:hAnsi="Times New Roman" w:eastAsia="Calibri" w:cs="Times New Roman"/>
          <w:sz w:val="24"/>
          <w:szCs w:val="24"/>
          <w:lang w:val="en-MY"/>
        </w:rPr>
      </w:pPr>
      <w:r w:rsidRPr="002B15EE">
        <w:rPr>
          <w:rFonts w:ascii="Times New Roman" w:hAnsi="Times New Roman" w:eastAsia="Calibri" w:cs="Times New Roman"/>
          <w:sz w:val="24"/>
          <w:szCs w:val="24"/>
          <w:lang w:val="en-MY"/>
        </w:rPr>
        <w:t>Figure 1: The Path Coefficient</w:t>
      </w:r>
    </w:p>
    <w:p w:rsidR="00AD5469" w:rsidP="00EE48A8" w:rsidRDefault="00AD5469" w14:paraId="70784B75" w14:textId="37327390">
      <w:pPr>
        <w:spacing w:line="240" w:lineRule="auto"/>
        <w:contextualSpacing/>
        <w:jc w:val="both"/>
        <w:rPr>
          <w:rFonts w:ascii="Times New Roman" w:hAnsi="Times New Roman" w:eastAsia="Calibri" w:cs="Arial"/>
          <w:sz w:val="24"/>
          <w:lang w:val="en-MY"/>
        </w:rPr>
      </w:pPr>
    </w:p>
    <w:p w:rsidR="00AD5469" w:rsidP="00EE48A8" w:rsidRDefault="00AD5469" w14:paraId="6118954F" w14:textId="2C4D675A">
      <w:pPr>
        <w:spacing w:line="240" w:lineRule="auto"/>
        <w:contextualSpacing/>
        <w:jc w:val="both"/>
        <w:rPr>
          <w:rFonts w:ascii="Times New Roman" w:hAnsi="Times New Roman" w:eastAsia="Calibri" w:cs="Arial"/>
          <w:sz w:val="24"/>
          <w:lang w:val="en-MY"/>
        </w:rPr>
      </w:pPr>
    </w:p>
    <w:p w:rsidR="00AD5469" w:rsidP="00EE48A8" w:rsidRDefault="002B15EE" w14:paraId="3082B9BE" w14:textId="5106D202">
      <w:pPr>
        <w:spacing w:line="240" w:lineRule="auto"/>
        <w:contextualSpacing/>
        <w:jc w:val="both"/>
        <w:rPr>
          <w:rFonts w:ascii="Times New Roman" w:hAnsi="Times New Roman" w:eastAsia="Calibri" w:cs="Arial"/>
          <w:sz w:val="24"/>
          <w:lang w:val="en-MY"/>
        </w:rPr>
      </w:pPr>
      <w:r>
        <w:rPr>
          <w:rFonts w:ascii="Times New Roman" w:hAnsi="Times New Roman" w:eastAsia="Calibri" w:cs="Arial"/>
          <w:sz w:val="24"/>
          <w:lang w:val="en-MY"/>
        </w:rPr>
        <w:t>Table 2: Hypothesis Results</w:t>
      </w:r>
    </w:p>
    <w:p w:rsidR="002B15EE" w:rsidP="00EE48A8" w:rsidRDefault="002B15EE" w14:paraId="111CBF38" w14:textId="16E07B6D">
      <w:pPr>
        <w:spacing w:line="240" w:lineRule="auto"/>
        <w:contextualSpacing/>
        <w:jc w:val="both"/>
        <w:rPr>
          <w:rFonts w:ascii="Times New Roman" w:hAnsi="Times New Roman" w:eastAsia="Calibri" w:cs="Arial"/>
          <w:sz w:val="24"/>
          <w:lang w:val="en-MY"/>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757"/>
        <w:gridCol w:w="1340"/>
        <w:gridCol w:w="843"/>
        <w:gridCol w:w="1239"/>
        <w:gridCol w:w="1025"/>
        <w:gridCol w:w="1080"/>
        <w:gridCol w:w="1153"/>
      </w:tblGrid>
      <w:tr w:rsidRPr="0006315D" w:rsidR="002B15EE" w:rsidTr="00094677" w14:paraId="1CEED6B2" w14:textId="77777777">
        <w:trPr>
          <w:trHeight w:val="390"/>
          <w:jc w:val="center"/>
        </w:trPr>
        <w:tc>
          <w:tcPr>
            <w:tcW w:w="1757" w:type="dxa"/>
            <w:vMerge w:val="restart"/>
            <w:shd w:val="clear" w:color="auto" w:fill="auto"/>
          </w:tcPr>
          <w:p w:rsidRPr="002B15EE" w:rsidR="002B15EE" w:rsidP="00094677" w:rsidRDefault="002B15EE" w14:paraId="13F8908B" w14:textId="77777777">
            <w:pPr>
              <w:spacing w:line="240" w:lineRule="auto"/>
              <w:jc w:val="both"/>
              <w:rPr>
                <w:rFonts w:ascii="Times New Roman" w:hAnsi="Times New Roman" w:cs="Times New Roman"/>
                <w:b/>
                <w:sz w:val="24"/>
                <w:szCs w:val="24"/>
              </w:rPr>
            </w:pPr>
            <w:r w:rsidRPr="002B15EE">
              <w:rPr>
                <w:rFonts w:ascii="Times New Roman" w:hAnsi="Times New Roman" w:cs="Times New Roman"/>
                <w:b/>
                <w:sz w:val="24"/>
                <w:szCs w:val="24"/>
              </w:rPr>
              <w:t xml:space="preserve">Direct Relationships </w:t>
            </w:r>
          </w:p>
        </w:tc>
        <w:tc>
          <w:tcPr>
            <w:tcW w:w="1340" w:type="dxa"/>
            <w:vMerge w:val="restart"/>
            <w:shd w:val="clear" w:color="auto" w:fill="auto"/>
          </w:tcPr>
          <w:p w:rsidRPr="002B15EE" w:rsidR="002B15EE" w:rsidP="00094677" w:rsidRDefault="002B15EE" w14:paraId="41CDDD71" w14:textId="77777777">
            <w:pPr>
              <w:spacing w:line="240" w:lineRule="auto"/>
              <w:jc w:val="center"/>
              <w:rPr>
                <w:rFonts w:ascii="Times New Roman" w:hAnsi="Times New Roman" w:cs="Times New Roman"/>
                <w:b/>
                <w:sz w:val="24"/>
                <w:szCs w:val="24"/>
              </w:rPr>
            </w:pPr>
            <w:r w:rsidRPr="002B15EE">
              <w:rPr>
                <w:rFonts w:ascii="Times New Roman" w:hAnsi="Times New Roman" w:cs="Times New Roman"/>
                <w:b/>
                <w:sz w:val="24"/>
                <w:szCs w:val="24"/>
              </w:rPr>
              <w:t>β</w:t>
            </w:r>
          </w:p>
        </w:tc>
        <w:tc>
          <w:tcPr>
            <w:tcW w:w="843" w:type="dxa"/>
            <w:vMerge w:val="restart"/>
            <w:shd w:val="clear" w:color="auto" w:fill="auto"/>
          </w:tcPr>
          <w:p w:rsidRPr="002B15EE" w:rsidR="002B15EE" w:rsidP="00094677" w:rsidRDefault="002B15EE" w14:paraId="11B513B1" w14:textId="77777777">
            <w:pPr>
              <w:spacing w:line="240" w:lineRule="auto"/>
              <w:jc w:val="center"/>
              <w:rPr>
                <w:rFonts w:ascii="Times New Roman" w:hAnsi="Times New Roman" w:cs="Times New Roman"/>
                <w:b/>
                <w:sz w:val="24"/>
                <w:szCs w:val="24"/>
              </w:rPr>
            </w:pPr>
            <w:r w:rsidRPr="002B15EE">
              <w:rPr>
                <w:rFonts w:ascii="Times New Roman" w:hAnsi="Times New Roman" w:cs="Times New Roman"/>
                <w:b/>
                <w:sz w:val="24"/>
                <w:szCs w:val="24"/>
              </w:rPr>
              <w:t>S E</w:t>
            </w:r>
          </w:p>
        </w:tc>
        <w:tc>
          <w:tcPr>
            <w:tcW w:w="1239" w:type="dxa"/>
            <w:vMerge w:val="restart"/>
            <w:shd w:val="clear" w:color="auto" w:fill="auto"/>
          </w:tcPr>
          <w:p w:rsidRPr="002B15EE" w:rsidR="002B15EE" w:rsidP="00094677" w:rsidRDefault="002B15EE" w14:paraId="6AC12665" w14:textId="77777777">
            <w:pPr>
              <w:spacing w:line="240" w:lineRule="auto"/>
              <w:jc w:val="center"/>
              <w:rPr>
                <w:rFonts w:ascii="Times New Roman" w:hAnsi="Times New Roman" w:cs="Times New Roman"/>
                <w:b/>
                <w:sz w:val="24"/>
                <w:szCs w:val="24"/>
              </w:rPr>
            </w:pPr>
            <w:r w:rsidRPr="002B15EE">
              <w:rPr>
                <w:rFonts w:ascii="Times New Roman" w:hAnsi="Times New Roman" w:cs="Times New Roman"/>
                <w:b/>
                <w:sz w:val="24"/>
                <w:szCs w:val="24"/>
              </w:rPr>
              <w:t>t-value</w:t>
            </w:r>
          </w:p>
        </w:tc>
        <w:tc>
          <w:tcPr>
            <w:tcW w:w="1025" w:type="dxa"/>
            <w:vMerge w:val="restart"/>
            <w:shd w:val="clear" w:color="auto" w:fill="auto"/>
          </w:tcPr>
          <w:p w:rsidRPr="002B15EE" w:rsidR="002B15EE" w:rsidP="00094677" w:rsidRDefault="002B15EE" w14:paraId="0EEADA45" w14:textId="77777777">
            <w:pPr>
              <w:spacing w:line="240" w:lineRule="auto"/>
              <w:jc w:val="center"/>
              <w:rPr>
                <w:rFonts w:ascii="Times New Roman" w:hAnsi="Times New Roman" w:cs="Times New Roman"/>
                <w:b/>
                <w:sz w:val="24"/>
                <w:szCs w:val="24"/>
              </w:rPr>
            </w:pPr>
            <w:r w:rsidRPr="002B15EE">
              <w:rPr>
                <w:rFonts w:ascii="Times New Roman" w:hAnsi="Times New Roman" w:cs="Times New Roman"/>
                <w:b/>
                <w:i/>
                <w:iCs/>
                <w:sz w:val="24"/>
                <w:szCs w:val="24"/>
              </w:rPr>
              <w:t>p</w:t>
            </w:r>
            <w:r w:rsidRPr="002B15EE">
              <w:rPr>
                <w:rFonts w:ascii="Times New Roman" w:hAnsi="Times New Roman" w:cs="Times New Roman"/>
                <w:b/>
                <w:sz w:val="24"/>
                <w:szCs w:val="24"/>
              </w:rPr>
              <w:t>-value</w:t>
            </w:r>
          </w:p>
        </w:tc>
        <w:tc>
          <w:tcPr>
            <w:tcW w:w="2233" w:type="dxa"/>
            <w:gridSpan w:val="2"/>
            <w:shd w:val="clear" w:color="auto" w:fill="auto"/>
          </w:tcPr>
          <w:p w:rsidRPr="002B15EE" w:rsidR="002B15EE" w:rsidP="00094677" w:rsidRDefault="002B15EE" w14:paraId="62C439EB" w14:textId="77777777">
            <w:pPr>
              <w:spacing w:line="240" w:lineRule="auto"/>
              <w:jc w:val="center"/>
              <w:rPr>
                <w:rFonts w:ascii="Times New Roman" w:hAnsi="Times New Roman" w:cs="Times New Roman"/>
                <w:b/>
                <w:sz w:val="24"/>
                <w:szCs w:val="24"/>
              </w:rPr>
            </w:pPr>
            <w:r w:rsidRPr="002B15EE">
              <w:rPr>
                <w:rFonts w:ascii="Times New Roman" w:hAnsi="Times New Roman" w:cs="Times New Roman"/>
                <w:b/>
                <w:sz w:val="24"/>
                <w:szCs w:val="24"/>
              </w:rPr>
              <w:t>Confidence Intervals</w:t>
            </w:r>
          </w:p>
        </w:tc>
      </w:tr>
      <w:tr w:rsidRPr="0006315D" w:rsidR="002B15EE" w:rsidTr="00094677" w14:paraId="569B4BB0" w14:textId="77777777">
        <w:trPr>
          <w:trHeight w:val="435"/>
          <w:jc w:val="center"/>
        </w:trPr>
        <w:tc>
          <w:tcPr>
            <w:tcW w:w="1757" w:type="dxa"/>
            <w:vMerge/>
            <w:shd w:val="clear" w:color="auto" w:fill="auto"/>
          </w:tcPr>
          <w:p w:rsidRPr="002B15EE" w:rsidR="002B15EE" w:rsidP="00094677" w:rsidRDefault="002B15EE" w14:paraId="11AF3AD7" w14:textId="77777777">
            <w:pPr>
              <w:spacing w:line="240" w:lineRule="auto"/>
              <w:jc w:val="both"/>
              <w:rPr>
                <w:rFonts w:ascii="Times New Roman" w:hAnsi="Times New Roman" w:cs="Times New Roman"/>
                <w:b/>
                <w:sz w:val="24"/>
                <w:szCs w:val="24"/>
              </w:rPr>
            </w:pPr>
          </w:p>
        </w:tc>
        <w:tc>
          <w:tcPr>
            <w:tcW w:w="1340" w:type="dxa"/>
            <w:vMerge/>
            <w:shd w:val="clear" w:color="auto" w:fill="auto"/>
          </w:tcPr>
          <w:p w:rsidRPr="002B15EE" w:rsidR="002B15EE" w:rsidP="00094677" w:rsidRDefault="002B15EE" w14:paraId="0A710B39" w14:textId="77777777">
            <w:pPr>
              <w:spacing w:line="240" w:lineRule="auto"/>
              <w:jc w:val="center"/>
              <w:rPr>
                <w:rFonts w:ascii="Times New Roman" w:hAnsi="Times New Roman" w:cs="Times New Roman"/>
                <w:b/>
                <w:sz w:val="24"/>
                <w:szCs w:val="24"/>
              </w:rPr>
            </w:pPr>
          </w:p>
        </w:tc>
        <w:tc>
          <w:tcPr>
            <w:tcW w:w="843" w:type="dxa"/>
            <w:vMerge/>
            <w:shd w:val="clear" w:color="auto" w:fill="auto"/>
          </w:tcPr>
          <w:p w:rsidRPr="002B15EE" w:rsidR="002B15EE" w:rsidP="00094677" w:rsidRDefault="002B15EE" w14:paraId="2DC83744" w14:textId="77777777">
            <w:pPr>
              <w:spacing w:line="240" w:lineRule="auto"/>
              <w:jc w:val="center"/>
              <w:rPr>
                <w:rFonts w:ascii="Times New Roman" w:hAnsi="Times New Roman" w:cs="Times New Roman"/>
                <w:b/>
                <w:sz w:val="24"/>
                <w:szCs w:val="24"/>
              </w:rPr>
            </w:pPr>
          </w:p>
        </w:tc>
        <w:tc>
          <w:tcPr>
            <w:tcW w:w="1239" w:type="dxa"/>
            <w:vMerge/>
            <w:shd w:val="clear" w:color="auto" w:fill="auto"/>
          </w:tcPr>
          <w:p w:rsidRPr="002B15EE" w:rsidR="002B15EE" w:rsidP="00094677" w:rsidRDefault="002B15EE" w14:paraId="74FCEFF6" w14:textId="77777777">
            <w:pPr>
              <w:spacing w:line="240" w:lineRule="auto"/>
              <w:jc w:val="center"/>
              <w:rPr>
                <w:rFonts w:ascii="Times New Roman" w:hAnsi="Times New Roman" w:cs="Times New Roman"/>
                <w:b/>
                <w:sz w:val="24"/>
                <w:szCs w:val="24"/>
              </w:rPr>
            </w:pPr>
          </w:p>
        </w:tc>
        <w:tc>
          <w:tcPr>
            <w:tcW w:w="1025" w:type="dxa"/>
            <w:vMerge/>
            <w:shd w:val="clear" w:color="auto" w:fill="auto"/>
          </w:tcPr>
          <w:p w:rsidRPr="002B15EE" w:rsidR="002B15EE" w:rsidP="00094677" w:rsidRDefault="002B15EE" w14:paraId="268E9C6A" w14:textId="77777777">
            <w:pPr>
              <w:spacing w:line="240" w:lineRule="auto"/>
              <w:jc w:val="center"/>
              <w:rPr>
                <w:rFonts w:ascii="Times New Roman" w:hAnsi="Times New Roman" w:cs="Times New Roman"/>
                <w:b/>
                <w:sz w:val="24"/>
                <w:szCs w:val="24"/>
              </w:rPr>
            </w:pPr>
          </w:p>
        </w:tc>
        <w:tc>
          <w:tcPr>
            <w:tcW w:w="1080" w:type="dxa"/>
            <w:shd w:val="clear" w:color="auto" w:fill="auto"/>
          </w:tcPr>
          <w:p w:rsidRPr="002B15EE" w:rsidR="002B15EE" w:rsidP="00094677" w:rsidRDefault="002B15EE" w14:paraId="481365A6" w14:textId="77777777">
            <w:pPr>
              <w:spacing w:line="240" w:lineRule="auto"/>
              <w:jc w:val="center"/>
              <w:rPr>
                <w:rFonts w:ascii="Times New Roman" w:hAnsi="Times New Roman" w:cs="Times New Roman"/>
                <w:b/>
                <w:sz w:val="24"/>
                <w:szCs w:val="24"/>
              </w:rPr>
            </w:pPr>
            <w:r w:rsidRPr="002B15EE">
              <w:rPr>
                <w:rFonts w:ascii="Times New Roman" w:hAnsi="Times New Roman" w:cs="Times New Roman"/>
                <w:b/>
                <w:sz w:val="24"/>
                <w:szCs w:val="24"/>
              </w:rPr>
              <w:t>5%</w:t>
            </w:r>
          </w:p>
        </w:tc>
        <w:tc>
          <w:tcPr>
            <w:tcW w:w="1153" w:type="dxa"/>
            <w:shd w:val="clear" w:color="auto" w:fill="auto"/>
          </w:tcPr>
          <w:p w:rsidRPr="002B15EE" w:rsidR="002B15EE" w:rsidP="00094677" w:rsidRDefault="002B15EE" w14:paraId="2B2F74A9" w14:textId="77777777">
            <w:pPr>
              <w:spacing w:line="240" w:lineRule="auto"/>
              <w:jc w:val="center"/>
              <w:rPr>
                <w:rFonts w:ascii="Times New Roman" w:hAnsi="Times New Roman" w:cs="Times New Roman"/>
                <w:b/>
                <w:sz w:val="24"/>
                <w:szCs w:val="24"/>
              </w:rPr>
            </w:pPr>
            <w:r w:rsidRPr="002B15EE">
              <w:rPr>
                <w:rFonts w:ascii="Times New Roman" w:hAnsi="Times New Roman" w:cs="Times New Roman"/>
                <w:b/>
                <w:sz w:val="24"/>
                <w:szCs w:val="24"/>
              </w:rPr>
              <w:t>95%</w:t>
            </w:r>
          </w:p>
        </w:tc>
      </w:tr>
      <w:tr w:rsidRPr="0006315D" w:rsidR="002B15EE" w:rsidTr="00094677" w14:paraId="69450E1E" w14:textId="77777777">
        <w:trPr>
          <w:trHeight w:val="750"/>
          <w:jc w:val="center"/>
        </w:trPr>
        <w:tc>
          <w:tcPr>
            <w:tcW w:w="1757" w:type="dxa"/>
            <w:shd w:val="clear" w:color="auto" w:fill="auto"/>
          </w:tcPr>
          <w:p w:rsidRPr="002B15EE" w:rsidR="002B15EE" w:rsidP="00094677" w:rsidRDefault="002B15EE" w14:paraId="1EB3860B" w14:textId="445F5088">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GC -&gt; ENG </w:t>
            </w:r>
          </w:p>
        </w:tc>
        <w:tc>
          <w:tcPr>
            <w:tcW w:w="1340" w:type="dxa"/>
            <w:shd w:val="clear" w:color="auto" w:fill="auto"/>
            <w:vAlign w:val="bottom"/>
          </w:tcPr>
          <w:p w:rsidRPr="002B15EE" w:rsidR="002B15EE" w:rsidP="00094677" w:rsidRDefault="002B15EE" w14:paraId="682A0512" w14:textId="77777777">
            <w:pPr>
              <w:spacing w:line="240" w:lineRule="auto"/>
              <w:jc w:val="both"/>
              <w:rPr>
                <w:rFonts w:ascii="Times New Roman" w:hAnsi="Times New Roman" w:cs="Times New Roman"/>
                <w:bCs/>
                <w:sz w:val="24"/>
                <w:szCs w:val="24"/>
              </w:rPr>
            </w:pPr>
            <w:r w:rsidRPr="002B15EE">
              <w:rPr>
                <w:rFonts w:ascii="Times New Roman" w:hAnsi="Times New Roman" w:cs="Times New Roman"/>
                <w:color w:val="000000"/>
                <w:sz w:val="24"/>
                <w:szCs w:val="24"/>
              </w:rPr>
              <w:t>0.446</w:t>
            </w:r>
          </w:p>
        </w:tc>
        <w:tc>
          <w:tcPr>
            <w:tcW w:w="843" w:type="dxa"/>
            <w:shd w:val="clear" w:color="auto" w:fill="auto"/>
            <w:vAlign w:val="bottom"/>
          </w:tcPr>
          <w:p w:rsidRPr="002B15EE" w:rsidR="002B15EE" w:rsidP="00094677" w:rsidRDefault="002B15EE" w14:paraId="2F1182C5" w14:textId="77777777">
            <w:pPr>
              <w:spacing w:line="240" w:lineRule="auto"/>
              <w:jc w:val="both"/>
              <w:rPr>
                <w:rFonts w:ascii="Times New Roman" w:hAnsi="Times New Roman" w:cs="Times New Roman"/>
                <w:bCs/>
                <w:sz w:val="24"/>
                <w:szCs w:val="24"/>
              </w:rPr>
            </w:pPr>
            <w:r w:rsidRPr="002B15EE">
              <w:rPr>
                <w:rFonts w:ascii="Times New Roman" w:hAnsi="Times New Roman" w:cs="Times New Roman"/>
                <w:color w:val="000000"/>
                <w:sz w:val="24"/>
                <w:szCs w:val="24"/>
              </w:rPr>
              <w:t>0.070</w:t>
            </w:r>
          </w:p>
        </w:tc>
        <w:tc>
          <w:tcPr>
            <w:tcW w:w="1239" w:type="dxa"/>
            <w:shd w:val="clear" w:color="auto" w:fill="auto"/>
            <w:vAlign w:val="bottom"/>
          </w:tcPr>
          <w:p w:rsidRPr="002B15EE" w:rsidR="002B15EE" w:rsidP="00094677" w:rsidRDefault="002B15EE" w14:paraId="4DD28360" w14:textId="77777777">
            <w:pPr>
              <w:spacing w:line="240" w:lineRule="auto"/>
              <w:jc w:val="both"/>
              <w:rPr>
                <w:rFonts w:ascii="Times New Roman" w:hAnsi="Times New Roman" w:cs="Times New Roman"/>
                <w:bCs/>
                <w:sz w:val="24"/>
                <w:szCs w:val="24"/>
              </w:rPr>
            </w:pPr>
            <w:r w:rsidRPr="002B15EE">
              <w:rPr>
                <w:rFonts w:ascii="Times New Roman" w:hAnsi="Times New Roman" w:cs="Times New Roman"/>
                <w:color w:val="000000"/>
                <w:sz w:val="24"/>
                <w:szCs w:val="24"/>
              </w:rPr>
              <w:t>6.345***</w:t>
            </w:r>
          </w:p>
        </w:tc>
        <w:tc>
          <w:tcPr>
            <w:tcW w:w="1025" w:type="dxa"/>
            <w:shd w:val="clear" w:color="auto" w:fill="auto"/>
            <w:vAlign w:val="bottom"/>
          </w:tcPr>
          <w:p w:rsidRPr="002B15EE" w:rsidR="002B15EE" w:rsidP="00094677" w:rsidRDefault="002B15EE" w14:paraId="2006E27A" w14:textId="77777777">
            <w:pPr>
              <w:spacing w:line="240" w:lineRule="auto"/>
              <w:jc w:val="both"/>
              <w:rPr>
                <w:rFonts w:ascii="Times New Roman" w:hAnsi="Times New Roman" w:cs="Times New Roman"/>
                <w:bCs/>
                <w:sz w:val="24"/>
                <w:szCs w:val="24"/>
              </w:rPr>
            </w:pPr>
            <w:r w:rsidRPr="002B15EE">
              <w:rPr>
                <w:rFonts w:ascii="Times New Roman" w:hAnsi="Times New Roman" w:cs="Times New Roman"/>
                <w:bCs/>
                <w:sz w:val="24"/>
                <w:szCs w:val="24"/>
              </w:rPr>
              <w:t>0.00**</w:t>
            </w:r>
          </w:p>
        </w:tc>
        <w:tc>
          <w:tcPr>
            <w:tcW w:w="1080" w:type="dxa"/>
            <w:shd w:val="clear" w:color="auto" w:fill="auto"/>
            <w:vAlign w:val="bottom"/>
          </w:tcPr>
          <w:p w:rsidRPr="002B15EE" w:rsidR="002B15EE" w:rsidP="00094677" w:rsidRDefault="002B15EE" w14:paraId="432B2BAD" w14:textId="77777777">
            <w:pPr>
              <w:spacing w:line="240" w:lineRule="auto"/>
              <w:jc w:val="both"/>
              <w:rPr>
                <w:rFonts w:ascii="Times New Roman" w:hAnsi="Times New Roman" w:cs="Times New Roman"/>
                <w:bCs/>
                <w:sz w:val="24"/>
                <w:szCs w:val="24"/>
              </w:rPr>
            </w:pPr>
            <w:r w:rsidRPr="002B15EE">
              <w:rPr>
                <w:rFonts w:ascii="Times New Roman" w:hAnsi="Times New Roman" w:cs="Times New Roman"/>
                <w:color w:val="000000"/>
                <w:sz w:val="24"/>
                <w:szCs w:val="24"/>
              </w:rPr>
              <w:t>0.282</w:t>
            </w:r>
          </w:p>
        </w:tc>
        <w:tc>
          <w:tcPr>
            <w:tcW w:w="1153" w:type="dxa"/>
            <w:shd w:val="clear" w:color="auto" w:fill="auto"/>
            <w:vAlign w:val="bottom"/>
          </w:tcPr>
          <w:p w:rsidRPr="002B15EE" w:rsidR="002B15EE" w:rsidP="00094677" w:rsidRDefault="002B15EE" w14:paraId="6A375F04" w14:textId="77777777">
            <w:pPr>
              <w:spacing w:line="240" w:lineRule="auto"/>
              <w:jc w:val="both"/>
              <w:rPr>
                <w:rFonts w:ascii="Times New Roman" w:hAnsi="Times New Roman" w:cs="Times New Roman"/>
                <w:bCs/>
                <w:sz w:val="24"/>
                <w:szCs w:val="24"/>
              </w:rPr>
            </w:pPr>
            <w:r w:rsidRPr="002B15EE">
              <w:rPr>
                <w:rFonts w:ascii="Times New Roman" w:hAnsi="Times New Roman" w:cs="Times New Roman"/>
                <w:color w:val="000000"/>
                <w:sz w:val="24"/>
                <w:szCs w:val="24"/>
              </w:rPr>
              <w:t>0.551</w:t>
            </w:r>
          </w:p>
        </w:tc>
      </w:tr>
      <w:tr w:rsidRPr="0006315D" w:rsidR="002B15EE" w:rsidTr="00094677" w14:paraId="4AB1654D" w14:textId="77777777">
        <w:trPr>
          <w:trHeight w:val="660"/>
          <w:jc w:val="center"/>
        </w:trPr>
        <w:tc>
          <w:tcPr>
            <w:tcW w:w="1757" w:type="dxa"/>
            <w:shd w:val="clear" w:color="auto" w:fill="auto"/>
          </w:tcPr>
          <w:p w:rsidRPr="002B15EE" w:rsidR="002B15EE" w:rsidP="00094677" w:rsidRDefault="002B15EE" w14:paraId="193B83CC" w14:textId="19C2E512">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GC -&gt; GM</w:t>
            </w:r>
          </w:p>
        </w:tc>
        <w:tc>
          <w:tcPr>
            <w:tcW w:w="1340" w:type="dxa"/>
            <w:shd w:val="clear" w:color="auto" w:fill="auto"/>
            <w:vAlign w:val="bottom"/>
          </w:tcPr>
          <w:p w:rsidRPr="002B15EE" w:rsidR="002B15EE" w:rsidP="00094677" w:rsidRDefault="002B15EE" w14:paraId="1B3BD5FE" w14:textId="77777777">
            <w:pPr>
              <w:spacing w:line="240" w:lineRule="auto"/>
              <w:jc w:val="both"/>
              <w:rPr>
                <w:rFonts w:ascii="Times New Roman" w:hAnsi="Times New Roman" w:cs="Times New Roman"/>
                <w:bCs/>
                <w:sz w:val="24"/>
                <w:szCs w:val="24"/>
              </w:rPr>
            </w:pPr>
            <w:r w:rsidRPr="002B15EE">
              <w:rPr>
                <w:rFonts w:ascii="Times New Roman" w:hAnsi="Times New Roman" w:cs="Times New Roman"/>
                <w:color w:val="000000"/>
                <w:sz w:val="24"/>
                <w:szCs w:val="24"/>
              </w:rPr>
              <w:t>0.268</w:t>
            </w:r>
          </w:p>
        </w:tc>
        <w:tc>
          <w:tcPr>
            <w:tcW w:w="843" w:type="dxa"/>
            <w:shd w:val="clear" w:color="auto" w:fill="auto"/>
            <w:vAlign w:val="bottom"/>
          </w:tcPr>
          <w:p w:rsidRPr="002B15EE" w:rsidR="002B15EE" w:rsidP="00094677" w:rsidRDefault="002B15EE" w14:paraId="618D438B" w14:textId="77777777">
            <w:pPr>
              <w:spacing w:line="240" w:lineRule="auto"/>
              <w:jc w:val="both"/>
              <w:rPr>
                <w:rFonts w:ascii="Times New Roman" w:hAnsi="Times New Roman" w:cs="Times New Roman"/>
                <w:bCs/>
                <w:sz w:val="24"/>
                <w:szCs w:val="24"/>
              </w:rPr>
            </w:pPr>
            <w:r w:rsidRPr="002B15EE">
              <w:rPr>
                <w:rFonts w:ascii="Times New Roman" w:hAnsi="Times New Roman" w:cs="Times New Roman"/>
                <w:color w:val="000000"/>
                <w:sz w:val="24"/>
                <w:szCs w:val="24"/>
              </w:rPr>
              <w:t>0.074</w:t>
            </w:r>
          </w:p>
        </w:tc>
        <w:tc>
          <w:tcPr>
            <w:tcW w:w="1239" w:type="dxa"/>
            <w:shd w:val="clear" w:color="auto" w:fill="auto"/>
            <w:vAlign w:val="bottom"/>
          </w:tcPr>
          <w:p w:rsidRPr="002B15EE" w:rsidR="002B15EE" w:rsidP="00094677" w:rsidRDefault="002B15EE" w14:paraId="03651646" w14:textId="77777777">
            <w:pPr>
              <w:spacing w:line="240" w:lineRule="auto"/>
              <w:jc w:val="both"/>
              <w:rPr>
                <w:rFonts w:ascii="Times New Roman" w:hAnsi="Times New Roman" w:cs="Times New Roman"/>
                <w:bCs/>
                <w:sz w:val="24"/>
                <w:szCs w:val="24"/>
              </w:rPr>
            </w:pPr>
            <w:r w:rsidRPr="002B15EE">
              <w:rPr>
                <w:rFonts w:ascii="Times New Roman" w:hAnsi="Times New Roman" w:cs="Times New Roman"/>
                <w:color w:val="000000"/>
                <w:sz w:val="24"/>
                <w:szCs w:val="24"/>
              </w:rPr>
              <w:t>3.636***</w:t>
            </w:r>
          </w:p>
        </w:tc>
        <w:tc>
          <w:tcPr>
            <w:tcW w:w="1025" w:type="dxa"/>
            <w:shd w:val="clear" w:color="auto" w:fill="auto"/>
            <w:vAlign w:val="bottom"/>
          </w:tcPr>
          <w:p w:rsidRPr="002B15EE" w:rsidR="002B15EE" w:rsidP="00094677" w:rsidRDefault="002B15EE" w14:paraId="581428AF" w14:textId="77777777">
            <w:pPr>
              <w:spacing w:line="240" w:lineRule="auto"/>
              <w:jc w:val="both"/>
              <w:rPr>
                <w:rFonts w:ascii="Times New Roman" w:hAnsi="Times New Roman" w:cs="Times New Roman"/>
                <w:bCs/>
                <w:sz w:val="24"/>
                <w:szCs w:val="24"/>
              </w:rPr>
            </w:pPr>
            <w:r w:rsidRPr="002B15EE">
              <w:rPr>
                <w:rFonts w:ascii="Times New Roman" w:hAnsi="Times New Roman" w:cs="Times New Roman"/>
                <w:bCs/>
                <w:sz w:val="24"/>
                <w:szCs w:val="24"/>
              </w:rPr>
              <w:t>0.00**</w:t>
            </w:r>
          </w:p>
        </w:tc>
        <w:tc>
          <w:tcPr>
            <w:tcW w:w="1080" w:type="dxa"/>
            <w:shd w:val="clear" w:color="auto" w:fill="auto"/>
            <w:vAlign w:val="bottom"/>
          </w:tcPr>
          <w:p w:rsidRPr="002B15EE" w:rsidR="002B15EE" w:rsidP="00094677" w:rsidRDefault="002B15EE" w14:paraId="1869B6B1" w14:textId="77777777">
            <w:pPr>
              <w:spacing w:line="240" w:lineRule="auto"/>
              <w:jc w:val="both"/>
              <w:rPr>
                <w:rFonts w:ascii="Times New Roman" w:hAnsi="Times New Roman" w:cs="Times New Roman"/>
                <w:bCs/>
                <w:sz w:val="24"/>
                <w:szCs w:val="24"/>
              </w:rPr>
            </w:pPr>
            <w:r w:rsidRPr="002B15EE">
              <w:rPr>
                <w:rFonts w:ascii="Times New Roman" w:hAnsi="Times New Roman" w:cs="Times New Roman"/>
                <w:color w:val="000000"/>
                <w:sz w:val="24"/>
                <w:szCs w:val="24"/>
              </w:rPr>
              <w:t>0.093</w:t>
            </w:r>
          </w:p>
        </w:tc>
        <w:tc>
          <w:tcPr>
            <w:tcW w:w="1153" w:type="dxa"/>
            <w:shd w:val="clear" w:color="auto" w:fill="auto"/>
            <w:vAlign w:val="bottom"/>
          </w:tcPr>
          <w:p w:rsidRPr="002B15EE" w:rsidR="002B15EE" w:rsidP="00094677" w:rsidRDefault="002B15EE" w14:paraId="2A92541B" w14:textId="77777777">
            <w:pPr>
              <w:spacing w:line="240" w:lineRule="auto"/>
              <w:jc w:val="both"/>
              <w:rPr>
                <w:rFonts w:ascii="Times New Roman" w:hAnsi="Times New Roman" w:cs="Times New Roman"/>
                <w:bCs/>
                <w:sz w:val="24"/>
                <w:szCs w:val="24"/>
              </w:rPr>
            </w:pPr>
            <w:r w:rsidRPr="002B15EE">
              <w:rPr>
                <w:rFonts w:ascii="Times New Roman" w:hAnsi="Times New Roman" w:cs="Times New Roman"/>
                <w:color w:val="000000"/>
                <w:sz w:val="24"/>
                <w:szCs w:val="24"/>
              </w:rPr>
              <w:t>0.380</w:t>
            </w:r>
          </w:p>
        </w:tc>
      </w:tr>
      <w:tr w:rsidRPr="0006315D" w:rsidR="002B15EE" w:rsidTr="00094677" w14:paraId="26DD31FC" w14:textId="77777777">
        <w:trPr>
          <w:trHeight w:val="938"/>
          <w:jc w:val="center"/>
        </w:trPr>
        <w:tc>
          <w:tcPr>
            <w:tcW w:w="1757" w:type="dxa"/>
            <w:shd w:val="clear" w:color="auto" w:fill="auto"/>
          </w:tcPr>
          <w:p w:rsidRPr="002B15EE" w:rsidR="002B15EE" w:rsidP="00094677" w:rsidRDefault="002B15EE" w14:paraId="12881E7B" w14:textId="69D7ECA7">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GM</w:t>
            </w:r>
            <w:r w:rsidRPr="002B15EE">
              <w:rPr>
                <w:rFonts w:ascii="Times New Roman" w:hAnsi="Times New Roman" w:cs="Times New Roman"/>
                <w:bCs/>
                <w:sz w:val="24"/>
                <w:szCs w:val="24"/>
              </w:rPr>
              <w:t xml:space="preserve"> -&gt; </w:t>
            </w:r>
            <w:r>
              <w:rPr>
                <w:rFonts w:ascii="Times New Roman" w:hAnsi="Times New Roman" w:cs="Times New Roman"/>
                <w:bCs/>
                <w:sz w:val="24"/>
                <w:szCs w:val="24"/>
              </w:rPr>
              <w:t>ENG</w:t>
            </w:r>
          </w:p>
        </w:tc>
        <w:tc>
          <w:tcPr>
            <w:tcW w:w="1340" w:type="dxa"/>
            <w:shd w:val="clear" w:color="auto" w:fill="auto"/>
            <w:vAlign w:val="bottom"/>
          </w:tcPr>
          <w:p w:rsidRPr="002B15EE" w:rsidR="002B15EE" w:rsidP="00094677" w:rsidRDefault="002B15EE" w14:paraId="0B06108E" w14:textId="77777777">
            <w:pPr>
              <w:spacing w:line="240" w:lineRule="auto"/>
              <w:jc w:val="both"/>
              <w:rPr>
                <w:rFonts w:ascii="Times New Roman" w:hAnsi="Times New Roman" w:cs="Times New Roman"/>
                <w:bCs/>
                <w:sz w:val="24"/>
                <w:szCs w:val="24"/>
              </w:rPr>
            </w:pPr>
            <w:r w:rsidRPr="002B15EE">
              <w:rPr>
                <w:rFonts w:ascii="Times New Roman" w:hAnsi="Times New Roman" w:cs="Times New Roman"/>
                <w:color w:val="000000"/>
                <w:sz w:val="24"/>
                <w:szCs w:val="24"/>
              </w:rPr>
              <w:t>0.691</w:t>
            </w:r>
          </w:p>
        </w:tc>
        <w:tc>
          <w:tcPr>
            <w:tcW w:w="843" w:type="dxa"/>
            <w:shd w:val="clear" w:color="auto" w:fill="auto"/>
            <w:vAlign w:val="bottom"/>
          </w:tcPr>
          <w:p w:rsidRPr="002B15EE" w:rsidR="002B15EE" w:rsidP="00094677" w:rsidRDefault="002B15EE" w14:paraId="02B5D016" w14:textId="77777777">
            <w:pPr>
              <w:spacing w:line="240" w:lineRule="auto"/>
              <w:jc w:val="both"/>
              <w:rPr>
                <w:rFonts w:ascii="Times New Roman" w:hAnsi="Times New Roman" w:cs="Times New Roman"/>
                <w:bCs/>
                <w:sz w:val="24"/>
                <w:szCs w:val="24"/>
              </w:rPr>
            </w:pPr>
            <w:r w:rsidRPr="002B15EE">
              <w:rPr>
                <w:rFonts w:ascii="Times New Roman" w:hAnsi="Times New Roman" w:cs="Times New Roman"/>
                <w:color w:val="000000"/>
                <w:sz w:val="24"/>
                <w:szCs w:val="24"/>
              </w:rPr>
              <w:t>0.030</w:t>
            </w:r>
          </w:p>
        </w:tc>
        <w:tc>
          <w:tcPr>
            <w:tcW w:w="1239" w:type="dxa"/>
            <w:shd w:val="clear" w:color="auto" w:fill="auto"/>
            <w:vAlign w:val="bottom"/>
          </w:tcPr>
          <w:p w:rsidRPr="002B15EE" w:rsidR="002B15EE" w:rsidP="00094677" w:rsidRDefault="002B15EE" w14:paraId="13FC8DD3" w14:textId="77777777">
            <w:pPr>
              <w:spacing w:line="240" w:lineRule="auto"/>
              <w:jc w:val="both"/>
              <w:rPr>
                <w:rFonts w:ascii="Times New Roman" w:hAnsi="Times New Roman" w:cs="Times New Roman"/>
                <w:bCs/>
                <w:sz w:val="24"/>
                <w:szCs w:val="24"/>
              </w:rPr>
            </w:pPr>
            <w:r w:rsidRPr="002B15EE">
              <w:rPr>
                <w:rFonts w:ascii="Times New Roman" w:hAnsi="Times New Roman" w:cs="Times New Roman"/>
                <w:color w:val="000000"/>
                <w:sz w:val="24"/>
                <w:szCs w:val="24"/>
              </w:rPr>
              <w:t>22.921***</w:t>
            </w:r>
          </w:p>
        </w:tc>
        <w:tc>
          <w:tcPr>
            <w:tcW w:w="1025" w:type="dxa"/>
            <w:shd w:val="clear" w:color="auto" w:fill="auto"/>
            <w:vAlign w:val="bottom"/>
          </w:tcPr>
          <w:p w:rsidRPr="002B15EE" w:rsidR="002B15EE" w:rsidP="00094677" w:rsidRDefault="002B15EE" w14:paraId="5AD9831D" w14:textId="77777777">
            <w:pPr>
              <w:spacing w:line="240" w:lineRule="auto"/>
              <w:jc w:val="both"/>
              <w:rPr>
                <w:rFonts w:ascii="Times New Roman" w:hAnsi="Times New Roman" w:cs="Times New Roman"/>
                <w:bCs/>
                <w:sz w:val="24"/>
                <w:szCs w:val="24"/>
              </w:rPr>
            </w:pPr>
            <w:r w:rsidRPr="002B15EE">
              <w:rPr>
                <w:rFonts w:ascii="Times New Roman" w:hAnsi="Times New Roman" w:cs="Times New Roman"/>
                <w:bCs/>
                <w:sz w:val="24"/>
                <w:szCs w:val="24"/>
              </w:rPr>
              <w:t>0.00**</w:t>
            </w:r>
          </w:p>
        </w:tc>
        <w:tc>
          <w:tcPr>
            <w:tcW w:w="1080" w:type="dxa"/>
            <w:shd w:val="clear" w:color="auto" w:fill="auto"/>
            <w:vAlign w:val="bottom"/>
          </w:tcPr>
          <w:p w:rsidRPr="002B15EE" w:rsidR="002B15EE" w:rsidP="00094677" w:rsidRDefault="002B15EE" w14:paraId="6587C780" w14:textId="77777777">
            <w:pPr>
              <w:spacing w:line="240" w:lineRule="auto"/>
              <w:jc w:val="both"/>
              <w:rPr>
                <w:rFonts w:ascii="Times New Roman" w:hAnsi="Times New Roman" w:cs="Times New Roman"/>
                <w:bCs/>
                <w:sz w:val="24"/>
                <w:szCs w:val="24"/>
              </w:rPr>
            </w:pPr>
            <w:r w:rsidRPr="002B15EE">
              <w:rPr>
                <w:rFonts w:ascii="Times New Roman" w:hAnsi="Times New Roman" w:cs="Times New Roman"/>
                <w:color w:val="000000"/>
                <w:sz w:val="24"/>
                <w:szCs w:val="24"/>
              </w:rPr>
              <w:t>0.630</w:t>
            </w:r>
          </w:p>
        </w:tc>
        <w:tc>
          <w:tcPr>
            <w:tcW w:w="1153" w:type="dxa"/>
            <w:shd w:val="clear" w:color="auto" w:fill="auto"/>
            <w:vAlign w:val="bottom"/>
          </w:tcPr>
          <w:p w:rsidRPr="002B15EE" w:rsidR="002B15EE" w:rsidP="00094677" w:rsidRDefault="002B15EE" w14:paraId="24FD5CC8" w14:textId="77777777">
            <w:pPr>
              <w:spacing w:line="240" w:lineRule="auto"/>
              <w:jc w:val="both"/>
              <w:rPr>
                <w:rFonts w:ascii="Times New Roman" w:hAnsi="Times New Roman" w:cs="Times New Roman"/>
                <w:bCs/>
                <w:sz w:val="24"/>
                <w:szCs w:val="24"/>
              </w:rPr>
            </w:pPr>
            <w:r w:rsidRPr="002B15EE">
              <w:rPr>
                <w:rFonts w:ascii="Times New Roman" w:hAnsi="Times New Roman" w:cs="Times New Roman"/>
                <w:color w:val="000000"/>
                <w:sz w:val="24"/>
                <w:szCs w:val="24"/>
              </w:rPr>
              <w:t>0.720</w:t>
            </w:r>
          </w:p>
        </w:tc>
      </w:tr>
    </w:tbl>
    <w:p w:rsidRPr="005A2D40" w:rsidR="008932A4" w:rsidP="005A2D40" w:rsidRDefault="005A2D40" w14:paraId="63BD993B" w14:textId="53ED9774">
      <w:pPr>
        <w:spacing w:line="240" w:lineRule="auto"/>
        <w:contextualSpacing/>
        <w:jc w:val="both"/>
        <w:rPr>
          <w:rFonts w:ascii="Times New Roman" w:hAnsi="Times New Roman" w:eastAsia="Calibri" w:cs="Times New Roman"/>
          <w:sz w:val="24"/>
          <w:lang w:val="en-MY"/>
        </w:rPr>
      </w:pPr>
      <w:r w:rsidRPr="005A2D40">
        <w:rPr>
          <w:rFonts w:ascii="Times New Roman" w:hAnsi="Times New Roman" w:cs="Times New Roman"/>
          <w:b/>
          <w:szCs w:val="24"/>
        </w:rPr>
        <w:t>Note: t-value ≥ 1.96*** p&lt;0.05**</w:t>
      </w:r>
    </w:p>
    <w:p w:rsidR="008932A4" w:rsidP="000262E3" w:rsidRDefault="008932A4" w14:paraId="1FF33BDA" w14:textId="77777777">
      <w:pPr>
        <w:spacing w:line="240" w:lineRule="auto"/>
        <w:contextualSpacing/>
        <w:jc w:val="both"/>
        <w:rPr>
          <w:rFonts w:ascii="Times New Roman" w:hAnsi="Times New Roman" w:eastAsia="Calibri" w:cs="Arial"/>
          <w:sz w:val="24"/>
          <w:lang w:val="en-MY"/>
        </w:rPr>
      </w:pPr>
    </w:p>
    <w:p w:rsidR="00094677" w:rsidP="000262E3" w:rsidRDefault="0035562D" w14:paraId="76234118" w14:textId="7AE7B78B">
      <w:pPr>
        <w:spacing w:line="240" w:lineRule="auto"/>
        <w:contextualSpacing/>
        <w:jc w:val="both"/>
        <w:rPr>
          <w:rFonts w:ascii="Times New Roman" w:hAnsi="Times New Roman" w:eastAsia="Calibri" w:cs="Arial"/>
          <w:sz w:val="24"/>
          <w:lang w:val="en-MY"/>
        </w:rPr>
      </w:pPr>
      <w:r w:rsidRPr="0035562D">
        <w:rPr>
          <w:rFonts w:ascii="Times New Roman" w:hAnsi="Times New Roman" w:eastAsia="Calibri" w:cs="Arial"/>
          <w:sz w:val="24"/>
          <w:lang w:val="en-MY"/>
        </w:rPr>
        <w:t>The PLS algorithms were used, and bootstrapping was tested for the significance of the resulted path coefficients and the mediation effect of indivi</w:t>
      </w:r>
      <w:r w:rsidR="002B15EE">
        <w:rPr>
          <w:rFonts w:ascii="Times New Roman" w:hAnsi="Times New Roman" w:eastAsia="Calibri" w:cs="Arial"/>
          <w:sz w:val="24"/>
          <w:lang w:val="en-MY"/>
        </w:rPr>
        <w:t>dual market orientation. Table 2</w:t>
      </w:r>
      <w:r w:rsidRPr="0035562D">
        <w:rPr>
          <w:rFonts w:ascii="Times New Roman" w:hAnsi="Times New Roman" w:eastAsia="Calibri" w:cs="Arial"/>
          <w:sz w:val="24"/>
          <w:lang w:val="en-MY"/>
        </w:rPr>
        <w:t xml:space="preserve"> presents the results and the decision rule for the proposed relationships. The results support all the suggested relationships; this subsection provides details of the results in Table</w:t>
      </w:r>
      <w:r w:rsidR="002B15EE">
        <w:rPr>
          <w:rFonts w:ascii="Times New Roman" w:hAnsi="Times New Roman" w:eastAsia="Calibri" w:cs="Arial"/>
          <w:sz w:val="24"/>
          <w:lang w:val="en-MY"/>
        </w:rPr>
        <w:t xml:space="preserve"> 2</w:t>
      </w:r>
      <w:r w:rsidRPr="0035562D">
        <w:rPr>
          <w:rFonts w:ascii="Times New Roman" w:hAnsi="Times New Roman" w:eastAsia="Calibri" w:cs="Arial"/>
          <w:sz w:val="24"/>
          <w:lang w:val="en-MY"/>
        </w:rPr>
        <w:t xml:space="preserve">. First, it was suggested that </w:t>
      </w:r>
      <w:r w:rsidR="00094677">
        <w:rPr>
          <w:rFonts w:ascii="Times New Roman" w:hAnsi="Times New Roman" w:eastAsia="Calibri" w:cs="Arial"/>
          <w:sz w:val="24"/>
          <w:lang w:val="en-MY"/>
        </w:rPr>
        <w:t xml:space="preserve">GC </w:t>
      </w:r>
      <w:r w:rsidRPr="0035562D">
        <w:rPr>
          <w:rFonts w:ascii="Times New Roman" w:hAnsi="Times New Roman" w:eastAsia="Calibri" w:cs="Arial"/>
          <w:sz w:val="24"/>
          <w:lang w:val="en-MY"/>
        </w:rPr>
        <w:t>has a relationship wi</w:t>
      </w:r>
      <w:r w:rsidR="002B15EE">
        <w:rPr>
          <w:rFonts w:ascii="Times New Roman" w:hAnsi="Times New Roman" w:eastAsia="Calibri" w:cs="Arial"/>
          <w:sz w:val="24"/>
          <w:lang w:val="en-MY"/>
        </w:rPr>
        <w:t>t</w:t>
      </w:r>
      <w:r w:rsidR="00094677">
        <w:rPr>
          <w:rFonts w:ascii="Times New Roman" w:hAnsi="Times New Roman" w:eastAsia="Calibri" w:cs="Arial"/>
          <w:sz w:val="24"/>
          <w:lang w:val="en-MY"/>
        </w:rPr>
        <w:t>h ENG variables</w:t>
      </w:r>
      <w:r w:rsidRPr="0035562D">
        <w:rPr>
          <w:rFonts w:ascii="Times New Roman" w:hAnsi="Times New Roman" w:eastAsia="Calibri" w:cs="Arial"/>
          <w:sz w:val="24"/>
          <w:lang w:val="en-MY"/>
        </w:rPr>
        <w:t>. The model demonstrated a significant relationship between the two constructs, and this shows that the relationship is statistically significant</w:t>
      </w:r>
      <w:r w:rsidR="002B15EE">
        <w:rPr>
          <w:rFonts w:ascii="Times New Roman" w:hAnsi="Times New Roman" w:eastAsia="Calibri" w:cs="Arial"/>
          <w:sz w:val="24"/>
          <w:lang w:val="en-MY"/>
        </w:rPr>
        <w:t xml:space="preserve"> and supported by data. Second, GC</w:t>
      </w:r>
      <w:r w:rsidRPr="0035562D">
        <w:rPr>
          <w:rFonts w:ascii="Times New Roman" w:hAnsi="Times New Roman" w:eastAsia="Calibri" w:cs="Arial"/>
          <w:sz w:val="24"/>
          <w:lang w:val="en-MY"/>
        </w:rPr>
        <w:t xml:space="preserve"> has a rela</w:t>
      </w:r>
      <w:r w:rsidR="00094677">
        <w:rPr>
          <w:rFonts w:ascii="Times New Roman" w:hAnsi="Times New Roman" w:eastAsia="Calibri" w:cs="Arial"/>
          <w:sz w:val="24"/>
          <w:lang w:val="en-MY"/>
        </w:rPr>
        <w:t>tionship with GM</w:t>
      </w:r>
      <w:r w:rsidRPr="0035562D">
        <w:rPr>
          <w:rFonts w:ascii="Times New Roman" w:hAnsi="Times New Roman" w:eastAsia="Calibri" w:cs="Arial"/>
          <w:sz w:val="24"/>
          <w:lang w:val="en-MY"/>
        </w:rPr>
        <w:t xml:space="preserve">. The model demonstrated a significant </w:t>
      </w:r>
      <w:r w:rsidRPr="0035562D">
        <w:rPr>
          <w:rFonts w:ascii="Times New Roman" w:hAnsi="Times New Roman" w:eastAsia="Calibri" w:cs="Arial"/>
          <w:sz w:val="24"/>
          <w:lang w:val="en-MY"/>
        </w:rPr>
        <w:lastRenderedPageBreak/>
        <w:t>relationship between the two constructs, and this shows that the relationship is statistically significant</w:t>
      </w:r>
      <w:r w:rsidR="00094677">
        <w:rPr>
          <w:rFonts w:ascii="Times New Roman" w:hAnsi="Times New Roman" w:eastAsia="Calibri" w:cs="Arial"/>
          <w:sz w:val="24"/>
          <w:lang w:val="en-MY"/>
        </w:rPr>
        <w:t xml:space="preserve"> and supported by data</w:t>
      </w:r>
      <w:r w:rsidRPr="0035562D">
        <w:rPr>
          <w:rFonts w:ascii="Times New Roman" w:hAnsi="Times New Roman" w:eastAsia="Calibri" w:cs="Arial"/>
          <w:sz w:val="24"/>
          <w:lang w:val="en-MY"/>
        </w:rPr>
        <w:t>. Third</w:t>
      </w:r>
      <w:r w:rsidR="00094677">
        <w:rPr>
          <w:rFonts w:ascii="Times New Roman" w:hAnsi="Times New Roman" w:eastAsia="Calibri" w:cs="Arial"/>
          <w:sz w:val="24"/>
          <w:lang w:val="en-MY"/>
        </w:rPr>
        <w:t xml:space="preserve">, GM </w:t>
      </w:r>
      <w:r w:rsidRPr="0035562D">
        <w:rPr>
          <w:rFonts w:ascii="Times New Roman" w:hAnsi="Times New Roman" w:eastAsia="Calibri" w:cs="Arial"/>
          <w:sz w:val="24"/>
          <w:lang w:val="en-MY"/>
        </w:rPr>
        <w:t>has a relationship wi</w:t>
      </w:r>
      <w:r w:rsidR="00094677">
        <w:rPr>
          <w:rFonts w:ascii="Times New Roman" w:hAnsi="Times New Roman" w:eastAsia="Calibri" w:cs="Arial"/>
          <w:sz w:val="24"/>
          <w:lang w:val="en-MY"/>
        </w:rPr>
        <w:t>th ENG</w:t>
      </w:r>
      <w:r w:rsidRPr="0035562D">
        <w:rPr>
          <w:rFonts w:ascii="Times New Roman" w:hAnsi="Times New Roman" w:eastAsia="Calibri" w:cs="Arial"/>
          <w:sz w:val="24"/>
          <w:lang w:val="en-MY"/>
        </w:rPr>
        <w:t>. The model demonstrated a significant relationship between the two constructs, and this shows that the relationship is statistically significant.</w:t>
      </w:r>
    </w:p>
    <w:p w:rsidR="00943683" w:rsidP="000262E3" w:rsidRDefault="00943683" w14:paraId="267938C6" w14:textId="77777777">
      <w:pPr>
        <w:spacing w:line="240" w:lineRule="auto"/>
        <w:contextualSpacing/>
        <w:jc w:val="both"/>
        <w:rPr>
          <w:rFonts w:ascii="Times New Roman" w:hAnsi="Times New Roman" w:eastAsia="Calibri" w:cs="Arial"/>
          <w:sz w:val="24"/>
          <w:lang w:val="en-MY"/>
        </w:rPr>
      </w:pPr>
    </w:p>
    <w:p w:rsidR="00094677" w:rsidP="000262E3" w:rsidRDefault="00094677" w14:paraId="2D9ADA1B" w14:textId="77777777">
      <w:pPr>
        <w:spacing w:line="240" w:lineRule="auto"/>
        <w:contextualSpacing/>
        <w:jc w:val="both"/>
        <w:rPr>
          <w:rFonts w:ascii="Times New Roman" w:hAnsi="Times New Roman" w:eastAsia="Calibri" w:cs="Arial"/>
          <w:sz w:val="24"/>
          <w:lang w:val="en-MY"/>
        </w:rPr>
      </w:pPr>
    </w:p>
    <w:p w:rsidR="00094677" w:rsidP="000262E3" w:rsidRDefault="00094677" w14:paraId="3A102A01" w14:textId="38E635AB">
      <w:pPr>
        <w:spacing w:line="240" w:lineRule="auto"/>
        <w:contextualSpacing/>
        <w:jc w:val="both"/>
        <w:rPr>
          <w:rFonts w:ascii="Times New Roman" w:hAnsi="Times New Roman" w:eastAsia="Calibri" w:cs="Arial"/>
          <w:sz w:val="24"/>
          <w:lang w:val="en-MY"/>
        </w:rPr>
      </w:pPr>
      <w:r>
        <w:rPr>
          <w:rFonts w:ascii="Times New Roman" w:hAnsi="Times New Roman" w:eastAsia="Calibri" w:cs="Arial"/>
          <w:sz w:val="24"/>
          <w:lang w:val="en-MY"/>
        </w:rPr>
        <w:t>Table 3: Mediation Results</w:t>
      </w:r>
    </w:p>
    <w:p w:rsidR="00094677" w:rsidP="000262E3" w:rsidRDefault="00094677" w14:paraId="35BA9682" w14:textId="77777777">
      <w:pPr>
        <w:spacing w:line="240" w:lineRule="auto"/>
        <w:contextualSpacing/>
        <w:jc w:val="both"/>
        <w:rPr>
          <w:rFonts w:ascii="Times New Roman" w:hAnsi="Times New Roman" w:eastAsia="Calibri" w:cs="Arial"/>
          <w:sz w:val="24"/>
          <w:lang w:val="en-MY"/>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35"/>
        <w:gridCol w:w="1082"/>
        <w:gridCol w:w="1709"/>
        <w:gridCol w:w="1709"/>
        <w:gridCol w:w="825"/>
        <w:gridCol w:w="884"/>
      </w:tblGrid>
      <w:tr w:rsidRPr="00094677" w:rsidR="00094677" w:rsidTr="00094677" w14:paraId="034B58A5" w14:textId="77777777">
        <w:trPr>
          <w:trHeight w:val="600"/>
          <w:jc w:val="center"/>
        </w:trPr>
        <w:tc>
          <w:tcPr>
            <w:tcW w:w="2335" w:type="dxa"/>
            <w:vMerge w:val="restart"/>
            <w:shd w:val="clear" w:color="auto" w:fill="auto"/>
          </w:tcPr>
          <w:p w:rsidRPr="00094677" w:rsidR="00094677" w:rsidP="00094677" w:rsidRDefault="00094677" w14:paraId="3C1A94DD" w14:textId="77777777">
            <w:pPr>
              <w:spacing w:after="0" w:line="240" w:lineRule="auto"/>
              <w:jc w:val="center"/>
              <w:rPr>
                <w:rFonts w:ascii="Times New Roman" w:hAnsi="Times New Roman" w:eastAsia="Calibri" w:cs="Times New Roman"/>
                <w:b/>
                <w:sz w:val="24"/>
                <w:szCs w:val="24"/>
              </w:rPr>
            </w:pPr>
            <w:r w:rsidRPr="00094677">
              <w:rPr>
                <w:rFonts w:ascii="Times New Roman" w:hAnsi="Times New Roman" w:eastAsia="Calibri" w:cs="Times New Roman"/>
                <w:b/>
                <w:sz w:val="24"/>
                <w:szCs w:val="24"/>
              </w:rPr>
              <w:t>Indirect relationships</w:t>
            </w:r>
          </w:p>
        </w:tc>
        <w:tc>
          <w:tcPr>
            <w:tcW w:w="1082" w:type="dxa"/>
            <w:vMerge w:val="restart"/>
            <w:shd w:val="clear" w:color="auto" w:fill="auto"/>
          </w:tcPr>
          <w:p w:rsidRPr="00094677" w:rsidR="00094677" w:rsidP="00094677" w:rsidRDefault="00094677" w14:paraId="62CDC0EB" w14:textId="77777777">
            <w:pPr>
              <w:spacing w:after="0" w:line="240" w:lineRule="auto"/>
              <w:jc w:val="center"/>
              <w:rPr>
                <w:rFonts w:ascii="Times New Roman" w:hAnsi="Times New Roman" w:eastAsia="Calibri" w:cs="Times New Roman"/>
                <w:b/>
                <w:sz w:val="24"/>
                <w:szCs w:val="24"/>
              </w:rPr>
            </w:pPr>
            <w:r w:rsidRPr="00094677">
              <w:rPr>
                <w:rFonts w:ascii="Times New Roman" w:hAnsi="Times New Roman" w:eastAsia="Calibri" w:cs="Times New Roman"/>
                <w:b/>
                <w:sz w:val="24"/>
                <w:szCs w:val="24"/>
              </w:rPr>
              <w:t>β</w:t>
            </w:r>
          </w:p>
        </w:tc>
        <w:tc>
          <w:tcPr>
            <w:tcW w:w="1709" w:type="dxa"/>
            <w:vMerge w:val="restart"/>
            <w:shd w:val="clear" w:color="auto" w:fill="auto"/>
          </w:tcPr>
          <w:p w:rsidRPr="00094677" w:rsidR="00094677" w:rsidP="00094677" w:rsidRDefault="00094677" w14:paraId="0A6EE106" w14:textId="77777777">
            <w:pPr>
              <w:spacing w:after="0" w:line="240" w:lineRule="auto"/>
              <w:jc w:val="center"/>
              <w:rPr>
                <w:rFonts w:ascii="Times New Roman" w:hAnsi="Times New Roman" w:eastAsia="Calibri" w:cs="Times New Roman"/>
                <w:b/>
                <w:sz w:val="24"/>
                <w:szCs w:val="24"/>
              </w:rPr>
            </w:pPr>
            <w:r w:rsidRPr="00094677">
              <w:rPr>
                <w:rFonts w:ascii="Times New Roman" w:hAnsi="Times New Roman" w:eastAsia="Calibri" w:cs="Times New Roman"/>
                <w:b/>
                <w:sz w:val="24"/>
                <w:szCs w:val="24"/>
              </w:rPr>
              <w:t>SE</w:t>
            </w:r>
          </w:p>
        </w:tc>
        <w:tc>
          <w:tcPr>
            <w:tcW w:w="1709" w:type="dxa"/>
            <w:vMerge w:val="restart"/>
            <w:shd w:val="clear" w:color="auto" w:fill="auto"/>
          </w:tcPr>
          <w:p w:rsidRPr="00094677" w:rsidR="00094677" w:rsidP="00094677" w:rsidRDefault="00094677" w14:paraId="5ABB5B00" w14:textId="77777777">
            <w:pPr>
              <w:spacing w:after="0" w:line="240" w:lineRule="auto"/>
              <w:jc w:val="center"/>
              <w:rPr>
                <w:rFonts w:ascii="Times New Roman" w:hAnsi="Times New Roman" w:eastAsia="Calibri" w:cs="Times New Roman"/>
                <w:b/>
                <w:sz w:val="24"/>
                <w:szCs w:val="24"/>
              </w:rPr>
            </w:pPr>
            <w:r w:rsidRPr="00094677">
              <w:rPr>
                <w:rFonts w:ascii="Times New Roman" w:hAnsi="Times New Roman" w:eastAsia="Calibri" w:cs="Times New Roman"/>
                <w:b/>
                <w:sz w:val="24"/>
                <w:szCs w:val="24"/>
              </w:rPr>
              <w:t>t-value</w:t>
            </w:r>
          </w:p>
        </w:tc>
        <w:tc>
          <w:tcPr>
            <w:tcW w:w="1709" w:type="dxa"/>
            <w:gridSpan w:val="2"/>
            <w:shd w:val="clear" w:color="auto" w:fill="auto"/>
          </w:tcPr>
          <w:p w:rsidRPr="00094677" w:rsidR="00094677" w:rsidP="00094677" w:rsidRDefault="00094677" w14:paraId="609EF533" w14:textId="77777777">
            <w:pPr>
              <w:spacing w:after="0" w:line="240" w:lineRule="auto"/>
              <w:jc w:val="center"/>
              <w:rPr>
                <w:rFonts w:ascii="Times New Roman" w:hAnsi="Times New Roman" w:eastAsia="Calibri" w:cs="Times New Roman"/>
                <w:b/>
                <w:sz w:val="24"/>
                <w:szCs w:val="24"/>
              </w:rPr>
            </w:pPr>
            <w:r w:rsidRPr="00094677">
              <w:rPr>
                <w:rFonts w:ascii="Times New Roman" w:hAnsi="Times New Roman" w:eastAsia="Calibri" w:cs="Times New Roman"/>
                <w:b/>
                <w:sz w:val="24"/>
                <w:szCs w:val="24"/>
              </w:rPr>
              <w:t>Confidence Intervals</w:t>
            </w:r>
          </w:p>
          <w:p w:rsidRPr="00094677" w:rsidR="00094677" w:rsidP="00094677" w:rsidRDefault="00094677" w14:paraId="4D319C70" w14:textId="77777777">
            <w:pPr>
              <w:spacing w:after="0" w:line="240" w:lineRule="auto"/>
              <w:jc w:val="center"/>
              <w:rPr>
                <w:rFonts w:ascii="Times New Roman" w:hAnsi="Times New Roman" w:eastAsia="Calibri" w:cs="Times New Roman"/>
                <w:b/>
                <w:sz w:val="24"/>
                <w:szCs w:val="24"/>
              </w:rPr>
            </w:pPr>
          </w:p>
        </w:tc>
      </w:tr>
      <w:tr w:rsidRPr="00094677" w:rsidR="00094677" w:rsidTr="00094677" w14:paraId="4DA095C0" w14:textId="77777777">
        <w:trPr>
          <w:trHeight w:val="132"/>
          <w:jc w:val="center"/>
        </w:trPr>
        <w:tc>
          <w:tcPr>
            <w:tcW w:w="2335" w:type="dxa"/>
            <w:vMerge/>
            <w:shd w:val="clear" w:color="auto" w:fill="auto"/>
          </w:tcPr>
          <w:p w:rsidRPr="00094677" w:rsidR="00094677" w:rsidP="00094677" w:rsidRDefault="00094677" w14:paraId="7C947141" w14:textId="77777777">
            <w:pPr>
              <w:spacing w:after="0" w:line="240" w:lineRule="auto"/>
              <w:jc w:val="both"/>
              <w:rPr>
                <w:rFonts w:ascii="Times New Roman" w:hAnsi="Times New Roman" w:eastAsia="Calibri" w:cs="Times New Roman"/>
                <w:b/>
                <w:sz w:val="24"/>
                <w:szCs w:val="24"/>
              </w:rPr>
            </w:pPr>
          </w:p>
        </w:tc>
        <w:tc>
          <w:tcPr>
            <w:tcW w:w="1082" w:type="dxa"/>
            <w:vMerge/>
            <w:shd w:val="clear" w:color="auto" w:fill="auto"/>
          </w:tcPr>
          <w:p w:rsidRPr="00094677" w:rsidR="00094677" w:rsidP="00094677" w:rsidRDefault="00094677" w14:paraId="65C9B71C" w14:textId="77777777">
            <w:pPr>
              <w:spacing w:after="0" w:line="240" w:lineRule="auto"/>
              <w:jc w:val="both"/>
              <w:rPr>
                <w:rFonts w:ascii="Times New Roman" w:hAnsi="Times New Roman" w:eastAsia="Calibri" w:cs="Times New Roman"/>
                <w:b/>
                <w:sz w:val="24"/>
                <w:szCs w:val="24"/>
              </w:rPr>
            </w:pPr>
          </w:p>
        </w:tc>
        <w:tc>
          <w:tcPr>
            <w:tcW w:w="1709" w:type="dxa"/>
            <w:vMerge/>
            <w:shd w:val="clear" w:color="auto" w:fill="auto"/>
          </w:tcPr>
          <w:p w:rsidRPr="00094677" w:rsidR="00094677" w:rsidP="00094677" w:rsidRDefault="00094677" w14:paraId="06829EB1" w14:textId="77777777">
            <w:pPr>
              <w:spacing w:after="0" w:line="240" w:lineRule="auto"/>
              <w:jc w:val="both"/>
              <w:rPr>
                <w:rFonts w:ascii="Times New Roman" w:hAnsi="Times New Roman" w:eastAsia="Calibri" w:cs="Times New Roman"/>
                <w:b/>
                <w:sz w:val="24"/>
                <w:szCs w:val="24"/>
              </w:rPr>
            </w:pPr>
          </w:p>
        </w:tc>
        <w:tc>
          <w:tcPr>
            <w:tcW w:w="1709" w:type="dxa"/>
            <w:vMerge/>
            <w:shd w:val="clear" w:color="auto" w:fill="auto"/>
          </w:tcPr>
          <w:p w:rsidRPr="00094677" w:rsidR="00094677" w:rsidP="00094677" w:rsidRDefault="00094677" w14:paraId="5C0EA6E5" w14:textId="77777777">
            <w:pPr>
              <w:spacing w:after="0" w:line="240" w:lineRule="auto"/>
              <w:jc w:val="both"/>
              <w:rPr>
                <w:rFonts w:ascii="Times New Roman" w:hAnsi="Times New Roman" w:eastAsia="Calibri" w:cs="Times New Roman"/>
                <w:b/>
                <w:sz w:val="24"/>
                <w:szCs w:val="24"/>
              </w:rPr>
            </w:pPr>
          </w:p>
        </w:tc>
        <w:tc>
          <w:tcPr>
            <w:tcW w:w="825" w:type="dxa"/>
            <w:shd w:val="clear" w:color="auto" w:fill="auto"/>
          </w:tcPr>
          <w:p w:rsidRPr="00094677" w:rsidR="00094677" w:rsidP="00094677" w:rsidRDefault="00094677" w14:paraId="39257AAE" w14:textId="77777777">
            <w:pPr>
              <w:spacing w:after="0" w:line="240" w:lineRule="auto"/>
              <w:jc w:val="center"/>
              <w:rPr>
                <w:rFonts w:ascii="Times New Roman" w:hAnsi="Times New Roman" w:eastAsia="Calibri" w:cs="Times New Roman"/>
                <w:b/>
                <w:sz w:val="24"/>
                <w:szCs w:val="24"/>
              </w:rPr>
            </w:pPr>
            <w:r w:rsidRPr="00094677">
              <w:rPr>
                <w:rFonts w:ascii="Times New Roman" w:hAnsi="Times New Roman" w:eastAsia="Calibri" w:cs="Times New Roman"/>
                <w:b/>
                <w:sz w:val="24"/>
                <w:szCs w:val="24"/>
              </w:rPr>
              <w:t>2.5%</w:t>
            </w:r>
          </w:p>
        </w:tc>
        <w:tc>
          <w:tcPr>
            <w:tcW w:w="884" w:type="dxa"/>
            <w:shd w:val="clear" w:color="auto" w:fill="auto"/>
          </w:tcPr>
          <w:p w:rsidRPr="00094677" w:rsidR="00094677" w:rsidP="00094677" w:rsidRDefault="00094677" w14:paraId="6DE036BB" w14:textId="77777777">
            <w:pPr>
              <w:spacing w:after="0" w:line="240" w:lineRule="auto"/>
              <w:jc w:val="center"/>
              <w:rPr>
                <w:rFonts w:ascii="Times New Roman" w:hAnsi="Times New Roman" w:eastAsia="Calibri" w:cs="Times New Roman"/>
                <w:b/>
                <w:sz w:val="24"/>
                <w:szCs w:val="24"/>
              </w:rPr>
            </w:pPr>
            <w:r w:rsidRPr="00094677">
              <w:rPr>
                <w:rFonts w:ascii="Times New Roman" w:hAnsi="Times New Roman" w:eastAsia="Calibri" w:cs="Times New Roman"/>
                <w:b/>
                <w:sz w:val="24"/>
                <w:szCs w:val="24"/>
              </w:rPr>
              <w:t>97.5%</w:t>
            </w:r>
          </w:p>
        </w:tc>
      </w:tr>
      <w:tr w:rsidRPr="00094677" w:rsidR="00094677" w:rsidTr="00094677" w14:paraId="26978033" w14:textId="77777777">
        <w:trPr>
          <w:trHeight w:val="620"/>
          <w:jc w:val="center"/>
        </w:trPr>
        <w:tc>
          <w:tcPr>
            <w:tcW w:w="2335" w:type="dxa"/>
            <w:shd w:val="clear" w:color="auto" w:fill="auto"/>
          </w:tcPr>
          <w:p w:rsidRPr="00094677" w:rsidR="00094677" w:rsidP="00094677" w:rsidRDefault="00943683" w14:paraId="249DBD4B" w14:textId="6B523B80">
            <w:pPr>
              <w:spacing w:after="0" w:line="240" w:lineRule="auto"/>
              <w:jc w:val="both"/>
              <w:rPr>
                <w:rFonts w:ascii="Times New Roman" w:hAnsi="Times New Roman" w:eastAsia="Calibri" w:cs="Times New Roman"/>
                <w:bCs/>
                <w:sz w:val="24"/>
                <w:szCs w:val="24"/>
              </w:rPr>
            </w:pPr>
            <w:r>
              <w:rPr>
                <w:rFonts w:ascii="Times New Roman" w:hAnsi="Times New Roman" w:eastAsia="Calibri" w:cs="Times New Roman"/>
                <w:bCs/>
                <w:sz w:val="24"/>
                <w:szCs w:val="24"/>
              </w:rPr>
              <w:t>GC -&gt; GM-&gt; ENG</w:t>
            </w:r>
          </w:p>
        </w:tc>
        <w:tc>
          <w:tcPr>
            <w:tcW w:w="1082" w:type="dxa"/>
            <w:shd w:val="clear" w:color="auto" w:fill="auto"/>
            <w:vAlign w:val="bottom"/>
          </w:tcPr>
          <w:p w:rsidRPr="00094677" w:rsidR="00094677" w:rsidP="00094677" w:rsidRDefault="00094677" w14:paraId="5273B838" w14:textId="77777777">
            <w:pPr>
              <w:spacing w:after="0" w:line="240" w:lineRule="auto"/>
              <w:jc w:val="center"/>
              <w:rPr>
                <w:rFonts w:ascii="Times New Roman" w:hAnsi="Times New Roman" w:eastAsia="Calibri" w:cs="Times New Roman"/>
                <w:bCs/>
                <w:sz w:val="24"/>
                <w:szCs w:val="24"/>
              </w:rPr>
            </w:pPr>
            <w:r w:rsidRPr="00094677">
              <w:rPr>
                <w:rFonts w:ascii="Times New Roman" w:hAnsi="Times New Roman" w:eastAsia="Calibri" w:cs="Times New Roman"/>
                <w:color w:val="000000"/>
                <w:sz w:val="24"/>
                <w:szCs w:val="24"/>
              </w:rPr>
              <w:t>0.369</w:t>
            </w:r>
          </w:p>
        </w:tc>
        <w:tc>
          <w:tcPr>
            <w:tcW w:w="1709" w:type="dxa"/>
            <w:shd w:val="clear" w:color="auto" w:fill="auto"/>
            <w:vAlign w:val="bottom"/>
          </w:tcPr>
          <w:p w:rsidRPr="00094677" w:rsidR="00094677" w:rsidP="00094677" w:rsidRDefault="00094677" w14:paraId="3C6F0B3E" w14:textId="77777777">
            <w:pPr>
              <w:spacing w:after="0" w:line="240" w:lineRule="auto"/>
              <w:jc w:val="center"/>
              <w:rPr>
                <w:rFonts w:ascii="Times New Roman" w:hAnsi="Times New Roman" w:eastAsia="Calibri" w:cs="Times New Roman"/>
                <w:bCs/>
                <w:sz w:val="24"/>
                <w:szCs w:val="24"/>
              </w:rPr>
            </w:pPr>
            <w:r w:rsidRPr="00094677">
              <w:rPr>
                <w:rFonts w:ascii="Times New Roman" w:hAnsi="Times New Roman" w:eastAsia="Calibri" w:cs="Times New Roman"/>
                <w:color w:val="000000"/>
                <w:sz w:val="24"/>
                <w:szCs w:val="24"/>
              </w:rPr>
              <w:t>0.028</w:t>
            </w:r>
          </w:p>
        </w:tc>
        <w:tc>
          <w:tcPr>
            <w:tcW w:w="1709" w:type="dxa"/>
            <w:shd w:val="clear" w:color="auto" w:fill="auto"/>
            <w:vAlign w:val="bottom"/>
          </w:tcPr>
          <w:p w:rsidRPr="00094677" w:rsidR="00094677" w:rsidP="00094677" w:rsidRDefault="00094677" w14:paraId="0B0F2DA2" w14:textId="77777777">
            <w:pPr>
              <w:spacing w:after="0" w:line="240" w:lineRule="auto"/>
              <w:jc w:val="center"/>
              <w:rPr>
                <w:rFonts w:ascii="Times New Roman" w:hAnsi="Times New Roman" w:eastAsia="Calibri" w:cs="Times New Roman"/>
                <w:bCs/>
                <w:sz w:val="24"/>
                <w:szCs w:val="24"/>
              </w:rPr>
            </w:pPr>
            <w:r w:rsidRPr="00094677">
              <w:rPr>
                <w:rFonts w:ascii="Times New Roman" w:hAnsi="Times New Roman" w:eastAsia="Calibri" w:cs="Times New Roman"/>
                <w:bCs/>
                <w:sz w:val="24"/>
                <w:szCs w:val="24"/>
              </w:rPr>
              <w:t>6.458***</w:t>
            </w:r>
          </w:p>
        </w:tc>
        <w:tc>
          <w:tcPr>
            <w:tcW w:w="825" w:type="dxa"/>
            <w:shd w:val="clear" w:color="auto" w:fill="auto"/>
            <w:vAlign w:val="bottom"/>
          </w:tcPr>
          <w:p w:rsidRPr="00094677" w:rsidR="00094677" w:rsidP="00094677" w:rsidRDefault="00094677" w14:paraId="605646BD" w14:textId="77777777">
            <w:pPr>
              <w:spacing w:after="0" w:line="240" w:lineRule="auto"/>
              <w:jc w:val="center"/>
              <w:rPr>
                <w:rFonts w:ascii="Times New Roman" w:hAnsi="Times New Roman" w:eastAsia="Calibri" w:cs="Times New Roman"/>
                <w:bCs/>
                <w:sz w:val="24"/>
                <w:szCs w:val="24"/>
              </w:rPr>
            </w:pPr>
            <w:r w:rsidRPr="00094677">
              <w:rPr>
                <w:rFonts w:ascii="Times New Roman" w:hAnsi="Times New Roman" w:eastAsia="Calibri" w:cs="Times New Roman"/>
                <w:color w:val="000000"/>
                <w:sz w:val="24"/>
                <w:szCs w:val="24"/>
              </w:rPr>
              <w:t>0.244</w:t>
            </w:r>
          </w:p>
        </w:tc>
        <w:tc>
          <w:tcPr>
            <w:tcW w:w="884" w:type="dxa"/>
            <w:shd w:val="clear" w:color="auto" w:fill="auto"/>
            <w:vAlign w:val="bottom"/>
          </w:tcPr>
          <w:p w:rsidRPr="00094677" w:rsidR="00094677" w:rsidP="00094677" w:rsidRDefault="00094677" w14:paraId="68E4A4E9" w14:textId="77777777">
            <w:pPr>
              <w:spacing w:after="0" w:line="240" w:lineRule="auto"/>
              <w:jc w:val="center"/>
              <w:rPr>
                <w:rFonts w:ascii="Times New Roman" w:hAnsi="Times New Roman" w:eastAsia="Calibri" w:cs="Times New Roman"/>
                <w:bCs/>
                <w:sz w:val="24"/>
                <w:szCs w:val="24"/>
              </w:rPr>
            </w:pPr>
            <w:r w:rsidRPr="00094677">
              <w:rPr>
                <w:rFonts w:ascii="Times New Roman" w:hAnsi="Times New Roman" w:eastAsia="Calibri" w:cs="Times New Roman"/>
                <w:color w:val="000000"/>
                <w:sz w:val="24"/>
                <w:szCs w:val="24"/>
              </w:rPr>
              <w:t>0.450</w:t>
            </w:r>
          </w:p>
        </w:tc>
      </w:tr>
    </w:tbl>
    <w:p w:rsidRPr="005A2D40" w:rsidR="00943683" w:rsidP="005A2D40" w:rsidRDefault="005A2D40" w14:paraId="37E6C52B" w14:textId="24B4351B">
      <w:pPr>
        <w:pStyle w:val="Para2lines"/>
        <w:spacing w:after="480"/>
        <w:ind w:firstLine="0"/>
        <w:rPr>
          <w:b/>
        </w:rPr>
      </w:pPr>
      <w:r w:rsidRPr="00F376BC">
        <w:rPr>
          <w:b/>
        </w:rPr>
        <w:t>Note: t-value</w:t>
      </w:r>
      <w:r w:rsidRPr="00F376BC">
        <w:rPr>
          <w:rFonts w:cs="Times New Roman"/>
          <w:b/>
        </w:rPr>
        <w:t>≥</w:t>
      </w:r>
      <w:r w:rsidRPr="00F376BC">
        <w:rPr>
          <w:b/>
        </w:rPr>
        <w:t xml:space="preserve"> 1.96 ***, p&lt;0.05</w:t>
      </w:r>
      <w:r>
        <w:rPr>
          <w:b/>
        </w:rPr>
        <w:t>*</w:t>
      </w:r>
    </w:p>
    <w:p w:rsidR="00943683" w:rsidP="00943683" w:rsidRDefault="00943683" w14:paraId="0A499DA5" w14:textId="2F64CEA9">
      <w:pPr>
        <w:pStyle w:val="Para2lines"/>
        <w:spacing w:after="480" w:line="240" w:lineRule="auto"/>
        <w:ind w:firstLine="0"/>
      </w:pPr>
      <w:r w:rsidRPr="00943683">
        <w:rPr>
          <w:rFonts w:cs="Times New Roman"/>
          <w:szCs w:val="24"/>
        </w:rPr>
        <w:t xml:space="preserve">Based on the analysis of the above </w:t>
      </w:r>
      <w:r>
        <w:rPr>
          <w:rFonts w:cs="Times New Roman"/>
          <w:szCs w:val="24"/>
        </w:rPr>
        <w:t xml:space="preserve">Table 3, the study analyzed the </w:t>
      </w:r>
      <w:r w:rsidRPr="00943683">
        <w:rPr>
          <w:rFonts w:cs="Times New Roman"/>
          <w:szCs w:val="24"/>
        </w:rPr>
        <w:t>mediation</w:t>
      </w:r>
      <w:r>
        <w:rPr>
          <w:rFonts w:cs="Times New Roman"/>
          <w:szCs w:val="24"/>
        </w:rPr>
        <w:t xml:space="preserve"> relationships</w:t>
      </w:r>
      <w:r w:rsidRPr="00943683">
        <w:rPr>
          <w:rFonts w:cs="Times New Roman"/>
          <w:szCs w:val="24"/>
        </w:rPr>
        <w:t xml:space="preserve"> were answered using a biased corrected bootstrapping approach, and </w:t>
      </w:r>
      <w:r>
        <w:rPr>
          <w:rFonts w:cs="Times New Roman"/>
          <w:szCs w:val="24"/>
        </w:rPr>
        <w:t>the results show GM mediate that GC with ENG.</w:t>
      </w:r>
      <w:r w:rsidRPr="00943683">
        <w:t xml:space="preserve"> </w:t>
      </w:r>
      <w:r w:rsidR="005A2D40">
        <w:t>T</w:t>
      </w:r>
      <w:r>
        <w:t>he interpretation of mediation is down to the existence of zero between upper and lower confidence interval values (</w:t>
      </w:r>
      <w:proofErr w:type="spellStart"/>
      <w:r>
        <w:t>Ramayah</w:t>
      </w:r>
      <w:proofErr w:type="spellEnd"/>
      <w:r>
        <w:t xml:space="preserve"> </w:t>
      </w:r>
      <w:r w:rsidRPr="009F67CE">
        <w:rPr>
          <w:i/>
        </w:rPr>
        <w:t>et al</w:t>
      </w:r>
      <w:r w:rsidRPr="00F376BC">
        <w:t>,</w:t>
      </w:r>
      <w:r>
        <w:rPr>
          <w:i/>
          <w:iCs/>
        </w:rPr>
        <w:t xml:space="preserve"> </w:t>
      </w:r>
      <w:r>
        <w:t xml:space="preserve">2018). The implication is that when zero exists between the intervals, then constructs at one time may have no relationship, therefore eliminates the confidence of sustainable mediation.  </w:t>
      </w:r>
    </w:p>
    <w:p w:rsidR="005A2D40" w:rsidP="005A2D40" w:rsidRDefault="005A2D40" w14:paraId="3D0A5C5D" w14:textId="5FC2C18A">
      <w:pPr>
        <w:pStyle w:val="Heading3"/>
        <w:rPr>
          <w:lang w:val="en-GB"/>
        </w:rPr>
      </w:pPr>
      <w:r>
        <w:rPr>
          <w:lang w:val="en-GB"/>
        </w:rPr>
        <w:t>Discussion</w:t>
      </w:r>
    </w:p>
    <w:p w:rsidR="005A2D40" w:rsidP="00261DE9" w:rsidRDefault="005A2D40" w14:paraId="4D87C21E" w14:textId="6C2EE3D2">
      <w:pPr>
        <w:spacing w:line="240" w:lineRule="auto"/>
        <w:rPr>
          <w:lang w:val="en-GB"/>
        </w:rPr>
      </w:pPr>
    </w:p>
    <w:p w:rsidR="00261DE9" w:rsidP="00261DE9" w:rsidRDefault="00F502EE" w14:paraId="0EC2E1E6" w14:textId="209327CB">
      <w:pPr>
        <w:pStyle w:val="Para2lines"/>
        <w:spacing w:after="480" w:line="240" w:lineRule="auto"/>
        <w:ind w:firstLine="0"/>
      </w:pPr>
      <w:r w:rsidRPr="7AE5A2E8" w:rsidR="7AE5A2E8">
        <w:rPr>
          <w:rStyle w:val="fontstyle01"/>
          <w:rFonts w:ascii="TimesNewRoman" w:hAnsi="TimesNewRoman" w:eastAsia="TimesNewRoman" w:cs="TimesNewRoman"/>
          <w:sz w:val="24"/>
          <w:szCs w:val="24"/>
          <w:lang w:val="en-GB"/>
        </w:rPr>
        <w:t xml:space="preserve">Based on the </w:t>
      </w:r>
      <w:r w:rsidRPr="7AE5A2E8" w:rsidR="7AE5A2E8">
        <w:rPr>
          <w:rStyle w:val="fontstyle01"/>
          <w:rFonts w:ascii="TimesNewRoman" w:hAnsi="TimesNewRoman" w:eastAsia="TimesNewRoman" w:cs="TimesNewRoman"/>
          <w:sz w:val="24"/>
          <w:szCs w:val="24"/>
        </w:rPr>
        <w:t>results</w:t>
      </w:r>
      <w:r w:rsidRPr="7AE5A2E8" w:rsidR="7AE5A2E8">
        <w:rPr>
          <w:rStyle w:val="fontstyle01"/>
          <w:rFonts w:ascii="TimesNewRoman" w:hAnsi="TimesNewRoman" w:eastAsia="TimesNewRoman" w:cs="TimesNewRoman"/>
          <w:sz w:val="24"/>
          <w:szCs w:val="24"/>
        </w:rPr>
        <w:t xml:space="preserve"> discussion above</w:t>
      </w:r>
      <w:r w:rsidRPr="7AE5A2E8" w:rsidR="7AE5A2E8">
        <w:rPr>
          <w:rStyle w:val="fontstyle01"/>
          <w:rFonts w:ascii="TimesNewRoman" w:hAnsi="TimesNewRoman" w:eastAsia="TimesNewRoman" w:cs="TimesNewRoman"/>
          <w:sz w:val="24"/>
          <w:szCs w:val="24"/>
        </w:rPr>
        <w:t xml:space="preserve">, </w:t>
      </w:r>
      <w:r w:rsidRPr="7AE5A2E8" w:rsidR="7AE5A2E8">
        <w:rPr>
          <w:rStyle w:val="fontstyle01"/>
          <w:rFonts w:ascii="TimesNewRoman" w:hAnsi="TimesNewRoman" w:eastAsia="TimesNewRoman" w:cs="TimesNewRoman"/>
          <w:sz w:val="24"/>
          <w:szCs w:val="24"/>
        </w:rPr>
        <w:t xml:space="preserve">Goal Mechanisms (GM) has a significant effect on engagement and provided enough </w:t>
      </w:r>
      <w:r w:rsidRPr="7AE5A2E8" w:rsidR="7AE5A2E8">
        <w:rPr>
          <w:rStyle w:val="fontstyle01"/>
          <w:rFonts w:ascii="TimesNewRoman" w:hAnsi="TimesNewRoman" w:eastAsia="TimesNewRoman" w:cs="TimesNewRoman"/>
          <w:sz w:val="24"/>
          <w:szCs w:val="24"/>
        </w:rPr>
        <w:t>evidence to support the</w:t>
      </w:r>
      <w:r w:rsidRPr="7AE5A2E8" w:rsidR="7AE5A2E8">
        <w:rPr>
          <w:rStyle w:val="fontstyle01"/>
          <w:rFonts w:ascii="TimesNewRoman" w:hAnsi="TimesNewRoman" w:eastAsia="TimesNewRoman" w:cs="TimesNewRoman"/>
          <w:sz w:val="24"/>
          <w:szCs w:val="24"/>
        </w:rPr>
        <w:t xml:space="preserve"> hypothesis that </w:t>
      </w:r>
      <w:r w:rsidRPr="7AE5A2E8" w:rsidR="7AE5A2E8">
        <w:rPr>
          <w:rStyle w:val="fontstyle01"/>
          <w:rFonts w:ascii="TimesNewRoman" w:hAnsi="TimesNewRoman" w:eastAsia="TimesNewRoman" w:cs="TimesNewRoman"/>
          <w:sz w:val="24"/>
          <w:szCs w:val="24"/>
        </w:rPr>
        <w:t xml:space="preserve">the individual with goal core in mobile fitness application will engage better. This statement is line with </w:t>
      </w:r>
      <w:r w:rsidRPr="7AE5A2E8" w:rsidR="7AE5A2E8">
        <w:rPr>
          <w:rStyle w:val="fontstyle01"/>
          <w:rFonts w:ascii="TimesNewRoman" w:hAnsi="TimesNewRoman" w:eastAsia="TimesNewRoman" w:cs="TimesNewRoman"/>
          <w:sz w:val="24"/>
          <w:szCs w:val="24"/>
        </w:rPr>
        <w:t xml:space="preserve">the findings provided by </w:t>
      </w:r>
      <w:r w:rsidRPr="7AE5A2E8" w:rsidR="7AE5A2E8">
        <w:rPr>
          <w:rFonts w:ascii="TimesNewRoman" w:hAnsi="TimesNewRoman" w:eastAsia="TimesNewRoman" w:cs="TimesNewRoman"/>
          <w:color w:val="242021"/>
        </w:rPr>
        <w:t>Shoaib</w:t>
      </w:r>
      <w:r w:rsidRPr="7AE5A2E8" w:rsidR="7AE5A2E8">
        <w:rPr>
          <w:rFonts w:ascii="TimesNewRoman" w:hAnsi="TimesNewRoman" w:eastAsia="TimesNewRoman" w:cs="TimesNewRoman"/>
          <w:color w:val="242021"/>
        </w:rPr>
        <w:t xml:space="preserve"> and </w:t>
      </w:r>
      <w:r w:rsidRPr="7AE5A2E8" w:rsidR="7AE5A2E8">
        <w:rPr>
          <w:rFonts w:ascii="TimesNewRoman" w:hAnsi="TimesNewRoman" w:eastAsia="TimesNewRoman" w:cs="TimesNewRoman"/>
          <w:color w:val="242021"/>
        </w:rPr>
        <w:t>Kohli</w:t>
      </w:r>
      <w:r w:rsidRPr="7AE5A2E8" w:rsidR="7AE5A2E8">
        <w:rPr>
          <w:rFonts w:ascii="TimesNewRoman" w:hAnsi="TimesNewRoman" w:eastAsia="TimesNewRoman" w:cs="TimesNewRoman"/>
          <w:color w:val="242021"/>
        </w:rPr>
        <w:t xml:space="preserve"> (</w:t>
      </w:r>
      <w:r w:rsidRPr="7AE5A2E8" w:rsidR="7AE5A2E8">
        <w:rPr>
          <w:rFonts w:ascii="TimesNewRoman" w:hAnsi="TimesNewRoman" w:eastAsia="TimesNewRoman" w:cs="TimesNewRoman"/>
          <w:color w:val="242021"/>
        </w:rPr>
        <w:t>2017</w:t>
      </w:r>
      <w:r w:rsidRPr="7AE5A2E8" w:rsidR="7AE5A2E8">
        <w:rPr>
          <w:rFonts w:ascii="TimesNewRoman" w:hAnsi="TimesNewRoman" w:eastAsia="TimesNewRoman" w:cs="TimesNewRoman"/>
          <w:color w:val="242021"/>
        </w:rPr>
        <w:t>) and Motel (</w:t>
      </w:r>
      <w:r w:rsidRPr="7AE5A2E8" w:rsidR="7AE5A2E8">
        <w:rPr>
          <w:rFonts w:ascii="TimesNewRoman" w:hAnsi="TimesNewRoman" w:eastAsia="TimesNewRoman" w:cs="TimesNewRoman"/>
          <w:color w:val="242021"/>
        </w:rPr>
        <w:t>2016</w:t>
      </w:r>
      <w:r w:rsidRPr="7AE5A2E8" w:rsidR="7AE5A2E8">
        <w:rPr>
          <w:rFonts w:ascii="TimesNewRoman" w:hAnsi="TimesNewRoman" w:eastAsia="TimesNewRoman" w:cs="TimesNewRoman"/>
          <w:color w:val="242021"/>
        </w:rPr>
        <w:t>)</w:t>
      </w:r>
      <w:r w:rsidR="7AE5A2E8">
        <w:rPr/>
        <w:t xml:space="preserve"> which agreed that goal core is found to be significant with a s</w:t>
      </w:r>
      <w:r w:rsidR="7AE5A2E8">
        <w:rPr/>
        <w:t xml:space="preserve">trong positive relationship on engagement. It also supported by past scholars such as </w:t>
      </w:r>
      <w:r w:rsidR="7AE5A2E8">
        <w:rPr/>
        <w:t>Kyllo</w:t>
      </w:r>
      <w:r w:rsidR="7AE5A2E8">
        <w:rPr/>
        <w:t xml:space="preserve"> and </w:t>
      </w:r>
      <w:r w:rsidR="7AE5A2E8">
        <w:rPr/>
        <w:t xml:space="preserve">Landers (1995) and Locke and Latham (2006) which posited that goal core sustained as positive predictor of performance and engagement behavior. Thus, this analysis has supported previous findings where a clear and precise goal core enhances the engagement behavior. </w:t>
      </w:r>
    </w:p>
    <w:p w:rsidR="00261DE9" w:rsidP="002801EE" w:rsidRDefault="00261DE9" w14:paraId="110AB33F" w14:textId="21C6AD9E">
      <w:pPr>
        <w:pStyle w:val="Para2lines"/>
        <w:spacing w:after="480" w:line="240" w:lineRule="auto"/>
        <w:ind w:firstLine="0"/>
      </w:pPr>
      <w:r>
        <w:t xml:space="preserve">However, </w:t>
      </w:r>
      <w:r w:rsidR="00FF34D7">
        <w:t xml:space="preserve">some of past studies have come up with contradict results such as </w:t>
      </w:r>
      <w:proofErr w:type="spellStart"/>
      <w:r w:rsidR="00FF34D7">
        <w:t>Nahragang</w:t>
      </w:r>
      <w:proofErr w:type="spellEnd"/>
      <w:r w:rsidR="00FF34D7">
        <w:t xml:space="preserve"> </w:t>
      </w:r>
      <w:r w:rsidRPr="00FF34D7" w:rsidR="00FF34D7">
        <w:rPr>
          <w:i/>
        </w:rPr>
        <w:t>et al</w:t>
      </w:r>
      <w:r w:rsidR="00FF34D7">
        <w:t>. (2013) where they</w:t>
      </w:r>
      <w:r w:rsidRPr="00FF34D7" w:rsidR="00FF34D7">
        <w:t xml:space="preserve"> discovered that goal core is not significantly related</w:t>
      </w:r>
      <w:r w:rsidR="00FF34D7">
        <w:t xml:space="preserve"> to engagement. Further, this research found that goal mechanisms (GM) mediates the relationship between GC and ENG. This finding is consistent with</w:t>
      </w:r>
      <w:r w:rsidR="002801EE">
        <w:t xml:space="preserve"> Lim and Noh (2017)</w:t>
      </w:r>
      <w:r w:rsidR="00FF34D7">
        <w:t xml:space="preserve"> </w:t>
      </w:r>
      <w:r w:rsidRPr="009F329D" w:rsidR="002801EE">
        <w:t>who have reported full mediation effect of goal mechanisms on engageme</w:t>
      </w:r>
      <w:r w:rsidR="002801EE">
        <w:t xml:space="preserve">nt which suggested that an individual with goal core highly engaged with their activity through the involvement </w:t>
      </w:r>
      <w:r w:rsidR="000974AD">
        <w:t xml:space="preserve">of goal mechanisms (GM). Therefore, it provides </w:t>
      </w:r>
      <w:r w:rsidR="00C66073">
        <w:t xml:space="preserve">evidence that support the hypothesis with goal core (GC) engage better if they possess goal </w:t>
      </w:r>
      <w:r w:rsidR="00C66073">
        <w:lastRenderedPageBreak/>
        <w:t xml:space="preserve">mechanisms. </w:t>
      </w:r>
      <w:r w:rsidR="00B20C91">
        <w:t xml:space="preserve">In addition, the results from mediation analysis revealed that goal mechanisms (GM) fully mediated the relationship between GC and engagement. </w:t>
      </w:r>
    </w:p>
    <w:p w:rsidRPr="00261DE9" w:rsidR="00B20C91" w:rsidP="00B20C91" w:rsidRDefault="00B20C91" w14:paraId="5DFF5080" w14:textId="17CC3896">
      <w:pPr>
        <w:pStyle w:val="Heading3"/>
        <w:rPr>
          <w:rFonts w:eastAsia="Calibri" w:cs="Arial"/>
        </w:rPr>
      </w:pPr>
      <w:r>
        <w:t xml:space="preserve">Conclusions </w:t>
      </w:r>
    </w:p>
    <w:p w:rsidR="002C1908" w:rsidP="005A2D40" w:rsidRDefault="002C1908" w14:paraId="6617B9E7" w14:textId="1A72C16D">
      <w:pPr>
        <w:spacing w:line="240" w:lineRule="auto"/>
        <w:rPr>
          <w:rStyle w:val="fontstyle01"/>
          <w:sz w:val="24"/>
          <w:szCs w:val="24"/>
        </w:rPr>
      </w:pPr>
    </w:p>
    <w:p w:rsidR="00846730" w:rsidP="002810D4" w:rsidRDefault="00846730" w14:paraId="3F7343D2" w14:textId="5F922167">
      <w:pPr>
        <w:spacing w:line="240" w:lineRule="auto"/>
        <w:jc w:val="both"/>
        <w:rPr>
          <w:rStyle w:val="fontstyle01"/>
          <w:sz w:val="24"/>
          <w:szCs w:val="24"/>
        </w:rPr>
      </w:pPr>
      <w:r>
        <w:rPr>
          <w:rStyle w:val="fontstyle01"/>
          <w:sz w:val="24"/>
          <w:szCs w:val="24"/>
        </w:rPr>
        <w:t xml:space="preserve">This </w:t>
      </w:r>
      <w:r w:rsidR="00236157">
        <w:rPr>
          <w:rStyle w:val="fontstyle01"/>
          <w:sz w:val="24"/>
          <w:szCs w:val="24"/>
        </w:rPr>
        <w:t xml:space="preserve">goal of this paper was to apprehend the contribution of goal mechanisms to improve goal </w:t>
      </w:r>
      <w:r w:rsidR="003816DE">
        <w:rPr>
          <w:rStyle w:val="fontstyle01"/>
          <w:sz w:val="24"/>
          <w:szCs w:val="24"/>
        </w:rPr>
        <w:t>core and engagement relationship based on Goal Setting Theory perspectives in mobile fitness application context. In addition, the paper hypothesized the mediating effect of goal mechanisms (GM) on the relationship between goal core (GC) and engagement (ENG)</w:t>
      </w:r>
      <w:r w:rsidR="002810D4">
        <w:rPr>
          <w:rStyle w:val="fontstyle01"/>
          <w:sz w:val="24"/>
          <w:szCs w:val="24"/>
        </w:rPr>
        <w:t xml:space="preserve">. The paper extended the knowledge regarding on the view of goal mechanisms as mediator as well as enhancing literature </w:t>
      </w:r>
      <w:r w:rsidR="0021165A">
        <w:rPr>
          <w:rStyle w:val="fontstyle01"/>
          <w:sz w:val="24"/>
          <w:szCs w:val="24"/>
        </w:rPr>
        <w:t>on Goal Setting Theory. The findings pr</w:t>
      </w:r>
      <w:r w:rsidR="00072660">
        <w:rPr>
          <w:rStyle w:val="fontstyle01"/>
          <w:sz w:val="24"/>
          <w:szCs w:val="24"/>
        </w:rPr>
        <w:t>ovided by this paper may enable the gymnasium owner and personal trainer to consider seriously on the importance of Goal Setting Theory through the role of goal mechanism</w:t>
      </w:r>
      <w:r w:rsidR="00EC036B">
        <w:rPr>
          <w:rStyle w:val="fontstyle01"/>
          <w:sz w:val="24"/>
          <w:szCs w:val="24"/>
        </w:rPr>
        <w:t xml:space="preserve">s (GM) in enhancing the engagement of mobile fitness application user. </w:t>
      </w:r>
    </w:p>
    <w:p w:rsidR="004A68F9" w:rsidP="002810D4" w:rsidRDefault="004A68F9" w14:paraId="0418491C" w14:textId="32B95EBC">
      <w:pPr>
        <w:spacing w:line="240" w:lineRule="auto"/>
        <w:jc w:val="both"/>
        <w:rPr>
          <w:rStyle w:val="fontstyle01"/>
          <w:sz w:val="24"/>
          <w:szCs w:val="24"/>
        </w:rPr>
      </w:pPr>
    </w:p>
    <w:p w:rsidRPr="004A68F9" w:rsidR="004A68F9" w:rsidP="004A68F9" w:rsidRDefault="004A68F9" w14:paraId="52C3ED36" w14:textId="5D9D347C">
      <w:pPr>
        <w:spacing w:line="240" w:lineRule="auto"/>
        <w:jc w:val="both"/>
        <w:rPr>
          <w:rFonts w:ascii="TimesNewRomanPSMT" w:hAnsi="TimesNewRomanPSMT"/>
          <w:b/>
          <w:color w:val="242021"/>
          <w:sz w:val="24"/>
          <w:szCs w:val="24"/>
        </w:rPr>
      </w:pPr>
      <w:r w:rsidRPr="004A68F9">
        <w:rPr>
          <w:rStyle w:val="fontstyle01"/>
          <w:b/>
          <w:sz w:val="24"/>
          <w:szCs w:val="24"/>
        </w:rPr>
        <w:t>References</w:t>
      </w:r>
    </w:p>
    <w:p w:rsidRPr="004A68F9" w:rsidR="004A68F9" w:rsidP="004A68F9" w:rsidRDefault="004A68F9" w14:paraId="417009AB" w14:textId="77777777">
      <w:pPr>
        <w:rPr>
          <w:rFonts w:ascii="Times New Roman" w:hAnsi="Times New Roman" w:eastAsia="DengXian" w:cs="Times New Roman"/>
          <w:sz w:val="24"/>
          <w:szCs w:val="24"/>
          <w:lang w:eastAsia="zh-CN"/>
        </w:rPr>
      </w:pPr>
      <w:proofErr w:type="spellStart"/>
      <w:r w:rsidRPr="004A68F9">
        <w:rPr>
          <w:rFonts w:ascii="Times New Roman" w:hAnsi="Times New Roman" w:eastAsia="DengXian" w:cs="Times New Roman"/>
          <w:sz w:val="24"/>
          <w:szCs w:val="24"/>
          <w:lang w:eastAsia="zh-CN"/>
        </w:rPr>
        <w:t>Arraya</w:t>
      </w:r>
      <w:proofErr w:type="spellEnd"/>
      <w:r w:rsidRPr="004A68F9">
        <w:rPr>
          <w:rFonts w:ascii="Times New Roman" w:hAnsi="Times New Roman" w:eastAsia="DengXian" w:cs="Times New Roman"/>
          <w:sz w:val="24"/>
          <w:szCs w:val="24"/>
          <w:lang w:eastAsia="zh-CN"/>
        </w:rPr>
        <w:t xml:space="preserve">, M. A., </w:t>
      </w:r>
      <w:proofErr w:type="spellStart"/>
      <w:r w:rsidRPr="004A68F9">
        <w:rPr>
          <w:rFonts w:ascii="Times New Roman" w:hAnsi="Times New Roman" w:eastAsia="DengXian" w:cs="Times New Roman"/>
          <w:sz w:val="24"/>
          <w:szCs w:val="24"/>
          <w:lang w:eastAsia="zh-CN"/>
        </w:rPr>
        <w:t>Pellissier</w:t>
      </w:r>
      <w:proofErr w:type="spellEnd"/>
      <w:r w:rsidRPr="004A68F9">
        <w:rPr>
          <w:rFonts w:ascii="Times New Roman" w:hAnsi="Times New Roman" w:eastAsia="DengXian" w:cs="Times New Roman"/>
          <w:sz w:val="24"/>
          <w:szCs w:val="24"/>
          <w:lang w:eastAsia="zh-CN"/>
        </w:rPr>
        <w:t xml:space="preserve">, R., &amp; </w:t>
      </w:r>
      <w:proofErr w:type="spellStart"/>
      <w:r w:rsidRPr="004A68F9">
        <w:rPr>
          <w:rFonts w:ascii="Times New Roman" w:hAnsi="Times New Roman" w:eastAsia="DengXian" w:cs="Times New Roman"/>
          <w:sz w:val="24"/>
          <w:szCs w:val="24"/>
          <w:lang w:eastAsia="zh-CN"/>
        </w:rPr>
        <w:t>Preto</w:t>
      </w:r>
      <w:proofErr w:type="spellEnd"/>
      <w:r w:rsidRPr="004A68F9">
        <w:rPr>
          <w:rFonts w:ascii="Times New Roman" w:hAnsi="Times New Roman" w:eastAsia="DengXian" w:cs="Times New Roman"/>
          <w:sz w:val="24"/>
          <w:szCs w:val="24"/>
          <w:lang w:eastAsia="zh-CN"/>
        </w:rPr>
        <w:t xml:space="preserve">, I. (2015). Team goal-setting involves more than only goal-setting. Sport, Business and Management: </w:t>
      </w:r>
      <w:r w:rsidRPr="004A68F9">
        <w:rPr>
          <w:rFonts w:ascii="Times New Roman" w:hAnsi="Times New Roman" w:eastAsia="DengXian" w:cs="Times New Roman"/>
          <w:i/>
          <w:sz w:val="24"/>
          <w:szCs w:val="24"/>
          <w:lang w:eastAsia="zh-CN"/>
        </w:rPr>
        <w:t>An International Journal</w:t>
      </w:r>
      <w:r w:rsidRPr="004A68F9">
        <w:rPr>
          <w:rFonts w:ascii="Times New Roman" w:hAnsi="Times New Roman" w:eastAsia="DengXian" w:cs="Times New Roman"/>
          <w:sz w:val="24"/>
          <w:szCs w:val="24"/>
          <w:lang w:eastAsia="zh-CN"/>
        </w:rPr>
        <w:t>.</w:t>
      </w:r>
    </w:p>
    <w:p w:rsidRPr="004A68F9" w:rsidR="004A68F9" w:rsidP="004A68F9" w:rsidRDefault="004A68F9" w14:paraId="7EEE3BD1" w14:textId="77777777">
      <w:pPr>
        <w:rPr>
          <w:rFonts w:ascii="Times New Roman" w:hAnsi="Times New Roman" w:eastAsia="DengXian" w:cs="Times New Roman"/>
          <w:sz w:val="24"/>
          <w:szCs w:val="24"/>
          <w:lang w:eastAsia="zh-CN"/>
        </w:rPr>
      </w:pPr>
      <w:proofErr w:type="spellStart"/>
      <w:r w:rsidRPr="004A68F9">
        <w:rPr>
          <w:rFonts w:ascii="Times New Roman" w:hAnsi="Times New Roman" w:eastAsia="DengXian" w:cs="Times New Roman"/>
          <w:sz w:val="24"/>
          <w:szCs w:val="24"/>
          <w:lang w:eastAsia="zh-CN"/>
        </w:rPr>
        <w:t>Bipp</w:t>
      </w:r>
      <w:proofErr w:type="spellEnd"/>
      <w:r w:rsidRPr="004A68F9">
        <w:rPr>
          <w:rFonts w:ascii="Times New Roman" w:hAnsi="Times New Roman" w:eastAsia="DengXian" w:cs="Times New Roman"/>
          <w:sz w:val="24"/>
          <w:szCs w:val="24"/>
          <w:lang w:eastAsia="zh-CN"/>
        </w:rPr>
        <w:t xml:space="preserve">, T., </w:t>
      </w:r>
      <w:proofErr w:type="spellStart"/>
      <w:r w:rsidRPr="004A68F9">
        <w:rPr>
          <w:rFonts w:ascii="Times New Roman" w:hAnsi="Times New Roman" w:eastAsia="DengXian" w:cs="Times New Roman"/>
          <w:sz w:val="24"/>
          <w:szCs w:val="24"/>
          <w:lang w:eastAsia="zh-CN"/>
        </w:rPr>
        <w:t>Kleingeld</w:t>
      </w:r>
      <w:proofErr w:type="spellEnd"/>
      <w:r w:rsidRPr="004A68F9">
        <w:rPr>
          <w:rFonts w:ascii="Times New Roman" w:hAnsi="Times New Roman" w:eastAsia="DengXian" w:cs="Times New Roman"/>
          <w:sz w:val="24"/>
          <w:szCs w:val="24"/>
          <w:lang w:eastAsia="zh-CN"/>
        </w:rPr>
        <w:t>, A., &amp; Ebert, T. (2019). Core self-evaluations as a personal resource at work for motivation and health. Personality and Individual Differences, 151, 109556.</w:t>
      </w:r>
    </w:p>
    <w:p w:rsidRPr="004A68F9" w:rsidR="004A68F9" w:rsidP="004A68F9" w:rsidRDefault="004A68F9" w14:paraId="1479C2B5" w14:textId="77777777">
      <w:pPr>
        <w:rPr>
          <w:rFonts w:ascii="Times New Roman" w:hAnsi="Times New Roman" w:eastAsia="DengXian" w:cs="Times New Roman"/>
          <w:sz w:val="24"/>
          <w:szCs w:val="24"/>
          <w:lang w:eastAsia="zh-CN"/>
        </w:rPr>
      </w:pPr>
      <w:proofErr w:type="spellStart"/>
      <w:r w:rsidRPr="004A68F9">
        <w:rPr>
          <w:rFonts w:ascii="Times New Roman" w:hAnsi="Times New Roman" w:eastAsia="DengXian" w:cs="Times New Roman"/>
          <w:sz w:val="24"/>
          <w:szCs w:val="24"/>
          <w:lang w:eastAsia="zh-CN"/>
        </w:rPr>
        <w:t>Bipp</w:t>
      </w:r>
      <w:proofErr w:type="spellEnd"/>
      <w:r w:rsidRPr="004A68F9">
        <w:rPr>
          <w:rFonts w:ascii="Times New Roman" w:hAnsi="Times New Roman" w:eastAsia="DengXian" w:cs="Times New Roman"/>
          <w:sz w:val="24"/>
          <w:szCs w:val="24"/>
          <w:lang w:eastAsia="zh-CN"/>
        </w:rPr>
        <w:t xml:space="preserve">, T., </w:t>
      </w:r>
      <w:proofErr w:type="spellStart"/>
      <w:r w:rsidRPr="004A68F9">
        <w:rPr>
          <w:rFonts w:ascii="Times New Roman" w:hAnsi="Times New Roman" w:eastAsia="DengXian" w:cs="Times New Roman"/>
          <w:sz w:val="24"/>
          <w:szCs w:val="24"/>
          <w:lang w:eastAsia="zh-CN"/>
        </w:rPr>
        <w:t>Kleingeld</w:t>
      </w:r>
      <w:proofErr w:type="spellEnd"/>
      <w:r w:rsidRPr="004A68F9">
        <w:rPr>
          <w:rFonts w:ascii="Times New Roman" w:hAnsi="Times New Roman" w:eastAsia="DengXian" w:cs="Times New Roman"/>
          <w:sz w:val="24"/>
          <w:szCs w:val="24"/>
          <w:lang w:eastAsia="zh-CN"/>
        </w:rPr>
        <w:t xml:space="preserve">, A., van </w:t>
      </w:r>
      <w:proofErr w:type="spellStart"/>
      <w:r w:rsidRPr="004A68F9">
        <w:rPr>
          <w:rFonts w:ascii="Times New Roman" w:hAnsi="Times New Roman" w:eastAsia="DengXian" w:cs="Times New Roman"/>
          <w:sz w:val="24"/>
          <w:szCs w:val="24"/>
          <w:lang w:eastAsia="zh-CN"/>
        </w:rPr>
        <w:t>Mierlo</w:t>
      </w:r>
      <w:proofErr w:type="spellEnd"/>
      <w:r w:rsidRPr="004A68F9">
        <w:rPr>
          <w:rFonts w:ascii="Times New Roman" w:hAnsi="Times New Roman" w:eastAsia="DengXian" w:cs="Times New Roman"/>
          <w:sz w:val="24"/>
          <w:szCs w:val="24"/>
          <w:lang w:eastAsia="zh-CN"/>
        </w:rPr>
        <w:t xml:space="preserve">, H., &amp; </w:t>
      </w:r>
      <w:proofErr w:type="spellStart"/>
      <w:r w:rsidRPr="004A68F9">
        <w:rPr>
          <w:rFonts w:ascii="Times New Roman" w:hAnsi="Times New Roman" w:eastAsia="DengXian" w:cs="Times New Roman"/>
          <w:sz w:val="24"/>
          <w:szCs w:val="24"/>
          <w:lang w:eastAsia="zh-CN"/>
        </w:rPr>
        <w:t>Kunde</w:t>
      </w:r>
      <w:proofErr w:type="spellEnd"/>
      <w:r w:rsidRPr="004A68F9">
        <w:rPr>
          <w:rFonts w:ascii="Times New Roman" w:hAnsi="Times New Roman" w:eastAsia="DengXian" w:cs="Times New Roman"/>
          <w:sz w:val="24"/>
          <w:szCs w:val="24"/>
          <w:lang w:eastAsia="zh-CN"/>
        </w:rPr>
        <w:t xml:space="preserve">, W. (2017). The effect of subconscious performance goals on academic performance. </w:t>
      </w:r>
      <w:r w:rsidRPr="004A68F9">
        <w:rPr>
          <w:rFonts w:ascii="Times New Roman" w:hAnsi="Times New Roman" w:eastAsia="DengXian" w:cs="Times New Roman"/>
          <w:i/>
          <w:sz w:val="24"/>
          <w:szCs w:val="24"/>
          <w:lang w:eastAsia="zh-CN"/>
        </w:rPr>
        <w:t>The Journal of Experimental Education</w:t>
      </w:r>
      <w:r w:rsidRPr="004A68F9">
        <w:rPr>
          <w:rFonts w:ascii="Times New Roman" w:hAnsi="Times New Roman" w:eastAsia="DengXian" w:cs="Times New Roman"/>
          <w:sz w:val="24"/>
          <w:szCs w:val="24"/>
          <w:lang w:eastAsia="zh-CN"/>
        </w:rPr>
        <w:t>, 85(3), 469-485.</w:t>
      </w:r>
    </w:p>
    <w:p w:rsidRPr="004A68F9" w:rsidR="004A68F9" w:rsidP="004A68F9" w:rsidRDefault="004A68F9" w14:paraId="18DD94A9" w14:textId="77777777">
      <w:pPr>
        <w:rPr>
          <w:rFonts w:ascii="Times New Roman" w:hAnsi="Times New Roman" w:eastAsia="DengXian" w:cs="Times New Roman"/>
          <w:sz w:val="24"/>
          <w:szCs w:val="24"/>
          <w:lang w:eastAsia="zh-CN"/>
        </w:rPr>
      </w:pPr>
      <w:r w:rsidRPr="004A68F9">
        <w:rPr>
          <w:rFonts w:ascii="Times New Roman" w:hAnsi="Times New Roman" w:eastAsia="DengXian" w:cs="Times New Roman"/>
          <w:sz w:val="24"/>
          <w:szCs w:val="24"/>
          <w:lang w:eastAsia="zh-CN"/>
        </w:rPr>
        <w:t xml:space="preserve">Brodie, R. J., </w:t>
      </w:r>
      <w:proofErr w:type="spellStart"/>
      <w:r w:rsidRPr="004A68F9">
        <w:rPr>
          <w:rFonts w:ascii="Times New Roman" w:hAnsi="Times New Roman" w:eastAsia="DengXian" w:cs="Times New Roman"/>
          <w:sz w:val="24"/>
          <w:szCs w:val="24"/>
          <w:lang w:eastAsia="zh-CN"/>
        </w:rPr>
        <w:t>Ilic</w:t>
      </w:r>
      <w:proofErr w:type="spellEnd"/>
      <w:r w:rsidRPr="004A68F9">
        <w:rPr>
          <w:rFonts w:ascii="Times New Roman" w:hAnsi="Times New Roman" w:eastAsia="DengXian" w:cs="Times New Roman"/>
          <w:sz w:val="24"/>
          <w:szCs w:val="24"/>
          <w:lang w:eastAsia="zh-CN"/>
        </w:rPr>
        <w:t xml:space="preserve">, A., </w:t>
      </w:r>
      <w:proofErr w:type="spellStart"/>
      <w:r w:rsidRPr="004A68F9">
        <w:rPr>
          <w:rFonts w:ascii="Times New Roman" w:hAnsi="Times New Roman" w:eastAsia="DengXian" w:cs="Times New Roman"/>
          <w:sz w:val="24"/>
          <w:szCs w:val="24"/>
          <w:lang w:eastAsia="zh-CN"/>
        </w:rPr>
        <w:t>Juric</w:t>
      </w:r>
      <w:proofErr w:type="spellEnd"/>
      <w:r w:rsidRPr="004A68F9">
        <w:rPr>
          <w:rFonts w:ascii="Times New Roman" w:hAnsi="Times New Roman" w:eastAsia="DengXian" w:cs="Times New Roman"/>
          <w:sz w:val="24"/>
          <w:szCs w:val="24"/>
          <w:lang w:eastAsia="zh-CN"/>
        </w:rPr>
        <w:t xml:space="preserve">, B., &amp; </w:t>
      </w:r>
      <w:proofErr w:type="spellStart"/>
      <w:r w:rsidRPr="004A68F9">
        <w:rPr>
          <w:rFonts w:ascii="Times New Roman" w:hAnsi="Times New Roman" w:eastAsia="DengXian" w:cs="Times New Roman"/>
          <w:sz w:val="24"/>
          <w:szCs w:val="24"/>
          <w:lang w:eastAsia="zh-CN"/>
        </w:rPr>
        <w:t>Hollebeek</w:t>
      </w:r>
      <w:proofErr w:type="spellEnd"/>
      <w:r w:rsidRPr="004A68F9">
        <w:rPr>
          <w:rFonts w:ascii="Times New Roman" w:hAnsi="Times New Roman" w:eastAsia="DengXian" w:cs="Times New Roman"/>
          <w:sz w:val="24"/>
          <w:szCs w:val="24"/>
          <w:lang w:eastAsia="zh-CN"/>
        </w:rPr>
        <w:t xml:space="preserve">, L. (2013). Consumer engagement in a virtual brand community: An exploratory analysis. </w:t>
      </w:r>
      <w:r w:rsidRPr="004A68F9">
        <w:rPr>
          <w:rFonts w:ascii="Times New Roman" w:hAnsi="Times New Roman" w:eastAsia="DengXian" w:cs="Times New Roman"/>
          <w:i/>
          <w:sz w:val="24"/>
          <w:szCs w:val="24"/>
          <w:lang w:eastAsia="zh-CN"/>
        </w:rPr>
        <w:t>Journal of Business Research</w:t>
      </w:r>
      <w:r w:rsidRPr="004A68F9">
        <w:rPr>
          <w:rFonts w:ascii="Times New Roman" w:hAnsi="Times New Roman" w:eastAsia="DengXian" w:cs="Times New Roman"/>
          <w:sz w:val="24"/>
          <w:szCs w:val="24"/>
          <w:lang w:eastAsia="zh-CN"/>
        </w:rPr>
        <w:t>, 66(1), 105-114.</w:t>
      </w:r>
    </w:p>
    <w:p w:rsidRPr="004A68F9" w:rsidR="004A68F9" w:rsidP="004A68F9" w:rsidRDefault="004A68F9" w14:paraId="079CC3D5" w14:textId="77777777">
      <w:pPr>
        <w:rPr>
          <w:rFonts w:ascii="Times New Roman" w:hAnsi="Times New Roman" w:eastAsia="DengXian" w:cs="Times New Roman"/>
          <w:sz w:val="24"/>
          <w:szCs w:val="24"/>
          <w:lang w:eastAsia="zh-CN"/>
        </w:rPr>
      </w:pPr>
      <w:r w:rsidRPr="004A68F9">
        <w:rPr>
          <w:rFonts w:ascii="Times New Roman" w:hAnsi="Times New Roman" w:eastAsia="DengXian" w:cs="Times New Roman"/>
          <w:sz w:val="24"/>
          <w:szCs w:val="24"/>
          <w:lang w:eastAsia="zh-CN"/>
        </w:rPr>
        <w:t xml:space="preserve">Bueno, J., Weinberg, R. S., </w:t>
      </w:r>
      <w:proofErr w:type="spellStart"/>
      <w:r w:rsidRPr="004A68F9">
        <w:rPr>
          <w:rFonts w:ascii="Times New Roman" w:hAnsi="Times New Roman" w:eastAsia="DengXian" w:cs="Times New Roman"/>
          <w:sz w:val="24"/>
          <w:szCs w:val="24"/>
          <w:lang w:eastAsia="zh-CN"/>
        </w:rPr>
        <w:t>Fernández</w:t>
      </w:r>
      <w:proofErr w:type="spellEnd"/>
      <w:r w:rsidRPr="004A68F9">
        <w:rPr>
          <w:rFonts w:ascii="Times New Roman" w:hAnsi="Times New Roman" w:eastAsia="DengXian" w:cs="Times New Roman"/>
          <w:sz w:val="24"/>
          <w:szCs w:val="24"/>
          <w:lang w:eastAsia="zh-CN"/>
        </w:rPr>
        <w:t xml:space="preserve">-Castro, J., &amp; </w:t>
      </w:r>
      <w:proofErr w:type="spellStart"/>
      <w:r w:rsidRPr="004A68F9">
        <w:rPr>
          <w:rFonts w:ascii="Times New Roman" w:hAnsi="Times New Roman" w:eastAsia="DengXian" w:cs="Times New Roman"/>
          <w:sz w:val="24"/>
          <w:szCs w:val="24"/>
          <w:lang w:eastAsia="zh-CN"/>
        </w:rPr>
        <w:t>Capdevila</w:t>
      </w:r>
      <w:proofErr w:type="spellEnd"/>
      <w:r w:rsidRPr="004A68F9">
        <w:rPr>
          <w:rFonts w:ascii="Times New Roman" w:hAnsi="Times New Roman" w:eastAsia="DengXian" w:cs="Times New Roman"/>
          <w:sz w:val="24"/>
          <w:szCs w:val="24"/>
          <w:lang w:eastAsia="zh-CN"/>
        </w:rPr>
        <w:t>, L. (2008). Emotional and motivational mechanisms mediating the influence of goal setting on endurance athletes’ performance. Psychology of Sport and Exercise, 9(6), 786-799.</w:t>
      </w:r>
    </w:p>
    <w:p w:rsidRPr="004A68F9" w:rsidR="004A68F9" w:rsidP="004A68F9" w:rsidRDefault="004A68F9" w14:paraId="24116AD8" w14:textId="77777777">
      <w:pPr>
        <w:rPr>
          <w:rFonts w:ascii="Times New Roman" w:hAnsi="Times New Roman" w:eastAsia="DengXian" w:cs="Times New Roman"/>
          <w:color w:val="222222"/>
          <w:sz w:val="24"/>
          <w:szCs w:val="24"/>
          <w:shd w:val="clear" w:color="auto" w:fill="FFFFFF"/>
          <w:lang w:eastAsia="zh-CN"/>
        </w:rPr>
      </w:pPr>
      <w:r w:rsidRPr="004A68F9">
        <w:rPr>
          <w:rFonts w:ascii="Times New Roman" w:hAnsi="Times New Roman" w:eastAsia="DengXian" w:cs="Times New Roman"/>
          <w:color w:val="222222"/>
          <w:sz w:val="24"/>
          <w:szCs w:val="24"/>
          <w:shd w:val="clear" w:color="auto" w:fill="FFFFFF"/>
          <w:lang w:eastAsia="zh-CN"/>
        </w:rPr>
        <w:t>Burns, E. C., Martin, A. J., &amp; Evans, P. A. (2019). The role of teacher feedback–feedforward and personal best goal setting in students’ mathematics achievement: a goal setting theory perspective. </w:t>
      </w:r>
      <w:r w:rsidRPr="004A68F9">
        <w:rPr>
          <w:rFonts w:ascii="Times New Roman" w:hAnsi="Times New Roman" w:eastAsia="DengXian" w:cs="Times New Roman"/>
          <w:i/>
          <w:iCs/>
          <w:color w:val="222222"/>
          <w:sz w:val="24"/>
          <w:szCs w:val="24"/>
          <w:shd w:val="clear" w:color="auto" w:fill="FFFFFF"/>
          <w:lang w:eastAsia="zh-CN"/>
        </w:rPr>
        <w:t>Educational Psychology</w:t>
      </w:r>
      <w:r w:rsidRPr="004A68F9">
        <w:rPr>
          <w:rFonts w:ascii="Times New Roman" w:hAnsi="Times New Roman" w:eastAsia="DengXian" w:cs="Times New Roman"/>
          <w:color w:val="222222"/>
          <w:sz w:val="24"/>
          <w:szCs w:val="24"/>
          <w:shd w:val="clear" w:color="auto" w:fill="FFFFFF"/>
          <w:lang w:eastAsia="zh-CN"/>
        </w:rPr>
        <w:t>, 1-19.</w:t>
      </w:r>
    </w:p>
    <w:p w:rsidRPr="004A68F9" w:rsidR="004A68F9" w:rsidP="004A68F9" w:rsidRDefault="004A68F9" w14:paraId="4B3C973E" w14:textId="77777777">
      <w:pPr>
        <w:rPr>
          <w:rFonts w:ascii="Times New Roman" w:hAnsi="Times New Roman" w:eastAsia="DengXian" w:cs="Times New Roman"/>
          <w:sz w:val="24"/>
          <w:szCs w:val="24"/>
          <w:lang w:eastAsia="zh-CN"/>
        </w:rPr>
      </w:pPr>
      <w:r w:rsidRPr="004A68F9">
        <w:rPr>
          <w:rFonts w:ascii="Times New Roman" w:hAnsi="Times New Roman" w:eastAsia="DengXian" w:cs="Times New Roman"/>
          <w:sz w:val="24"/>
          <w:szCs w:val="24"/>
          <w:lang w:eastAsia="zh-CN"/>
        </w:rPr>
        <w:t xml:space="preserve">Cheung, C., Lee, M., &amp; </w:t>
      </w:r>
      <w:proofErr w:type="spellStart"/>
      <w:r w:rsidRPr="004A68F9">
        <w:rPr>
          <w:rFonts w:ascii="Times New Roman" w:hAnsi="Times New Roman" w:eastAsia="DengXian" w:cs="Times New Roman"/>
          <w:sz w:val="24"/>
          <w:szCs w:val="24"/>
          <w:lang w:eastAsia="zh-CN"/>
        </w:rPr>
        <w:t>Jin</w:t>
      </w:r>
      <w:proofErr w:type="spellEnd"/>
      <w:r w:rsidRPr="004A68F9">
        <w:rPr>
          <w:rFonts w:ascii="Times New Roman" w:hAnsi="Times New Roman" w:eastAsia="DengXian" w:cs="Times New Roman"/>
          <w:sz w:val="24"/>
          <w:szCs w:val="24"/>
          <w:lang w:eastAsia="zh-CN"/>
        </w:rPr>
        <w:t>, X. (2011). Customer engagement in an online social platform: A conceptual model and scale development.</w:t>
      </w:r>
    </w:p>
    <w:p w:rsidRPr="004A68F9" w:rsidR="004A68F9" w:rsidP="004A68F9" w:rsidRDefault="004A68F9" w14:paraId="6E82F6E5" w14:textId="77777777">
      <w:pPr>
        <w:rPr>
          <w:rFonts w:ascii="Times New Roman" w:hAnsi="Times New Roman" w:eastAsia="DengXian" w:cs="Times New Roman"/>
          <w:color w:val="222222"/>
          <w:sz w:val="24"/>
          <w:szCs w:val="24"/>
          <w:shd w:val="clear" w:color="auto" w:fill="FFFFFF"/>
          <w:lang w:eastAsia="zh-CN"/>
        </w:rPr>
      </w:pPr>
      <w:proofErr w:type="spellStart"/>
      <w:r w:rsidRPr="004A68F9">
        <w:rPr>
          <w:rFonts w:ascii="Times New Roman" w:hAnsi="Times New Roman" w:eastAsia="DengXian" w:cs="Times New Roman"/>
          <w:color w:val="222222"/>
          <w:sz w:val="24"/>
          <w:szCs w:val="24"/>
          <w:shd w:val="clear" w:color="auto" w:fill="FFFFFF"/>
          <w:lang w:eastAsia="zh-CN"/>
        </w:rPr>
        <w:t>Deci</w:t>
      </w:r>
      <w:proofErr w:type="spellEnd"/>
      <w:r w:rsidRPr="004A68F9">
        <w:rPr>
          <w:rFonts w:ascii="Times New Roman" w:hAnsi="Times New Roman" w:eastAsia="DengXian" w:cs="Times New Roman"/>
          <w:color w:val="222222"/>
          <w:sz w:val="24"/>
          <w:szCs w:val="24"/>
          <w:shd w:val="clear" w:color="auto" w:fill="FFFFFF"/>
          <w:lang w:eastAsia="zh-CN"/>
        </w:rPr>
        <w:t>, E. L., &amp; Ryan, R. M. (1985). The general causality orientations scale: Self-determination in personality. </w:t>
      </w:r>
      <w:r w:rsidRPr="004A68F9">
        <w:rPr>
          <w:rFonts w:ascii="Times New Roman" w:hAnsi="Times New Roman" w:eastAsia="DengXian" w:cs="Times New Roman"/>
          <w:i/>
          <w:iCs/>
          <w:color w:val="222222"/>
          <w:sz w:val="24"/>
          <w:szCs w:val="24"/>
          <w:shd w:val="clear" w:color="auto" w:fill="FFFFFF"/>
          <w:lang w:eastAsia="zh-CN"/>
        </w:rPr>
        <w:t>Journal of research in personality</w:t>
      </w:r>
      <w:r w:rsidRPr="004A68F9">
        <w:rPr>
          <w:rFonts w:ascii="Times New Roman" w:hAnsi="Times New Roman" w:eastAsia="DengXian" w:cs="Times New Roman"/>
          <w:color w:val="222222"/>
          <w:sz w:val="24"/>
          <w:szCs w:val="24"/>
          <w:shd w:val="clear" w:color="auto" w:fill="FFFFFF"/>
          <w:lang w:eastAsia="zh-CN"/>
        </w:rPr>
        <w:t>, </w:t>
      </w:r>
      <w:r w:rsidRPr="004A68F9">
        <w:rPr>
          <w:rFonts w:ascii="Times New Roman" w:hAnsi="Times New Roman" w:eastAsia="DengXian" w:cs="Times New Roman"/>
          <w:i/>
          <w:iCs/>
          <w:color w:val="222222"/>
          <w:sz w:val="24"/>
          <w:szCs w:val="24"/>
          <w:shd w:val="clear" w:color="auto" w:fill="FFFFFF"/>
          <w:lang w:eastAsia="zh-CN"/>
        </w:rPr>
        <w:t>19</w:t>
      </w:r>
      <w:r w:rsidRPr="004A68F9">
        <w:rPr>
          <w:rFonts w:ascii="Times New Roman" w:hAnsi="Times New Roman" w:eastAsia="DengXian" w:cs="Times New Roman"/>
          <w:color w:val="222222"/>
          <w:sz w:val="24"/>
          <w:szCs w:val="24"/>
          <w:shd w:val="clear" w:color="auto" w:fill="FFFFFF"/>
          <w:lang w:eastAsia="zh-CN"/>
        </w:rPr>
        <w:t>(2), 109-134.</w:t>
      </w:r>
    </w:p>
    <w:p w:rsidRPr="004A68F9" w:rsidR="004A68F9" w:rsidP="004A68F9" w:rsidRDefault="004A68F9" w14:paraId="31469312" w14:textId="77777777">
      <w:pPr>
        <w:rPr>
          <w:rFonts w:ascii="Times New Roman" w:hAnsi="Times New Roman" w:eastAsia="DengXian" w:cs="Times New Roman"/>
          <w:color w:val="000000"/>
          <w:sz w:val="24"/>
          <w:szCs w:val="24"/>
          <w:lang w:eastAsia="zh-CN"/>
        </w:rPr>
      </w:pPr>
      <w:proofErr w:type="spellStart"/>
      <w:r w:rsidRPr="004A68F9">
        <w:rPr>
          <w:rFonts w:ascii="Times New Roman" w:hAnsi="Times New Roman" w:eastAsia="DengXian" w:cs="Times New Roman"/>
          <w:color w:val="000000"/>
          <w:sz w:val="24"/>
          <w:szCs w:val="24"/>
          <w:lang w:eastAsia="zh-CN"/>
        </w:rPr>
        <w:t>Deci</w:t>
      </w:r>
      <w:proofErr w:type="spellEnd"/>
      <w:r w:rsidRPr="004A68F9">
        <w:rPr>
          <w:rFonts w:ascii="Times New Roman" w:hAnsi="Times New Roman" w:eastAsia="DengXian" w:cs="Times New Roman"/>
          <w:color w:val="000000"/>
          <w:sz w:val="24"/>
          <w:szCs w:val="24"/>
          <w:lang w:eastAsia="zh-CN"/>
        </w:rPr>
        <w:t>, E. L., &amp; Ryan, R. M. (1985). The general causality orientations scale: Self-determination in personality. Journal of research in personality, 19(2), 109-134.</w:t>
      </w:r>
    </w:p>
    <w:p w:rsidRPr="004A68F9" w:rsidR="004A68F9" w:rsidP="004A68F9" w:rsidRDefault="004A68F9" w14:paraId="7B84F852" w14:textId="77777777">
      <w:pPr>
        <w:rPr>
          <w:rFonts w:ascii="Times New Roman" w:hAnsi="Times New Roman" w:eastAsia="DengXian" w:cs="Times New Roman"/>
          <w:sz w:val="24"/>
          <w:szCs w:val="24"/>
          <w:lang w:eastAsia="zh-CN"/>
        </w:rPr>
      </w:pPr>
      <w:proofErr w:type="spellStart"/>
      <w:r w:rsidRPr="004A68F9">
        <w:rPr>
          <w:rFonts w:ascii="Times New Roman" w:hAnsi="Times New Roman" w:eastAsia="DengXian" w:cs="Times New Roman"/>
          <w:sz w:val="24"/>
          <w:szCs w:val="24"/>
          <w:lang w:eastAsia="zh-CN"/>
        </w:rPr>
        <w:lastRenderedPageBreak/>
        <w:t>Deci</w:t>
      </w:r>
      <w:proofErr w:type="spellEnd"/>
      <w:r w:rsidRPr="004A68F9">
        <w:rPr>
          <w:rFonts w:ascii="Times New Roman" w:hAnsi="Times New Roman" w:eastAsia="DengXian" w:cs="Times New Roman"/>
          <w:sz w:val="24"/>
          <w:szCs w:val="24"/>
          <w:lang w:eastAsia="zh-CN"/>
        </w:rPr>
        <w:t>, E. L., &amp; Ryan, R. M. (1991). A motivational approach to self: Integration in personality.</w:t>
      </w:r>
    </w:p>
    <w:p w:rsidRPr="004A68F9" w:rsidR="004A68F9" w:rsidP="004A68F9" w:rsidRDefault="004A68F9" w14:paraId="37375960" w14:textId="77777777">
      <w:pPr>
        <w:rPr>
          <w:rFonts w:ascii="Times New Roman" w:hAnsi="Times New Roman" w:eastAsia="DengXian" w:cs="Times New Roman"/>
          <w:color w:val="000000"/>
          <w:sz w:val="24"/>
          <w:szCs w:val="24"/>
          <w:lang w:eastAsia="zh-CN"/>
        </w:rPr>
      </w:pPr>
      <w:proofErr w:type="spellStart"/>
      <w:r w:rsidRPr="004A68F9">
        <w:rPr>
          <w:rFonts w:ascii="Times New Roman" w:hAnsi="Times New Roman" w:eastAsia="DengXian" w:cs="Times New Roman"/>
          <w:color w:val="000000"/>
          <w:sz w:val="24"/>
          <w:szCs w:val="24"/>
          <w:lang w:eastAsia="zh-CN"/>
        </w:rPr>
        <w:t>DeShon</w:t>
      </w:r>
      <w:proofErr w:type="spellEnd"/>
      <w:r w:rsidRPr="004A68F9">
        <w:rPr>
          <w:rFonts w:ascii="Times New Roman" w:hAnsi="Times New Roman" w:eastAsia="DengXian" w:cs="Times New Roman"/>
          <w:color w:val="000000"/>
          <w:sz w:val="24"/>
          <w:szCs w:val="24"/>
          <w:lang w:eastAsia="zh-CN"/>
        </w:rPr>
        <w:t xml:space="preserve">, R. P., Kozlowski, S. W., Schmidt, A. M., Milner, K. R., &amp; </w:t>
      </w:r>
      <w:proofErr w:type="spellStart"/>
      <w:r w:rsidRPr="004A68F9">
        <w:rPr>
          <w:rFonts w:ascii="Times New Roman" w:hAnsi="Times New Roman" w:eastAsia="DengXian" w:cs="Times New Roman"/>
          <w:color w:val="000000"/>
          <w:sz w:val="24"/>
          <w:szCs w:val="24"/>
          <w:lang w:eastAsia="zh-CN"/>
        </w:rPr>
        <w:t>Wiechmann</w:t>
      </w:r>
      <w:proofErr w:type="spellEnd"/>
      <w:r w:rsidRPr="004A68F9">
        <w:rPr>
          <w:rFonts w:ascii="Times New Roman" w:hAnsi="Times New Roman" w:eastAsia="DengXian" w:cs="Times New Roman"/>
          <w:color w:val="000000"/>
          <w:sz w:val="24"/>
          <w:szCs w:val="24"/>
          <w:lang w:eastAsia="zh-CN"/>
        </w:rPr>
        <w:t>, D. (2004). A multiple-goal, multilevel model of feedback effects on the regulation of individual and team performance. Journal of Applied Psychology, 89(6), 1035.</w:t>
      </w:r>
    </w:p>
    <w:p w:rsidRPr="004A68F9" w:rsidR="004A68F9" w:rsidP="004A68F9" w:rsidRDefault="004A68F9" w14:paraId="616C8DD1" w14:textId="77777777">
      <w:pPr>
        <w:rPr>
          <w:rFonts w:ascii="Times New Roman" w:hAnsi="Times New Roman" w:eastAsia="DengXian" w:cs="Times New Roman"/>
          <w:sz w:val="24"/>
          <w:szCs w:val="24"/>
          <w:lang w:eastAsia="zh-CN"/>
        </w:rPr>
      </w:pPr>
      <w:proofErr w:type="spellStart"/>
      <w:r w:rsidRPr="004A68F9">
        <w:rPr>
          <w:rFonts w:ascii="Times New Roman" w:hAnsi="Times New Roman" w:eastAsia="DengXian" w:cs="Times New Roman"/>
          <w:sz w:val="24"/>
          <w:szCs w:val="24"/>
          <w:lang w:eastAsia="zh-CN"/>
        </w:rPr>
        <w:t>Doorn</w:t>
      </w:r>
      <w:proofErr w:type="spellEnd"/>
      <w:r w:rsidRPr="004A68F9">
        <w:rPr>
          <w:rFonts w:ascii="Times New Roman" w:hAnsi="Times New Roman" w:eastAsia="DengXian" w:cs="Times New Roman"/>
          <w:sz w:val="24"/>
          <w:szCs w:val="24"/>
          <w:lang w:eastAsia="zh-CN"/>
        </w:rPr>
        <w:t>, J. V. (2011). Comment: customer engagement: essence, dimensionality, and boundaries. Journal of Service Research, 14(3), 280-282.</w:t>
      </w:r>
    </w:p>
    <w:p w:rsidRPr="004A68F9" w:rsidR="004A68F9" w:rsidP="004A68F9" w:rsidRDefault="004A68F9" w14:paraId="1C8971E1" w14:textId="77777777">
      <w:pPr>
        <w:rPr>
          <w:rFonts w:ascii="Times New Roman" w:hAnsi="Times New Roman" w:eastAsia="DengXian" w:cs="Times New Roman"/>
          <w:sz w:val="24"/>
          <w:szCs w:val="24"/>
          <w:lang w:eastAsia="zh-CN"/>
        </w:rPr>
      </w:pPr>
      <w:proofErr w:type="spellStart"/>
      <w:r w:rsidRPr="004A68F9">
        <w:rPr>
          <w:rFonts w:ascii="Times New Roman" w:hAnsi="Times New Roman" w:eastAsia="DengXian" w:cs="Times New Roman"/>
          <w:sz w:val="24"/>
          <w:szCs w:val="24"/>
          <w:lang w:eastAsia="zh-CN"/>
        </w:rPr>
        <w:t>Etikan</w:t>
      </w:r>
      <w:proofErr w:type="spellEnd"/>
      <w:r w:rsidRPr="004A68F9">
        <w:rPr>
          <w:rFonts w:ascii="Times New Roman" w:hAnsi="Times New Roman" w:eastAsia="DengXian" w:cs="Times New Roman"/>
          <w:sz w:val="24"/>
          <w:szCs w:val="24"/>
          <w:lang w:eastAsia="zh-CN"/>
        </w:rPr>
        <w:t xml:space="preserve">, I., Musa, S. A., and </w:t>
      </w:r>
      <w:proofErr w:type="spellStart"/>
      <w:r w:rsidRPr="004A68F9">
        <w:rPr>
          <w:rFonts w:ascii="Times New Roman" w:hAnsi="Times New Roman" w:eastAsia="DengXian" w:cs="Times New Roman"/>
          <w:sz w:val="24"/>
          <w:szCs w:val="24"/>
          <w:lang w:eastAsia="zh-CN"/>
        </w:rPr>
        <w:t>Alkassim</w:t>
      </w:r>
      <w:proofErr w:type="spellEnd"/>
      <w:r w:rsidRPr="004A68F9">
        <w:rPr>
          <w:rFonts w:ascii="Times New Roman" w:hAnsi="Times New Roman" w:eastAsia="DengXian" w:cs="Times New Roman"/>
          <w:sz w:val="24"/>
          <w:szCs w:val="24"/>
          <w:lang w:eastAsia="zh-CN"/>
        </w:rPr>
        <w:t>, R. S. (2016) 'Comparison of convenience sampling and purposive sampling', American Journal of Theoretical and Applied Statistics, 5(1), 1-4.</w:t>
      </w:r>
    </w:p>
    <w:p w:rsidRPr="004A68F9" w:rsidR="004A68F9" w:rsidP="004A68F9" w:rsidRDefault="004A68F9" w14:paraId="1177C1A2" w14:textId="77777777">
      <w:pPr>
        <w:rPr>
          <w:rFonts w:ascii="Times New Roman" w:hAnsi="Times New Roman" w:eastAsia="DengXian" w:cs="Times New Roman"/>
          <w:sz w:val="24"/>
          <w:szCs w:val="24"/>
          <w:lang w:eastAsia="zh-CN"/>
        </w:rPr>
      </w:pPr>
      <w:r w:rsidRPr="004A68F9">
        <w:rPr>
          <w:rFonts w:ascii="Times New Roman" w:hAnsi="Times New Roman" w:eastAsia="DengXian" w:cs="Times New Roman"/>
          <w:sz w:val="24"/>
          <w:szCs w:val="24"/>
          <w:lang w:eastAsia="zh-CN"/>
        </w:rPr>
        <w:t xml:space="preserve">Fortes </w:t>
      </w:r>
      <w:proofErr w:type="spellStart"/>
      <w:r w:rsidRPr="004A68F9">
        <w:rPr>
          <w:rFonts w:ascii="Times New Roman" w:hAnsi="Times New Roman" w:eastAsia="DengXian" w:cs="Times New Roman"/>
          <w:sz w:val="24"/>
          <w:szCs w:val="24"/>
          <w:lang w:eastAsia="zh-CN"/>
        </w:rPr>
        <w:t>Tondello</w:t>
      </w:r>
      <w:proofErr w:type="spellEnd"/>
      <w:r w:rsidRPr="004A68F9">
        <w:rPr>
          <w:rFonts w:ascii="Times New Roman" w:hAnsi="Times New Roman" w:eastAsia="DengXian" w:cs="Times New Roman"/>
          <w:sz w:val="24"/>
          <w:szCs w:val="24"/>
          <w:lang w:eastAsia="zh-CN"/>
        </w:rPr>
        <w:t xml:space="preserve">, G., </w:t>
      </w:r>
      <w:proofErr w:type="spellStart"/>
      <w:r w:rsidRPr="004A68F9">
        <w:rPr>
          <w:rFonts w:ascii="Times New Roman" w:hAnsi="Times New Roman" w:eastAsia="DengXian" w:cs="Times New Roman"/>
          <w:sz w:val="24"/>
          <w:szCs w:val="24"/>
          <w:lang w:eastAsia="zh-CN"/>
        </w:rPr>
        <w:t>Premsukh</w:t>
      </w:r>
      <w:proofErr w:type="spellEnd"/>
      <w:r w:rsidRPr="004A68F9">
        <w:rPr>
          <w:rFonts w:ascii="Times New Roman" w:hAnsi="Times New Roman" w:eastAsia="DengXian" w:cs="Times New Roman"/>
          <w:sz w:val="24"/>
          <w:szCs w:val="24"/>
          <w:lang w:eastAsia="zh-CN"/>
        </w:rPr>
        <w:t xml:space="preserve">, H., &amp; </w:t>
      </w:r>
      <w:proofErr w:type="spellStart"/>
      <w:r w:rsidRPr="004A68F9">
        <w:rPr>
          <w:rFonts w:ascii="Times New Roman" w:hAnsi="Times New Roman" w:eastAsia="DengXian" w:cs="Times New Roman"/>
          <w:sz w:val="24"/>
          <w:szCs w:val="24"/>
          <w:lang w:eastAsia="zh-CN"/>
        </w:rPr>
        <w:t>Nacke</w:t>
      </w:r>
      <w:proofErr w:type="spellEnd"/>
      <w:r w:rsidRPr="004A68F9">
        <w:rPr>
          <w:rFonts w:ascii="Times New Roman" w:hAnsi="Times New Roman" w:eastAsia="DengXian" w:cs="Times New Roman"/>
          <w:sz w:val="24"/>
          <w:szCs w:val="24"/>
          <w:lang w:eastAsia="zh-CN"/>
        </w:rPr>
        <w:t>, L. (2018, January). A theory of gamification principles through goal-setting theory. Hawaii International Conference on System Sciences.</w:t>
      </w:r>
    </w:p>
    <w:p w:rsidRPr="004A68F9" w:rsidR="004A68F9" w:rsidP="004A68F9" w:rsidRDefault="004A68F9" w14:paraId="167DA84A" w14:textId="77777777">
      <w:pPr>
        <w:rPr>
          <w:rFonts w:ascii="Times New Roman" w:hAnsi="Times New Roman" w:eastAsia="DengXian" w:cs="Times New Roman"/>
          <w:sz w:val="24"/>
          <w:szCs w:val="24"/>
          <w:lang w:eastAsia="zh-CN"/>
        </w:rPr>
      </w:pPr>
      <w:r w:rsidRPr="004A68F9">
        <w:rPr>
          <w:rFonts w:ascii="Times New Roman" w:hAnsi="Times New Roman" w:eastAsia="DengXian" w:cs="Times New Roman"/>
          <w:sz w:val="24"/>
          <w:szCs w:val="24"/>
          <w:lang w:eastAsia="zh-CN"/>
        </w:rPr>
        <w:t xml:space="preserve">Green-Demers, I., Pelletier, L. G., &amp; </w:t>
      </w:r>
      <w:proofErr w:type="spellStart"/>
      <w:r w:rsidRPr="004A68F9">
        <w:rPr>
          <w:rFonts w:ascii="Times New Roman" w:hAnsi="Times New Roman" w:eastAsia="DengXian" w:cs="Times New Roman"/>
          <w:sz w:val="24"/>
          <w:szCs w:val="24"/>
          <w:lang w:eastAsia="zh-CN"/>
        </w:rPr>
        <w:t>Ménard</w:t>
      </w:r>
      <w:proofErr w:type="spellEnd"/>
      <w:r w:rsidRPr="004A68F9">
        <w:rPr>
          <w:rFonts w:ascii="Times New Roman" w:hAnsi="Times New Roman" w:eastAsia="DengXian" w:cs="Times New Roman"/>
          <w:sz w:val="24"/>
          <w:szCs w:val="24"/>
          <w:lang w:eastAsia="zh-CN"/>
        </w:rPr>
        <w:t xml:space="preserve">, S. (1997). The impact of </w:t>
      </w:r>
      <w:proofErr w:type="spellStart"/>
      <w:r w:rsidRPr="004A68F9">
        <w:rPr>
          <w:rFonts w:ascii="Times New Roman" w:hAnsi="Times New Roman" w:eastAsia="DengXian" w:cs="Times New Roman"/>
          <w:sz w:val="24"/>
          <w:szCs w:val="24"/>
          <w:lang w:eastAsia="zh-CN"/>
        </w:rPr>
        <w:t>behavioural</w:t>
      </w:r>
      <w:proofErr w:type="spellEnd"/>
      <w:r w:rsidRPr="004A68F9">
        <w:rPr>
          <w:rFonts w:ascii="Times New Roman" w:hAnsi="Times New Roman" w:eastAsia="DengXian" w:cs="Times New Roman"/>
          <w:sz w:val="24"/>
          <w:szCs w:val="24"/>
          <w:lang w:eastAsia="zh-CN"/>
        </w:rPr>
        <w:t xml:space="preserve"> difficulty on the saliency of the association between self-determined motivation and environmental </w:t>
      </w:r>
      <w:proofErr w:type="spellStart"/>
      <w:r w:rsidRPr="004A68F9">
        <w:rPr>
          <w:rFonts w:ascii="Times New Roman" w:hAnsi="Times New Roman" w:eastAsia="DengXian" w:cs="Times New Roman"/>
          <w:sz w:val="24"/>
          <w:szCs w:val="24"/>
          <w:lang w:eastAsia="zh-CN"/>
        </w:rPr>
        <w:t>behaviours</w:t>
      </w:r>
      <w:proofErr w:type="spellEnd"/>
      <w:r w:rsidRPr="004A68F9">
        <w:rPr>
          <w:rFonts w:ascii="Times New Roman" w:hAnsi="Times New Roman" w:eastAsia="DengXian" w:cs="Times New Roman"/>
          <w:sz w:val="24"/>
          <w:szCs w:val="24"/>
          <w:lang w:eastAsia="zh-CN"/>
        </w:rPr>
        <w:t xml:space="preserve">. Canadian Journal of </w:t>
      </w:r>
      <w:proofErr w:type="spellStart"/>
      <w:r w:rsidRPr="004A68F9">
        <w:rPr>
          <w:rFonts w:ascii="Times New Roman" w:hAnsi="Times New Roman" w:eastAsia="DengXian" w:cs="Times New Roman"/>
          <w:sz w:val="24"/>
          <w:szCs w:val="24"/>
          <w:lang w:eastAsia="zh-CN"/>
        </w:rPr>
        <w:t>Behavioural</w:t>
      </w:r>
      <w:proofErr w:type="spellEnd"/>
      <w:r w:rsidRPr="004A68F9">
        <w:rPr>
          <w:rFonts w:ascii="Times New Roman" w:hAnsi="Times New Roman" w:eastAsia="DengXian" w:cs="Times New Roman"/>
          <w:sz w:val="24"/>
          <w:szCs w:val="24"/>
          <w:lang w:eastAsia="zh-CN"/>
        </w:rPr>
        <w:t xml:space="preserve"> Science/Revue </w:t>
      </w:r>
      <w:proofErr w:type="spellStart"/>
      <w:r w:rsidRPr="004A68F9">
        <w:rPr>
          <w:rFonts w:ascii="Times New Roman" w:hAnsi="Times New Roman" w:eastAsia="DengXian" w:cs="Times New Roman"/>
          <w:sz w:val="24"/>
          <w:szCs w:val="24"/>
          <w:lang w:eastAsia="zh-CN"/>
        </w:rPr>
        <w:t>canadienne</w:t>
      </w:r>
      <w:proofErr w:type="spellEnd"/>
      <w:r w:rsidRPr="004A68F9">
        <w:rPr>
          <w:rFonts w:ascii="Times New Roman" w:hAnsi="Times New Roman" w:eastAsia="DengXian" w:cs="Times New Roman"/>
          <w:sz w:val="24"/>
          <w:szCs w:val="24"/>
          <w:lang w:eastAsia="zh-CN"/>
        </w:rPr>
        <w:t xml:space="preserve"> des sciences du </w:t>
      </w:r>
      <w:proofErr w:type="spellStart"/>
      <w:r w:rsidRPr="004A68F9">
        <w:rPr>
          <w:rFonts w:ascii="Times New Roman" w:hAnsi="Times New Roman" w:eastAsia="DengXian" w:cs="Times New Roman"/>
          <w:sz w:val="24"/>
          <w:szCs w:val="24"/>
          <w:lang w:eastAsia="zh-CN"/>
        </w:rPr>
        <w:t>comportement</w:t>
      </w:r>
      <w:proofErr w:type="spellEnd"/>
      <w:r w:rsidRPr="004A68F9">
        <w:rPr>
          <w:rFonts w:ascii="Times New Roman" w:hAnsi="Times New Roman" w:eastAsia="DengXian" w:cs="Times New Roman"/>
          <w:sz w:val="24"/>
          <w:szCs w:val="24"/>
          <w:lang w:eastAsia="zh-CN"/>
        </w:rPr>
        <w:t>, 29(3), 157.</w:t>
      </w:r>
    </w:p>
    <w:p w:rsidRPr="004A68F9" w:rsidR="004A68F9" w:rsidP="004A68F9" w:rsidRDefault="004A68F9" w14:paraId="6DADEB15" w14:textId="77777777">
      <w:pPr>
        <w:rPr>
          <w:rFonts w:ascii="Times New Roman" w:hAnsi="Times New Roman" w:eastAsia="DengXian" w:cs="Times New Roman"/>
          <w:sz w:val="24"/>
          <w:szCs w:val="24"/>
          <w:lang w:eastAsia="zh-CN"/>
        </w:rPr>
      </w:pPr>
      <w:proofErr w:type="spellStart"/>
      <w:r w:rsidRPr="004A68F9">
        <w:rPr>
          <w:rFonts w:ascii="Times New Roman" w:hAnsi="Times New Roman" w:eastAsia="DengXian" w:cs="Times New Roman"/>
          <w:sz w:val="24"/>
          <w:szCs w:val="24"/>
          <w:lang w:eastAsia="zh-CN"/>
        </w:rPr>
        <w:t>Grolnick</w:t>
      </w:r>
      <w:proofErr w:type="spellEnd"/>
      <w:r w:rsidRPr="004A68F9">
        <w:rPr>
          <w:rFonts w:ascii="Times New Roman" w:hAnsi="Times New Roman" w:eastAsia="DengXian" w:cs="Times New Roman"/>
          <w:sz w:val="24"/>
          <w:szCs w:val="24"/>
          <w:lang w:eastAsia="zh-CN"/>
        </w:rPr>
        <w:t xml:space="preserve">, W. S., &amp; Ryan, R. M. (1987). Autonomy in children's learning: An experimental and individual difference investigation. </w:t>
      </w:r>
      <w:r w:rsidRPr="004A68F9">
        <w:rPr>
          <w:rFonts w:ascii="Times New Roman" w:hAnsi="Times New Roman" w:eastAsia="DengXian" w:cs="Times New Roman"/>
          <w:i/>
          <w:sz w:val="24"/>
          <w:szCs w:val="24"/>
          <w:lang w:eastAsia="zh-CN"/>
        </w:rPr>
        <w:t>Journal of Personality and Social Psychology</w:t>
      </w:r>
      <w:r w:rsidRPr="004A68F9">
        <w:rPr>
          <w:rFonts w:ascii="Times New Roman" w:hAnsi="Times New Roman" w:eastAsia="DengXian" w:cs="Times New Roman"/>
          <w:sz w:val="24"/>
          <w:szCs w:val="24"/>
          <w:lang w:eastAsia="zh-CN"/>
        </w:rPr>
        <w:t>, 52(5), 890.</w:t>
      </w:r>
    </w:p>
    <w:p w:rsidRPr="004A68F9" w:rsidR="004A68F9" w:rsidP="004A68F9" w:rsidRDefault="004A68F9" w14:paraId="44207A6B" w14:textId="77777777">
      <w:pPr>
        <w:rPr>
          <w:rFonts w:ascii="Times New Roman" w:hAnsi="Times New Roman" w:eastAsia="DengXian" w:cs="Times New Roman"/>
          <w:sz w:val="24"/>
          <w:szCs w:val="24"/>
          <w:lang w:eastAsia="zh-CN"/>
        </w:rPr>
      </w:pPr>
      <w:proofErr w:type="spellStart"/>
      <w:r w:rsidRPr="004A68F9">
        <w:rPr>
          <w:rFonts w:hint="eastAsia" w:ascii="Times New Roman" w:hAnsi="Times New Roman" w:eastAsia="DengXian" w:cs="Times New Roman"/>
          <w:sz w:val="24"/>
          <w:szCs w:val="24"/>
          <w:lang w:eastAsia="zh-CN"/>
        </w:rPr>
        <w:t>Hagger</w:t>
      </w:r>
      <w:proofErr w:type="spellEnd"/>
      <w:r w:rsidRPr="004A68F9">
        <w:rPr>
          <w:rFonts w:hint="eastAsia" w:ascii="Times New Roman" w:hAnsi="Times New Roman" w:eastAsia="DengXian" w:cs="Times New Roman"/>
          <w:sz w:val="24"/>
          <w:szCs w:val="24"/>
          <w:lang w:eastAsia="zh-CN"/>
        </w:rPr>
        <w:t xml:space="preserve">, M. S., &amp; </w:t>
      </w:r>
      <w:proofErr w:type="spellStart"/>
      <w:r w:rsidRPr="004A68F9">
        <w:rPr>
          <w:rFonts w:hint="eastAsia" w:ascii="Times New Roman" w:hAnsi="Times New Roman" w:eastAsia="DengXian" w:cs="Times New Roman"/>
          <w:sz w:val="24"/>
          <w:szCs w:val="24"/>
          <w:lang w:eastAsia="zh-CN"/>
        </w:rPr>
        <w:t>Chatzisarantis</w:t>
      </w:r>
      <w:proofErr w:type="spellEnd"/>
      <w:r w:rsidRPr="004A68F9">
        <w:rPr>
          <w:rFonts w:hint="eastAsia" w:ascii="Times New Roman" w:hAnsi="Times New Roman" w:eastAsia="DengXian" w:cs="Times New Roman"/>
          <w:sz w:val="24"/>
          <w:szCs w:val="24"/>
          <w:lang w:eastAsia="zh-CN"/>
        </w:rPr>
        <w:t xml:space="preserve">, N. L. (2009). Integrating the theory of planned </w:t>
      </w:r>
      <w:proofErr w:type="spellStart"/>
      <w:r w:rsidRPr="004A68F9">
        <w:rPr>
          <w:rFonts w:hint="eastAsia" w:ascii="Times New Roman" w:hAnsi="Times New Roman" w:eastAsia="DengXian" w:cs="Times New Roman"/>
          <w:sz w:val="24"/>
          <w:szCs w:val="24"/>
          <w:lang w:eastAsia="zh-CN"/>
        </w:rPr>
        <w:t>behaviour</w:t>
      </w:r>
      <w:proofErr w:type="spellEnd"/>
      <w:r w:rsidRPr="004A68F9">
        <w:rPr>
          <w:rFonts w:hint="eastAsia" w:ascii="Times New Roman" w:hAnsi="Times New Roman" w:eastAsia="DengXian" w:cs="Times New Roman"/>
          <w:sz w:val="24"/>
          <w:szCs w:val="24"/>
          <w:lang w:eastAsia="zh-CN"/>
        </w:rPr>
        <w:t xml:space="preserve"> and self</w:t>
      </w:r>
      <w:r w:rsidRPr="004A68F9">
        <w:rPr>
          <w:rFonts w:hint="eastAsia" w:ascii="Cambria Math" w:hAnsi="Cambria Math" w:eastAsia="DengXian" w:cs="Cambria Math"/>
          <w:sz w:val="24"/>
          <w:szCs w:val="24"/>
          <w:lang w:eastAsia="zh-CN"/>
        </w:rPr>
        <w:t>‐</w:t>
      </w:r>
      <w:r w:rsidRPr="004A68F9">
        <w:rPr>
          <w:rFonts w:hint="eastAsia" w:ascii="Times New Roman" w:hAnsi="Times New Roman" w:eastAsia="DengXian" w:cs="Times New Roman"/>
          <w:sz w:val="24"/>
          <w:szCs w:val="24"/>
          <w:lang w:eastAsia="zh-CN"/>
        </w:rPr>
        <w:t xml:space="preserve">determination theory in health </w:t>
      </w:r>
      <w:proofErr w:type="spellStart"/>
      <w:r w:rsidRPr="004A68F9">
        <w:rPr>
          <w:rFonts w:hint="eastAsia" w:ascii="Times New Roman" w:hAnsi="Times New Roman" w:eastAsia="DengXian" w:cs="Times New Roman"/>
          <w:sz w:val="24"/>
          <w:szCs w:val="24"/>
          <w:lang w:eastAsia="zh-CN"/>
        </w:rPr>
        <w:t>behaviour</w:t>
      </w:r>
      <w:proofErr w:type="spellEnd"/>
      <w:r w:rsidRPr="004A68F9">
        <w:rPr>
          <w:rFonts w:hint="eastAsia" w:ascii="Times New Roman" w:hAnsi="Times New Roman" w:eastAsia="DengXian" w:cs="Times New Roman"/>
          <w:sz w:val="24"/>
          <w:szCs w:val="24"/>
          <w:lang w:eastAsia="zh-CN"/>
        </w:rPr>
        <w:t>: A meta</w:t>
      </w:r>
      <w:r w:rsidRPr="004A68F9">
        <w:rPr>
          <w:rFonts w:hint="eastAsia" w:ascii="Cambria Math" w:hAnsi="Cambria Math" w:eastAsia="DengXian" w:cs="Cambria Math"/>
          <w:sz w:val="24"/>
          <w:szCs w:val="24"/>
          <w:lang w:eastAsia="zh-CN"/>
        </w:rPr>
        <w:t>‐</w:t>
      </w:r>
      <w:r w:rsidRPr="004A68F9">
        <w:rPr>
          <w:rFonts w:hint="eastAsia" w:ascii="Times New Roman" w:hAnsi="Times New Roman" w:eastAsia="DengXian" w:cs="Times New Roman"/>
          <w:sz w:val="24"/>
          <w:szCs w:val="24"/>
          <w:lang w:eastAsia="zh-CN"/>
        </w:rPr>
        <w:t>analysis. British journal of health psychology, 14(2), 275-302.</w:t>
      </w:r>
    </w:p>
    <w:p w:rsidRPr="004A68F9" w:rsidR="004A68F9" w:rsidP="004A68F9" w:rsidRDefault="004A68F9" w14:paraId="2D052307" w14:textId="77777777">
      <w:pPr>
        <w:rPr>
          <w:rFonts w:ascii="Times New Roman" w:hAnsi="Times New Roman" w:eastAsia="DengXian" w:cs="Times New Roman"/>
          <w:sz w:val="24"/>
          <w:szCs w:val="24"/>
          <w:lang w:eastAsia="zh-CN"/>
        </w:rPr>
      </w:pPr>
      <w:proofErr w:type="spellStart"/>
      <w:r w:rsidRPr="004A68F9">
        <w:rPr>
          <w:rFonts w:ascii="Times New Roman" w:hAnsi="Times New Roman" w:eastAsia="DengXian" w:cs="Times New Roman"/>
          <w:sz w:val="24"/>
          <w:szCs w:val="24"/>
          <w:lang w:eastAsia="zh-CN"/>
        </w:rPr>
        <w:t>Hagger</w:t>
      </w:r>
      <w:proofErr w:type="spellEnd"/>
      <w:r w:rsidRPr="004A68F9">
        <w:rPr>
          <w:rFonts w:ascii="Times New Roman" w:hAnsi="Times New Roman" w:eastAsia="DengXian" w:cs="Times New Roman"/>
          <w:sz w:val="24"/>
          <w:szCs w:val="24"/>
          <w:lang w:eastAsia="zh-CN"/>
        </w:rPr>
        <w:t xml:space="preserve">, M., </w:t>
      </w:r>
      <w:proofErr w:type="spellStart"/>
      <w:r w:rsidRPr="004A68F9">
        <w:rPr>
          <w:rFonts w:ascii="Times New Roman" w:hAnsi="Times New Roman" w:eastAsia="DengXian" w:cs="Times New Roman"/>
          <w:sz w:val="24"/>
          <w:szCs w:val="24"/>
          <w:lang w:eastAsia="zh-CN"/>
        </w:rPr>
        <w:t>Chatzisarantis</w:t>
      </w:r>
      <w:proofErr w:type="spellEnd"/>
      <w:r w:rsidRPr="004A68F9">
        <w:rPr>
          <w:rFonts w:ascii="Times New Roman" w:hAnsi="Times New Roman" w:eastAsia="DengXian" w:cs="Times New Roman"/>
          <w:sz w:val="24"/>
          <w:szCs w:val="24"/>
          <w:lang w:eastAsia="zh-CN"/>
        </w:rPr>
        <w:t>, N., &amp; Biddle, S. (2002). A meta-analytic review of the theories of reasoned action and planned behavior in physical activity: Predictive validity and the contribution of additional variables. Journal of sport &amp; exercise psychology. 29 (3): 858–869</w:t>
      </w:r>
    </w:p>
    <w:p w:rsidRPr="004A68F9" w:rsidR="004A68F9" w:rsidP="004A68F9" w:rsidRDefault="004A68F9" w14:paraId="391D9A50" w14:textId="77777777">
      <w:pPr>
        <w:rPr>
          <w:rFonts w:ascii="Times New Roman" w:hAnsi="Times New Roman" w:eastAsia="DengXian" w:cs="Times New Roman"/>
          <w:sz w:val="24"/>
          <w:szCs w:val="24"/>
          <w:lang w:eastAsia="zh-CN"/>
        </w:rPr>
      </w:pPr>
      <w:r w:rsidRPr="004A68F9">
        <w:rPr>
          <w:rFonts w:ascii="Times New Roman" w:hAnsi="Times New Roman" w:eastAsia="DengXian" w:cs="Times New Roman"/>
          <w:sz w:val="24"/>
          <w:szCs w:val="24"/>
          <w:lang w:eastAsia="zh-CN"/>
        </w:rPr>
        <w:t xml:space="preserve">Hair Jr, J. F., </w:t>
      </w:r>
      <w:proofErr w:type="spellStart"/>
      <w:r w:rsidRPr="004A68F9">
        <w:rPr>
          <w:rFonts w:ascii="Times New Roman" w:hAnsi="Times New Roman" w:eastAsia="DengXian" w:cs="Times New Roman"/>
          <w:sz w:val="24"/>
          <w:szCs w:val="24"/>
          <w:lang w:eastAsia="zh-CN"/>
        </w:rPr>
        <w:t>Hult</w:t>
      </w:r>
      <w:proofErr w:type="spellEnd"/>
      <w:r w:rsidRPr="004A68F9">
        <w:rPr>
          <w:rFonts w:ascii="Times New Roman" w:hAnsi="Times New Roman" w:eastAsia="DengXian" w:cs="Times New Roman"/>
          <w:sz w:val="24"/>
          <w:szCs w:val="24"/>
          <w:lang w:eastAsia="zh-CN"/>
        </w:rPr>
        <w:t xml:space="preserve">, G. T. M., </w:t>
      </w:r>
      <w:proofErr w:type="spellStart"/>
      <w:r w:rsidRPr="004A68F9">
        <w:rPr>
          <w:rFonts w:ascii="Times New Roman" w:hAnsi="Times New Roman" w:eastAsia="DengXian" w:cs="Times New Roman"/>
          <w:sz w:val="24"/>
          <w:szCs w:val="24"/>
          <w:lang w:eastAsia="zh-CN"/>
        </w:rPr>
        <w:t>Ringle</w:t>
      </w:r>
      <w:proofErr w:type="spellEnd"/>
      <w:r w:rsidRPr="004A68F9">
        <w:rPr>
          <w:rFonts w:ascii="Times New Roman" w:hAnsi="Times New Roman" w:eastAsia="DengXian" w:cs="Times New Roman"/>
          <w:sz w:val="24"/>
          <w:szCs w:val="24"/>
          <w:lang w:eastAsia="zh-CN"/>
        </w:rPr>
        <w:t xml:space="preserve">, C., and </w:t>
      </w:r>
      <w:proofErr w:type="spellStart"/>
      <w:r w:rsidRPr="004A68F9">
        <w:rPr>
          <w:rFonts w:ascii="Times New Roman" w:hAnsi="Times New Roman" w:eastAsia="DengXian" w:cs="Times New Roman"/>
          <w:sz w:val="24"/>
          <w:szCs w:val="24"/>
          <w:lang w:eastAsia="zh-CN"/>
        </w:rPr>
        <w:t>Sarstedt</w:t>
      </w:r>
      <w:proofErr w:type="spellEnd"/>
      <w:r w:rsidRPr="004A68F9">
        <w:rPr>
          <w:rFonts w:ascii="Times New Roman" w:hAnsi="Times New Roman" w:eastAsia="DengXian" w:cs="Times New Roman"/>
          <w:sz w:val="24"/>
          <w:szCs w:val="24"/>
          <w:lang w:eastAsia="zh-CN"/>
        </w:rPr>
        <w:t>, M. (2016) A primer on partial least squares structural equation modeling (PLS-SEM). Sage Publications.</w:t>
      </w:r>
    </w:p>
    <w:p w:rsidRPr="004A68F9" w:rsidR="004A68F9" w:rsidP="004A68F9" w:rsidRDefault="004A68F9" w14:paraId="3FB5AF93" w14:textId="77777777">
      <w:pPr>
        <w:rPr>
          <w:rFonts w:ascii="Times New Roman" w:hAnsi="Times New Roman" w:eastAsia="DengXian" w:cs="Times New Roman"/>
          <w:sz w:val="24"/>
          <w:szCs w:val="24"/>
          <w:lang w:eastAsia="zh-CN"/>
        </w:rPr>
      </w:pPr>
      <w:r w:rsidRPr="004A68F9">
        <w:rPr>
          <w:rFonts w:ascii="Times New Roman" w:hAnsi="Times New Roman" w:eastAsia="DengXian" w:cs="Times New Roman"/>
          <w:sz w:val="24"/>
          <w:szCs w:val="24"/>
          <w:lang w:eastAsia="zh-CN"/>
        </w:rPr>
        <w:t xml:space="preserve">Hair, J. F., </w:t>
      </w:r>
      <w:proofErr w:type="spellStart"/>
      <w:r w:rsidRPr="004A68F9">
        <w:rPr>
          <w:rFonts w:ascii="Times New Roman" w:hAnsi="Times New Roman" w:eastAsia="DengXian" w:cs="Times New Roman"/>
          <w:sz w:val="24"/>
          <w:szCs w:val="24"/>
          <w:lang w:eastAsia="zh-CN"/>
        </w:rPr>
        <w:t>Ringle</w:t>
      </w:r>
      <w:proofErr w:type="spellEnd"/>
      <w:r w:rsidRPr="004A68F9">
        <w:rPr>
          <w:rFonts w:ascii="Times New Roman" w:hAnsi="Times New Roman" w:eastAsia="DengXian" w:cs="Times New Roman"/>
          <w:sz w:val="24"/>
          <w:szCs w:val="24"/>
          <w:lang w:eastAsia="zh-CN"/>
        </w:rPr>
        <w:t xml:space="preserve">, C. M., &amp; </w:t>
      </w:r>
      <w:proofErr w:type="spellStart"/>
      <w:r w:rsidRPr="004A68F9">
        <w:rPr>
          <w:rFonts w:ascii="Times New Roman" w:hAnsi="Times New Roman" w:eastAsia="DengXian" w:cs="Times New Roman"/>
          <w:sz w:val="24"/>
          <w:szCs w:val="24"/>
          <w:lang w:eastAsia="zh-CN"/>
        </w:rPr>
        <w:t>Sarstedt</w:t>
      </w:r>
      <w:proofErr w:type="spellEnd"/>
      <w:r w:rsidRPr="004A68F9">
        <w:rPr>
          <w:rFonts w:ascii="Times New Roman" w:hAnsi="Times New Roman" w:eastAsia="DengXian" w:cs="Times New Roman"/>
          <w:sz w:val="24"/>
          <w:szCs w:val="24"/>
          <w:lang w:eastAsia="zh-CN"/>
        </w:rPr>
        <w:t>, M. (2013). Partial least squares structural equation modeling: Rigorous applications, better results and higher acceptance. Long range planning, 46(1-2), 1-12.</w:t>
      </w:r>
    </w:p>
    <w:p w:rsidRPr="004A68F9" w:rsidR="004A68F9" w:rsidP="004A68F9" w:rsidRDefault="004A68F9" w14:paraId="381D834E" w14:textId="0A2076DE">
      <w:pPr>
        <w:rPr>
          <w:rFonts w:ascii="Times New Roman" w:hAnsi="Times New Roman" w:eastAsia="DengXian" w:cs="Times New Roman"/>
          <w:color w:val="222222"/>
          <w:sz w:val="24"/>
          <w:szCs w:val="24"/>
          <w:shd w:val="clear" w:color="auto" w:fill="FFFFFF"/>
          <w:lang w:eastAsia="zh-CN"/>
        </w:rPr>
      </w:pPr>
      <w:proofErr w:type="spellStart"/>
      <w:r w:rsidRPr="004A68F9">
        <w:rPr>
          <w:rFonts w:ascii="Times New Roman" w:hAnsi="Times New Roman" w:eastAsia="DengXian" w:cs="Times New Roman"/>
          <w:color w:val="222222"/>
          <w:sz w:val="24"/>
          <w:szCs w:val="24"/>
          <w:shd w:val="clear" w:color="auto" w:fill="FFFFFF"/>
          <w:lang w:eastAsia="zh-CN"/>
        </w:rPr>
        <w:t>Khuhro</w:t>
      </w:r>
      <w:proofErr w:type="spellEnd"/>
      <w:r w:rsidRPr="004A68F9">
        <w:rPr>
          <w:rFonts w:ascii="Times New Roman" w:hAnsi="Times New Roman" w:eastAsia="DengXian" w:cs="Times New Roman"/>
          <w:color w:val="222222"/>
          <w:sz w:val="24"/>
          <w:szCs w:val="24"/>
          <w:shd w:val="clear" w:color="auto" w:fill="FFFFFF"/>
          <w:lang w:eastAsia="zh-CN"/>
        </w:rPr>
        <w:t xml:space="preserve">, M. A., </w:t>
      </w:r>
      <w:proofErr w:type="spellStart"/>
      <w:r w:rsidRPr="004A68F9">
        <w:rPr>
          <w:rFonts w:ascii="Times New Roman" w:hAnsi="Times New Roman" w:eastAsia="DengXian" w:cs="Times New Roman"/>
          <w:color w:val="222222"/>
          <w:sz w:val="24"/>
          <w:szCs w:val="24"/>
          <w:shd w:val="clear" w:color="auto" w:fill="FFFFFF"/>
          <w:lang w:eastAsia="zh-CN"/>
        </w:rPr>
        <w:t>Jantan</w:t>
      </w:r>
      <w:proofErr w:type="spellEnd"/>
      <w:r w:rsidRPr="004A68F9">
        <w:rPr>
          <w:rFonts w:ascii="Times New Roman" w:hAnsi="Times New Roman" w:eastAsia="DengXian" w:cs="Times New Roman"/>
          <w:color w:val="222222"/>
          <w:sz w:val="24"/>
          <w:szCs w:val="24"/>
          <w:shd w:val="clear" w:color="auto" w:fill="FFFFFF"/>
          <w:lang w:eastAsia="zh-CN"/>
        </w:rPr>
        <w:t xml:space="preserve">, A. H. B., </w:t>
      </w:r>
      <w:proofErr w:type="spellStart"/>
      <w:r w:rsidRPr="004A68F9">
        <w:rPr>
          <w:rFonts w:ascii="Times New Roman" w:hAnsi="Times New Roman" w:eastAsia="DengXian" w:cs="Times New Roman"/>
          <w:color w:val="222222"/>
          <w:sz w:val="24"/>
          <w:szCs w:val="24"/>
          <w:shd w:val="clear" w:color="auto" w:fill="FFFFFF"/>
          <w:lang w:eastAsia="zh-CN"/>
        </w:rPr>
        <w:t>Zawawi</w:t>
      </w:r>
      <w:proofErr w:type="spellEnd"/>
      <w:r w:rsidRPr="004A68F9">
        <w:rPr>
          <w:rFonts w:ascii="Times New Roman" w:hAnsi="Times New Roman" w:eastAsia="DengXian" w:cs="Times New Roman"/>
          <w:color w:val="222222"/>
          <w:sz w:val="24"/>
          <w:szCs w:val="24"/>
          <w:shd w:val="clear" w:color="auto" w:fill="FFFFFF"/>
          <w:lang w:eastAsia="zh-CN"/>
        </w:rPr>
        <w:t>, D. B., &amp; Ali, N. A. B. (2019). The Influence of Psychological Capital on Job Performance among Nurses: Intervening Role of Goal Setting.</w:t>
      </w:r>
      <w:r w:rsidRPr="004A68F9">
        <w:rPr>
          <w:rFonts w:ascii="Times New Roman" w:hAnsi="Times New Roman" w:eastAsia="DengXian" w:cs="Times New Roman"/>
          <w:color w:val="222222"/>
          <w:sz w:val="24"/>
          <w:szCs w:val="24"/>
          <w:shd w:val="clear" w:color="auto" w:fill="FFFFFF"/>
          <w:lang w:eastAsia="zh-CN"/>
        </w:rPr>
        <w:t> </w:t>
      </w:r>
      <w:r w:rsidRPr="004A68F9">
        <w:rPr>
          <w:rFonts w:ascii="Times New Roman" w:hAnsi="Times New Roman" w:eastAsia="DengXian" w:cs="Times New Roman"/>
          <w:i/>
          <w:iCs/>
          <w:color w:val="222222"/>
          <w:sz w:val="24"/>
          <w:szCs w:val="24"/>
          <w:shd w:val="clear" w:color="auto" w:fill="FFFFFF"/>
          <w:lang w:eastAsia="zh-CN"/>
        </w:rPr>
        <w:t xml:space="preserve">International </w:t>
      </w:r>
      <w:r w:rsidRPr="004A68F9">
        <w:rPr>
          <w:rFonts w:ascii="Times New Roman" w:hAnsi="Times New Roman" w:eastAsia="DengXian" w:cs="Times New Roman"/>
          <w:i/>
          <w:iCs/>
          <w:color w:val="222222"/>
          <w:sz w:val="24"/>
          <w:szCs w:val="24"/>
          <w:shd w:val="clear" w:color="auto" w:fill="FFFFFF"/>
          <w:lang w:eastAsia="zh-CN"/>
        </w:rPr>
        <w:t xml:space="preserve">Journal of Academic Research </w:t>
      </w:r>
      <w:proofErr w:type="gramStart"/>
      <w:r w:rsidRPr="004A68F9">
        <w:rPr>
          <w:rFonts w:ascii="Times New Roman" w:hAnsi="Times New Roman" w:eastAsia="DengXian" w:cs="Times New Roman"/>
          <w:i/>
          <w:iCs/>
          <w:color w:val="222222"/>
          <w:sz w:val="24"/>
          <w:szCs w:val="24"/>
          <w:shd w:val="clear" w:color="auto" w:fill="FFFFFF"/>
          <w:lang w:eastAsia="zh-CN"/>
        </w:rPr>
        <w:t>In</w:t>
      </w:r>
      <w:proofErr w:type="gramEnd"/>
      <w:r w:rsidRPr="004A68F9">
        <w:rPr>
          <w:rFonts w:ascii="Times New Roman" w:hAnsi="Times New Roman" w:eastAsia="DengXian" w:cs="Times New Roman"/>
          <w:i/>
          <w:iCs/>
          <w:color w:val="222222"/>
          <w:sz w:val="24"/>
          <w:szCs w:val="24"/>
          <w:shd w:val="clear" w:color="auto" w:fill="FFFFFF"/>
          <w:lang w:eastAsia="zh-CN"/>
        </w:rPr>
        <w:t xml:space="preserve"> Business And Social Sciences</w:t>
      </w:r>
      <w:r w:rsidRPr="004A68F9">
        <w:rPr>
          <w:rFonts w:ascii="Times New Roman" w:hAnsi="Times New Roman" w:eastAsia="DengXian" w:cs="Times New Roman"/>
          <w:color w:val="222222"/>
          <w:sz w:val="24"/>
          <w:szCs w:val="24"/>
          <w:shd w:val="clear" w:color="auto" w:fill="FFFFFF"/>
          <w:lang w:eastAsia="zh-CN"/>
        </w:rPr>
        <w:t>, </w:t>
      </w:r>
      <w:r w:rsidRPr="004A68F9">
        <w:rPr>
          <w:rFonts w:ascii="Times New Roman" w:hAnsi="Times New Roman" w:eastAsia="DengXian" w:cs="Times New Roman"/>
          <w:i/>
          <w:iCs/>
          <w:color w:val="222222"/>
          <w:sz w:val="24"/>
          <w:szCs w:val="24"/>
          <w:shd w:val="clear" w:color="auto" w:fill="FFFFFF"/>
          <w:lang w:eastAsia="zh-CN"/>
        </w:rPr>
        <w:t>9</w:t>
      </w:r>
      <w:r w:rsidRPr="004A68F9">
        <w:rPr>
          <w:rFonts w:ascii="Times New Roman" w:hAnsi="Times New Roman" w:eastAsia="DengXian" w:cs="Times New Roman"/>
          <w:color w:val="222222"/>
          <w:sz w:val="24"/>
          <w:szCs w:val="24"/>
          <w:shd w:val="clear" w:color="auto" w:fill="FFFFFF"/>
          <w:lang w:eastAsia="zh-CN"/>
        </w:rPr>
        <w:t>(4).</w:t>
      </w:r>
    </w:p>
    <w:p w:rsidRPr="004A68F9" w:rsidR="004A68F9" w:rsidP="004A68F9" w:rsidRDefault="004A68F9" w14:paraId="5F430633" w14:textId="77777777">
      <w:pPr>
        <w:rPr>
          <w:rFonts w:ascii="Times New Roman" w:hAnsi="Times New Roman" w:eastAsia="DengXian" w:cs="Times New Roman"/>
          <w:sz w:val="24"/>
          <w:szCs w:val="24"/>
          <w:lang w:eastAsia="zh-CN"/>
        </w:rPr>
      </w:pPr>
      <w:proofErr w:type="spellStart"/>
      <w:r w:rsidRPr="004A68F9">
        <w:rPr>
          <w:rFonts w:ascii="Times New Roman" w:hAnsi="Times New Roman" w:eastAsia="DengXian" w:cs="Times New Roman"/>
          <w:sz w:val="24"/>
          <w:szCs w:val="24"/>
          <w:lang w:eastAsia="zh-CN"/>
        </w:rPr>
        <w:t>Kyllo</w:t>
      </w:r>
      <w:proofErr w:type="spellEnd"/>
      <w:r w:rsidRPr="004A68F9">
        <w:rPr>
          <w:rFonts w:ascii="Times New Roman" w:hAnsi="Times New Roman" w:eastAsia="DengXian" w:cs="Times New Roman"/>
          <w:sz w:val="24"/>
          <w:szCs w:val="24"/>
          <w:lang w:eastAsia="zh-CN"/>
        </w:rPr>
        <w:t>, L. B., &amp; Landers, D. M. (1995). Goal setting in sport and exercise: A research synthesis to resolve the controversy. Journal of Sport and Exercise Psychology, 17(2), 117-137.</w:t>
      </w:r>
    </w:p>
    <w:p w:rsidRPr="004A68F9" w:rsidR="004A68F9" w:rsidP="004A68F9" w:rsidRDefault="004A68F9" w14:paraId="2951BB94" w14:textId="77777777">
      <w:pPr>
        <w:rPr>
          <w:rFonts w:ascii="Times New Roman" w:hAnsi="Times New Roman" w:eastAsia="DengXian" w:cs="Times New Roman"/>
          <w:sz w:val="24"/>
          <w:szCs w:val="24"/>
          <w:lang w:eastAsia="zh-CN"/>
        </w:rPr>
      </w:pPr>
      <w:proofErr w:type="spellStart"/>
      <w:r w:rsidRPr="004A68F9">
        <w:rPr>
          <w:rFonts w:ascii="Times New Roman" w:hAnsi="Times New Roman" w:eastAsia="DengXian" w:cs="Times New Roman"/>
          <w:sz w:val="24"/>
          <w:szCs w:val="24"/>
          <w:lang w:eastAsia="zh-CN"/>
        </w:rPr>
        <w:t>Kyriazos</w:t>
      </w:r>
      <w:proofErr w:type="spellEnd"/>
      <w:r w:rsidRPr="004A68F9">
        <w:rPr>
          <w:rFonts w:ascii="Times New Roman" w:hAnsi="Times New Roman" w:eastAsia="DengXian" w:cs="Times New Roman"/>
          <w:sz w:val="24"/>
          <w:szCs w:val="24"/>
          <w:lang w:eastAsia="zh-CN"/>
        </w:rPr>
        <w:t xml:space="preserve">, T. A., &amp; </w:t>
      </w:r>
      <w:proofErr w:type="spellStart"/>
      <w:r w:rsidRPr="004A68F9">
        <w:rPr>
          <w:rFonts w:ascii="Times New Roman" w:hAnsi="Times New Roman" w:eastAsia="DengXian" w:cs="Times New Roman"/>
          <w:sz w:val="24"/>
          <w:szCs w:val="24"/>
          <w:lang w:eastAsia="zh-CN"/>
        </w:rPr>
        <w:t>Stalikas</w:t>
      </w:r>
      <w:proofErr w:type="spellEnd"/>
      <w:r w:rsidRPr="004A68F9">
        <w:rPr>
          <w:rFonts w:ascii="Times New Roman" w:hAnsi="Times New Roman" w:eastAsia="DengXian" w:cs="Times New Roman"/>
          <w:sz w:val="24"/>
          <w:szCs w:val="24"/>
          <w:lang w:eastAsia="zh-CN"/>
        </w:rPr>
        <w:t xml:space="preserve">, A. (2018). Applied psychometrics: The steps of scale development and standardization process. </w:t>
      </w:r>
      <w:r w:rsidRPr="004A68F9">
        <w:rPr>
          <w:rFonts w:ascii="Times New Roman" w:hAnsi="Times New Roman" w:eastAsia="DengXian" w:cs="Times New Roman"/>
          <w:i/>
          <w:sz w:val="24"/>
          <w:szCs w:val="24"/>
          <w:lang w:eastAsia="zh-CN"/>
        </w:rPr>
        <w:t>Psychology</w:t>
      </w:r>
      <w:r w:rsidRPr="004A68F9">
        <w:rPr>
          <w:rFonts w:ascii="Times New Roman" w:hAnsi="Times New Roman" w:eastAsia="DengXian" w:cs="Times New Roman"/>
          <w:sz w:val="24"/>
          <w:szCs w:val="24"/>
          <w:lang w:eastAsia="zh-CN"/>
        </w:rPr>
        <w:t>, 9(11), 2531-2560.</w:t>
      </w:r>
    </w:p>
    <w:p w:rsidRPr="004A68F9" w:rsidR="004A68F9" w:rsidP="004A68F9" w:rsidRDefault="004A68F9" w14:paraId="3F95E991" w14:textId="77777777">
      <w:pPr>
        <w:rPr>
          <w:rFonts w:ascii="Times New Roman" w:hAnsi="Times New Roman" w:eastAsia="DengXian" w:cs="Times New Roman"/>
          <w:sz w:val="24"/>
          <w:szCs w:val="24"/>
          <w:lang w:eastAsia="zh-CN"/>
        </w:rPr>
      </w:pPr>
      <w:proofErr w:type="spellStart"/>
      <w:r w:rsidRPr="004A68F9">
        <w:rPr>
          <w:rFonts w:ascii="Times New Roman" w:hAnsi="Times New Roman" w:eastAsia="DengXian" w:cs="Times New Roman"/>
          <w:sz w:val="24"/>
          <w:szCs w:val="24"/>
          <w:lang w:eastAsia="zh-CN"/>
        </w:rPr>
        <w:lastRenderedPageBreak/>
        <w:t>Lavergne</w:t>
      </w:r>
      <w:proofErr w:type="spellEnd"/>
      <w:r w:rsidRPr="004A68F9">
        <w:rPr>
          <w:rFonts w:ascii="Times New Roman" w:hAnsi="Times New Roman" w:eastAsia="DengXian" w:cs="Times New Roman"/>
          <w:sz w:val="24"/>
          <w:szCs w:val="24"/>
          <w:lang w:eastAsia="zh-CN"/>
        </w:rPr>
        <w:t xml:space="preserve">, S., </w:t>
      </w:r>
      <w:proofErr w:type="spellStart"/>
      <w:r w:rsidRPr="004A68F9">
        <w:rPr>
          <w:rFonts w:ascii="Times New Roman" w:hAnsi="Times New Roman" w:eastAsia="DengXian" w:cs="Times New Roman"/>
          <w:sz w:val="24"/>
          <w:szCs w:val="24"/>
          <w:lang w:eastAsia="zh-CN"/>
        </w:rPr>
        <w:t>Mouquet</w:t>
      </w:r>
      <w:proofErr w:type="spellEnd"/>
      <w:r w:rsidRPr="004A68F9">
        <w:rPr>
          <w:rFonts w:ascii="Times New Roman" w:hAnsi="Times New Roman" w:eastAsia="DengXian" w:cs="Times New Roman"/>
          <w:sz w:val="24"/>
          <w:szCs w:val="24"/>
          <w:lang w:eastAsia="zh-CN"/>
        </w:rPr>
        <w:t xml:space="preserve">, N., </w:t>
      </w:r>
      <w:proofErr w:type="spellStart"/>
      <w:r w:rsidRPr="004A68F9">
        <w:rPr>
          <w:rFonts w:ascii="Times New Roman" w:hAnsi="Times New Roman" w:eastAsia="DengXian" w:cs="Times New Roman"/>
          <w:sz w:val="24"/>
          <w:szCs w:val="24"/>
          <w:lang w:eastAsia="zh-CN"/>
        </w:rPr>
        <w:t>Thuiller</w:t>
      </w:r>
      <w:proofErr w:type="spellEnd"/>
      <w:r w:rsidRPr="004A68F9">
        <w:rPr>
          <w:rFonts w:ascii="Times New Roman" w:hAnsi="Times New Roman" w:eastAsia="DengXian" w:cs="Times New Roman"/>
          <w:sz w:val="24"/>
          <w:szCs w:val="24"/>
          <w:lang w:eastAsia="zh-CN"/>
        </w:rPr>
        <w:t xml:space="preserve">, W., &amp; </w:t>
      </w:r>
      <w:proofErr w:type="spellStart"/>
      <w:r w:rsidRPr="004A68F9">
        <w:rPr>
          <w:rFonts w:ascii="Times New Roman" w:hAnsi="Times New Roman" w:eastAsia="DengXian" w:cs="Times New Roman"/>
          <w:sz w:val="24"/>
          <w:szCs w:val="24"/>
          <w:lang w:eastAsia="zh-CN"/>
        </w:rPr>
        <w:t>Ronce</w:t>
      </w:r>
      <w:proofErr w:type="spellEnd"/>
      <w:r w:rsidRPr="004A68F9">
        <w:rPr>
          <w:rFonts w:ascii="Times New Roman" w:hAnsi="Times New Roman" w:eastAsia="DengXian" w:cs="Times New Roman"/>
          <w:sz w:val="24"/>
          <w:szCs w:val="24"/>
          <w:lang w:eastAsia="zh-CN"/>
        </w:rPr>
        <w:t>, O. (2010). Biodiversity and climate change: integrating evolutionary and ecological responses of species and communities. Annual review of ecology, evolution, and systematics, 41, 321-350.</w:t>
      </w:r>
    </w:p>
    <w:p w:rsidRPr="004A68F9" w:rsidR="004A68F9" w:rsidP="004A68F9" w:rsidRDefault="004A68F9" w14:paraId="752E407B" w14:textId="77777777">
      <w:pPr>
        <w:rPr>
          <w:rFonts w:ascii="Times New Roman" w:hAnsi="Times New Roman" w:eastAsia="DengXian" w:cs="Times New Roman"/>
          <w:sz w:val="24"/>
          <w:szCs w:val="24"/>
          <w:lang w:eastAsia="zh-CN"/>
        </w:rPr>
      </w:pPr>
      <w:r w:rsidRPr="004A68F9">
        <w:rPr>
          <w:rFonts w:ascii="Times New Roman" w:hAnsi="Times New Roman" w:eastAsia="DengXian" w:cs="Times New Roman"/>
          <w:color w:val="222222"/>
          <w:sz w:val="24"/>
          <w:szCs w:val="24"/>
          <w:shd w:val="clear" w:color="auto" w:fill="FFFFFF"/>
          <w:lang w:eastAsia="zh-CN"/>
        </w:rPr>
        <w:t>Lim, J. S., &amp; Noh, G. Y. (2017). Effects of gain-versus loss-framed performance feedback on the use of fitness apps: Mediating role of exercise self-efficacy and outcome expectations of exercise. </w:t>
      </w:r>
      <w:r w:rsidRPr="004A68F9">
        <w:rPr>
          <w:rFonts w:ascii="Times New Roman" w:hAnsi="Times New Roman" w:eastAsia="DengXian" w:cs="Times New Roman"/>
          <w:i/>
          <w:iCs/>
          <w:color w:val="222222"/>
          <w:sz w:val="24"/>
          <w:szCs w:val="24"/>
          <w:shd w:val="clear" w:color="auto" w:fill="FFFFFF"/>
          <w:lang w:eastAsia="zh-CN"/>
        </w:rPr>
        <w:t>Computers in Human Behavior</w:t>
      </w:r>
      <w:r w:rsidRPr="004A68F9">
        <w:rPr>
          <w:rFonts w:ascii="Times New Roman" w:hAnsi="Times New Roman" w:eastAsia="DengXian" w:cs="Times New Roman"/>
          <w:color w:val="222222"/>
          <w:sz w:val="24"/>
          <w:szCs w:val="24"/>
          <w:shd w:val="clear" w:color="auto" w:fill="FFFFFF"/>
          <w:lang w:eastAsia="zh-CN"/>
        </w:rPr>
        <w:t>, </w:t>
      </w:r>
      <w:r w:rsidRPr="004A68F9">
        <w:rPr>
          <w:rFonts w:ascii="Times New Roman" w:hAnsi="Times New Roman" w:eastAsia="DengXian" w:cs="Times New Roman"/>
          <w:i/>
          <w:iCs/>
          <w:color w:val="222222"/>
          <w:sz w:val="24"/>
          <w:szCs w:val="24"/>
          <w:shd w:val="clear" w:color="auto" w:fill="FFFFFF"/>
          <w:lang w:eastAsia="zh-CN"/>
        </w:rPr>
        <w:t>77</w:t>
      </w:r>
      <w:r w:rsidRPr="004A68F9">
        <w:rPr>
          <w:rFonts w:ascii="Times New Roman" w:hAnsi="Times New Roman" w:eastAsia="DengXian" w:cs="Times New Roman"/>
          <w:color w:val="222222"/>
          <w:sz w:val="24"/>
          <w:szCs w:val="24"/>
          <w:shd w:val="clear" w:color="auto" w:fill="FFFFFF"/>
          <w:lang w:eastAsia="zh-CN"/>
        </w:rPr>
        <w:t>, 249-257.</w:t>
      </w:r>
    </w:p>
    <w:p w:rsidRPr="004A68F9" w:rsidR="004A68F9" w:rsidP="004A68F9" w:rsidRDefault="004A68F9" w14:paraId="04A6A16D" w14:textId="77777777">
      <w:pPr>
        <w:rPr>
          <w:rFonts w:ascii="Times New Roman" w:hAnsi="Times New Roman" w:eastAsia="DengXian" w:cs="Times New Roman"/>
          <w:color w:val="222222"/>
          <w:sz w:val="24"/>
          <w:szCs w:val="24"/>
          <w:shd w:val="clear" w:color="auto" w:fill="FFFFFF"/>
          <w:lang w:eastAsia="zh-CN"/>
        </w:rPr>
      </w:pPr>
      <w:r w:rsidRPr="004A68F9">
        <w:rPr>
          <w:rFonts w:ascii="Times New Roman" w:hAnsi="Times New Roman" w:eastAsia="DengXian" w:cs="Times New Roman"/>
          <w:color w:val="222222"/>
          <w:sz w:val="24"/>
          <w:szCs w:val="24"/>
          <w:shd w:val="clear" w:color="auto" w:fill="FFFFFF"/>
          <w:lang w:eastAsia="zh-CN"/>
        </w:rPr>
        <w:t>Locke, E. A. (1968). Toward a theory of task motivation and incentives. </w:t>
      </w:r>
      <w:r w:rsidRPr="004A68F9">
        <w:rPr>
          <w:rFonts w:ascii="Times New Roman" w:hAnsi="Times New Roman" w:eastAsia="DengXian" w:cs="Times New Roman"/>
          <w:i/>
          <w:iCs/>
          <w:color w:val="222222"/>
          <w:sz w:val="24"/>
          <w:szCs w:val="24"/>
          <w:shd w:val="clear" w:color="auto" w:fill="FFFFFF"/>
          <w:lang w:eastAsia="zh-CN"/>
        </w:rPr>
        <w:t>Organizational behavior and human performance</w:t>
      </w:r>
      <w:r w:rsidRPr="004A68F9">
        <w:rPr>
          <w:rFonts w:ascii="Times New Roman" w:hAnsi="Times New Roman" w:eastAsia="DengXian" w:cs="Times New Roman"/>
          <w:color w:val="222222"/>
          <w:sz w:val="24"/>
          <w:szCs w:val="24"/>
          <w:shd w:val="clear" w:color="auto" w:fill="FFFFFF"/>
          <w:lang w:eastAsia="zh-CN"/>
        </w:rPr>
        <w:t>, </w:t>
      </w:r>
      <w:r w:rsidRPr="004A68F9">
        <w:rPr>
          <w:rFonts w:ascii="Times New Roman" w:hAnsi="Times New Roman" w:eastAsia="DengXian" w:cs="Times New Roman"/>
          <w:i/>
          <w:iCs/>
          <w:color w:val="222222"/>
          <w:sz w:val="24"/>
          <w:szCs w:val="24"/>
          <w:shd w:val="clear" w:color="auto" w:fill="FFFFFF"/>
          <w:lang w:eastAsia="zh-CN"/>
        </w:rPr>
        <w:t>3</w:t>
      </w:r>
      <w:r w:rsidRPr="004A68F9">
        <w:rPr>
          <w:rFonts w:ascii="Times New Roman" w:hAnsi="Times New Roman" w:eastAsia="DengXian" w:cs="Times New Roman"/>
          <w:color w:val="222222"/>
          <w:sz w:val="24"/>
          <w:szCs w:val="24"/>
          <w:shd w:val="clear" w:color="auto" w:fill="FFFFFF"/>
          <w:lang w:eastAsia="zh-CN"/>
        </w:rPr>
        <w:t>(2), 157-189.</w:t>
      </w:r>
    </w:p>
    <w:p w:rsidRPr="004A68F9" w:rsidR="004A68F9" w:rsidP="004A68F9" w:rsidRDefault="004A68F9" w14:paraId="078B7DE9" w14:textId="77777777">
      <w:pPr>
        <w:rPr>
          <w:rFonts w:ascii="Times New Roman" w:hAnsi="Times New Roman" w:eastAsia="DengXian" w:cs="Times New Roman"/>
          <w:sz w:val="24"/>
          <w:szCs w:val="24"/>
          <w:lang w:eastAsia="zh-CN"/>
        </w:rPr>
      </w:pPr>
      <w:r w:rsidRPr="004A68F9">
        <w:rPr>
          <w:rFonts w:ascii="Times New Roman" w:hAnsi="Times New Roman" w:eastAsia="DengXian" w:cs="Times New Roman"/>
          <w:sz w:val="24"/>
          <w:szCs w:val="24"/>
          <w:lang w:eastAsia="zh-CN"/>
        </w:rPr>
        <w:t>Locke, E. A. (1996). Motivation through conscious goal setting. Applied and preventive psychology, 5(2), 117-124.</w:t>
      </w:r>
    </w:p>
    <w:p w:rsidRPr="004A68F9" w:rsidR="004A68F9" w:rsidP="004A68F9" w:rsidRDefault="004A68F9" w14:paraId="0D6A06AD" w14:textId="77777777">
      <w:pPr>
        <w:rPr>
          <w:rFonts w:ascii="Times New Roman" w:hAnsi="Times New Roman" w:eastAsia="DengXian" w:cs="Times New Roman"/>
          <w:sz w:val="24"/>
          <w:szCs w:val="24"/>
          <w:lang w:eastAsia="zh-CN"/>
        </w:rPr>
      </w:pPr>
      <w:r w:rsidRPr="004A68F9">
        <w:rPr>
          <w:rFonts w:ascii="Times New Roman" w:hAnsi="Times New Roman" w:eastAsia="DengXian" w:cs="Times New Roman"/>
          <w:sz w:val="24"/>
          <w:szCs w:val="24"/>
          <w:lang w:eastAsia="zh-CN"/>
        </w:rPr>
        <w:t>Locke, E. A., &amp; Latham, G. P. (1990). A theory of goal setting &amp; task performance. Prentice-Hall, Inc.</w:t>
      </w:r>
    </w:p>
    <w:p w:rsidRPr="004A68F9" w:rsidR="004A68F9" w:rsidP="004A68F9" w:rsidRDefault="004A68F9" w14:paraId="378EC2B6" w14:textId="77777777">
      <w:pPr>
        <w:rPr>
          <w:rFonts w:ascii="Times New Roman" w:hAnsi="Times New Roman" w:eastAsia="DengXian" w:cs="Times New Roman"/>
          <w:color w:val="000000"/>
          <w:sz w:val="24"/>
          <w:szCs w:val="24"/>
          <w:lang w:eastAsia="zh-CN"/>
        </w:rPr>
      </w:pPr>
      <w:r w:rsidRPr="004A68F9">
        <w:rPr>
          <w:rFonts w:ascii="Times New Roman" w:hAnsi="Times New Roman" w:eastAsia="DengXian" w:cs="Times New Roman"/>
          <w:color w:val="000000"/>
          <w:sz w:val="24"/>
          <w:szCs w:val="24"/>
          <w:lang w:eastAsia="zh-CN"/>
        </w:rPr>
        <w:t>Locke, E. A., &amp; Latham, G. P. (2002). Building a practically useful theory of goal setting and task motivation: A 35-year odyssey. American psychologist, 57(9), 705.</w:t>
      </w:r>
    </w:p>
    <w:p w:rsidRPr="004A68F9" w:rsidR="004A68F9" w:rsidP="004A68F9" w:rsidRDefault="004A68F9" w14:paraId="7AD08BDE" w14:textId="77777777">
      <w:pPr>
        <w:rPr>
          <w:rFonts w:ascii="Times New Roman" w:hAnsi="Times New Roman" w:eastAsia="DengXian" w:cs="Times New Roman"/>
          <w:color w:val="222222"/>
          <w:sz w:val="24"/>
          <w:szCs w:val="24"/>
          <w:shd w:val="clear" w:color="auto" w:fill="FFFFFF"/>
          <w:lang w:eastAsia="zh-CN"/>
        </w:rPr>
      </w:pPr>
      <w:r w:rsidRPr="004A68F9">
        <w:rPr>
          <w:rFonts w:ascii="Times New Roman" w:hAnsi="Times New Roman" w:eastAsia="DengXian" w:cs="Times New Roman"/>
          <w:color w:val="222222"/>
          <w:sz w:val="24"/>
          <w:szCs w:val="24"/>
          <w:shd w:val="clear" w:color="auto" w:fill="FFFFFF"/>
          <w:lang w:eastAsia="zh-CN"/>
        </w:rPr>
        <w:t>Locke, E. A., &amp; Latham, G. P. (2006). New directions in goal-setting theory. </w:t>
      </w:r>
      <w:r w:rsidRPr="004A68F9">
        <w:rPr>
          <w:rFonts w:ascii="Times New Roman" w:hAnsi="Times New Roman" w:eastAsia="DengXian" w:cs="Times New Roman"/>
          <w:i/>
          <w:iCs/>
          <w:color w:val="222222"/>
          <w:sz w:val="24"/>
          <w:szCs w:val="24"/>
          <w:shd w:val="clear" w:color="auto" w:fill="FFFFFF"/>
          <w:lang w:eastAsia="zh-CN"/>
        </w:rPr>
        <w:t>Current directions in psychological science</w:t>
      </w:r>
      <w:r w:rsidRPr="004A68F9">
        <w:rPr>
          <w:rFonts w:ascii="Times New Roman" w:hAnsi="Times New Roman" w:eastAsia="DengXian" w:cs="Times New Roman"/>
          <w:color w:val="222222"/>
          <w:sz w:val="24"/>
          <w:szCs w:val="24"/>
          <w:shd w:val="clear" w:color="auto" w:fill="FFFFFF"/>
          <w:lang w:eastAsia="zh-CN"/>
        </w:rPr>
        <w:t>, </w:t>
      </w:r>
      <w:r w:rsidRPr="004A68F9">
        <w:rPr>
          <w:rFonts w:ascii="Times New Roman" w:hAnsi="Times New Roman" w:eastAsia="DengXian" w:cs="Times New Roman"/>
          <w:i/>
          <w:iCs/>
          <w:color w:val="222222"/>
          <w:sz w:val="24"/>
          <w:szCs w:val="24"/>
          <w:shd w:val="clear" w:color="auto" w:fill="FFFFFF"/>
          <w:lang w:eastAsia="zh-CN"/>
        </w:rPr>
        <w:t>15</w:t>
      </w:r>
      <w:r w:rsidRPr="004A68F9">
        <w:rPr>
          <w:rFonts w:ascii="Times New Roman" w:hAnsi="Times New Roman" w:eastAsia="DengXian" w:cs="Times New Roman"/>
          <w:color w:val="222222"/>
          <w:sz w:val="24"/>
          <w:szCs w:val="24"/>
          <w:shd w:val="clear" w:color="auto" w:fill="FFFFFF"/>
          <w:lang w:eastAsia="zh-CN"/>
        </w:rPr>
        <w:t>(5), 265-268.</w:t>
      </w:r>
    </w:p>
    <w:p w:rsidRPr="004A68F9" w:rsidR="004A68F9" w:rsidP="004A68F9" w:rsidRDefault="004A68F9" w14:paraId="2D92B5FE" w14:textId="77777777">
      <w:pPr>
        <w:rPr>
          <w:rFonts w:ascii="Times New Roman" w:hAnsi="Times New Roman" w:eastAsia="DengXian" w:cs="Times New Roman"/>
          <w:sz w:val="24"/>
          <w:szCs w:val="24"/>
          <w:lang w:eastAsia="zh-CN"/>
        </w:rPr>
      </w:pPr>
      <w:r w:rsidRPr="004A68F9">
        <w:rPr>
          <w:rFonts w:ascii="Times New Roman" w:hAnsi="Times New Roman" w:eastAsia="DengXian" w:cs="Times New Roman"/>
          <w:sz w:val="24"/>
          <w:szCs w:val="24"/>
          <w:lang w:eastAsia="zh-CN"/>
        </w:rPr>
        <w:t>Madera, J. M., Dawson, M., &amp; Neal, J. A. (2013). Hotel managers’ perceived diversity climate and job satisfaction: The mediating effects of role ambiguity and conflict. International Journal of Hospitality Management, 35, 28-34.</w:t>
      </w:r>
    </w:p>
    <w:p w:rsidRPr="004A68F9" w:rsidR="004A68F9" w:rsidP="004A68F9" w:rsidRDefault="004A68F9" w14:paraId="705C8BF1" w14:textId="77777777">
      <w:pPr>
        <w:rPr>
          <w:rFonts w:ascii="Times New Roman" w:hAnsi="Times New Roman" w:eastAsia="DengXian" w:cs="Times New Roman"/>
          <w:sz w:val="24"/>
          <w:szCs w:val="24"/>
          <w:lang w:eastAsia="zh-CN"/>
        </w:rPr>
      </w:pPr>
      <w:r w:rsidRPr="004A68F9">
        <w:rPr>
          <w:rFonts w:ascii="Times New Roman" w:hAnsi="Times New Roman" w:eastAsia="DengXian" w:cs="Times New Roman"/>
          <w:sz w:val="24"/>
          <w:szCs w:val="24"/>
          <w:lang w:eastAsia="zh-CN"/>
        </w:rPr>
        <w:t xml:space="preserve">Medlin, B., &amp; Green, K. W. (2009). Enhancing performance through goal setting, engagement, and optimism. </w:t>
      </w:r>
      <w:r w:rsidRPr="004A68F9">
        <w:rPr>
          <w:rFonts w:ascii="Times New Roman" w:hAnsi="Times New Roman" w:eastAsia="DengXian" w:cs="Times New Roman"/>
          <w:i/>
          <w:sz w:val="24"/>
          <w:szCs w:val="24"/>
          <w:lang w:eastAsia="zh-CN"/>
        </w:rPr>
        <w:t>Industrial management &amp; data systems</w:t>
      </w:r>
      <w:r w:rsidRPr="004A68F9">
        <w:rPr>
          <w:rFonts w:ascii="Times New Roman" w:hAnsi="Times New Roman" w:eastAsia="DengXian" w:cs="Times New Roman"/>
          <w:sz w:val="24"/>
          <w:szCs w:val="24"/>
          <w:lang w:eastAsia="zh-CN"/>
        </w:rPr>
        <w:t>.</w:t>
      </w:r>
    </w:p>
    <w:p w:rsidRPr="004A68F9" w:rsidR="004A68F9" w:rsidP="004A68F9" w:rsidRDefault="004A68F9" w14:paraId="02223D48" w14:textId="77777777">
      <w:pPr>
        <w:rPr>
          <w:rFonts w:ascii="Times New Roman" w:hAnsi="Times New Roman" w:eastAsia="DengXian" w:cs="Times New Roman"/>
          <w:color w:val="000000"/>
          <w:sz w:val="24"/>
          <w:szCs w:val="24"/>
          <w:lang w:eastAsia="zh-CN"/>
        </w:rPr>
      </w:pPr>
      <w:r w:rsidRPr="004A68F9">
        <w:rPr>
          <w:rFonts w:ascii="Times New Roman" w:hAnsi="Times New Roman" w:eastAsia="DengXian" w:cs="Times New Roman"/>
          <w:color w:val="000000"/>
          <w:sz w:val="24"/>
          <w:szCs w:val="24"/>
          <w:lang w:eastAsia="zh-CN"/>
        </w:rPr>
        <w:t xml:space="preserve">Miner, J. B. (2003). The rated importance, scientific validity, and practical usefulness of organizational behavior theories: A quantitative review. </w:t>
      </w:r>
      <w:r w:rsidRPr="004A68F9">
        <w:rPr>
          <w:rFonts w:ascii="Times New Roman" w:hAnsi="Times New Roman" w:eastAsia="DengXian" w:cs="Times New Roman"/>
          <w:i/>
          <w:color w:val="000000"/>
          <w:sz w:val="24"/>
          <w:szCs w:val="24"/>
          <w:lang w:eastAsia="zh-CN"/>
        </w:rPr>
        <w:t>Academy of Management Learning &amp; Education</w:t>
      </w:r>
      <w:r w:rsidRPr="004A68F9">
        <w:rPr>
          <w:rFonts w:ascii="Times New Roman" w:hAnsi="Times New Roman" w:eastAsia="DengXian" w:cs="Times New Roman"/>
          <w:color w:val="000000"/>
          <w:sz w:val="24"/>
          <w:szCs w:val="24"/>
          <w:lang w:eastAsia="zh-CN"/>
        </w:rPr>
        <w:t>, 2(3), 250-268.</w:t>
      </w:r>
    </w:p>
    <w:p w:rsidRPr="004A68F9" w:rsidR="004A68F9" w:rsidP="004A68F9" w:rsidRDefault="004A68F9" w14:paraId="7695A68E" w14:textId="77777777">
      <w:pPr>
        <w:rPr>
          <w:rFonts w:ascii="Times New Roman" w:hAnsi="Times New Roman" w:eastAsia="DengXian" w:cs="Times New Roman"/>
          <w:sz w:val="24"/>
          <w:szCs w:val="24"/>
          <w:lang w:eastAsia="zh-CN"/>
        </w:rPr>
      </w:pPr>
      <w:r w:rsidRPr="004A68F9">
        <w:rPr>
          <w:rFonts w:ascii="Times New Roman" w:hAnsi="Times New Roman" w:eastAsia="DengXian" w:cs="Times New Roman"/>
          <w:sz w:val="24"/>
          <w:szCs w:val="24"/>
          <w:lang w:eastAsia="zh-CN"/>
        </w:rPr>
        <w:t>Motel, L. (2016). Increasing diversity through goal-setting in corporate social responsibility reporting. Equality, Diversity and Inclusion: An International Journal.</w:t>
      </w:r>
    </w:p>
    <w:p w:rsidRPr="004A68F9" w:rsidR="004A68F9" w:rsidP="004A68F9" w:rsidRDefault="004A68F9" w14:paraId="7BF1A92E" w14:textId="77777777">
      <w:pPr>
        <w:rPr>
          <w:rFonts w:ascii="Times New Roman" w:hAnsi="Times New Roman" w:eastAsia="DengXian" w:cs="Times New Roman"/>
          <w:sz w:val="24"/>
          <w:szCs w:val="24"/>
          <w:lang w:eastAsia="zh-CN"/>
        </w:rPr>
      </w:pPr>
      <w:proofErr w:type="spellStart"/>
      <w:r w:rsidRPr="004A68F9">
        <w:rPr>
          <w:rFonts w:ascii="Times New Roman" w:hAnsi="Times New Roman" w:eastAsia="DengXian" w:cs="Times New Roman"/>
          <w:sz w:val="24"/>
          <w:szCs w:val="24"/>
          <w:lang w:eastAsia="zh-CN"/>
        </w:rPr>
        <w:t>Nahrgang</w:t>
      </w:r>
      <w:proofErr w:type="spellEnd"/>
      <w:r w:rsidRPr="004A68F9">
        <w:rPr>
          <w:rFonts w:ascii="Times New Roman" w:hAnsi="Times New Roman" w:eastAsia="DengXian" w:cs="Times New Roman"/>
          <w:sz w:val="24"/>
          <w:szCs w:val="24"/>
          <w:lang w:eastAsia="zh-CN"/>
        </w:rPr>
        <w:t xml:space="preserve">, J. D., </w:t>
      </w:r>
      <w:proofErr w:type="spellStart"/>
      <w:r w:rsidRPr="004A68F9">
        <w:rPr>
          <w:rFonts w:ascii="Times New Roman" w:hAnsi="Times New Roman" w:eastAsia="DengXian" w:cs="Times New Roman"/>
          <w:sz w:val="24"/>
          <w:szCs w:val="24"/>
          <w:lang w:eastAsia="zh-CN"/>
        </w:rPr>
        <w:t>DeRue</w:t>
      </w:r>
      <w:proofErr w:type="spellEnd"/>
      <w:r w:rsidRPr="004A68F9">
        <w:rPr>
          <w:rFonts w:ascii="Times New Roman" w:hAnsi="Times New Roman" w:eastAsia="DengXian" w:cs="Times New Roman"/>
          <w:sz w:val="24"/>
          <w:szCs w:val="24"/>
          <w:lang w:eastAsia="zh-CN"/>
        </w:rPr>
        <w:t xml:space="preserve">, D. S., Hollenbeck, J. R., </w:t>
      </w:r>
      <w:proofErr w:type="spellStart"/>
      <w:r w:rsidRPr="004A68F9">
        <w:rPr>
          <w:rFonts w:ascii="Times New Roman" w:hAnsi="Times New Roman" w:eastAsia="DengXian" w:cs="Times New Roman"/>
          <w:sz w:val="24"/>
          <w:szCs w:val="24"/>
          <w:lang w:eastAsia="zh-CN"/>
        </w:rPr>
        <w:t>Spitzmuller</w:t>
      </w:r>
      <w:proofErr w:type="spellEnd"/>
      <w:r w:rsidRPr="004A68F9">
        <w:rPr>
          <w:rFonts w:ascii="Times New Roman" w:hAnsi="Times New Roman" w:eastAsia="DengXian" w:cs="Times New Roman"/>
          <w:sz w:val="24"/>
          <w:szCs w:val="24"/>
          <w:lang w:eastAsia="zh-CN"/>
        </w:rPr>
        <w:t xml:space="preserve">, M., </w:t>
      </w:r>
      <w:proofErr w:type="spellStart"/>
      <w:r w:rsidRPr="004A68F9">
        <w:rPr>
          <w:rFonts w:ascii="Times New Roman" w:hAnsi="Times New Roman" w:eastAsia="DengXian" w:cs="Times New Roman"/>
          <w:sz w:val="24"/>
          <w:szCs w:val="24"/>
          <w:lang w:eastAsia="zh-CN"/>
        </w:rPr>
        <w:t>Jundt</w:t>
      </w:r>
      <w:proofErr w:type="spellEnd"/>
      <w:r w:rsidRPr="004A68F9">
        <w:rPr>
          <w:rFonts w:ascii="Times New Roman" w:hAnsi="Times New Roman" w:eastAsia="DengXian" w:cs="Times New Roman"/>
          <w:sz w:val="24"/>
          <w:szCs w:val="24"/>
          <w:lang w:eastAsia="zh-CN"/>
        </w:rPr>
        <w:t xml:space="preserve">, D. K., &amp; </w:t>
      </w:r>
      <w:proofErr w:type="spellStart"/>
      <w:r w:rsidRPr="004A68F9">
        <w:rPr>
          <w:rFonts w:ascii="Times New Roman" w:hAnsi="Times New Roman" w:eastAsia="DengXian" w:cs="Times New Roman"/>
          <w:sz w:val="24"/>
          <w:szCs w:val="24"/>
          <w:lang w:eastAsia="zh-CN"/>
        </w:rPr>
        <w:t>Ilgen</w:t>
      </w:r>
      <w:proofErr w:type="spellEnd"/>
      <w:r w:rsidRPr="004A68F9">
        <w:rPr>
          <w:rFonts w:ascii="Times New Roman" w:hAnsi="Times New Roman" w:eastAsia="DengXian" w:cs="Times New Roman"/>
          <w:sz w:val="24"/>
          <w:szCs w:val="24"/>
          <w:lang w:eastAsia="zh-CN"/>
        </w:rPr>
        <w:t>, D. R. (2013). Goal setting in teams: The impact of learning and performance goals on process and performance. Organizational Behavior and Human Decision Processes, 122(1), 12-21.</w:t>
      </w:r>
    </w:p>
    <w:p w:rsidRPr="004A68F9" w:rsidR="004A68F9" w:rsidP="004A68F9" w:rsidRDefault="004A68F9" w14:paraId="00F434DD" w14:textId="77777777">
      <w:pPr>
        <w:rPr>
          <w:rFonts w:ascii="Times New Roman" w:hAnsi="Times New Roman" w:eastAsia="DengXian" w:cs="Times New Roman"/>
          <w:color w:val="222222"/>
          <w:sz w:val="24"/>
          <w:szCs w:val="24"/>
          <w:shd w:val="clear" w:color="auto" w:fill="FFFFFF"/>
          <w:lang w:eastAsia="zh-CN"/>
        </w:rPr>
      </w:pPr>
      <w:proofErr w:type="spellStart"/>
      <w:r w:rsidRPr="004A68F9">
        <w:rPr>
          <w:rFonts w:ascii="Times New Roman" w:hAnsi="Times New Roman" w:eastAsia="DengXian" w:cs="Times New Roman"/>
          <w:color w:val="222222"/>
          <w:sz w:val="24"/>
          <w:szCs w:val="24"/>
          <w:shd w:val="clear" w:color="auto" w:fill="FFFFFF"/>
          <w:lang w:eastAsia="zh-CN"/>
        </w:rPr>
        <w:t>Ramshe</w:t>
      </w:r>
      <w:proofErr w:type="spellEnd"/>
      <w:r w:rsidRPr="004A68F9">
        <w:rPr>
          <w:rFonts w:ascii="Times New Roman" w:hAnsi="Times New Roman" w:eastAsia="DengXian" w:cs="Times New Roman"/>
          <w:color w:val="222222"/>
          <w:sz w:val="24"/>
          <w:szCs w:val="24"/>
          <w:shd w:val="clear" w:color="auto" w:fill="FFFFFF"/>
          <w:lang w:eastAsia="zh-CN"/>
        </w:rPr>
        <w:t xml:space="preserve">, M. H., </w:t>
      </w:r>
      <w:proofErr w:type="spellStart"/>
      <w:r w:rsidRPr="004A68F9">
        <w:rPr>
          <w:rFonts w:ascii="Times New Roman" w:hAnsi="Times New Roman" w:eastAsia="DengXian" w:cs="Times New Roman"/>
          <w:color w:val="222222"/>
          <w:sz w:val="24"/>
          <w:szCs w:val="24"/>
          <w:shd w:val="clear" w:color="auto" w:fill="FFFFFF"/>
          <w:lang w:eastAsia="zh-CN"/>
        </w:rPr>
        <w:t>Ghazanfari</w:t>
      </w:r>
      <w:proofErr w:type="spellEnd"/>
      <w:r w:rsidRPr="004A68F9">
        <w:rPr>
          <w:rFonts w:ascii="Times New Roman" w:hAnsi="Times New Roman" w:eastAsia="DengXian" w:cs="Times New Roman"/>
          <w:color w:val="222222"/>
          <w:sz w:val="24"/>
          <w:szCs w:val="24"/>
          <w:shd w:val="clear" w:color="auto" w:fill="FFFFFF"/>
          <w:lang w:eastAsia="zh-CN"/>
        </w:rPr>
        <w:t xml:space="preserve">, M., &amp; </w:t>
      </w:r>
      <w:proofErr w:type="spellStart"/>
      <w:r w:rsidRPr="004A68F9">
        <w:rPr>
          <w:rFonts w:ascii="Times New Roman" w:hAnsi="Times New Roman" w:eastAsia="DengXian" w:cs="Times New Roman"/>
          <w:color w:val="222222"/>
          <w:sz w:val="24"/>
          <w:szCs w:val="24"/>
          <w:shd w:val="clear" w:color="auto" w:fill="FFFFFF"/>
          <w:lang w:eastAsia="zh-CN"/>
        </w:rPr>
        <w:t>Ghonsooly</w:t>
      </w:r>
      <w:proofErr w:type="spellEnd"/>
      <w:r w:rsidRPr="004A68F9">
        <w:rPr>
          <w:rFonts w:ascii="Times New Roman" w:hAnsi="Times New Roman" w:eastAsia="DengXian" w:cs="Times New Roman"/>
          <w:color w:val="222222"/>
          <w:sz w:val="24"/>
          <w:szCs w:val="24"/>
          <w:shd w:val="clear" w:color="auto" w:fill="FFFFFF"/>
          <w:lang w:eastAsia="zh-CN"/>
        </w:rPr>
        <w:t xml:space="preserve">, B. (2019). The Role of Personal Best Goals in EFL Learners' </w:t>
      </w:r>
      <w:proofErr w:type="spellStart"/>
      <w:r w:rsidRPr="004A68F9">
        <w:rPr>
          <w:rFonts w:ascii="Times New Roman" w:hAnsi="Times New Roman" w:eastAsia="DengXian" w:cs="Times New Roman"/>
          <w:color w:val="222222"/>
          <w:sz w:val="24"/>
          <w:szCs w:val="24"/>
          <w:shd w:val="clear" w:color="auto" w:fill="FFFFFF"/>
          <w:lang w:eastAsia="zh-CN"/>
        </w:rPr>
        <w:t>Behavioural</w:t>
      </w:r>
      <w:proofErr w:type="spellEnd"/>
      <w:r w:rsidRPr="004A68F9">
        <w:rPr>
          <w:rFonts w:ascii="Times New Roman" w:hAnsi="Times New Roman" w:eastAsia="DengXian" w:cs="Times New Roman"/>
          <w:color w:val="222222"/>
          <w:sz w:val="24"/>
          <w:szCs w:val="24"/>
          <w:shd w:val="clear" w:color="auto" w:fill="FFFFFF"/>
          <w:lang w:eastAsia="zh-CN"/>
        </w:rPr>
        <w:t>, Cognitive, and Emotional Engagement. </w:t>
      </w:r>
      <w:r w:rsidRPr="004A68F9">
        <w:rPr>
          <w:rFonts w:ascii="Times New Roman" w:hAnsi="Times New Roman" w:eastAsia="DengXian" w:cs="Times New Roman"/>
          <w:i/>
          <w:iCs/>
          <w:color w:val="222222"/>
          <w:sz w:val="24"/>
          <w:szCs w:val="24"/>
          <w:shd w:val="clear" w:color="auto" w:fill="FFFFFF"/>
          <w:lang w:eastAsia="zh-CN"/>
        </w:rPr>
        <w:t>International Journal of Instruction</w:t>
      </w:r>
      <w:r w:rsidRPr="004A68F9">
        <w:rPr>
          <w:rFonts w:ascii="Times New Roman" w:hAnsi="Times New Roman" w:eastAsia="DengXian" w:cs="Times New Roman"/>
          <w:color w:val="222222"/>
          <w:sz w:val="24"/>
          <w:szCs w:val="24"/>
          <w:shd w:val="clear" w:color="auto" w:fill="FFFFFF"/>
          <w:lang w:eastAsia="zh-CN"/>
        </w:rPr>
        <w:t>, </w:t>
      </w:r>
      <w:r w:rsidRPr="004A68F9">
        <w:rPr>
          <w:rFonts w:ascii="Times New Roman" w:hAnsi="Times New Roman" w:eastAsia="DengXian" w:cs="Times New Roman"/>
          <w:i/>
          <w:iCs/>
          <w:color w:val="222222"/>
          <w:sz w:val="24"/>
          <w:szCs w:val="24"/>
          <w:shd w:val="clear" w:color="auto" w:fill="FFFFFF"/>
          <w:lang w:eastAsia="zh-CN"/>
        </w:rPr>
        <w:t>12</w:t>
      </w:r>
      <w:r w:rsidRPr="004A68F9">
        <w:rPr>
          <w:rFonts w:ascii="Times New Roman" w:hAnsi="Times New Roman" w:eastAsia="DengXian" w:cs="Times New Roman"/>
          <w:color w:val="222222"/>
          <w:sz w:val="24"/>
          <w:szCs w:val="24"/>
          <w:shd w:val="clear" w:color="auto" w:fill="FFFFFF"/>
          <w:lang w:eastAsia="zh-CN"/>
        </w:rPr>
        <w:t>(1), 1627-1638.</w:t>
      </w:r>
    </w:p>
    <w:p w:rsidRPr="004A68F9" w:rsidR="004A68F9" w:rsidP="004A68F9" w:rsidRDefault="004A68F9" w14:paraId="1C85DC12" w14:textId="77777777">
      <w:pPr>
        <w:rPr>
          <w:rFonts w:ascii="Times New Roman" w:hAnsi="Times New Roman" w:eastAsia="DengXian" w:cs="Times New Roman"/>
          <w:color w:val="000000"/>
          <w:sz w:val="24"/>
          <w:szCs w:val="24"/>
          <w:lang w:eastAsia="zh-CN"/>
        </w:rPr>
      </w:pPr>
      <w:r w:rsidRPr="004A68F9">
        <w:rPr>
          <w:rFonts w:ascii="Times New Roman" w:hAnsi="Times New Roman" w:eastAsia="DengXian" w:cs="Times New Roman"/>
          <w:color w:val="000000"/>
          <w:sz w:val="24"/>
          <w:szCs w:val="24"/>
          <w:lang w:eastAsia="zh-CN"/>
        </w:rPr>
        <w:t>Rodrigues, L. F., Costa, C. J., and Oliveira, A. (2017) The adoption of gamification</w:t>
      </w:r>
      <w:r w:rsidRPr="004A68F9">
        <w:rPr>
          <w:rFonts w:ascii="Times New Roman" w:hAnsi="Times New Roman" w:eastAsia="DengXian" w:cs="Times New Roman"/>
          <w:color w:val="000000"/>
          <w:lang w:eastAsia="zh-CN"/>
        </w:rPr>
        <w:br/>
      </w:r>
      <w:r w:rsidRPr="004A68F9">
        <w:rPr>
          <w:rFonts w:ascii="Times New Roman" w:hAnsi="Times New Roman" w:eastAsia="DengXian" w:cs="Times New Roman"/>
          <w:color w:val="000000"/>
          <w:sz w:val="24"/>
          <w:szCs w:val="24"/>
          <w:lang w:eastAsia="zh-CN"/>
        </w:rPr>
        <w:t xml:space="preserve">in e-banking. </w:t>
      </w:r>
      <w:r w:rsidRPr="004A68F9">
        <w:rPr>
          <w:rFonts w:ascii="Times New Roman" w:hAnsi="Times New Roman" w:eastAsia="DengXian" w:cs="Times New Roman"/>
          <w:i/>
          <w:iCs/>
          <w:color w:val="000000"/>
          <w:sz w:val="24"/>
          <w:szCs w:val="24"/>
          <w:lang w:eastAsia="zh-CN"/>
        </w:rPr>
        <w:t>In Proceedings of the 2013 International Conference on</w:t>
      </w:r>
      <w:r w:rsidRPr="004A68F9">
        <w:rPr>
          <w:rFonts w:ascii="Times New Roman" w:hAnsi="Times New Roman" w:eastAsia="DengXian" w:cs="Times New Roman"/>
          <w:i/>
          <w:iCs/>
          <w:color w:val="000000"/>
          <w:lang w:eastAsia="zh-CN"/>
        </w:rPr>
        <w:br/>
      </w:r>
      <w:r w:rsidRPr="004A68F9">
        <w:rPr>
          <w:rFonts w:ascii="Times New Roman" w:hAnsi="Times New Roman" w:eastAsia="DengXian" w:cs="Times New Roman"/>
          <w:i/>
          <w:iCs/>
          <w:color w:val="000000"/>
          <w:sz w:val="24"/>
          <w:szCs w:val="24"/>
          <w:lang w:eastAsia="zh-CN"/>
        </w:rPr>
        <w:t xml:space="preserve">Information Systems and Design of Communication. 11-12 July. </w:t>
      </w:r>
      <w:proofErr w:type="spellStart"/>
      <w:r w:rsidRPr="004A68F9">
        <w:rPr>
          <w:rFonts w:ascii="Times New Roman" w:hAnsi="Times New Roman" w:eastAsia="DengXian" w:cs="Times New Roman"/>
          <w:i/>
          <w:iCs/>
          <w:color w:val="000000"/>
          <w:sz w:val="24"/>
          <w:szCs w:val="24"/>
          <w:lang w:eastAsia="zh-CN"/>
        </w:rPr>
        <w:t>Lisboa</w:t>
      </w:r>
      <w:proofErr w:type="spellEnd"/>
      <w:r w:rsidRPr="004A68F9">
        <w:rPr>
          <w:rFonts w:ascii="Times New Roman" w:hAnsi="Times New Roman" w:eastAsia="DengXian" w:cs="Times New Roman"/>
          <w:i/>
          <w:iCs/>
          <w:color w:val="000000"/>
          <w:sz w:val="24"/>
          <w:szCs w:val="24"/>
          <w:lang w:eastAsia="zh-CN"/>
        </w:rPr>
        <w:t>,</w:t>
      </w:r>
      <w:r w:rsidRPr="004A68F9">
        <w:rPr>
          <w:rFonts w:ascii="Times New Roman" w:hAnsi="Times New Roman" w:eastAsia="DengXian" w:cs="Times New Roman"/>
          <w:i/>
          <w:iCs/>
          <w:color w:val="000000"/>
          <w:lang w:eastAsia="zh-CN"/>
        </w:rPr>
        <w:br/>
      </w:r>
      <w:r w:rsidRPr="004A68F9">
        <w:rPr>
          <w:rFonts w:ascii="Times New Roman" w:hAnsi="Times New Roman" w:eastAsia="DengXian" w:cs="Times New Roman"/>
          <w:i/>
          <w:iCs/>
          <w:color w:val="000000"/>
          <w:sz w:val="24"/>
          <w:szCs w:val="24"/>
          <w:lang w:eastAsia="zh-CN"/>
        </w:rPr>
        <w:t xml:space="preserve">Portugal: </w:t>
      </w:r>
      <w:r w:rsidRPr="004A68F9">
        <w:rPr>
          <w:rFonts w:ascii="Times New Roman" w:hAnsi="Times New Roman" w:eastAsia="DengXian" w:cs="Times New Roman"/>
          <w:color w:val="000000"/>
          <w:sz w:val="24"/>
          <w:szCs w:val="24"/>
          <w:lang w:eastAsia="zh-CN"/>
        </w:rPr>
        <w:t>ACM: 47-55.</w:t>
      </w:r>
    </w:p>
    <w:p w:rsidRPr="004A68F9" w:rsidR="004A68F9" w:rsidP="004A68F9" w:rsidRDefault="004A68F9" w14:paraId="5658537A" w14:textId="77777777">
      <w:pPr>
        <w:rPr>
          <w:rFonts w:ascii="Times New Roman" w:hAnsi="Times New Roman" w:eastAsia="DengXian" w:cs="Times New Roman"/>
          <w:sz w:val="24"/>
          <w:szCs w:val="24"/>
          <w:lang w:eastAsia="zh-CN"/>
        </w:rPr>
      </w:pPr>
      <w:r w:rsidRPr="004A68F9">
        <w:rPr>
          <w:rFonts w:ascii="Times New Roman" w:hAnsi="Times New Roman" w:eastAsia="DengXian" w:cs="Times New Roman"/>
          <w:sz w:val="24"/>
          <w:szCs w:val="24"/>
          <w:lang w:eastAsia="zh-CN"/>
        </w:rPr>
        <w:lastRenderedPageBreak/>
        <w:t xml:space="preserve">Ryan, R. M., &amp; </w:t>
      </w:r>
      <w:proofErr w:type="spellStart"/>
      <w:r w:rsidRPr="004A68F9">
        <w:rPr>
          <w:rFonts w:ascii="Times New Roman" w:hAnsi="Times New Roman" w:eastAsia="DengXian" w:cs="Times New Roman"/>
          <w:sz w:val="24"/>
          <w:szCs w:val="24"/>
          <w:lang w:eastAsia="zh-CN"/>
        </w:rPr>
        <w:t>Deci</w:t>
      </w:r>
      <w:proofErr w:type="spellEnd"/>
      <w:r w:rsidRPr="004A68F9">
        <w:rPr>
          <w:rFonts w:ascii="Times New Roman" w:hAnsi="Times New Roman" w:eastAsia="DengXian" w:cs="Times New Roman"/>
          <w:sz w:val="24"/>
          <w:szCs w:val="24"/>
          <w:lang w:eastAsia="zh-CN"/>
        </w:rPr>
        <w:t xml:space="preserve">, E. L. (2000). Intrinsic and extrinsic motivations: Classic definitions and new directions. </w:t>
      </w:r>
      <w:r w:rsidRPr="004A68F9">
        <w:rPr>
          <w:rFonts w:ascii="Times New Roman" w:hAnsi="Times New Roman" w:eastAsia="DengXian" w:cs="Times New Roman"/>
          <w:i/>
          <w:sz w:val="24"/>
          <w:szCs w:val="24"/>
          <w:lang w:eastAsia="zh-CN"/>
        </w:rPr>
        <w:t>Contemporary educational psychology</w:t>
      </w:r>
      <w:r w:rsidRPr="004A68F9">
        <w:rPr>
          <w:rFonts w:ascii="Times New Roman" w:hAnsi="Times New Roman" w:eastAsia="DengXian" w:cs="Times New Roman"/>
          <w:sz w:val="24"/>
          <w:szCs w:val="24"/>
          <w:lang w:eastAsia="zh-CN"/>
        </w:rPr>
        <w:t>, 25(1), 54-67.</w:t>
      </w:r>
    </w:p>
    <w:p w:rsidRPr="004A68F9" w:rsidR="004A68F9" w:rsidP="004A68F9" w:rsidRDefault="004A68F9" w14:paraId="1587429B" w14:textId="77777777">
      <w:pPr>
        <w:rPr>
          <w:rFonts w:ascii="Times New Roman" w:hAnsi="Times New Roman" w:eastAsia="DengXian" w:cs="Times New Roman"/>
          <w:sz w:val="24"/>
          <w:szCs w:val="24"/>
          <w:lang w:eastAsia="zh-CN"/>
        </w:rPr>
      </w:pPr>
      <w:r w:rsidRPr="004A68F9">
        <w:rPr>
          <w:rFonts w:hint="eastAsia" w:ascii="Times New Roman" w:hAnsi="Times New Roman" w:eastAsia="DengXian" w:cs="Times New Roman"/>
          <w:sz w:val="24"/>
          <w:szCs w:val="24"/>
          <w:lang w:eastAsia="zh-CN"/>
        </w:rPr>
        <w:t xml:space="preserve">Ryan, R. M., &amp; </w:t>
      </w:r>
      <w:proofErr w:type="spellStart"/>
      <w:r w:rsidRPr="004A68F9">
        <w:rPr>
          <w:rFonts w:hint="eastAsia" w:ascii="Times New Roman" w:hAnsi="Times New Roman" w:eastAsia="DengXian" w:cs="Times New Roman"/>
          <w:sz w:val="24"/>
          <w:szCs w:val="24"/>
          <w:lang w:eastAsia="zh-CN"/>
        </w:rPr>
        <w:t>Deci</w:t>
      </w:r>
      <w:proofErr w:type="spellEnd"/>
      <w:r w:rsidRPr="004A68F9">
        <w:rPr>
          <w:rFonts w:hint="eastAsia" w:ascii="Times New Roman" w:hAnsi="Times New Roman" w:eastAsia="DengXian" w:cs="Times New Roman"/>
          <w:sz w:val="24"/>
          <w:szCs w:val="24"/>
          <w:lang w:eastAsia="zh-CN"/>
        </w:rPr>
        <w:t>, E. L. (2006). Self</w:t>
      </w:r>
      <w:r w:rsidRPr="004A68F9">
        <w:rPr>
          <w:rFonts w:hint="eastAsia" w:ascii="Cambria Math" w:hAnsi="Cambria Math" w:eastAsia="DengXian" w:cs="Cambria Math"/>
          <w:sz w:val="24"/>
          <w:szCs w:val="24"/>
          <w:lang w:eastAsia="zh-CN"/>
        </w:rPr>
        <w:t>‐</w:t>
      </w:r>
      <w:r w:rsidRPr="004A68F9">
        <w:rPr>
          <w:rFonts w:hint="eastAsia" w:ascii="Times New Roman" w:hAnsi="Times New Roman" w:eastAsia="DengXian" w:cs="Times New Roman"/>
          <w:sz w:val="24"/>
          <w:szCs w:val="24"/>
          <w:lang w:eastAsia="zh-CN"/>
        </w:rPr>
        <w:t>regulation and the problem of human autonomy: Does psychology need choice, self</w:t>
      </w:r>
      <w:r w:rsidRPr="004A68F9">
        <w:rPr>
          <w:rFonts w:hint="eastAsia" w:ascii="Cambria Math" w:hAnsi="Cambria Math" w:eastAsia="DengXian" w:cs="Cambria Math"/>
          <w:sz w:val="24"/>
          <w:szCs w:val="24"/>
          <w:lang w:eastAsia="zh-CN"/>
        </w:rPr>
        <w:t>‐</w:t>
      </w:r>
      <w:r w:rsidRPr="004A68F9">
        <w:rPr>
          <w:rFonts w:hint="eastAsia" w:ascii="Times New Roman" w:hAnsi="Times New Roman" w:eastAsia="DengXian" w:cs="Times New Roman"/>
          <w:sz w:val="24"/>
          <w:szCs w:val="24"/>
          <w:lang w:eastAsia="zh-CN"/>
        </w:rPr>
        <w:t xml:space="preserve">determination, and </w:t>
      </w:r>
      <w:proofErr w:type="gramStart"/>
      <w:r w:rsidRPr="004A68F9">
        <w:rPr>
          <w:rFonts w:hint="eastAsia" w:ascii="Times New Roman" w:hAnsi="Times New Roman" w:eastAsia="DengXian" w:cs="Times New Roman"/>
          <w:sz w:val="24"/>
          <w:szCs w:val="24"/>
          <w:lang w:eastAsia="zh-CN"/>
        </w:rPr>
        <w:t>will?.</w:t>
      </w:r>
      <w:proofErr w:type="gramEnd"/>
      <w:r w:rsidRPr="004A68F9">
        <w:rPr>
          <w:rFonts w:hint="eastAsia" w:ascii="Times New Roman" w:hAnsi="Times New Roman" w:eastAsia="DengXian" w:cs="Times New Roman"/>
          <w:sz w:val="24"/>
          <w:szCs w:val="24"/>
          <w:lang w:eastAsia="zh-CN"/>
        </w:rPr>
        <w:t xml:space="preserve"> </w:t>
      </w:r>
      <w:r w:rsidRPr="004A68F9">
        <w:rPr>
          <w:rFonts w:hint="eastAsia" w:ascii="Times New Roman" w:hAnsi="Times New Roman" w:eastAsia="DengXian" w:cs="Times New Roman"/>
          <w:i/>
          <w:sz w:val="24"/>
          <w:szCs w:val="24"/>
          <w:lang w:eastAsia="zh-CN"/>
        </w:rPr>
        <w:t>Journal of personality</w:t>
      </w:r>
      <w:r w:rsidRPr="004A68F9">
        <w:rPr>
          <w:rFonts w:hint="eastAsia" w:ascii="Times New Roman" w:hAnsi="Times New Roman" w:eastAsia="DengXian" w:cs="Times New Roman"/>
          <w:sz w:val="24"/>
          <w:szCs w:val="24"/>
          <w:lang w:eastAsia="zh-CN"/>
        </w:rPr>
        <w:t>, 74(6), 1557-1586.</w:t>
      </w:r>
    </w:p>
    <w:p w:rsidRPr="004A68F9" w:rsidR="004A68F9" w:rsidP="004A68F9" w:rsidRDefault="004A68F9" w14:paraId="0112F6D9" w14:textId="77777777">
      <w:pPr>
        <w:rPr>
          <w:rFonts w:ascii="Times New Roman" w:hAnsi="Times New Roman" w:eastAsia="DengXian" w:cs="Times New Roman"/>
          <w:sz w:val="24"/>
          <w:szCs w:val="24"/>
          <w:lang w:eastAsia="zh-CN"/>
        </w:rPr>
      </w:pPr>
      <w:r w:rsidRPr="004A68F9">
        <w:rPr>
          <w:rFonts w:ascii="Times New Roman" w:hAnsi="Times New Roman" w:eastAsia="DengXian" w:cs="Times New Roman"/>
          <w:sz w:val="24"/>
          <w:szCs w:val="24"/>
          <w:lang w:eastAsia="zh-CN"/>
        </w:rPr>
        <w:t xml:space="preserve">Ryan, R. M., Rigby, C. S., &amp; </w:t>
      </w:r>
      <w:proofErr w:type="spellStart"/>
      <w:r w:rsidRPr="004A68F9">
        <w:rPr>
          <w:rFonts w:ascii="Times New Roman" w:hAnsi="Times New Roman" w:eastAsia="DengXian" w:cs="Times New Roman"/>
          <w:sz w:val="24"/>
          <w:szCs w:val="24"/>
          <w:lang w:eastAsia="zh-CN"/>
        </w:rPr>
        <w:t>Przybylski</w:t>
      </w:r>
      <w:proofErr w:type="spellEnd"/>
      <w:r w:rsidRPr="004A68F9">
        <w:rPr>
          <w:rFonts w:ascii="Times New Roman" w:hAnsi="Times New Roman" w:eastAsia="DengXian" w:cs="Times New Roman"/>
          <w:sz w:val="24"/>
          <w:szCs w:val="24"/>
          <w:lang w:eastAsia="zh-CN"/>
        </w:rPr>
        <w:t>, A. (2006). The motivational pull of video games: A self-determination theory approach. Motivation and emotion, 30(4), 344-360.</w:t>
      </w:r>
    </w:p>
    <w:p w:rsidRPr="004A68F9" w:rsidR="004A68F9" w:rsidP="004A68F9" w:rsidRDefault="004A68F9" w14:paraId="4F94A1B2" w14:textId="77777777">
      <w:pPr>
        <w:rPr>
          <w:rFonts w:ascii="Times New Roman" w:hAnsi="Times New Roman" w:eastAsia="DengXian" w:cs="Times New Roman"/>
          <w:sz w:val="24"/>
          <w:szCs w:val="24"/>
          <w:lang w:eastAsia="zh-CN"/>
        </w:rPr>
      </w:pPr>
      <w:proofErr w:type="spellStart"/>
      <w:r w:rsidRPr="004A68F9">
        <w:rPr>
          <w:rFonts w:ascii="Times New Roman" w:hAnsi="Times New Roman" w:eastAsia="DengXian" w:cs="Times New Roman"/>
          <w:sz w:val="24"/>
          <w:szCs w:val="24"/>
          <w:lang w:eastAsia="zh-CN"/>
        </w:rPr>
        <w:t>Schumacker</w:t>
      </w:r>
      <w:proofErr w:type="spellEnd"/>
      <w:r w:rsidRPr="004A68F9">
        <w:rPr>
          <w:rFonts w:ascii="Times New Roman" w:hAnsi="Times New Roman" w:eastAsia="DengXian" w:cs="Times New Roman"/>
          <w:sz w:val="24"/>
          <w:szCs w:val="24"/>
          <w:lang w:eastAsia="zh-CN"/>
        </w:rPr>
        <w:t>, R. E., &amp; Lomax, R. G. (2004). A beginner's guide to structural equation modeling. psychology press.</w:t>
      </w:r>
    </w:p>
    <w:p w:rsidRPr="004A68F9" w:rsidR="004A68F9" w:rsidP="004A68F9" w:rsidRDefault="004A68F9" w14:paraId="140C12B8" w14:textId="77777777">
      <w:pPr>
        <w:rPr>
          <w:rFonts w:ascii="Times New Roman" w:hAnsi="Times New Roman" w:eastAsia="DengXian" w:cs="Times New Roman"/>
          <w:sz w:val="24"/>
          <w:szCs w:val="24"/>
          <w:lang w:eastAsia="zh-CN"/>
        </w:rPr>
      </w:pPr>
      <w:r w:rsidRPr="004A68F9">
        <w:rPr>
          <w:rFonts w:ascii="Times New Roman" w:hAnsi="Times New Roman" w:eastAsia="DengXian" w:cs="Times New Roman"/>
          <w:sz w:val="24"/>
          <w:szCs w:val="24"/>
          <w:lang w:eastAsia="zh-CN"/>
        </w:rPr>
        <w:t>Sheldon, R. D. (2003). Factors affecting the distribution, abundance and chick survival of the Lapwing (</w:t>
      </w:r>
      <w:proofErr w:type="spellStart"/>
      <w:r w:rsidRPr="004A68F9">
        <w:rPr>
          <w:rFonts w:ascii="Times New Roman" w:hAnsi="Times New Roman" w:eastAsia="DengXian" w:cs="Times New Roman"/>
          <w:sz w:val="24"/>
          <w:szCs w:val="24"/>
          <w:lang w:eastAsia="zh-CN"/>
        </w:rPr>
        <w:t>Vanellus</w:t>
      </w:r>
      <w:proofErr w:type="spellEnd"/>
      <w:r w:rsidRPr="004A68F9">
        <w:rPr>
          <w:rFonts w:ascii="Times New Roman" w:hAnsi="Times New Roman" w:eastAsia="DengXian" w:cs="Times New Roman"/>
          <w:sz w:val="24"/>
          <w:szCs w:val="24"/>
          <w:lang w:eastAsia="zh-CN"/>
        </w:rPr>
        <w:t xml:space="preserve"> </w:t>
      </w:r>
      <w:proofErr w:type="spellStart"/>
      <w:r w:rsidRPr="004A68F9">
        <w:rPr>
          <w:rFonts w:ascii="Times New Roman" w:hAnsi="Times New Roman" w:eastAsia="DengXian" w:cs="Times New Roman"/>
          <w:sz w:val="24"/>
          <w:szCs w:val="24"/>
          <w:lang w:eastAsia="zh-CN"/>
        </w:rPr>
        <w:t>vanellus</w:t>
      </w:r>
      <w:proofErr w:type="spellEnd"/>
      <w:r w:rsidRPr="004A68F9">
        <w:rPr>
          <w:rFonts w:ascii="Times New Roman" w:hAnsi="Times New Roman" w:eastAsia="DengXian" w:cs="Times New Roman"/>
          <w:sz w:val="24"/>
          <w:szCs w:val="24"/>
          <w:lang w:eastAsia="zh-CN"/>
        </w:rPr>
        <w:t>) (Doctoral dissertation, The Open University).</w:t>
      </w:r>
    </w:p>
    <w:p w:rsidRPr="004A68F9" w:rsidR="004A68F9" w:rsidP="004A68F9" w:rsidRDefault="004A68F9" w14:paraId="2E36CEBF" w14:textId="77777777">
      <w:pPr>
        <w:rPr>
          <w:rFonts w:ascii="Times New Roman" w:hAnsi="Times New Roman" w:eastAsia="DengXian" w:cs="Times New Roman"/>
          <w:sz w:val="24"/>
          <w:szCs w:val="24"/>
          <w:lang w:eastAsia="zh-CN"/>
        </w:rPr>
      </w:pPr>
      <w:proofErr w:type="spellStart"/>
      <w:r w:rsidRPr="004A68F9">
        <w:rPr>
          <w:rFonts w:ascii="Times New Roman" w:hAnsi="Times New Roman" w:eastAsia="DengXian" w:cs="Times New Roman"/>
          <w:sz w:val="24"/>
          <w:szCs w:val="24"/>
          <w:lang w:eastAsia="zh-CN"/>
        </w:rPr>
        <w:t>Shoaib</w:t>
      </w:r>
      <w:proofErr w:type="spellEnd"/>
      <w:r w:rsidRPr="004A68F9">
        <w:rPr>
          <w:rFonts w:ascii="Times New Roman" w:hAnsi="Times New Roman" w:eastAsia="DengXian" w:cs="Times New Roman"/>
          <w:sz w:val="24"/>
          <w:szCs w:val="24"/>
          <w:lang w:eastAsia="zh-CN"/>
        </w:rPr>
        <w:t xml:space="preserve">, F., &amp; </w:t>
      </w:r>
      <w:proofErr w:type="spellStart"/>
      <w:r w:rsidRPr="004A68F9">
        <w:rPr>
          <w:rFonts w:ascii="Times New Roman" w:hAnsi="Times New Roman" w:eastAsia="DengXian" w:cs="Times New Roman"/>
          <w:sz w:val="24"/>
          <w:szCs w:val="24"/>
          <w:lang w:eastAsia="zh-CN"/>
        </w:rPr>
        <w:t>Kohli</w:t>
      </w:r>
      <w:proofErr w:type="spellEnd"/>
      <w:r w:rsidRPr="004A68F9">
        <w:rPr>
          <w:rFonts w:ascii="Times New Roman" w:hAnsi="Times New Roman" w:eastAsia="DengXian" w:cs="Times New Roman"/>
          <w:sz w:val="24"/>
          <w:szCs w:val="24"/>
          <w:lang w:eastAsia="zh-CN"/>
        </w:rPr>
        <w:t>, N. (2017). Employee engagement and goal setting theory. Indian Journal of Health &amp; Wellbeing, 8(8).</w:t>
      </w:r>
    </w:p>
    <w:p w:rsidRPr="004A68F9" w:rsidR="004A68F9" w:rsidP="004A68F9" w:rsidRDefault="004A68F9" w14:paraId="07A64E2E" w14:textId="77777777">
      <w:pPr>
        <w:spacing w:after="0" w:line="240" w:lineRule="auto"/>
        <w:ind w:left="-90" w:firstLine="49"/>
        <w:rPr>
          <w:rFonts w:ascii="Times New Roman" w:hAnsi="Times New Roman" w:eastAsia="Times New Roman" w:cs="Times New Roman"/>
          <w:sz w:val="24"/>
          <w:szCs w:val="24"/>
        </w:rPr>
      </w:pPr>
      <w:proofErr w:type="spellStart"/>
      <w:r w:rsidRPr="004A68F9">
        <w:rPr>
          <w:rFonts w:ascii="Times New Roman" w:hAnsi="Times New Roman" w:eastAsia="Times New Roman" w:cs="Times New Roman"/>
          <w:sz w:val="24"/>
          <w:szCs w:val="24"/>
        </w:rPr>
        <w:t>Sholihin</w:t>
      </w:r>
      <w:proofErr w:type="spellEnd"/>
      <w:r w:rsidRPr="004A68F9">
        <w:rPr>
          <w:rFonts w:ascii="Times New Roman" w:hAnsi="Times New Roman" w:eastAsia="Times New Roman" w:cs="Times New Roman"/>
          <w:sz w:val="24"/>
          <w:szCs w:val="24"/>
        </w:rPr>
        <w:t xml:space="preserve">, M., Pike, R., and </w:t>
      </w:r>
      <w:proofErr w:type="spellStart"/>
      <w:r w:rsidRPr="004A68F9">
        <w:rPr>
          <w:rFonts w:ascii="Times New Roman" w:hAnsi="Times New Roman" w:eastAsia="Times New Roman" w:cs="Times New Roman"/>
          <w:sz w:val="24"/>
          <w:szCs w:val="24"/>
        </w:rPr>
        <w:t>Mangena</w:t>
      </w:r>
      <w:proofErr w:type="spellEnd"/>
      <w:r w:rsidRPr="004A68F9">
        <w:rPr>
          <w:rFonts w:ascii="Times New Roman" w:hAnsi="Times New Roman" w:eastAsia="Times New Roman" w:cs="Times New Roman"/>
          <w:sz w:val="24"/>
          <w:szCs w:val="24"/>
        </w:rPr>
        <w:t xml:space="preserve">, M. (2010). Reliance on multiple performance measures and manager performance. </w:t>
      </w:r>
      <w:r w:rsidRPr="004A68F9">
        <w:rPr>
          <w:rFonts w:ascii="Times New Roman" w:hAnsi="Times New Roman" w:eastAsia="Times New Roman" w:cs="Times New Roman"/>
          <w:i/>
          <w:iCs/>
          <w:sz w:val="24"/>
          <w:szCs w:val="24"/>
        </w:rPr>
        <w:t>Journal of Applied Accounting Research</w:t>
      </w:r>
      <w:r w:rsidRPr="004A68F9">
        <w:rPr>
          <w:rFonts w:ascii="Times New Roman" w:hAnsi="Times New Roman" w:eastAsia="Times New Roman" w:cs="Times New Roman"/>
          <w:sz w:val="24"/>
          <w:szCs w:val="24"/>
        </w:rPr>
        <w:t xml:space="preserve">, </w:t>
      </w:r>
      <w:r w:rsidRPr="004A68F9">
        <w:rPr>
          <w:rFonts w:ascii="Times New Roman" w:hAnsi="Times New Roman" w:eastAsia="Times New Roman" w:cs="Times New Roman"/>
          <w:i/>
          <w:iCs/>
          <w:sz w:val="24"/>
          <w:szCs w:val="24"/>
        </w:rPr>
        <w:t>11</w:t>
      </w:r>
      <w:r w:rsidRPr="004A68F9">
        <w:rPr>
          <w:rFonts w:ascii="Times New Roman" w:hAnsi="Times New Roman" w:eastAsia="Times New Roman" w:cs="Times New Roman"/>
          <w:sz w:val="24"/>
          <w:szCs w:val="24"/>
        </w:rPr>
        <w:t>(1), 24-42.</w:t>
      </w:r>
    </w:p>
    <w:p w:rsidRPr="004A68F9" w:rsidR="004A68F9" w:rsidP="004A68F9" w:rsidRDefault="004A68F9" w14:paraId="1211F78E" w14:textId="77777777">
      <w:pPr>
        <w:spacing w:after="0" w:line="240" w:lineRule="auto"/>
        <w:ind w:left="-90" w:firstLine="49"/>
        <w:rPr>
          <w:rFonts w:ascii="Times New Roman" w:hAnsi="Times New Roman" w:eastAsia="Times New Roman" w:cs="Times New Roman"/>
          <w:sz w:val="24"/>
          <w:szCs w:val="24"/>
        </w:rPr>
      </w:pPr>
    </w:p>
    <w:p w:rsidRPr="004A68F9" w:rsidR="004A68F9" w:rsidP="004A68F9" w:rsidRDefault="004A68F9" w14:paraId="5652C8F1" w14:textId="77777777">
      <w:pPr>
        <w:spacing w:line="240" w:lineRule="auto"/>
        <w:rPr>
          <w:rFonts w:ascii="Times New Roman" w:hAnsi="Times New Roman" w:eastAsia="Calibri" w:cs="Times New Roman"/>
          <w:sz w:val="24"/>
          <w:szCs w:val="24"/>
        </w:rPr>
      </w:pPr>
      <w:r w:rsidRPr="004A68F9">
        <w:rPr>
          <w:rFonts w:ascii="Times New Roman" w:hAnsi="Times New Roman" w:eastAsia="Calibri" w:cs="Times New Roman"/>
          <w:sz w:val="24"/>
          <w:szCs w:val="24"/>
        </w:rPr>
        <w:t xml:space="preserve">Smith, D. C., Smith, M. R., Sweeney, C., </w:t>
      </w:r>
      <w:proofErr w:type="spellStart"/>
      <w:r w:rsidRPr="004A68F9">
        <w:rPr>
          <w:rFonts w:ascii="Times New Roman" w:hAnsi="Times New Roman" w:eastAsia="Calibri" w:cs="Times New Roman"/>
          <w:sz w:val="24"/>
          <w:szCs w:val="24"/>
        </w:rPr>
        <w:t>Elfiky</w:t>
      </w:r>
      <w:proofErr w:type="spellEnd"/>
      <w:r w:rsidRPr="004A68F9">
        <w:rPr>
          <w:rFonts w:ascii="Times New Roman" w:hAnsi="Times New Roman" w:eastAsia="Calibri" w:cs="Times New Roman"/>
          <w:sz w:val="24"/>
          <w:szCs w:val="24"/>
        </w:rPr>
        <w:t xml:space="preserve">, A. A., </w:t>
      </w:r>
      <w:proofErr w:type="spellStart"/>
      <w:r w:rsidRPr="004A68F9">
        <w:rPr>
          <w:rFonts w:ascii="Times New Roman" w:hAnsi="Times New Roman" w:eastAsia="Calibri" w:cs="Times New Roman"/>
          <w:sz w:val="24"/>
          <w:szCs w:val="24"/>
        </w:rPr>
        <w:t>Logothetis</w:t>
      </w:r>
      <w:proofErr w:type="spellEnd"/>
      <w:r w:rsidRPr="004A68F9">
        <w:rPr>
          <w:rFonts w:ascii="Times New Roman" w:hAnsi="Times New Roman" w:eastAsia="Calibri" w:cs="Times New Roman"/>
          <w:sz w:val="24"/>
          <w:szCs w:val="24"/>
        </w:rPr>
        <w:t xml:space="preserve">, C., Corn, P. G., and </w:t>
      </w:r>
      <w:proofErr w:type="spellStart"/>
      <w:r w:rsidRPr="004A68F9">
        <w:rPr>
          <w:rFonts w:ascii="Times New Roman" w:hAnsi="Times New Roman" w:eastAsia="Calibri" w:cs="Times New Roman"/>
          <w:sz w:val="24"/>
          <w:szCs w:val="24"/>
        </w:rPr>
        <w:t>Vaishampayan</w:t>
      </w:r>
      <w:proofErr w:type="spellEnd"/>
      <w:r w:rsidRPr="004A68F9">
        <w:rPr>
          <w:rFonts w:ascii="Times New Roman" w:hAnsi="Times New Roman" w:eastAsia="Calibri" w:cs="Times New Roman"/>
          <w:sz w:val="24"/>
          <w:szCs w:val="24"/>
        </w:rPr>
        <w:t xml:space="preserve">, U. N. (2013). </w:t>
      </w:r>
      <w:proofErr w:type="spellStart"/>
      <w:r w:rsidRPr="004A68F9">
        <w:rPr>
          <w:rFonts w:ascii="Times New Roman" w:hAnsi="Times New Roman" w:eastAsia="Calibri" w:cs="Times New Roman"/>
          <w:sz w:val="24"/>
          <w:szCs w:val="24"/>
        </w:rPr>
        <w:t>Cabozantinib</w:t>
      </w:r>
      <w:proofErr w:type="spellEnd"/>
      <w:r w:rsidRPr="004A68F9">
        <w:rPr>
          <w:rFonts w:ascii="Times New Roman" w:hAnsi="Times New Roman" w:eastAsia="Calibri" w:cs="Times New Roman"/>
          <w:sz w:val="24"/>
          <w:szCs w:val="24"/>
        </w:rPr>
        <w:t xml:space="preserve"> in patients with advanced prostate cancer: results of a phase II randomized discontinuation trial. </w:t>
      </w:r>
      <w:r w:rsidRPr="004A68F9">
        <w:rPr>
          <w:rFonts w:ascii="Times New Roman" w:hAnsi="Times New Roman" w:eastAsia="Calibri" w:cs="Times New Roman"/>
          <w:i/>
          <w:iCs/>
          <w:sz w:val="24"/>
          <w:szCs w:val="24"/>
        </w:rPr>
        <w:t>Journal of Clinical Oncology</w:t>
      </w:r>
      <w:r w:rsidRPr="004A68F9">
        <w:rPr>
          <w:rFonts w:ascii="Times New Roman" w:hAnsi="Times New Roman" w:eastAsia="Calibri" w:cs="Times New Roman"/>
          <w:sz w:val="24"/>
          <w:szCs w:val="24"/>
        </w:rPr>
        <w:t>, 31(4), 412.</w:t>
      </w:r>
    </w:p>
    <w:p w:rsidRPr="004A68F9" w:rsidR="004A68F9" w:rsidP="004A68F9" w:rsidRDefault="004A68F9" w14:paraId="40F3B4E5" w14:textId="77777777">
      <w:pPr>
        <w:rPr>
          <w:rFonts w:ascii="Times New Roman" w:hAnsi="Times New Roman" w:eastAsia="DengXian" w:cs="Times New Roman"/>
          <w:color w:val="222222"/>
          <w:sz w:val="24"/>
          <w:szCs w:val="24"/>
          <w:shd w:val="clear" w:color="auto" w:fill="FFFFFF"/>
          <w:lang w:eastAsia="zh-CN"/>
        </w:rPr>
      </w:pPr>
      <w:r w:rsidRPr="004A68F9">
        <w:rPr>
          <w:rFonts w:ascii="Times New Roman" w:hAnsi="Times New Roman" w:eastAsia="DengXian" w:cs="Times New Roman"/>
          <w:color w:val="222222"/>
          <w:sz w:val="24"/>
          <w:szCs w:val="24"/>
          <w:shd w:val="clear" w:color="auto" w:fill="FFFFFF"/>
          <w:lang w:eastAsia="zh-CN"/>
        </w:rPr>
        <w:t xml:space="preserve">Smith, L., </w:t>
      </w:r>
      <w:proofErr w:type="spellStart"/>
      <w:r w:rsidRPr="004A68F9">
        <w:rPr>
          <w:rFonts w:ascii="Times New Roman" w:hAnsi="Times New Roman" w:eastAsia="DengXian" w:cs="Times New Roman"/>
          <w:color w:val="222222"/>
          <w:sz w:val="24"/>
          <w:szCs w:val="24"/>
          <w:shd w:val="clear" w:color="auto" w:fill="FFFFFF"/>
          <w:lang w:eastAsia="zh-CN"/>
        </w:rPr>
        <w:t>Alles</w:t>
      </w:r>
      <w:proofErr w:type="spellEnd"/>
      <w:r w:rsidRPr="004A68F9">
        <w:rPr>
          <w:rFonts w:ascii="Times New Roman" w:hAnsi="Times New Roman" w:eastAsia="DengXian" w:cs="Times New Roman"/>
          <w:color w:val="222222"/>
          <w:sz w:val="24"/>
          <w:szCs w:val="24"/>
          <w:shd w:val="clear" w:color="auto" w:fill="FFFFFF"/>
          <w:lang w:eastAsia="zh-CN"/>
        </w:rPr>
        <w:t xml:space="preserve">, C., </w:t>
      </w:r>
      <w:proofErr w:type="spellStart"/>
      <w:r w:rsidRPr="004A68F9">
        <w:rPr>
          <w:rFonts w:ascii="Times New Roman" w:hAnsi="Times New Roman" w:eastAsia="DengXian" w:cs="Times New Roman"/>
          <w:color w:val="222222"/>
          <w:sz w:val="24"/>
          <w:szCs w:val="24"/>
          <w:shd w:val="clear" w:color="auto" w:fill="FFFFFF"/>
          <w:lang w:eastAsia="zh-CN"/>
        </w:rPr>
        <w:t>LeMay</w:t>
      </w:r>
      <w:proofErr w:type="spellEnd"/>
      <w:r w:rsidRPr="004A68F9">
        <w:rPr>
          <w:rFonts w:ascii="Times New Roman" w:hAnsi="Times New Roman" w:eastAsia="DengXian" w:cs="Times New Roman"/>
          <w:color w:val="222222"/>
          <w:sz w:val="24"/>
          <w:szCs w:val="24"/>
          <w:shd w:val="clear" w:color="auto" w:fill="FFFFFF"/>
          <w:lang w:eastAsia="zh-CN"/>
        </w:rPr>
        <w:t xml:space="preserve">, K., </w:t>
      </w:r>
      <w:proofErr w:type="spellStart"/>
      <w:r w:rsidRPr="004A68F9">
        <w:rPr>
          <w:rFonts w:ascii="Times New Roman" w:hAnsi="Times New Roman" w:eastAsia="DengXian" w:cs="Times New Roman"/>
          <w:color w:val="222222"/>
          <w:sz w:val="24"/>
          <w:szCs w:val="24"/>
          <w:shd w:val="clear" w:color="auto" w:fill="FFFFFF"/>
          <w:lang w:eastAsia="zh-CN"/>
        </w:rPr>
        <w:t>Reddel</w:t>
      </w:r>
      <w:proofErr w:type="spellEnd"/>
      <w:r w:rsidRPr="004A68F9">
        <w:rPr>
          <w:rFonts w:ascii="Times New Roman" w:hAnsi="Times New Roman" w:eastAsia="DengXian" w:cs="Times New Roman"/>
          <w:color w:val="222222"/>
          <w:sz w:val="24"/>
          <w:szCs w:val="24"/>
          <w:shd w:val="clear" w:color="auto" w:fill="FFFFFF"/>
          <w:lang w:eastAsia="zh-CN"/>
        </w:rPr>
        <w:t xml:space="preserve">, H., Saini, B., </w:t>
      </w:r>
      <w:proofErr w:type="spellStart"/>
      <w:r w:rsidRPr="004A68F9">
        <w:rPr>
          <w:rFonts w:ascii="Times New Roman" w:hAnsi="Times New Roman" w:eastAsia="DengXian" w:cs="Times New Roman"/>
          <w:color w:val="222222"/>
          <w:sz w:val="24"/>
          <w:szCs w:val="24"/>
          <w:shd w:val="clear" w:color="auto" w:fill="FFFFFF"/>
          <w:lang w:eastAsia="zh-CN"/>
        </w:rPr>
        <w:t>Bosnic-Anticevich</w:t>
      </w:r>
      <w:proofErr w:type="spellEnd"/>
      <w:r w:rsidRPr="004A68F9">
        <w:rPr>
          <w:rFonts w:ascii="Times New Roman" w:hAnsi="Times New Roman" w:eastAsia="DengXian" w:cs="Times New Roman"/>
          <w:color w:val="222222"/>
          <w:sz w:val="24"/>
          <w:szCs w:val="24"/>
          <w:shd w:val="clear" w:color="auto" w:fill="FFFFFF"/>
          <w:lang w:eastAsia="zh-CN"/>
        </w:rPr>
        <w:t xml:space="preserve">, S., ... &amp; </w:t>
      </w:r>
      <w:proofErr w:type="spellStart"/>
      <w:r w:rsidRPr="004A68F9">
        <w:rPr>
          <w:rFonts w:ascii="Times New Roman" w:hAnsi="Times New Roman" w:eastAsia="DengXian" w:cs="Times New Roman"/>
          <w:color w:val="222222"/>
          <w:sz w:val="24"/>
          <w:szCs w:val="24"/>
          <w:shd w:val="clear" w:color="auto" w:fill="FFFFFF"/>
          <w:lang w:eastAsia="zh-CN"/>
        </w:rPr>
        <w:t>Armour</w:t>
      </w:r>
      <w:proofErr w:type="spellEnd"/>
      <w:r w:rsidRPr="004A68F9">
        <w:rPr>
          <w:rFonts w:ascii="Times New Roman" w:hAnsi="Times New Roman" w:eastAsia="DengXian" w:cs="Times New Roman"/>
          <w:color w:val="222222"/>
          <w:sz w:val="24"/>
          <w:szCs w:val="24"/>
          <w:shd w:val="clear" w:color="auto" w:fill="FFFFFF"/>
          <w:lang w:eastAsia="zh-CN"/>
        </w:rPr>
        <w:t>, C. (2013). The contribution of goal specificity to goal achievement in collaborative goal setting for the management of asthma. </w:t>
      </w:r>
      <w:r w:rsidRPr="004A68F9">
        <w:rPr>
          <w:rFonts w:ascii="Times New Roman" w:hAnsi="Times New Roman" w:eastAsia="DengXian" w:cs="Times New Roman"/>
          <w:i/>
          <w:iCs/>
          <w:color w:val="222222"/>
          <w:sz w:val="24"/>
          <w:szCs w:val="24"/>
          <w:shd w:val="clear" w:color="auto" w:fill="FFFFFF"/>
          <w:lang w:eastAsia="zh-CN"/>
        </w:rPr>
        <w:t>Research in Social and Administrative Pharmacy</w:t>
      </w:r>
      <w:r w:rsidRPr="004A68F9">
        <w:rPr>
          <w:rFonts w:ascii="Times New Roman" w:hAnsi="Times New Roman" w:eastAsia="DengXian" w:cs="Times New Roman"/>
          <w:color w:val="222222"/>
          <w:sz w:val="24"/>
          <w:szCs w:val="24"/>
          <w:shd w:val="clear" w:color="auto" w:fill="FFFFFF"/>
          <w:lang w:eastAsia="zh-CN"/>
        </w:rPr>
        <w:t>, </w:t>
      </w:r>
      <w:r w:rsidRPr="004A68F9">
        <w:rPr>
          <w:rFonts w:ascii="Times New Roman" w:hAnsi="Times New Roman" w:eastAsia="DengXian" w:cs="Times New Roman"/>
          <w:i/>
          <w:iCs/>
          <w:color w:val="222222"/>
          <w:sz w:val="24"/>
          <w:szCs w:val="24"/>
          <w:shd w:val="clear" w:color="auto" w:fill="FFFFFF"/>
          <w:lang w:eastAsia="zh-CN"/>
        </w:rPr>
        <w:t>9</w:t>
      </w:r>
      <w:r w:rsidRPr="004A68F9">
        <w:rPr>
          <w:rFonts w:ascii="Times New Roman" w:hAnsi="Times New Roman" w:eastAsia="DengXian" w:cs="Times New Roman"/>
          <w:color w:val="222222"/>
          <w:sz w:val="24"/>
          <w:szCs w:val="24"/>
          <w:shd w:val="clear" w:color="auto" w:fill="FFFFFF"/>
          <w:lang w:eastAsia="zh-CN"/>
        </w:rPr>
        <w:t>(6), 918-929.</w:t>
      </w:r>
    </w:p>
    <w:p w:rsidRPr="004A68F9" w:rsidR="004A68F9" w:rsidP="004A68F9" w:rsidRDefault="004A68F9" w14:paraId="606F8BE2" w14:textId="77777777">
      <w:pPr>
        <w:rPr>
          <w:rFonts w:ascii="Times New Roman" w:hAnsi="Times New Roman" w:eastAsia="DengXian" w:cs="Times New Roman"/>
          <w:sz w:val="24"/>
          <w:szCs w:val="24"/>
          <w:lang w:eastAsia="zh-CN"/>
        </w:rPr>
      </w:pPr>
      <w:proofErr w:type="spellStart"/>
      <w:r w:rsidRPr="004A68F9">
        <w:rPr>
          <w:rFonts w:ascii="Times New Roman" w:hAnsi="Times New Roman" w:eastAsia="DengXian" w:cs="Times New Roman"/>
          <w:sz w:val="24"/>
          <w:szCs w:val="24"/>
          <w:lang w:eastAsia="zh-CN"/>
        </w:rPr>
        <w:t>Standage</w:t>
      </w:r>
      <w:proofErr w:type="spellEnd"/>
      <w:r w:rsidRPr="004A68F9">
        <w:rPr>
          <w:rFonts w:ascii="Times New Roman" w:hAnsi="Times New Roman" w:eastAsia="DengXian" w:cs="Times New Roman"/>
          <w:sz w:val="24"/>
          <w:szCs w:val="24"/>
          <w:lang w:eastAsia="zh-CN"/>
        </w:rPr>
        <w:t xml:space="preserve">, M., </w:t>
      </w:r>
      <w:proofErr w:type="spellStart"/>
      <w:r w:rsidRPr="004A68F9">
        <w:rPr>
          <w:rFonts w:ascii="Times New Roman" w:hAnsi="Times New Roman" w:eastAsia="DengXian" w:cs="Times New Roman"/>
          <w:sz w:val="24"/>
          <w:szCs w:val="24"/>
          <w:lang w:eastAsia="zh-CN"/>
        </w:rPr>
        <w:t>Duda</w:t>
      </w:r>
      <w:proofErr w:type="spellEnd"/>
      <w:r w:rsidRPr="004A68F9">
        <w:rPr>
          <w:rFonts w:ascii="Times New Roman" w:hAnsi="Times New Roman" w:eastAsia="DengXian" w:cs="Times New Roman"/>
          <w:sz w:val="24"/>
          <w:szCs w:val="24"/>
          <w:lang w:eastAsia="zh-CN"/>
        </w:rPr>
        <w:t>, J. L., &amp; Ntoumanis, N. (2003). A model of contextual motivation in physical education: Using constructs from self-determination and achievement goal theories to predict physical activity intentions. Journal of educational psychology, 95(1), 97.</w:t>
      </w:r>
    </w:p>
    <w:p w:rsidRPr="004A68F9" w:rsidR="004A68F9" w:rsidP="004A68F9" w:rsidRDefault="004A68F9" w14:paraId="32563D03" w14:textId="77777777">
      <w:pPr>
        <w:rPr>
          <w:rFonts w:ascii="Times New Roman" w:hAnsi="Times New Roman" w:eastAsia="DengXian" w:cs="Times New Roman"/>
          <w:color w:val="000000"/>
          <w:sz w:val="24"/>
          <w:szCs w:val="24"/>
          <w:lang w:eastAsia="zh-CN"/>
        </w:rPr>
      </w:pPr>
      <w:proofErr w:type="spellStart"/>
      <w:r w:rsidRPr="004A68F9">
        <w:rPr>
          <w:rFonts w:ascii="Times New Roman" w:hAnsi="Times New Roman" w:eastAsia="DengXian" w:cs="Times New Roman"/>
          <w:color w:val="000000"/>
          <w:sz w:val="24"/>
          <w:szCs w:val="24"/>
          <w:lang w:eastAsia="zh-CN"/>
        </w:rPr>
        <w:t>Swarnalatha</w:t>
      </w:r>
      <w:proofErr w:type="spellEnd"/>
      <w:r w:rsidRPr="004A68F9">
        <w:rPr>
          <w:rFonts w:ascii="Times New Roman" w:hAnsi="Times New Roman" w:eastAsia="DengXian" w:cs="Times New Roman"/>
          <w:color w:val="000000"/>
          <w:sz w:val="24"/>
          <w:szCs w:val="24"/>
          <w:lang w:eastAsia="zh-CN"/>
        </w:rPr>
        <w:t xml:space="preserve"> and </w:t>
      </w:r>
      <w:proofErr w:type="spellStart"/>
      <w:r w:rsidRPr="004A68F9">
        <w:rPr>
          <w:rFonts w:ascii="Times New Roman" w:hAnsi="Times New Roman" w:eastAsia="DengXian" w:cs="Times New Roman"/>
          <w:color w:val="000000"/>
          <w:sz w:val="24"/>
          <w:szCs w:val="24"/>
          <w:lang w:eastAsia="zh-CN"/>
        </w:rPr>
        <w:t>prasanna</w:t>
      </w:r>
      <w:proofErr w:type="spellEnd"/>
      <w:r w:rsidRPr="004A68F9">
        <w:rPr>
          <w:rFonts w:ascii="Times New Roman" w:hAnsi="Times New Roman" w:eastAsia="DengXian" w:cs="Times New Roman"/>
          <w:color w:val="000000"/>
          <w:sz w:val="24"/>
          <w:szCs w:val="24"/>
          <w:lang w:eastAsia="zh-CN"/>
        </w:rPr>
        <w:t xml:space="preserve"> (2012) “employee engagement: the key to organizational success” Volume 3, Issue 3, </w:t>
      </w:r>
      <w:proofErr w:type="spellStart"/>
      <w:r w:rsidRPr="004A68F9">
        <w:rPr>
          <w:rFonts w:ascii="Times New Roman" w:hAnsi="Times New Roman" w:eastAsia="DengXian" w:cs="Times New Roman"/>
          <w:color w:val="000000"/>
          <w:sz w:val="24"/>
          <w:szCs w:val="24"/>
          <w:lang w:eastAsia="zh-CN"/>
        </w:rPr>
        <w:t>SeptemberDecember</w:t>
      </w:r>
      <w:proofErr w:type="spellEnd"/>
      <w:r w:rsidRPr="004A68F9">
        <w:rPr>
          <w:rFonts w:ascii="Times New Roman" w:hAnsi="Times New Roman" w:eastAsia="DengXian" w:cs="Times New Roman"/>
          <w:color w:val="000000"/>
          <w:sz w:val="24"/>
          <w:szCs w:val="24"/>
          <w:lang w:eastAsia="zh-CN"/>
        </w:rPr>
        <w:t xml:space="preserve"> (2012), pp 216-227.</w:t>
      </w:r>
    </w:p>
    <w:p w:rsidRPr="004A68F9" w:rsidR="004A68F9" w:rsidP="004A68F9" w:rsidRDefault="004A68F9" w14:paraId="316F62C0" w14:textId="77777777">
      <w:pPr>
        <w:rPr>
          <w:rFonts w:ascii="Times New Roman" w:hAnsi="Times New Roman" w:eastAsia="DengXian" w:cs="Times New Roman"/>
          <w:sz w:val="24"/>
          <w:szCs w:val="24"/>
          <w:lang w:eastAsia="zh-CN"/>
        </w:rPr>
      </w:pPr>
      <w:proofErr w:type="spellStart"/>
      <w:r w:rsidRPr="004A68F9">
        <w:rPr>
          <w:rFonts w:ascii="Times New Roman" w:hAnsi="Times New Roman" w:eastAsia="DengXian" w:cs="Times New Roman"/>
          <w:sz w:val="24"/>
          <w:szCs w:val="24"/>
          <w:lang w:eastAsia="zh-CN"/>
        </w:rPr>
        <w:t>Swarnalatha</w:t>
      </w:r>
      <w:proofErr w:type="spellEnd"/>
      <w:r w:rsidRPr="004A68F9">
        <w:rPr>
          <w:rFonts w:ascii="Times New Roman" w:hAnsi="Times New Roman" w:eastAsia="DengXian" w:cs="Times New Roman"/>
          <w:sz w:val="24"/>
          <w:szCs w:val="24"/>
          <w:lang w:eastAsia="zh-CN"/>
        </w:rPr>
        <w:t xml:space="preserve">, C., &amp; </w:t>
      </w:r>
      <w:proofErr w:type="spellStart"/>
      <w:r w:rsidRPr="004A68F9">
        <w:rPr>
          <w:rFonts w:ascii="Times New Roman" w:hAnsi="Times New Roman" w:eastAsia="DengXian" w:cs="Times New Roman"/>
          <w:sz w:val="24"/>
          <w:szCs w:val="24"/>
          <w:lang w:eastAsia="zh-CN"/>
        </w:rPr>
        <w:t>Prasanna</w:t>
      </w:r>
      <w:proofErr w:type="spellEnd"/>
      <w:r w:rsidRPr="004A68F9">
        <w:rPr>
          <w:rFonts w:ascii="Times New Roman" w:hAnsi="Times New Roman" w:eastAsia="DengXian" w:cs="Times New Roman"/>
          <w:sz w:val="24"/>
          <w:szCs w:val="24"/>
          <w:lang w:eastAsia="zh-CN"/>
        </w:rPr>
        <w:t>, T. S. (2012). Increasing Organizational Commitment of Employees: By Correlation of Goal Setting, Employee Engagement and Optimism in the Organization. International Journal of Advances in Management and Economics, 1(6), 40-44.</w:t>
      </w:r>
    </w:p>
    <w:p w:rsidRPr="004A68F9" w:rsidR="004A68F9" w:rsidP="004A68F9" w:rsidRDefault="004A68F9" w14:paraId="192C1E3E" w14:textId="77777777">
      <w:pPr>
        <w:rPr>
          <w:rFonts w:ascii="Times New Roman" w:hAnsi="Times New Roman" w:eastAsia="DengXian" w:cs="Times New Roman"/>
          <w:sz w:val="24"/>
          <w:szCs w:val="24"/>
          <w:lang w:eastAsia="zh-CN"/>
        </w:rPr>
      </w:pPr>
      <w:proofErr w:type="spellStart"/>
      <w:r w:rsidRPr="004A68F9">
        <w:rPr>
          <w:rFonts w:ascii="Times New Roman" w:hAnsi="Times New Roman" w:eastAsia="DengXian" w:cs="Times New Roman"/>
          <w:sz w:val="24"/>
          <w:szCs w:val="24"/>
          <w:lang w:eastAsia="zh-CN"/>
        </w:rPr>
        <w:t>Tabachnick</w:t>
      </w:r>
      <w:proofErr w:type="spellEnd"/>
      <w:r w:rsidRPr="004A68F9">
        <w:rPr>
          <w:rFonts w:ascii="Times New Roman" w:hAnsi="Times New Roman" w:eastAsia="DengXian" w:cs="Times New Roman"/>
          <w:sz w:val="24"/>
          <w:szCs w:val="24"/>
          <w:lang w:eastAsia="zh-CN"/>
        </w:rPr>
        <w:t xml:space="preserve">, B. G., and </w:t>
      </w:r>
      <w:proofErr w:type="spellStart"/>
      <w:r w:rsidRPr="004A68F9">
        <w:rPr>
          <w:rFonts w:ascii="Times New Roman" w:hAnsi="Times New Roman" w:eastAsia="DengXian" w:cs="Times New Roman"/>
          <w:sz w:val="24"/>
          <w:szCs w:val="24"/>
          <w:lang w:eastAsia="zh-CN"/>
        </w:rPr>
        <w:t>Fidell</w:t>
      </w:r>
      <w:proofErr w:type="spellEnd"/>
      <w:r w:rsidRPr="004A68F9">
        <w:rPr>
          <w:rFonts w:ascii="Times New Roman" w:hAnsi="Times New Roman" w:eastAsia="DengXian" w:cs="Times New Roman"/>
          <w:sz w:val="24"/>
          <w:szCs w:val="24"/>
          <w:lang w:eastAsia="zh-CN"/>
        </w:rPr>
        <w:t>, L. S. (2014) Using multivariate statistics (new international ed. ed.). Harlow: Pearson.</w:t>
      </w:r>
    </w:p>
    <w:p w:rsidRPr="004A68F9" w:rsidR="004A68F9" w:rsidP="004A68F9" w:rsidRDefault="004A68F9" w14:paraId="4C90F6BB" w14:textId="77777777">
      <w:pPr>
        <w:rPr>
          <w:rFonts w:ascii="Times New Roman" w:hAnsi="Times New Roman" w:eastAsia="DengXian" w:cs="Times New Roman"/>
          <w:color w:val="222222"/>
          <w:sz w:val="24"/>
          <w:szCs w:val="24"/>
          <w:shd w:val="clear" w:color="auto" w:fill="FFFFFF"/>
          <w:lang w:eastAsia="zh-CN"/>
        </w:rPr>
      </w:pPr>
      <w:proofErr w:type="spellStart"/>
      <w:r w:rsidRPr="004A68F9">
        <w:rPr>
          <w:rFonts w:ascii="Times New Roman" w:hAnsi="Times New Roman" w:eastAsia="DengXian" w:cs="Times New Roman"/>
          <w:color w:val="222222"/>
          <w:sz w:val="24"/>
          <w:szCs w:val="24"/>
          <w:shd w:val="clear" w:color="auto" w:fill="FFFFFF"/>
          <w:lang w:eastAsia="zh-CN"/>
        </w:rPr>
        <w:t>Tanes</w:t>
      </w:r>
      <w:proofErr w:type="spellEnd"/>
      <w:r w:rsidRPr="004A68F9">
        <w:rPr>
          <w:rFonts w:ascii="Times New Roman" w:hAnsi="Times New Roman" w:eastAsia="DengXian" w:cs="Times New Roman"/>
          <w:color w:val="222222"/>
          <w:sz w:val="24"/>
          <w:szCs w:val="24"/>
          <w:shd w:val="clear" w:color="auto" w:fill="FFFFFF"/>
          <w:lang w:eastAsia="zh-CN"/>
        </w:rPr>
        <w:t>, Z., &amp; Cho, H. (2013). Goal setting outcomes: Examining the role of goal interaction in influencing the experience and learning outcomes of video game play for earthquake preparedness. </w:t>
      </w:r>
      <w:r w:rsidRPr="004A68F9">
        <w:rPr>
          <w:rFonts w:ascii="Times New Roman" w:hAnsi="Times New Roman" w:eastAsia="DengXian" w:cs="Times New Roman"/>
          <w:i/>
          <w:iCs/>
          <w:color w:val="222222"/>
          <w:sz w:val="24"/>
          <w:szCs w:val="24"/>
          <w:shd w:val="clear" w:color="auto" w:fill="FFFFFF"/>
          <w:lang w:eastAsia="zh-CN"/>
        </w:rPr>
        <w:t>Computers in Human Behavior</w:t>
      </w:r>
      <w:r w:rsidRPr="004A68F9">
        <w:rPr>
          <w:rFonts w:ascii="Times New Roman" w:hAnsi="Times New Roman" w:eastAsia="DengXian" w:cs="Times New Roman"/>
          <w:color w:val="222222"/>
          <w:sz w:val="24"/>
          <w:szCs w:val="24"/>
          <w:shd w:val="clear" w:color="auto" w:fill="FFFFFF"/>
          <w:lang w:eastAsia="zh-CN"/>
        </w:rPr>
        <w:t>, </w:t>
      </w:r>
      <w:r w:rsidRPr="004A68F9">
        <w:rPr>
          <w:rFonts w:ascii="Times New Roman" w:hAnsi="Times New Roman" w:eastAsia="DengXian" w:cs="Times New Roman"/>
          <w:i/>
          <w:iCs/>
          <w:color w:val="222222"/>
          <w:sz w:val="24"/>
          <w:szCs w:val="24"/>
          <w:shd w:val="clear" w:color="auto" w:fill="FFFFFF"/>
          <w:lang w:eastAsia="zh-CN"/>
        </w:rPr>
        <w:t>29</w:t>
      </w:r>
      <w:r w:rsidRPr="004A68F9">
        <w:rPr>
          <w:rFonts w:ascii="Times New Roman" w:hAnsi="Times New Roman" w:eastAsia="DengXian" w:cs="Times New Roman"/>
          <w:color w:val="222222"/>
          <w:sz w:val="24"/>
          <w:szCs w:val="24"/>
          <w:shd w:val="clear" w:color="auto" w:fill="FFFFFF"/>
          <w:lang w:eastAsia="zh-CN"/>
        </w:rPr>
        <w:t>(3), 858-869.</w:t>
      </w:r>
    </w:p>
    <w:p w:rsidRPr="004A68F9" w:rsidR="004A68F9" w:rsidP="004A68F9" w:rsidRDefault="004A68F9" w14:paraId="2BA8025E" w14:textId="77777777">
      <w:pPr>
        <w:rPr>
          <w:rFonts w:ascii="Times New Roman" w:hAnsi="Times New Roman" w:eastAsia="DengXian" w:cs="Times New Roman"/>
          <w:color w:val="000000"/>
          <w:sz w:val="24"/>
          <w:szCs w:val="24"/>
          <w:lang w:eastAsia="zh-CN"/>
        </w:rPr>
      </w:pPr>
      <w:proofErr w:type="spellStart"/>
      <w:r w:rsidRPr="004A68F9">
        <w:rPr>
          <w:rFonts w:ascii="Times New Roman" w:hAnsi="Times New Roman" w:eastAsia="DengXian" w:cs="Times New Roman"/>
          <w:color w:val="000000"/>
          <w:sz w:val="24"/>
          <w:szCs w:val="24"/>
          <w:lang w:eastAsia="zh-CN"/>
        </w:rPr>
        <w:lastRenderedPageBreak/>
        <w:t>Tasa</w:t>
      </w:r>
      <w:proofErr w:type="spellEnd"/>
      <w:r w:rsidRPr="004A68F9">
        <w:rPr>
          <w:rFonts w:ascii="Times New Roman" w:hAnsi="Times New Roman" w:eastAsia="DengXian" w:cs="Times New Roman"/>
          <w:color w:val="000000"/>
          <w:sz w:val="24"/>
          <w:szCs w:val="24"/>
          <w:lang w:eastAsia="zh-CN"/>
        </w:rPr>
        <w:t xml:space="preserve">, K., </w:t>
      </w:r>
      <w:proofErr w:type="spellStart"/>
      <w:r w:rsidRPr="004A68F9">
        <w:rPr>
          <w:rFonts w:ascii="Times New Roman" w:hAnsi="Times New Roman" w:eastAsia="DengXian" w:cs="Times New Roman"/>
          <w:color w:val="000000"/>
          <w:sz w:val="24"/>
          <w:szCs w:val="24"/>
          <w:lang w:eastAsia="zh-CN"/>
        </w:rPr>
        <w:t>Celani</w:t>
      </w:r>
      <w:proofErr w:type="spellEnd"/>
      <w:r w:rsidRPr="004A68F9">
        <w:rPr>
          <w:rFonts w:ascii="Times New Roman" w:hAnsi="Times New Roman" w:eastAsia="DengXian" w:cs="Times New Roman"/>
          <w:color w:val="000000"/>
          <w:sz w:val="24"/>
          <w:szCs w:val="24"/>
          <w:lang w:eastAsia="zh-CN"/>
        </w:rPr>
        <w:t>, A., &amp; Bell, C. M. (2013). Goals in negotiation revisited: The impact of goal setting and implicit negotiation beliefs. Negotiation and Conflict Management Research, 6(2), 114-132.</w:t>
      </w:r>
    </w:p>
    <w:p w:rsidRPr="004A68F9" w:rsidR="004A68F9" w:rsidP="004A68F9" w:rsidRDefault="004A68F9" w14:paraId="676FA4D1" w14:textId="77777777">
      <w:pPr>
        <w:rPr>
          <w:rFonts w:ascii="Times New Roman" w:hAnsi="Times New Roman" w:eastAsia="DengXian" w:cs="Times New Roman"/>
          <w:sz w:val="24"/>
          <w:szCs w:val="24"/>
          <w:lang w:eastAsia="zh-CN"/>
        </w:rPr>
      </w:pPr>
      <w:proofErr w:type="spellStart"/>
      <w:r w:rsidRPr="004A68F9">
        <w:rPr>
          <w:rFonts w:ascii="Times New Roman" w:hAnsi="Times New Roman" w:eastAsia="DengXian" w:cs="Times New Roman"/>
          <w:sz w:val="24"/>
          <w:szCs w:val="24"/>
          <w:lang w:eastAsia="zh-CN"/>
        </w:rPr>
        <w:t>Trochim</w:t>
      </w:r>
      <w:proofErr w:type="spellEnd"/>
      <w:r w:rsidRPr="004A68F9">
        <w:rPr>
          <w:rFonts w:ascii="Times New Roman" w:hAnsi="Times New Roman" w:eastAsia="DengXian" w:cs="Times New Roman"/>
          <w:sz w:val="24"/>
          <w:szCs w:val="24"/>
          <w:lang w:eastAsia="zh-CN"/>
        </w:rPr>
        <w:t>, W. M., &amp; Donnelly, J. P. (2008). The research methods knowledge base: Cengage Learning. New York.</w:t>
      </w:r>
    </w:p>
    <w:p w:rsidRPr="004A68F9" w:rsidR="004A68F9" w:rsidP="004A68F9" w:rsidRDefault="004A68F9" w14:paraId="08C94311" w14:textId="77777777">
      <w:pPr>
        <w:rPr>
          <w:rFonts w:ascii="Times New Roman" w:hAnsi="Times New Roman" w:eastAsia="DengXian" w:cs="Times New Roman"/>
          <w:sz w:val="24"/>
          <w:szCs w:val="24"/>
          <w:lang w:eastAsia="zh-CN"/>
        </w:rPr>
      </w:pPr>
      <w:bookmarkStart w:name="_GoBack" w:id="3"/>
      <w:bookmarkEnd w:id="3"/>
      <w:r w:rsidRPr="004A68F9">
        <w:rPr>
          <w:rFonts w:ascii="Times New Roman" w:hAnsi="Times New Roman" w:eastAsia="DengXian" w:cs="Times New Roman"/>
          <w:sz w:val="24"/>
          <w:szCs w:val="24"/>
          <w:lang w:eastAsia="zh-CN"/>
        </w:rPr>
        <w:t xml:space="preserve">Weinstein, N., &amp; Ryan, R. M. (2010). When helping helps: autonomous motivation for prosocial behavior and its influence on well-being for the helper and recipient. </w:t>
      </w:r>
      <w:r w:rsidRPr="004A68F9">
        <w:rPr>
          <w:rFonts w:ascii="Times New Roman" w:hAnsi="Times New Roman" w:eastAsia="DengXian" w:cs="Times New Roman"/>
          <w:i/>
          <w:sz w:val="24"/>
          <w:szCs w:val="24"/>
          <w:lang w:eastAsia="zh-CN"/>
        </w:rPr>
        <w:t>Journal of personality and social psychology</w:t>
      </w:r>
      <w:r w:rsidRPr="004A68F9">
        <w:rPr>
          <w:rFonts w:ascii="Times New Roman" w:hAnsi="Times New Roman" w:eastAsia="DengXian" w:cs="Times New Roman"/>
          <w:sz w:val="24"/>
          <w:szCs w:val="24"/>
          <w:lang w:eastAsia="zh-CN"/>
        </w:rPr>
        <w:t>, 98(2), 222.</w:t>
      </w:r>
    </w:p>
    <w:p w:rsidRPr="004A68F9" w:rsidR="004A68F9" w:rsidP="004A68F9" w:rsidRDefault="004A68F9" w14:paraId="2C1E978D" w14:textId="77777777">
      <w:pPr>
        <w:rPr>
          <w:rFonts w:ascii="Times New Roman" w:hAnsi="Times New Roman" w:eastAsia="DengXian" w:cs="Times New Roman"/>
          <w:color w:val="000000"/>
          <w:sz w:val="24"/>
          <w:szCs w:val="24"/>
          <w:lang w:eastAsia="zh-CN"/>
        </w:rPr>
      </w:pPr>
      <w:proofErr w:type="spellStart"/>
      <w:r w:rsidRPr="004A68F9">
        <w:rPr>
          <w:rFonts w:ascii="Times New Roman" w:hAnsi="Times New Roman" w:eastAsia="DengXian" w:cs="Times New Roman"/>
          <w:color w:val="000000"/>
          <w:sz w:val="24"/>
          <w:szCs w:val="24"/>
          <w:lang w:eastAsia="zh-CN"/>
        </w:rPr>
        <w:t>Zetik</w:t>
      </w:r>
      <w:proofErr w:type="spellEnd"/>
      <w:r w:rsidRPr="004A68F9">
        <w:rPr>
          <w:rFonts w:ascii="Times New Roman" w:hAnsi="Times New Roman" w:eastAsia="DengXian" w:cs="Times New Roman"/>
          <w:color w:val="000000"/>
          <w:sz w:val="24"/>
          <w:szCs w:val="24"/>
          <w:lang w:eastAsia="zh-CN"/>
        </w:rPr>
        <w:t xml:space="preserve">, D. C., &amp; </w:t>
      </w:r>
      <w:proofErr w:type="spellStart"/>
      <w:r w:rsidRPr="004A68F9">
        <w:rPr>
          <w:rFonts w:ascii="Times New Roman" w:hAnsi="Times New Roman" w:eastAsia="DengXian" w:cs="Times New Roman"/>
          <w:color w:val="000000"/>
          <w:sz w:val="24"/>
          <w:szCs w:val="24"/>
          <w:lang w:eastAsia="zh-CN"/>
        </w:rPr>
        <w:t>Stuhlmacher</w:t>
      </w:r>
      <w:proofErr w:type="spellEnd"/>
      <w:r w:rsidRPr="004A68F9">
        <w:rPr>
          <w:rFonts w:ascii="Times New Roman" w:hAnsi="Times New Roman" w:eastAsia="DengXian" w:cs="Times New Roman"/>
          <w:color w:val="000000"/>
          <w:sz w:val="24"/>
          <w:szCs w:val="24"/>
          <w:lang w:eastAsia="zh-CN"/>
        </w:rPr>
        <w:t xml:space="preserve">, A. F. (2002). Goal setting and negotiation performance: A meta-analysis. </w:t>
      </w:r>
      <w:r w:rsidRPr="004A68F9">
        <w:rPr>
          <w:rFonts w:ascii="Times New Roman" w:hAnsi="Times New Roman" w:eastAsia="DengXian" w:cs="Times New Roman"/>
          <w:i/>
          <w:color w:val="000000"/>
          <w:sz w:val="24"/>
          <w:szCs w:val="24"/>
          <w:lang w:eastAsia="zh-CN"/>
        </w:rPr>
        <w:t>Group Processes &amp; Intergroup Relations</w:t>
      </w:r>
      <w:r w:rsidRPr="004A68F9">
        <w:rPr>
          <w:rFonts w:ascii="Times New Roman" w:hAnsi="Times New Roman" w:eastAsia="DengXian" w:cs="Times New Roman"/>
          <w:color w:val="000000"/>
          <w:sz w:val="24"/>
          <w:szCs w:val="24"/>
          <w:lang w:eastAsia="zh-CN"/>
        </w:rPr>
        <w:t>, 5(1), 35-52.</w:t>
      </w:r>
    </w:p>
    <w:p w:rsidR="00236157" w:rsidP="005A2D40" w:rsidRDefault="00236157" w14:paraId="1D9F3361" w14:textId="7F82C150">
      <w:pPr>
        <w:spacing w:line="240" w:lineRule="auto"/>
        <w:rPr>
          <w:rStyle w:val="fontstyle01"/>
          <w:sz w:val="24"/>
          <w:szCs w:val="24"/>
        </w:rPr>
      </w:pPr>
    </w:p>
    <w:p w:rsidR="00236157" w:rsidP="005A2D40" w:rsidRDefault="00236157" w14:paraId="563F194A" w14:textId="4DBA1635">
      <w:pPr>
        <w:spacing w:line="240" w:lineRule="auto"/>
        <w:rPr>
          <w:rStyle w:val="fontstyle01"/>
          <w:sz w:val="24"/>
          <w:szCs w:val="24"/>
        </w:rPr>
      </w:pPr>
    </w:p>
    <w:p w:rsidR="00236157" w:rsidP="005A2D40" w:rsidRDefault="00236157" w14:paraId="76F2BF6D" w14:textId="59A6A013">
      <w:pPr>
        <w:spacing w:line="240" w:lineRule="auto"/>
        <w:rPr>
          <w:rStyle w:val="fontstyle01"/>
          <w:sz w:val="24"/>
          <w:szCs w:val="24"/>
        </w:rPr>
      </w:pPr>
    </w:p>
    <w:p w:rsidR="00846730" w:rsidP="005A2D40" w:rsidRDefault="00846730" w14:paraId="6DE7B21B" w14:textId="6CA8A992">
      <w:pPr>
        <w:spacing w:line="240" w:lineRule="auto"/>
        <w:rPr>
          <w:rStyle w:val="fontstyle01"/>
          <w:sz w:val="24"/>
          <w:szCs w:val="24"/>
        </w:rPr>
      </w:pPr>
    </w:p>
    <w:p w:rsidR="00846730" w:rsidP="005A2D40" w:rsidRDefault="00846730" w14:paraId="1D7E384F" w14:textId="0E42E254">
      <w:pPr>
        <w:spacing w:line="240" w:lineRule="auto"/>
        <w:rPr>
          <w:rStyle w:val="fontstyle01"/>
          <w:sz w:val="24"/>
          <w:szCs w:val="24"/>
        </w:rPr>
      </w:pPr>
    </w:p>
    <w:p w:rsidR="00846730" w:rsidP="005A2D40" w:rsidRDefault="00846730" w14:paraId="36F169C3" w14:textId="66732EFC">
      <w:pPr>
        <w:spacing w:line="240" w:lineRule="auto"/>
        <w:rPr>
          <w:rStyle w:val="fontstyle01"/>
          <w:sz w:val="24"/>
          <w:szCs w:val="24"/>
        </w:rPr>
      </w:pPr>
    </w:p>
    <w:p w:rsidR="00846730" w:rsidP="00846730" w:rsidRDefault="00846730" w14:paraId="6BDE6EE2" w14:textId="7096092B">
      <w:pPr>
        <w:spacing w:line="240" w:lineRule="auto"/>
        <w:rPr>
          <w:rStyle w:val="fontstyle01"/>
          <w:sz w:val="24"/>
          <w:szCs w:val="24"/>
        </w:rPr>
      </w:pPr>
    </w:p>
    <w:sectPr w:rsidR="00846730">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DengXian Light">
    <w:altName w:val="Microsoft YaHei"/>
    <w:charset w:val="86"/>
    <w:family w:val="auto"/>
    <w:pitch w:val="variable"/>
    <w:sig w:usb0="00000000" w:usb1="38CF7CFA" w:usb2="00000016" w:usb3="00000000" w:csb0="0004000F" w:csb1="00000000"/>
  </w:font>
  <w:font w:name="Calibri Light">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Cambria Math">
    <w:panose1 w:val="00000000000000000000"/>
    <w:charset w:val="00"/>
    <w:family w:val="roman"/>
    <w:pitch w:val="variable"/>
    <w:sig w:usb0="E00002FF" w:usb1="420024FF" w:usb2="00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B09"/>
    <w:rsid w:val="000262E3"/>
    <w:rsid w:val="00032BF6"/>
    <w:rsid w:val="0004067A"/>
    <w:rsid w:val="00072660"/>
    <w:rsid w:val="00085908"/>
    <w:rsid w:val="00091380"/>
    <w:rsid w:val="00094677"/>
    <w:rsid w:val="000974AD"/>
    <w:rsid w:val="000B5B20"/>
    <w:rsid w:val="000E7B20"/>
    <w:rsid w:val="00120F99"/>
    <w:rsid w:val="001317A3"/>
    <w:rsid w:val="00131FC0"/>
    <w:rsid w:val="00140961"/>
    <w:rsid w:val="00173EE8"/>
    <w:rsid w:val="00190A39"/>
    <w:rsid w:val="001A577D"/>
    <w:rsid w:val="001A6E87"/>
    <w:rsid w:val="001B2CE6"/>
    <w:rsid w:val="0021165A"/>
    <w:rsid w:val="00217956"/>
    <w:rsid w:val="00236157"/>
    <w:rsid w:val="0024754A"/>
    <w:rsid w:val="00261DE9"/>
    <w:rsid w:val="00264683"/>
    <w:rsid w:val="002801EE"/>
    <w:rsid w:val="002810D4"/>
    <w:rsid w:val="002B15EE"/>
    <w:rsid w:val="002C1908"/>
    <w:rsid w:val="002C29C3"/>
    <w:rsid w:val="002D6333"/>
    <w:rsid w:val="0034100F"/>
    <w:rsid w:val="00354ED1"/>
    <w:rsid w:val="0035562D"/>
    <w:rsid w:val="0036541E"/>
    <w:rsid w:val="003816DE"/>
    <w:rsid w:val="00386D3E"/>
    <w:rsid w:val="003935FB"/>
    <w:rsid w:val="003A4878"/>
    <w:rsid w:val="003C4092"/>
    <w:rsid w:val="003D3CE7"/>
    <w:rsid w:val="0046427B"/>
    <w:rsid w:val="0047028A"/>
    <w:rsid w:val="004845DE"/>
    <w:rsid w:val="00497F07"/>
    <w:rsid w:val="004A68F9"/>
    <w:rsid w:val="004D3A24"/>
    <w:rsid w:val="004E3590"/>
    <w:rsid w:val="004F1A34"/>
    <w:rsid w:val="004F39E3"/>
    <w:rsid w:val="005227BC"/>
    <w:rsid w:val="00546343"/>
    <w:rsid w:val="00550038"/>
    <w:rsid w:val="0057698B"/>
    <w:rsid w:val="005A2D40"/>
    <w:rsid w:val="005D2FE1"/>
    <w:rsid w:val="005D4DAB"/>
    <w:rsid w:val="005F3C78"/>
    <w:rsid w:val="005F6948"/>
    <w:rsid w:val="005F723D"/>
    <w:rsid w:val="00644350"/>
    <w:rsid w:val="00662174"/>
    <w:rsid w:val="006A61FA"/>
    <w:rsid w:val="006D2654"/>
    <w:rsid w:val="006E2E4E"/>
    <w:rsid w:val="006E55B1"/>
    <w:rsid w:val="006F32F9"/>
    <w:rsid w:val="007000AE"/>
    <w:rsid w:val="0071689B"/>
    <w:rsid w:val="00757C16"/>
    <w:rsid w:val="00762233"/>
    <w:rsid w:val="007669E7"/>
    <w:rsid w:val="00774F9E"/>
    <w:rsid w:val="00787063"/>
    <w:rsid w:val="00794628"/>
    <w:rsid w:val="007A0266"/>
    <w:rsid w:val="007C5438"/>
    <w:rsid w:val="008030C7"/>
    <w:rsid w:val="00842F5A"/>
    <w:rsid w:val="00846730"/>
    <w:rsid w:val="00855ECD"/>
    <w:rsid w:val="00862F34"/>
    <w:rsid w:val="008932A4"/>
    <w:rsid w:val="008B3036"/>
    <w:rsid w:val="008E4BBA"/>
    <w:rsid w:val="00919776"/>
    <w:rsid w:val="0092541E"/>
    <w:rsid w:val="00943683"/>
    <w:rsid w:val="00966F46"/>
    <w:rsid w:val="009F3929"/>
    <w:rsid w:val="00A35E1D"/>
    <w:rsid w:val="00A46F6F"/>
    <w:rsid w:val="00A94616"/>
    <w:rsid w:val="00AD5469"/>
    <w:rsid w:val="00AD7A00"/>
    <w:rsid w:val="00B065B9"/>
    <w:rsid w:val="00B13B09"/>
    <w:rsid w:val="00B20C91"/>
    <w:rsid w:val="00B3674F"/>
    <w:rsid w:val="00B43ABB"/>
    <w:rsid w:val="00BC21CC"/>
    <w:rsid w:val="00BE166C"/>
    <w:rsid w:val="00C07E97"/>
    <w:rsid w:val="00C1644B"/>
    <w:rsid w:val="00C46898"/>
    <w:rsid w:val="00C66073"/>
    <w:rsid w:val="00C8439A"/>
    <w:rsid w:val="00CA3644"/>
    <w:rsid w:val="00D05D1E"/>
    <w:rsid w:val="00D10BAA"/>
    <w:rsid w:val="00D36081"/>
    <w:rsid w:val="00D57184"/>
    <w:rsid w:val="00D840FD"/>
    <w:rsid w:val="00E47157"/>
    <w:rsid w:val="00E6218F"/>
    <w:rsid w:val="00E72E77"/>
    <w:rsid w:val="00E77F63"/>
    <w:rsid w:val="00EC036B"/>
    <w:rsid w:val="00EE48A8"/>
    <w:rsid w:val="00EF42D1"/>
    <w:rsid w:val="00F1777F"/>
    <w:rsid w:val="00F30AE9"/>
    <w:rsid w:val="00F31ACF"/>
    <w:rsid w:val="00F36855"/>
    <w:rsid w:val="00F502EE"/>
    <w:rsid w:val="00F9751F"/>
    <w:rsid w:val="00FE19E6"/>
    <w:rsid w:val="00FE6A55"/>
    <w:rsid w:val="00FE7590"/>
    <w:rsid w:val="00FF34D7"/>
    <w:rsid w:val="7AE5A2E8"/>
    <w:rsid w:val="7F9E61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F4F66"/>
  <w15:chartTrackingRefBased/>
  <w15:docId w15:val="{165E8ACB-1736-4F7E-B980-94FC8E8372E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aliases w:val="TITLE"/>
    <w:basedOn w:val="Normal"/>
    <w:next w:val="Normal"/>
    <w:link w:val="Heading1Char"/>
    <w:uiPriority w:val="9"/>
    <w:qFormat/>
    <w:rsid w:val="005A2D40"/>
    <w:pPr>
      <w:keepNext/>
      <w:keepLines/>
      <w:spacing w:before="240" w:after="0"/>
      <w:jc w:val="both"/>
      <w:outlineLvl w:val="0"/>
    </w:pPr>
    <w:rPr>
      <w:rFonts w:ascii="Times New Roman" w:hAnsi="Times New Roman" w:eastAsiaTheme="majorEastAsia" w:cstheme="majorBidi"/>
      <w:b/>
      <w:color w:val="000000" w:themeColor="text1"/>
      <w:sz w:val="32"/>
      <w:szCs w:val="32"/>
    </w:rPr>
  </w:style>
  <w:style w:type="paragraph" w:styleId="Heading2">
    <w:name w:val="heading 2"/>
    <w:aliases w:val="ABSTRACT"/>
    <w:basedOn w:val="Normal"/>
    <w:next w:val="Normal"/>
    <w:link w:val="Heading2Char"/>
    <w:uiPriority w:val="9"/>
    <w:unhideWhenUsed/>
    <w:qFormat/>
    <w:rsid w:val="005A2D40"/>
    <w:pPr>
      <w:keepNext/>
      <w:keepLines/>
      <w:spacing w:before="40" w:after="0"/>
      <w:outlineLvl w:val="1"/>
    </w:pPr>
    <w:rPr>
      <w:rFonts w:ascii="Times New Roman" w:hAnsi="Times New Roman" w:eastAsiaTheme="majorEastAsia" w:cstheme="majorBidi"/>
      <w:b/>
      <w:color w:val="000000" w:themeColor="text1"/>
      <w:sz w:val="24"/>
      <w:szCs w:val="26"/>
    </w:rPr>
  </w:style>
  <w:style w:type="paragraph" w:styleId="Heading3">
    <w:name w:val="heading 3"/>
    <w:aliases w:val="SUB TITLES"/>
    <w:basedOn w:val="Normal"/>
    <w:next w:val="Normal"/>
    <w:link w:val="Heading3Char"/>
    <w:uiPriority w:val="9"/>
    <w:unhideWhenUsed/>
    <w:qFormat/>
    <w:rsid w:val="005A2D40"/>
    <w:pPr>
      <w:keepNext/>
      <w:keepLines/>
      <w:spacing w:before="40" w:after="0"/>
      <w:outlineLvl w:val="2"/>
    </w:pPr>
    <w:rPr>
      <w:rFonts w:ascii="Times New Roman" w:hAnsi="Times New Roman" w:eastAsiaTheme="majorEastAsia" w:cstheme="majorBidi"/>
      <w:b/>
      <w:color w:val="000000" w:themeColor="text1"/>
      <w:sz w:val="24"/>
      <w:szCs w:val="24"/>
    </w:rPr>
  </w:style>
  <w:style w:type="paragraph" w:styleId="Heading6">
    <w:name w:val="heading 6"/>
    <w:basedOn w:val="Normal"/>
    <w:next w:val="Normal"/>
    <w:link w:val="Heading6Char"/>
    <w:uiPriority w:val="9"/>
    <w:semiHidden/>
    <w:unhideWhenUsed/>
    <w:qFormat/>
    <w:rsid w:val="00261DE9"/>
    <w:pPr>
      <w:keepNext/>
      <w:keepLines/>
      <w:spacing w:before="40" w:after="0"/>
      <w:outlineLvl w:val="5"/>
    </w:pPr>
    <w:rPr>
      <w:rFonts w:asciiTheme="majorHAnsi" w:hAnsiTheme="majorHAnsi" w:eastAsiaTheme="majorEastAsia" w:cstheme="majorBidi"/>
      <w:color w:val="1F3763"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2lines" w:customStyle="1">
    <w:name w:val="Para 2 lines"/>
    <w:basedOn w:val="Normal"/>
    <w:link w:val="Para2linesChar"/>
    <w:uiPriority w:val="10"/>
    <w:qFormat/>
    <w:rsid w:val="00943683"/>
    <w:pPr>
      <w:spacing w:after="200" w:afterLines="200" w:line="360" w:lineRule="auto"/>
      <w:ind w:firstLine="720"/>
      <w:jc w:val="both"/>
    </w:pPr>
    <w:rPr>
      <w:rFonts w:ascii="Times New Roman" w:hAnsi="Times New Roman" w:eastAsia="Calibri" w:cs="Arial"/>
      <w:sz w:val="24"/>
    </w:rPr>
  </w:style>
  <w:style w:type="character" w:styleId="Para2linesChar" w:customStyle="1">
    <w:name w:val="Para 2 lines Char"/>
    <w:link w:val="Para2lines"/>
    <w:uiPriority w:val="10"/>
    <w:rsid w:val="00943683"/>
    <w:rPr>
      <w:rFonts w:ascii="Times New Roman" w:hAnsi="Times New Roman" w:eastAsia="Calibri" w:cs="Arial"/>
      <w:sz w:val="24"/>
    </w:rPr>
  </w:style>
  <w:style w:type="character" w:styleId="Heading1Char" w:customStyle="1">
    <w:name w:val="Heading 1 Char"/>
    <w:aliases w:val="TITLE Char"/>
    <w:basedOn w:val="DefaultParagraphFont"/>
    <w:link w:val="Heading1"/>
    <w:uiPriority w:val="9"/>
    <w:rsid w:val="005A2D40"/>
    <w:rPr>
      <w:rFonts w:ascii="Times New Roman" w:hAnsi="Times New Roman" w:eastAsiaTheme="majorEastAsia" w:cstheme="majorBidi"/>
      <w:b/>
      <w:color w:val="000000" w:themeColor="text1"/>
      <w:sz w:val="32"/>
      <w:szCs w:val="32"/>
    </w:rPr>
  </w:style>
  <w:style w:type="character" w:styleId="Heading2Char" w:customStyle="1">
    <w:name w:val="Heading 2 Char"/>
    <w:aliases w:val="ABSTRACT Char"/>
    <w:basedOn w:val="DefaultParagraphFont"/>
    <w:link w:val="Heading2"/>
    <w:uiPriority w:val="9"/>
    <w:rsid w:val="005A2D40"/>
    <w:rPr>
      <w:rFonts w:ascii="Times New Roman" w:hAnsi="Times New Roman" w:eastAsiaTheme="majorEastAsia" w:cstheme="majorBidi"/>
      <w:b/>
      <w:color w:val="000000" w:themeColor="text1"/>
      <w:sz w:val="24"/>
      <w:szCs w:val="26"/>
    </w:rPr>
  </w:style>
  <w:style w:type="character" w:styleId="Heading3Char" w:customStyle="1">
    <w:name w:val="Heading 3 Char"/>
    <w:aliases w:val="SUB TITLES Char"/>
    <w:basedOn w:val="DefaultParagraphFont"/>
    <w:link w:val="Heading3"/>
    <w:uiPriority w:val="9"/>
    <w:rsid w:val="005A2D40"/>
    <w:rPr>
      <w:rFonts w:ascii="Times New Roman" w:hAnsi="Times New Roman" w:eastAsiaTheme="majorEastAsia" w:cstheme="majorBidi"/>
      <w:b/>
      <w:color w:val="000000" w:themeColor="text1"/>
      <w:sz w:val="24"/>
      <w:szCs w:val="24"/>
    </w:rPr>
  </w:style>
  <w:style w:type="character" w:styleId="fontstyle01" w:customStyle="1">
    <w:name w:val="fontstyle01"/>
    <w:basedOn w:val="DefaultParagraphFont"/>
    <w:rsid w:val="005A2D40"/>
    <w:rPr>
      <w:rFonts w:hint="default" w:ascii="TimesNewRomanPSMT" w:hAnsi="TimesNewRomanPSMT"/>
      <w:b w:val="0"/>
      <w:bCs w:val="0"/>
      <w:i w:val="0"/>
      <w:iCs w:val="0"/>
      <w:color w:val="242021"/>
      <w:sz w:val="20"/>
      <w:szCs w:val="20"/>
    </w:rPr>
  </w:style>
  <w:style w:type="character" w:styleId="Heading6Char" w:customStyle="1">
    <w:name w:val="Heading 6 Char"/>
    <w:basedOn w:val="DefaultParagraphFont"/>
    <w:link w:val="Heading6"/>
    <w:uiPriority w:val="9"/>
    <w:semiHidden/>
    <w:rsid w:val="00261DE9"/>
    <w:rPr>
      <w:rFonts w:asciiTheme="majorHAnsi" w:hAnsiTheme="majorHAnsi" w:eastAsiaTheme="majorEastAsia"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8795311">
      <w:bodyDiv w:val="1"/>
      <w:marLeft w:val="0"/>
      <w:marRight w:val="0"/>
      <w:marTop w:val="0"/>
      <w:marBottom w:val="0"/>
      <w:divBdr>
        <w:top w:val="none" w:sz="0" w:space="0" w:color="auto"/>
        <w:left w:val="none" w:sz="0" w:space="0" w:color="auto"/>
        <w:bottom w:val="none" w:sz="0" w:space="0" w:color="auto"/>
        <w:right w:val="none" w:sz="0" w:space="0" w:color="auto"/>
      </w:divBdr>
      <w:divsChild>
        <w:div w:id="1768307855">
          <w:marLeft w:val="0"/>
          <w:marRight w:val="0"/>
          <w:marTop w:val="0"/>
          <w:marBottom w:val="0"/>
          <w:divBdr>
            <w:top w:val="none" w:sz="0" w:space="0" w:color="auto"/>
            <w:left w:val="none" w:sz="0" w:space="0" w:color="auto"/>
            <w:bottom w:val="none" w:sz="0" w:space="0" w:color="auto"/>
            <w:right w:val="none" w:sz="0" w:space="0" w:color="auto"/>
          </w:divBdr>
        </w:div>
        <w:div w:id="1133601997">
          <w:marLeft w:val="0"/>
          <w:marRight w:val="0"/>
          <w:marTop w:val="0"/>
          <w:marBottom w:val="0"/>
          <w:divBdr>
            <w:top w:val="none" w:sz="0" w:space="0" w:color="auto"/>
            <w:left w:val="none" w:sz="0" w:space="0" w:color="auto"/>
            <w:bottom w:val="none" w:sz="0" w:space="0" w:color="auto"/>
            <w:right w:val="none" w:sz="0" w:space="0" w:color="auto"/>
          </w:divBdr>
        </w:div>
        <w:div w:id="796340734">
          <w:marLeft w:val="0"/>
          <w:marRight w:val="0"/>
          <w:marTop w:val="0"/>
          <w:marBottom w:val="0"/>
          <w:divBdr>
            <w:top w:val="none" w:sz="0" w:space="0" w:color="auto"/>
            <w:left w:val="none" w:sz="0" w:space="0" w:color="auto"/>
            <w:bottom w:val="none" w:sz="0" w:space="0" w:color="auto"/>
            <w:right w:val="none" w:sz="0" w:space="0" w:color="auto"/>
          </w:divBdr>
        </w:div>
        <w:div w:id="72515340">
          <w:marLeft w:val="0"/>
          <w:marRight w:val="0"/>
          <w:marTop w:val="0"/>
          <w:marBottom w:val="0"/>
          <w:divBdr>
            <w:top w:val="none" w:sz="0" w:space="0" w:color="auto"/>
            <w:left w:val="none" w:sz="0" w:space="0" w:color="auto"/>
            <w:bottom w:val="none" w:sz="0" w:space="0" w:color="auto"/>
            <w:right w:val="none" w:sz="0" w:space="0" w:color="auto"/>
          </w:divBdr>
        </w:div>
        <w:div w:id="729504309">
          <w:marLeft w:val="0"/>
          <w:marRight w:val="0"/>
          <w:marTop w:val="0"/>
          <w:marBottom w:val="0"/>
          <w:divBdr>
            <w:top w:val="none" w:sz="0" w:space="0" w:color="auto"/>
            <w:left w:val="none" w:sz="0" w:space="0" w:color="auto"/>
            <w:bottom w:val="none" w:sz="0" w:space="0" w:color="auto"/>
            <w:right w:val="none" w:sz="0" w:space="0" w:color="auto"/>
          </w:divBdr>
        </w:div>
        <w:div w:id="1277562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image" Target="media/image1.png"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Zzeida Zaidin</dc:creator>
  <keywords/>
  <dc:description/>
  <lastModifiedBy>Auzae Stauffenberg</lastModifiedBy>
  <revision>30</revision>
  <dcterms:created xsi:type="dcterms:W3CDTF">2020-03-31T03:36:00.0000000Z</dcterms:created>
  <dcterms:modified xsi:type="dcterms:W3CDTF">2021-03-17T06:48:07.2591458Z</dcterms:modified>
</coreProperties>
</file>