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79" w:rsidRPr="008D456E" w:rsidRDefault="00367C9C" w:rsidP="00190479">
      <w:pPr>
        <w:widowControl w:val="0"/>
        <w:autoSpaceDE w:val="0"/>
        <w:autoSpaceDN w:val="0"/>
        <w:adjustRightInd w:val="0"/>
        <w:rPr>
          <w:rFonts w:ascii="Times New Roman" w:hAnsi="Times New Roman" w:cs="Times New Roman"/>
          <w:sz w:val="24"/>
          <w:szCs w:val="24"/>
          <w:lang w:val="sv-SE"/>
        </w:rPr>
      </w:pPr>
      <w:r w:rsidRPr="008D456E">
        <w:rPr>
          <w:rFonts w:ascii="Times New Roman" w:hAnsi="Times New Roman" w:cs="Times New Roman"/>
          <w:sz w:val="24"/>
          <w:szCs w:val="24"/>
          <w:lang w:val="az-Latn-AZ"/>
        </w:rPr>
        <w:t xml:space="preserve">                                        </w:t>
      </w:r>
      <w:r w:rsidR="00221D22" w:rsidRPr="008D456E">
        <w:rPr>
          <w:rFonts w:ascii="Times New Roman" w:hAnsi="Times New Roman" w:cs="Times New Roman"/>
          <w:sz w:val="24"/>
          <w:szCs w:val="24"/>
          <w:lang w:val="sv-SE"/>
        </w:rPr>
        <w:t xml:space="preserve">                </w:t>
      </w:r>
    </w:p>
    <w:p w:rsidR="00190479" w:rsidRPr="008D456E" w:rsidRDefault="00190479" w:rsidP="00190479">
      <w:pPr>
        <w:jc w:val="right"/>
        <w:rPr>
          <w:rFonts w:ascii="Times New Roman" w:hAnsi="Times New Roman" w:cs="Times New Roman"/>
          <w:b/>
          <w:color w:val="0D0D0D" w:themeColor="text1" w:themeTint="F2"/>
          <w:sz w:val="24"/>
          <w:szCs w:val="24"/>
          <w:lang w:val="sv-SE"/>
        </w:rPr>
      </w:pPr>
      <w:r w:rsidRPr="008D456E">
        <w:rPr>
          <w:rFonts w:ascii="Times New Roman" w:hAnsi="Times New Roman" w:cs="Times New Roman"/>
          <w:sz w:val="24"/>
          <w:szCs w:val="24"/>
          <w:lang w:val="sv-SE"/>
        </w:rPr>
        <w:t xml:space="preserve">    </w:t>
      </w:r>
      <w:r w:rsidRPr="008D456E">
        <w:rPr>
          <w:rFonts w:ascii="Times New Roman" w:hAnsi="Times New Roman" w:cs="Times New Roman"/>
          <w:b/>
          <w:color w:val="0D0D0D" w:themeColor="text1" w:themeTint="F2"/>
          <w:sz w:val="24"/>
          <w:szCs w:val="24"/>
          <w:lang w:val="sv-SE"/>
        </w:rPr>
        <w:t xml:space="preserve">                                                                                                   Dilarə Həmidova</w:t>
      </w:r>
    </w:p>
    <w:p w:rsidR="00190479" w:rsidRPr="008D456E" w:rsidRDefault="00190479" w:rsidP="00190479">
      <w:pPr>
        <w:jc w:val="right"/>
        <w:rPr>
          <w:rFonts w:ascii="Times New Roman" w:hAnsi="Times New Roman" w:cs="Times New Roman"/>
          <w:b/>
          <w:color w:val="0D0D0D" w:themeColor="text1" w:themeTint="F2"/>
          <w:sz w:val="24"/>
          <w:szCs w:val="24"/>
          <w:lang w:val="sv-SE"/>
        </w:rPr>
      </w:pPr>
      <w:r w:rsidRPr="008D456E">
        <w:rPr>
          <w:rFonts w:ascii="Times New Roman" w:hAnsi="Times New Roman" w:cs="Times New Roman"/>
          <w:b/>
          <w:color w:val="0D0D0D" w:themeColor="text1" w:themeTint="F2"/>
          <w:sz w:val="24"/>
          <w:szCs w:val="24"/>
          <w:lang w:val="sv-SE"/>
        </w:rPr>
        <w:t xml:space="preserve">                                                                                                BSU-nun doktorantı</w:t>
      </w:r>
      <w:r w:rsidRPr="008D456E">
        <w:rPr>
          <w:rFonts w:ascii="Times New Roman" w:hAnsi="Times New Roman" w:cs="Times New Roman"/>
          <w:b/>
          <w:sz w:val="24"/>
          <w:szCs w:val="24"/>
          <w:lang w:val="sv-SE"/>
        </w:rPr>
        <w:t xml:space="preserve">                                                                                                       </w:t>
      </w:r>
      <w:r w:rsidRPr="008D456E">
        <w:rPr>
          <w:rFonts w:ascii="Times New Roman" w:hAnsi="Times New Roman" w:cs="Times New Roman"/>
          <w:b/>
          <w:sz w:val="24"/>
          <w:szCs w:val="24"/>
          <w:shd w:val="clear" w:color="auto" w:fill="FFFFFF"/>
          <w:lang w:val="sv-SE"/>
        </w:rPr>
        <w:t xml:space="preserve">dilara.hamidova.2712@gmail.com                        </w:t>
      </w:r>
    </w:p>
    <w:p w:rsidR="00190479" w:rsidRPr="008D456E" w:rsidRDefault="00190479" w:rsidP="00190479">
      <w:pPr>
        <w:widowControl w:val="0"/>
        <w:autoSpaceDE w:val="0"/>
        <w:autoSpaceDN w:val="0"/>
        <w:adjustRightInd w:val="0"/>
        <w:rPr>
          <w:rFonts w:ascii="Times New Roman" w:hAnsi="Times New Roman" w:cs="Times New Roman"/>
          <w:sz w:val="24"/>
          <w:szCs w:val="24"/>
          <w:lang w:val="sv-SE"/>
        </w:rPr>
      </w:pPr>
      <w:r w:rsidRPr="008D456E">
        <w:rPr>
          <w:rFonts w:ascii="Times New Roman" w:hAnsi="Times New Roman" w:cs="Times New Roman"/>
          <w:sz w:val="24"/>
          <w:szCs w:val="24"/>
          <w:lang w:val="sv-SE"/>
        </w:rPr>
        <w:t xml:space="preserve">                      TARIXI ROMANIARDA  HÖKMDAR NITQI</w:t>
      </w:r>
    </w:p>
    <w:p w:rsidR="00190479" w:rsidRPr="008D456E" w:rsidRDefault="00190479" w:rsidP="00190479">
      <w:pPr>
        <w:widowControl w:val="0"/>
        <w:autoSpaceDE w:val="0"/>
        <w:autoSpaceDN w:val="0"/>
        <w:adjustRightInd w:val="0"/>
        <w:jc w:val="both"/>
        <w:rPr>
          <w:rFonts w:ascii="Times New Roman" w:hAnsi="Times New Roman" w:cs="Times New Roman"/>
          <w:sz w:val="24"/>
          <w:szCs w:val="24"/>
          <w:lang w:val="sv-SE"/>
        </w:rPr>
      </w:pPr>
      <w:r w:rsidRPr="008D456E">
        <w:rPr>
          <w:rFonts w:ascii="Times New Roman" w:hAnsi="Times New Roman" w:cs="Times New Roman"/>
          <w:sz w:val="24"/>
          <w:szCs w:val="24"/>
          <w:lang w:val="sv-SE"/>
        </w:rPr>
        <w:t xml:space="preserve">       Açar sözlər: </w:t>
      </w:r>
      <w:r w:rsidRPr="008D456E">
        <w:rPr>
          <w:rFonts w:ascii="Times New Roman" w:hAnsi="Times New Roman" w:cs="Times New Roman"/>
          <w:i/>
          <w:sz w:val="24"/>
          <w:szCs w:val="24"/>
          <w:lang w:val="sv-SE"/>
        </w:rPr>
        <w:t>tarixi roman mətni, hökmdar nitqi, pozitiv müraciətlər, neqativ müraciətlər</w:t>
      </w:r>
    </w:p>
    <w:p w:rsidR="00190479" w:rsidRPr="008D456E" w:rsidRDefault="00190479" w:rsidP="00190479">
      <w:pPr>
        <w:widowControl w:val="0"/>
        <w:autoSpaceDE w:val="0"/>
        <w:autoSpaceDN w:val="0"/>
        <w:adjustRightInd w:val="0"/>
        <w:jc w:val="both"/>
        <w:rPr>
          <w:rFonts w:ascii="Times New Roman" w:hAnsi="Times New Roman" w:cs="Times New Roman"/>
          <w:sz w:val="24"/>
          <w:szCs w:val="24"/>
          <w:lang w:val="sv-SE"/>
        </w:rPr>
      </w:pPr>
      <w:r w:rsidRPr="008D456E">
        <w:rPr>
          <w:rFonts w:ascii="Times New Roman" w:hAnsi="Times New Roman" w:cs="Times New Roman"/>
          <w:sz w:val="24"/>
          <w:szCs w:val="24"/>
          <w:lang w:val="sv-SE"/>
        </w:rPr>
        <w:t xml:space="preserve">         Hökmdar obrazı tarixi romanların olmazsa olmazıdır, hər zaman tədqiqatçıları düşündürən məsələlərdən olmuşdur. Bu sözün mənası hakim, başçı deməkdir. Hökmdar sözü ümumi mənada işlədilir, buraya qüdrətli şahlar, xanlar, sultanlar və s. aid edilir. Tarixi romanlarda, xüsusilə Azərbaycan tarixi romanlarında şah, xan və s. kimi hökmdar obrazlarının yaradılması hökmdarlara olan yüksək münasibətin qədim tarixə malik olduğunu göstərir. Tarixən hər bir xalqın öz hökmdarı olmuşdur və demək olar ki, bütün ölkələrdə xalq onu müqəddəsləşdirmiş və fövqəltəbii şəxsiyyət kimi xarakterizə etmişdir. Bu isə xalqın həyatı və müəyyən dövrlərdə baş verən ictimai-siyasi proseslər ilə bağlıdır. Tarixi romanlarda hökmdar nitqləri neqativ və pozitiv olaraq iki hissəyə bölünür. Həmçinin hökmdarın nitqi, müraciət forması adresatın, qarşısındakının sosial təbəqəsinə görə də dəyişir.  Hökmdarların - sultanların, şahların, çariçaların nitqlərində müraciətlərə nəzər saldıqda görürük ki, yuxarı təbəqəyə mənsub şəxslərlə həm neqativ, həm də pozitiv nitqləri var. Buna baxmayaraq, neqativ nitqlərinin müraciətlərində belə çox rəsmi və alicənabdırlar. Tarixi romanıarda Hökmar nitqindəpozitiv müraciət formalarından </w:t>
      </w:r>
      <w:r w:rsidRPr="008D456E">
        <w:rPr>
          <w:rFonts w:ascii="Times New Roman" w:hAnsi="Times New Roman" w:cs="Times New Roman"/>
          <w:i/>
          <w:sz w:val="24"/>
          <w:szCs w:val="24"/>
          <w:lang w:val="sv-SE"/>
        </w:rPr>
        <w:t>vəziri- əzəm</w:t>
      </w:r>
      <w:r w:rsidRPr="008D456E">
        <w:rPr>
          <w:rFonts w:ascii="Times New Roman" w:hAnsi="Times New Roman" w:cs="Times New Roman"/>
          <w:sz w:val="24"/>
          <w:szCs w:val="24"/>
          <w:lang w:val="sv-SE"/>
        </w:rPr>
        <w:t xml:space="preserve">, </w:t>
      </w:r>
      <w:r w:rsidRPr="008D456E">
        <w:rPr>
          <w:rFonts w:ascii="Times New Roman" w:hAnsi="Times New Roman" w:cs="Times New Roman"/>
          <w:i/>
          <w:sz w:val="24"/>
          <w:szCs w:val="24"/>
          <w:lang w:val="sv-SE"/>
        </w:rPr>
        <w:t>Əmirəlüməra,ağıllı və qoca vəzir,igidlərim,</w:t>
      </w:r>
    </w:p>
    <w:p w:rsidR="00190479" w:rsidRPr="008D456E" w:rsidRDefault="00190479" w:rsidP="00190479">
      <w:pPr>
        <w:widowControl w:val="0"/>
        <w:autoSpaceDE w:val="0"/>
        <w:autoSpaceDN w:val="0"/>
        <w:adjustRightInd w:val="0"/>
        <w:jc w:val="both"/>
        <w:rPr>
          <w:rFonts w:ascii="Times New Roman" w:hAnsi="Times New Roman" w:cs="Times New Roman"/>
          <w:sz w:val="24"/>
          <w:szCs w:val="24"/>
          <w:lang w:val="az-Latn-AZ"/>
        </w:rPr>
      </w:pPr>
      <w:r w:rsidRPr="008D456E">
        <w:rPr>
          <w:rFonts w:ascii="Times New Roman" w:hAnsi="Times New Roman" w:cs="Times New Roman"/>
          <w:sz w:val="24"/>
          <w:szCs w:val="24"/>
          <w:lang w:val="az-Latn-AZ"/>
        </w:rPr>
        <w:t xml:space="preserve">      Ancaq bu, orta və aşağı təbəqəyə münasibətdə heç də belə deyil.  Hökmdarlar hər zaman nitqlərində nə qədər rəsmiliyini qoruyub saxlasalar da bəzən hirs, nifrət, əsəb kimi duyğular onların kobud sözlərdən, müraciətlərdən istifadə etməsinə vadar edir. Kobud sözlər dedikdə, buraya söyüşlər, alçaldıcı sözlər də aid edilir. Beləliklə neqativ nitq yaranır. </w:t>
      </w:r>
      <w:r w:rsidRPr="008D456E">
        <w:rPr>
          <w:rFonts w:ascii="Times New Roman" w:hAnsi="Times New Roman" w:cs="Times New Roman"/>
          <w:i/>
          <w:sz w:val="24"/>
          <w:szCs w:val="24"/>
          <w:lang w:val="az-Latn-AZ"/>
        </w:rPr>
        <w:t>Bayquş, pədər süxtə,</w:t>
      </w:r>
      <w:r w:rsidRPr="008D456E">
        <w:rPr>
          <w:rFonts w:ascii="Times New Roman" w:hAnsi="Times New Roman" w:cs="Times New Roman"/>
          <w:sz w:val="24"/>
          <w:szCs w:val="24"/>
          <w:lang w:val="az-Latn-AZ"/>
        </w:rPr>
        <w:t xml:space="preserve"> </w:t>
      </w:r>
      <w:r w:rsidRPr="008D456E">
        <w:rPr>
          <w:rFonts w:ascii="Times New Roman" w:hAnsi="Times New Roman" w:cs="Times New Roman"/>
          <w:i/>
          <w:sz w:val="24"/>
          <w:szCs w:val="24"/>
          <w:lang w:val="az-Latn-AZ"/>
        </w:rPr>
        <w:t>haramzada, qurumsaq</w:t>
      </w:r>
      <w:r w:rsidR="008D456E" w:rsidRPr="008D456E">
        <w:rPr>
          <w:rFonts w:ascii="Times New Roman" w:hAnsi="Times New Roman" w:cs="Times New Roman"/>
          <w:i/>
          <w:sz w:val="24"/>
          <w:szCs w:val="24"/>
          <w:lang w:val="az-Latn-AZ"/>
        </w:rPr>
        <w:t>.</w:t>
      </w:r>
    </w:p>
    <w:p w:rsidR="008D456E" w:rsidRPr="008D456E" w:rsidRDefault="008D456E" w:rsidP="008D456E">
      <w:pPr>
        <w:widowControl w:val="0"/>
        <w:autoSpaceDE w:val="0"/>
        <w:autoSpaceDN w:val="0"/>
        <w:adjustRightInd w:val="0"/>
        <w:spacing w:after="0" w:line="360" w:lineRule="auto"/>
        <w:ind w:firstLine="709"/>
        <w:rPr>
          <w:rFonts w:ascii="Times New Roman" w:hAnsi="Times New Roman" w:cs="Times New Roman"/>
          <w:b/>
          <w:color w:val="0D0D0D" w:themeColor="text1" w:themeTint="F2"/>
          <w:sz w:val="24"/>
          <w:szCs w:val="24"/>
          <w:lang w:val="az-Latn-AZ"/>
        </w:rPr>
      </w:pPr>
      <w:r w:rsidRPr="008D456E">
        <w:rPr>
          <w:rFonts w:ascii="Times New Roman" w:hAnsi="Times New Roman" w:cs="Times New Roman"/>
          <w:sz w:val="24"/>
          <w:szCs w:val="24"/>
          <w:lang w:val="az-Latn-AZ"/>
        </w:rPr>
        <w:t xml:space="preserve">                                                              </w:t>
      </w:r>
      <w:r w:rsidRPr="008D456E">
        <w:rPr>
          <w:rFonts w:ascii="Times New Roman" w:hAnsi="Times New Roman" w:cs="Times New Roman"/>
          <w:b/>
          <w:color w:val="0D0D0D" w:themeColor="text1" w:themeTint="F2"/>
          <w:sz w:val="24"/>
          <w:szCs w:val="24"/>
          <w:lang w:val="az-Latn-AZ"/>
        </w:rPr>
        <w:t xml:space="preserve">                        </w:t>
      </w:r>
      <w:r w:rsidR="008015EF">
        <w:rPr>
          <w:rFonts w:ascii="Times New Roman" w:hAnsi="Times New Roman" w:cs="Times New Roman"/>
          <w:b/>
          <w:color w:val="0D0D0D" w:themeColor="text1" w:themeTint="F2"/>
          <w:sz w:val="24"/>
          <w:szCs w:val="24"/>
          <w:lang w:val="az-Latn-AZ"/>
        </w:rPr>
        <w:t xml:space="preserve">                   </w:t>
      </w:r>
      <w:r w:rsidRPr="008D456E">
        <w:rPr>
          <w:rFonts w:ascii="Times New Roman" w:hAnsi="Times New Roman" w:cs="Times New Roman"/>
          <w:b/>
          <w:color w:val="0D0D0D" w:themeColor="text1" w:themeTint="F2"/>
          <w:sz w:val="24"/>
          <w:szCs w:val="24"/>
          <w:lang w:val="az-Latn-AZ"/>
        </w:rPr>
        <w:t xml:space="preserve">  Dilara Hamidova</w:t>
      </w:r>
    </w:p>
    <w:p w:rsidR="008D456E" w:rsidRPr="008D456E" w:rsidRDefault="008D456E" w:rsidP="008D456E">
      <w:pPr>
        <w:spacing w:after="0" w:line="360" w:lineRule="auto"/>
        <w:ind w:firstLine="709"/>
        <w:jc w:val="right"/>
        <w:rPr>
          <w:rFonts w:ascii="Times New Roman" w:hAnsi="Times New Roman" w:cs="Times New Roman"/>
          <w:b/>
          <w:color w:val="0D0D0D" w:themeColor="text1" w:themeTint="F2"/>
          <w:sz w:val="24"/>
          <w:szCs w:val="24"/>
          <w:lang w:val="en-US"/>
        </w:rPr>
      </w:pPr>
      <w:r w:rsidRPr="008D456E">
        <w:rPr>
          <w:rFonts w:ascii="Times New Roman" w:hAnsi="Times New Roman" w:cs="Times New Roman"/>
          <w:b/>
          <w:color w:val="0D0D0D" w:themeColor="text1" w:themeTint="F2"/>
          <w:sz w:val="24"/>
          <w:szCs w:val="24"/>
          <w:lang w:val="az-Latn-AZ"/>
        </w:rPr>
        <w:t xml:space="preserve">                                                                                    </w:t>
      </w:r>
      <w:r w:rsidRPr="008D456E">
        <w:rPr>
          <w:rFonts w:ascii="Times New Roman" w:hAnsi="Times New Roman" w:cs="Times New Roman"/>
          <w:b/>
          <w:color w:val="0D0D0D" w:themeColor="text1" w:themeTint="F2"/>
          <w:sz w:val="24"/>
          <w:szCs w:val="24"/>
          <w:lang w:val="en-US"/>
        </w:rPr>
        <w:t>PhD student of BSU</w:t>
      </w:r>
      <w:r w:rsidRPr="008D456E">
        <w:rPr>
          <w:rFonts w:ascii="Times New Roman" w:hAnsi="Times New Roman" w:cs="Times New Roman"/>
          <w:b/>
          <w:sz w:val="24"/>
          <w:szCs w:val="24"/>
          <w:lang w:val="en-US"/>
        </w:rPr>
        <w:t xml:space="preserve">                                                                                                       </w:t>
      </w:r>
      <w:r w:rsidRPr="008D456E">
        <w:rPr>
          <w:rFonts w:ascii="Times New Roman" w:hAnsi="Times New Roman" w:cs="Times New Roman"/>
          <w:b/>
          <w:sz w:val="24"/>
          <w:szCs w:val="24"/>
          <w:shd w:val="clear" w:color="auto" w:fill="FFFFFF"/>
          <w:lang w:val="en-US"/>
        </w:rPr>
        <w:t xml:space="preserve">dilara.hamidova.2712@gmail.com                        </w:t>
      </w:r>
    </w:p>
    <w:p w:rsidR="008D456E" w:rsidRPr="008D456E" w:rsidRDefault="008D456E" w:rsidP="008D456E">
      <w:pPr>
        <w:widowControl w:val="0"/>
        <w:autoSpaceDE w:val="0"/>
        <w:autoSpaceDN w:val="0"/>
        <w:adjustRightInd w:val="0"/>
        <w:spacing w:after="0" w:line="360" w:lineRule="auto"/>
        <w:ind w:firstLine="709"/>
        <w:jc w:val="center"/>
        <w:rPr>
          <w:rFonts w:ascii="Times New Roman" w:hAnsi="Times New Roman" w:cs="Times New Roman"/>
          <w:sz w:val="24"/>
          <w:szCs w:val="24"/>
          <w:lang w:val="en-US"/>
        </w:rPr>
      </w:pPr>
      <w:r w:rsidRPr="008D456E">
        <w:rPr>
          <w:rFonts w:ascii="Times New Roman" w:hAnsi="Times New Roman" w:cs="Times New Roman"/>
          <w:sz w:val="24"/>
          <w:szCs w:val="24"/>
          <w:lang w:val="en-US"/>
        </w:rPr>
        <w:t>THE SPEECH OF THE RULER IN HISTORICAL NOVELS</w:t>
      </w:r>
    </w:p>
    <w:p w:rsidR="008D456E" w:rsidRPr="008D456E" w:rsidRDefault="008D456E" w:rsidP="008D456E">
      <w:pPr>
        <w:widowControl w:val="0"/>
        <w:autoSpaceDE w:val="0"/>
        <w:autoSpaceDN w:val="0"/>
        <w:adjustRightInd w:val="0"/>
        <w:spacing w:after="0" w:line="360" w:lineRule="auto"/>
        <w:ind w:firstLine="709"/>
        <w:rPr>
          <w:rFonts w:ascii="Times New Roman" w:hAnsi="Times New Roman" w:cs="Times New Roman"/>
          <w:sz w:val="24"/>
          <w:szCs w:val="24"/>
          <w:lang w:val="en-US"/>
        </w:rPr>
      </w:pPr>
      <w:r w:rsidRPr="008D456E">
        <w:rPr>
          <w:rFonts w:ascii="Times New Roman" w:hAnsi="Times New Roman" w:cs="Times New Roman"/>
          <w:sz w:val="24"/>
          <w:szCs w:val="24"/>
          <w:lang w:val="en-US"/>
        </w:rPr>
        <w:t>Keywords: text of a historical novel, speech of the ruler, positive appeals, negative appeals</w:t>
      </w:r>
    </w:p>
    <w:p w:rsidR="008D456E" w:rsidRPr="008D456E" w:rsidRDefault="008D456E" w:rsidP="008D456E">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bookmarkStart w:id="0" w:name="_GoBack"/>
      <w:bookmarkEnd w:id="0"/>
      <w:r w:rsidRPr="008D456E">
        <w:rPr>
          <w:rFonts w:ascii="Times New Roman" w:hAnsi="Times New Roman" w:cs="Times New Roman"/>
          <w:sz w:val="24"/>
          <w:szCs w:val="24"/>
          <w:lang w:val="en-US"/>
        </w:rPr>
        <w:t xml:space="preserve">The image of the ruler is one of the main characters in historical novels and has always been one of the questions that researchers think about. This means the judge, the head. The word </w:t>
      </w:r>
      <w:r w:rsidRPr="008D456E">
        <w:rPr>
          <w:rFonts w:ascii="Times New Roman" w:hAnsi="Times New Roman" w:cs="Times New Roman"/>
          <w:sz w:val="24"/>
          <w:szCs w:val="24"/>
          <w:lang w:val="az-Latn-AZ"/>
        </w:rPr>
        <w:t>“</w:t>
      </w:r>
      <w:r w:rsidRPr="008D456E">
        <w:rPr>
          <w:rFonts w:ascii="Times New Roman" w:hAnsi="Times New Roman" w:cs="Times New Roman"/>
          <w:sz w:val="24"/>
          <w:szCs w:val="24"/>
          <w:lang w:val="en-US"/>
        </w:rPr>
        <w:t xml:space="preserve">ruler” is used in a general sense, it refers to powerful shahs, khans, sultans and so on. The creation of such rulers as shah, khan in historical novels, especially in historical novels of </w:t>
      </w:r>
      <w:r w:rsidRPr="008D456E">
        <w:rPr>
          <w:rFonts w:ascii="Times New Roman" w:hAnsi="Times New Roman" w:cs="Times New Roman"/>
          <w:sz w:val="24"/>
          <w:szCs w:val="24"/>
          <w:lang w:val="en-US"/>
        </w:rPr>
        <w:lastRenderedPageBreak/>
        <w:t>Azerbaijan shows that the high attitude towards rulers has an ancient history. Historically, each nation had its own ruler, and in almost all countries the people sanctified it and characterized it as a supernatural personality. This is connected with the life of the people and the socio-political processes taking place in certain periods. In historical novels, the ruling speeches are divided into two parts-negative and positive.</w:t>
      </w:r>
    </w:p>
    <w:p w:rsidR="008D456E" w:rsidRPr="008D456E" w:rsidRDefault="008D456E" w:rsidP="008D456E">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8D456E">
        <w:rPr>
          <w:rFonts w:ascii="Times New Roman" w:hAnsi="Times New Roman" w:cs="Times New Roman"/>
          <w:sz w:val="24"/>
          <w:szCs w:val="24"/>
          <w:lang w:val="en-US"/>
        </w:rPr>
        <w:t xml:space="preserve">Also, the speech of the ruler, the form of appeal varies according to the social class of the addressee and the person in front of him. When we look at the appeals in the speeches of rulers – sultans, shahs, queens, we see that they have both negative and positive speeches with people belonging to the upper class. Nevertheless, even in the appeals of their negative speeches, they are very official and noble. In historical novels, the following are positive forms of appeal in the </w:t>
      </w:r>
      <w:proofErr w:type="spellStart"/>
      <w:r w:rsidRPr="008D456E">
        <w:rPr>
          <w:rFonts w:ascii="Times New Roman" w:hAnsi="Times New Roman" w:cs="Times New Roman"/>
          <w:sz w:val="24"/>
          <w:szCs w:val="24"/>
          <w:lang w:val="en-US"/>
        </w:rPr>
        <w:t>lider’s</w:t>
      </w:r>
      <w:proofErr w:type="spellEnd"/>
      <w:r w:rsidRPr="008D456E">
        <w:rPr>
          <w:rFonts w:ascii="Times New Roman" w:hAnsi="Times New Roman" w:cs="Times New Roman"/>
          <w:sz w:val="24"/>
          <w:szCs w:val="24"/>
          <w:lang w:val="en-US"/>
        </w:rPr>
        <w:t xml:space="preserve"> speech: </w:t>
      </w:r>
      <w:proofErr w:type="spellStart"/>
      <w:r w:rsidRPr="008D456E">
        <w:rPr>
          <w:rFonts w:ascii="Times New Roman" w:hAnsi="Times New Roman" w:cs="Times New Roman"/>
          <w:i/>
          <w:sz w:val="24"/>
          <w:szCs w:val="24"/>
          <w:lang w:val="en-US"/>
        </w:rPr>
        <w:t>vəziri-əzəm</w:t>
      </w:r>
      <w:proofErr w:type="spellEnd"/>
      <w:r w:rsidRPr="008D456E">
        <w:rPr>
          <w:rFonts w:ascii="Times New Roman" w:hAnsi="Times New Roman" w:cs="Times New Roman"/>
          <w:sz w:val="24"/>
          <w:szCs w:val="24"/>
          <w:lang w:val="en-US"/>
        </w:rPr>
        <w:t xml:space="preserve">, </w:t>
      </w:r>
      <w:proofErr w:type="spellStart"/>
      <w:r w:rsidRPr="008D456E">
        <w:rPr>
          <w:rFonts w:ascii="Times New Roman" w:hAnsi="Times New Roman" w:cs="Times New Roman"/>
          <w:i/>
          <w:sz w:val="24"/>
          <w:szCs w:val="24"/>
          <w:lang w:val="en-US"/>
        </w:rPr>
        <w:t>Əmirəlüməra</w:t>
      </w:r>
      <w:proofErr w:type="spellEnd"/>
      <w:r w:rsidRPr="008D456E">
        <w:rPr>
          <w:rFonts w:ascii="Times New Roman" w:hAnsi="Times New Roman" w:cs="Times New Roman"/>
          <w:i/>
          <w:sz w:val="24"/>
          <w:szCs w:val="24"/>
          <w:lang w:val="en-US"/>
        </w:rPr>
        <w:t xml:space="preserve">, </w:t>
      </w:r>
      <w:proofErr w:type="spellStart"/>
      <w:r w:rsidRPr="008D456E">
        <w:rPr>
          <w:rFonts w:ascii="Times New Roman" w:hAnsi="Times New Roman" w:cs="Times New Roman"/>
          <w:i/>
          <w:sz w:val="24"/>
          <w:szCs w:val="24"/>
          <w:lang w:val="en-US"/>
        </w:rPr>
        <w:t>ağıllı</w:t>
      </w:r>
      <w:proofErr w:type="spellEnd"/>
      <w:r w:rsidRPr="008D456E">
        <w:rPr>
          <w:rFonts w:ascii="Times New Roman" w:hAnsi="Times New Roman" w:cs="Times New Roman"/>
          <w:i/>
          <w:sz w:val="24"/>
          <w:szCs w:val="24"/>
          <w:lang w:val="en-US"/>
        </w:rPr>
        <w:t xml:space="preserve"> </w:t>
      </w:r>
      <w:proofErr w:type="spellStart"/>
      <w:r w:rsidRPr="008D456E">
        <w:rPr>
          <w:rFonts w:ascii="Times New Roman" w:hAnsi="Times New Roman" w:cs="Times New Roman"/>
          <w:i/>
          <w:sz w:val="24"/>
          <w:szCs w:val="24"/>
          <w:lang w:val="en-US"/>
        </w:rPr>
        <w:t>və</w:t>
      </w:r>
      <w:proofErr w:type="spellEnd"/>
      <w:r w:rsidRPr="008D456E">
        <w:rPr>
          <w:rFonts w:ascii="Times New Roman" w:hAnsi="Times New Roman" w:cs="Times New Roman"/>
          <w:i/>
          <w:sz w:val="24"/>
          <w:szCs w:val="24"/>
          <w:lang w:val="en-US"/>
        </w:rPr>
        <w:t xml:space="preserve"> </w:t>
      </w:r>
      <w:proofErr w:type="spellStart"/>
      <w:r w:rsidRPr="008D456E">
        <w:rPr>
          <w:rFonts w:ascii="Times New Roman" w:hAnsi="Times New Roman" w:cs="Times New Roman"/>
          <w:i/>
          <w:sz w:val="24"/>
          <w:szCs w:val="24"/>
          <w:lang w:val="en-US"/>
        </w:rPr>
        <w:t>qoca</w:t>
      </w:r>
      <w:proofErr w:type="spellEnd"/>
      <w:r w:rsidRPr="008D456E">
        <w:rPr>
          <w:rFonts w:ascii="Times New Roman" w:hAnsi="Times New Roman" w:cs="Times New Roman"/>
          <w:i/>
          <w:sz w:val="24"/>
          <w:szCs w:val="24"/>
          <w:lang w:val="en-US"/>
        </w:rPr>
        <w:t xml:space="preserve"> </w:t>
      </w:r>
      <w:proofErr w:type="spellStart"/>
      <w:r w:rsidRPr="008D456E">
        <w:rPr>
          <w:rFonts w:ascii="Times New Roman" w:hAnsi="Times New Roman" w:cs="Times New Roman"/>
          <w:i/>
          <w:sz w:val="24"/>
          <w:szCs w:val="24"/>
          <w:lang w:val="en-US"/>
        </w:rPr>
        <w:t>vəzir</w:t>
      </w:r>
      <w:proofErr w:type="spellEnd"/>
      <w:r w:rsidRPr="008D456E">
        <w:rPr>
          <w:rFonts w:ascii="Times New Roman" w:hAnsi="Times New Roman" w:cs="Times New Roman"/>
          <w:i/>
          <w:sz w:val="24"/>
          <w:szCs w:val="24"/>
          <w:lang w:val="en-US"/>
        </w:rPr>
        <w:t xml:space="preserve">, </w:t>
      </w:r>
      <w:proofErr w:type="spellStart"/>
      <w:r w:rsidRPr="008D456E">
        <w:rPr>
          <w:rFonts w:ascii="Times New Roman" w:hAnsi="Times New Roman" w:cs="Times New Roman"/>
          <w:sz w:val="24"/>
          <w:szCs w:val="24"/>
          <w:lang w:val="en-US"/>
        </w:rPr>
        <w:t>igidlərim</w:t>
      </w:r>
      <w:proofErr w:type="spellEnd"/>
      <w:r w:rsidRPr="008D456E">
        <w:rPr>
          <w:rFonts w:ascii="Times New Roman" w:hAnsi="Times New Roman" w:cs="Times New Roman"/>
          <w:sz w:val="24"/>
          <w:szCs w:val="24"/>
          <w:lang w:val="en-US"/>
        </w:rPr>
        <w:t>, etc.</w:t>
      </w:r>
    </w:p>
    <w:p w:rsidR="008D456E" w:rsidRPr="008D456E" w:rsidRDefault="008D456E" w:rsidP="008D456E">
      <w:pPr>
        <w:widowControl w:val="0"/>
        <w:autoSpaceDE w:val="0"/>
        <w:autoSpaceDN w:val="0"/>
        <w:adjustRightInd w:val="0"/>
        <w:spacing w:after="0" w:line="360" w:lineRule="auto"/>
        <w:ind w:firstLine="709"/>
        <w:jc w:val="both"/>
        <w:rPr>
          <w:rFonts w:ascii="Times New Roman" w:hAnsi="Times New Roman" w:cs="Times New Roman"/>
          <w:sz w:val="24"/>
          <w:szCs w:val="24"/>
          <w:lang w:val="en-US"/>
        </w:rPr>
      </w:pPr>
      <w:r w:rsidRPr="008D456E">
        <w:rPr>
          <w:rFonts w:ascii="Times New Roman" w:hAnsi="Times New Roman" w:cs="Times New Roman"/>
          <w:sz w:val="24"/>
          <w:szCs w:val="24"/>
          <w:lang w:val="en-US"/>
        </w:rPr>
        <w:t>However, this is not the case with the middle and lower classes. No matter how formal the rulers always maintain in their speech, sometimes feelings such as anger, hatred, nerves make them use rude words and appeals. When they say rude words, they also refer to insults and humiliations. Thus, negative speech arises. Examples include</w:t>
      </w:r>
      <w:r w:rsidRPr="008D456E">
        <w:rPr>
          <w:rFonts w:ascii="Times New Roman" w:hAnsi="Times New Roman" w:cs="Times New Roman"/>
          <w:sz w:val="24"/>
          <w:szCs w:val="24"/>
          <w:lang w:val="az-Latn-AZ"/>
        </w:rPr>
        <w:t xml:space="preserve">: </w:t>
      </w:r>
      <w:r w:rsidRPr="008D456E">
        <w:rPr>
          <w:rFonts w:ascii="Times New Roman" w:hAnsi="Times New Roman" w:cs="Times New Roman"/>
          <w:i/>
          <w:sz w:val="24"/>
          <w:szCs w:val="24"/>
          <w:lang w:val="az-Latn-AZ"/>
        </w:rPr>
        <w:t>Bayquş, pədər süxtə,</w:t>
      </w:r>
      <w:r w:rsidRPr="008D456E">
        <w:rPr>
          <w:rFonts w:ascii="Times New Roman" w:hAnsi="Times New Roman" w:cs="Times New Roman"/>
          <w:sz w:val="24"/>
          <w:szCs w:val="24"/>
          <w:lang w:val="az-Latn-AZ"/>
        </w:rPr>
        <w:t xml:space="preserve"> </w:t>
      </w:r>
      <w:r w:rsidRPr="008D456E">
        <w:rPr>
          <w:rFonts w:ascii="Times New Roman" w:hAnsi="Times New Roman" w:cs="Times New Roman"/>
          <w:i/>
          <w:sz w:val="24"/>
          <w:szCs w:val="24"/>
          <w:lang w:val="az-Latn-AZ"/>
        </w:rPr>
        <w:t xml:space="preserve">haramzada, qurumsaq, </w:t>
      </w:r>
      <w:r w:rsidRPr="008D456E">
        <w:rPr>
          <w:rFonts w:ascii="Times New Roman" w:hAnsi="Times New Roman" w:cs="Times New Roman"/>
          <w:sz w:val="24"/>
          <w:szCs w:val="24"/>
          <w:lang w:val="en-US"/>
        </w:rPr>
        <w:t>etc.</w:t>
      </w:r>
    </w:p>
    <w:p w:rsidR="008D456E" w:rsidRPr="008D456E" w:rsidRDefault="008D456E" w:rsidP="008D456E">
      <w:pPr>
        <w:spacing w:after="0" w:line="360" w:lineRule="auto"/>
        <w:ind w:firstLine="709"/>
        <w:rPr>
          <w:rFonts w:ascii="Times New Roman" w:hAnsi="Times New Roman" w:cs="Times New Roman"/>
          <w:sz w:val="24"/>
          <w:szCs w:val="24"/>
          <w:lang w:val="az-Latn-AZ"/>
        </w:rPr>
      </w:pPr>
    </w:p>
    <w:p w:rsidR="003F5555" w:rsidRPr="008D456E" w:rsidRDefault="003F5555" w:rsidP="00190479">
      <w:pPr>
        <w:rPr>
          <w:rFonts w:ascii="Times New Roman" w:hAnsi="Times New Roman" w:cs="Times New Roman"/>
          <w:sz w:val="24"/>
          <w:szCs w:val="24"/>
          <w:lang w:val="az-Latn-AZ"/>
        </w:rPr>
      </w:pPr>
    </w:p>
    <w:sectPr w:rsidR="003F5555" w:rsidRPr="008D456E"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67C9C"/>
    <w:rsid w:val="00102116"/>
    <w:rsid w:val="00190479"/>
    <w:rsid w:val="00221D22"/>
    <w:rsid w:val="00367C9C"/>
    <w:rsid w:val="003F5555"/>
    <w:rsid w:val="005D2C4D"/>
    <w:rsid w:val="008015EF"/>
    <w:rsid w:val="008D456E"/>
    <w:rsid w:val="00B428F3"/>
    <w:rsid w:val="00BE4ECC"/>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9C"/>
    <w:pPr>
      <w:spacing w:after="200" w:line="276" w:lineRule="auto"/>
      <w:ind w:firstLine="0"/>
      <w:jc w:val="left"/>
    </w:pPr>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67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7C9C"/>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2894</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5</cp:revision>
  <dcterms:created xsi:type="dcterms:W3CDTF">2019-10-21T13:03:00Z</dcterms:created>
  <dcterms:modified xsi:type="dcterms:W3CDTF">2021-12-06T13:18:00Z</dcterms:modified>
</cp:coreProperties>
</file>