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9A" w:rsidRDefault="00763487" w:rsidP="00763487">
      <w:pPr>
        <w:jc w:val="center"/>
        <w:rPr>
          <w:b/>
          <w:sz w:val="28"/>
          <w:szCs w:val="28"/>
        </w:rPr>
      </w:pPr>
      <w:r w:rsidRPr="009D1D9A">
        <w:rPr>
          <w:b/>
          <w:sz w:val="28"/>
          <w:szCs w:val="28"/>
        </w:rPr>
        <w:t xml:space="preserve">A New Era in Human Settlement Problemmatics: </w:t>
      </w:r>
    </w:p>
    <w:p w:rsidR="00763487" w:rsidRPr="009D1D9A" w:rsidRDefault="00763487" w:rsidP="00763487">
      <w:pPr>
        <w:jc w:val="center"/>
        <w:rPr>
          <w:b/>
          <w:sz w:val="28"/>
          <w:szCs w:val="28"/>
        </w:rPr>
      </w:pPr>
      <w:r w:rsidRPr="009D1D9A">
        <w:rPr>
          <w:b/>
          <w:sz w:val="28"/>
          <w:szCs w:val="28"/>
        </w:rPr>
        <w:t>Our New Life in a New Celestial World:</w:t>
      </w:r>
    </w:p>
    <w:p w:rsidR="00DF37BE" w:rsidRPr="009D1D9A" w:rsidRDefault="00763487" w:rsidP="00763487">
      <w:pPr>
        <w:jc w:val="center"/>
        <w:rPr>
          <w:b/>
          <w:sz w:val="28"/>
          <w:szCs w:val="28"/>
        </w:rPr>
      </w:pPr>
      <w:r w:rsidRPr="009D1D9A">
        <w:rPr>
          <w:b/>
          <w:sz w:val="28"/>
          <w:szCs w:val="28"/>
        </w:rPr>
        <w:t>Priorities, Problems and Possible Solutions</w:t>
      </w:r>
    </w:p>
    <w:p w:rsidR="00DF37BE" w:rsidRPr="00DF37BE" w:rsidRDefault="00DF37BE" w:rsidP="00DF37BE">
      <w:pPr>
        <w:jc w:val="center"/>
        <w:rPr>
          <w:b/>
        </w:rPr>
      </w:pPr>
    </w:p>
    <w:p w:rsidR="00DF37BE" w:rsidRPr="008172F0" w:rsidRDefault="00DF37BE" w:rsidP="00DF37BE">
      <w:pPr>
        <w:jc w:val="center"/>
        <w:rPr>
          <w:b/>
          <w:vertAlign w:val="superscript"/>
        </w:rPr>
      </w:pPr>
      <w:r w:rsidRPr="00880864">
        <w:rPr>
          <w:b/>
        </w:rPr>
        <w:t>Mehmet Emin Özel</w:t>
      </w:r>
      <w:r w:rsidR="008172F0">
        <w:rPr>
          <w:b/>
          <w:vertAlign w:val="superscript"/>
        </w:rPr>
        <w:t>*</w:t>
      </w:r>
      <w:r w:rsidRPr="00880864">
        <w:rPr>
          <w:b/>
        </w:rPr>
        <w:t>,</w:t>
      </w:r>
      <w:r w:rsidR="002733DD" w:rsidRPr="00880864">
        <w:rPr>
          <w:b/>
        </w:rPr>
        <w:t xml:space="preserve"> Edwin Budding</w:t>
      </w:r>
      <w:r w:rsidR="008172F0">
        <w:rPr>
          <w:b/>
          <w:vertAlign w:val="superscript"/>
        </w:rPr>
        <w:t>*</w:t>
      </w:r>
      <w:r w:rsidR="00F72492">
        <w:rPr>
          <w:b/>
          <w:vertAlign w:val="superscript"/>
        </w:rPr>
        <w:t>*</w:t>
      </w:r>
      <w:r w:rsidR="002733DD" w:rsidRPr="00880864">
        <w:rPr>
          <w:b/>
        </w:rPr>
        <w:t>, Osman Demircan</w:t>
      </w:r>
      <w:r w:rsidR="008172F0">
        <w:rPr>
          <w:b/>
          <w:vertAlign w:val="superscript"/>
        </w:rPr>
        <w:t>*</w:t>
      </w:r>
      <w:r w:rsidR="00F72492">
        <w:rPr>
          <w:b/>
          <w:vertAlign w:val="superscript"/>
        </w:rPr>
        <w:t>*</w:t>
      </w:r>
      <w:r w:rsidR="00AF505D">
        <w:rPr>
          <w:b/>
        </w:rPr>
        <w:t>,</w:t>
      </w:r>
      <w:r w:rsidRPr="00880864">
        <w:rPr>
          <w:b/>
        </w:rPr>
        <w:t xml:space="preserve"> Yılmaz Akyıldız</w:t>
      </w:r>
      <w:r w:rsidR="008172F0">
        <w:rPr>
          <w:b/>
          <w:vertAlign w:val="superscript"/>
        </w:rPr>
        <w:t>*</w:t>
      </w:r>
      <w:r w:rsidR="00BB64B6">
        <w:rPr>
          <w:b/>
          <w:vertAlign w:val="superscript"/>
        </w:rPr>
        <w:t>*</w:t>
      </w:r>
      <w:r w:rsidR="00F72492">
        <w:rPr>
          <w:b/>
          <w:vertAlign w:val="superscript"/>
        </w:rPr>
        <w:t>*</w:t>
      </w:r>
      <w:r w:rsidRPr="00880864">
        <w:rPr>
          <w:b/>
        </w:rPr>
        <w:t>, Ali Akdemir</w:t>
      </w:r>
      <w:r w:rsidR="008172F0">
        <w:rPr>
          <w:vertAlign w:val="superscript"/>
        </w:rPr>
        <w:t>**</w:t>
      </w:r>
      <w:r w:rsidR="00BB64B6">
        <w:rPr>
          <w:vertAlign w:val="superscript"/>
        </w:rPr>
        <w:t>*</w:t>
      </w:r>
      <w:r w:rsidR="00F72492">
        <w:rPr>
          <w:vertAlign w:val="superscript"/>
        </w:rPr>
        <w:t>*</w:t>
      </w:r>
    </w:p>
    <w:p w:rsidR="001F2C51" w:rsidRPr="00BB64B6" w:rsidRDefault="00F72492" w:rsidP="00DF37BE">
      <w:pPr>
        <w:jc w:val="center"/>
        <w:rPr>
          <w:b/>
          <w:sz w:val="18"/>
          <w:szCs w:val="18"/>
          <w:vertAlign w:val="superscript"/>
        </w:rPr>
      </w:pPr>
      <w:r>
        <w:rPr>
          <w:sz w:val="18"/>
          <w:szCs w:val="18"/>
        </w:rPr>
        <w:t>(</w:t>
      </w:r>
      <w:r>
        <w:rPr>
          <w:sz w:val="18"/>
          <w:szCs w:val="18"/>
          <w:vertAlign w:val="superscript"/>
        </w:rPr>
        <w:t>*</w:t>
      </w:r>
      <w:r w:rsidRPr="00F72492">
        <w:rPr>
          <w:sz w:val="18"/>
          <w:szCs w:val="18"/>
        </w:rPr>
        <w:t>Çukurova Univ. UZAYMER</w:t>
      </w:r>
      <w:r>
        <w:rPr>
          <w:sz w:val="18"/>
          <w:szCs w:val="18"/>
        </w:rPr>
        <w:t>, Adana;</w:t>
      </w:r>
      <w:r w:rsidR="00BB64B6" w:rsidRPr="00BB64B6">
        <w:rPr>
          <w:sz w:val="18"/>
          <w:szCs w:val="18"/>
          <w:vertAlign w:val="superscript"/>
        </w:rPr>
        <w:t>*</w:t>
      </w:r>
      <w:r>
        <w:rPr>
          <w:sz w:val="18"/>
          <w:szCs w:val="18"/>
          <w:vertAlign w:val="superscript"/>
        </w:rPr>
        <w:t>*</w:t>
      </w:r>
      <w:r w:rsidR="00BB64B6">
        <w:rPr>
          <w:sz w:val="18"/>
          <w:szCs w:val="18"/>
        </w:rPr>
        <w:t>ÇOMÜ(e)</w:t>
      </w:r>
      <w:r w:rsidR="001F2C51" w:rsidRPr="00BB64B6">
        <w:rPr>
          <w:sz w:val="18"/>
          <w:szCs w:val="18"/>
        </w:rPr>
        <w:t xml:space="preserve">, Çanakkale; </w:t>
      </w:r>
      <w:r w:rsidR="008172F0" w:rsidRPr="00BB64B6">
        <w:rPr>
          <w:sz w:val="18"/>
          <w:szCs w:val="18"/>
          <w:vertAlign w:val="superscript"/>
        </w:rPr>
        <w:t>*</w:t>
      </w:r>
      <w:r w:rsidR="00BB64B6">
        <w:rPr>
          <w:sz w:val="18"/>
          <w:szCs w:val="18"/>
          <w:vertAlign w:val="superscript"/>
        </w:rPr>
        <w:t>*</w:t>
      </w:r>
      <w:r>
        <w:rPr>
          <w:sz w:val="18"/>
          <w:szCs w:val="18"/>
          <w:vertAlign w:val="superscript"/>
        </w:rPr>
        <w:t>*</w:t>
      </w:r>
      <w:r w:rsidR="001F2C51" w:rsidRPr="00BB64B6">
        <w:rPr>
          <w:sz w:val="18"/>
          <w:szCs w:val="18"/>
        </w:rPr>
        <w:t>METU</w:t>
      </w:r>
      <w:r w:rsidR="00BB64B6">
        <w:rPr>
          <w:sz w:val="18"/>
          <w:szCs w:val="18"/>
        </w:rPr>
        <w:t>(e)</w:t>
      </w:r>
      <w:r w:rsidR="001F2C51" w:rsidRPr="00BB64B6">
        <w:rPr>
          <w:sz w:val="18"/>
          <w:szCs w:val="18"/>
        </w:rPr>
        <w:t xml:space="preserve">, Ankara; </w:t>
      </w:r>
      <w:r w:rsidR="008172F0" w:rsidRPr="00BB64B6">
        <w:rPr>
          <w:sz w:val="18"/>
          <w:szCs w:val="18"/>
          <w:vertAlign w:val="superscript"/>
        </w:rPr>
        <w:t>*</w:t>
      </w:r>
      <w:r w:rsidR="00BB64B6" w:rsidRPr="00BB64B6">
        <w:rPr>
          <w:sz w:val="18"/>
          <w:szCs w:val="18"/>
          <w:vertAlign w:val="superscript"/>
        </w:rPr>
        <w:t>*</w:t>
      </w:r>
      <w:r w:rsidR="008172F0" w:rsidRPr="00BB64B6">
        <w:rPr>
          <w:sz w:val="18"/>
          <w:szCs w:val="18"/>
          <w:vertAlign w:val="superscript"/>
        </w:rPr>
        <w:t>*</w:t>
      </w:r>
      <w:r>
        <w:rPr>
          <w:sz w:val="18"/>
          <w:szCs w:val="18"/>
          <w:vertAlign w:val="superscript"/>
        </w:rPr>
        <w:t>*</w:t>
      </w:r>
      <w:r w:rsidR="001F2C51" w:rsidRPr="00BB64B6">
        <w:rPr>
          <w:sz w:val="18"/>
          <w:szCs w:val="18"/>
        </w:rPr>
        <w:t>Arel Univ., Istanbul</w:t>
      </w:r>
      <w:r>
        <w:rPr>
          <w:sz w:val="18"/>
          <w:szCs w:val="18"/>
        </w:rPr>
        <w:t>)/</w:t>
      </w:r>
      <w:bookmarkStart w:id="0" w:name="_GoBack"/>
      <w:bookmarkEnd w:id="0"/>
      <w:r w:rsidR="001F2C51" w:rsidRPr="00BB64B6">
        <w:rPr>
          <w:sz w:val="18"/>
          <w:szCs w:val="18"/>
        </w:rPr>
        <w:t>Turkey</w:t>
      </w:r>
      <w:r w:rsidR="001F2C51" w:rsidRPr="00BB64B6">
        <w:rPr>
          <w:b/>
          <w:sz w:val="18"/>
          <w:szCs w:val="18"/>
        </w:rPr>
        <w:t xml:space="preserve"> </w:t>
      </w:r>
    </w:p>
    <w:p w:rsidR="00DF37BE" w:rsidRDefault="00DF37BE" w:rsidP="00DF37BE"/>
    <w:p w:rsidR="00DF37BE" w:rsidRDefault="00DF37BE" w:rsidP="00DF37BE">
      <w:pPr>
        <w:rPr>
          <w:b/>
        </w:rPr>
      </w:pPr>
      <w:r w:rsidRPr="008E5789">
        <w:rPr>
          <w:b/>
        </w:rPr>
        <w:t>Abstract:</w:t>
      </w:r>
    </w:p>
    <w:p w:rsidR="00690945" w:rsidRPr="008E5789" w:rsidRDefault="00690945" w:rsidP="00DF37BE">
      <w:pPr>
        <w:rPr>
          <w:b/>
        </w:rPr>
      </w:pPr>
    </w:p>
    <w:p w:rsidR="00763487" w:rsidRDefault="00AF505D" w:rsidP="00763487">
      <w:pPr>
        <w:jc w:val="both"/>
      </w:pPr>
      <w:r>
        <w:t>We are at</w:t>
      </w:r>
      <w:r w:rsidR="00763487">
        <w:t xml:space="preserve"> the treshold of establishing new settlements in nearby celestial bodies. Our next move </w:t>
      </w:r>
      <w:r w:rsidR="00690945">
        <w:t>is to the</w:t>
      </w:r>
      <w:r w:rsidR="00763487">
        <w:t xml:space="preserve"> Moon</w:t>
      </w:r>
      <w:r w:rsidR="00690945">
        <w:t xml:space="preserve">. It may take place </w:t>
      </w:r>
      <w:r w:rsidR="00763487">
        <w:t xml:space="preserve">in less than </w:t>
      </w:r>
      <w:r w:rsidR="00690945">
        <w:t xml:space="preserve">few (2-3) </w:t>
      </w:r>
      <w:r>
        <w:t xml:space="preserve"> years</w:t>
      </w:r>
      <w:r w:rsidR="00690945">
        <w:t>. This</w:t>
      </w:r>
      <w:r w:rsidR="00763487">
        <w:t xml:space="preserve"> makes it an urgent planning problem to re-consider the logistic</w:t>
      </w:r>
      <w:r w:rsidR="00690945">
        <w:t>s</w:t>
      </w:r>
      <w:r w:rsidR="00763487">
        <w:t xml:space="preserve"> priorities in such a rather hostile environment</w:t>
      </w:r>
      <w:r w:rsidR="00690945">
        <w:t xml:space="preserve">. We do have some past experience. However, in terms of longer term, deeper, almost absolute isolation we can say, we have </w:t>
      </w:r>
      <w:r w:rsidR="00763487">
        <w:t>almost no past experiences in such a high risk task</w:t>
      </w:r>
      <w:r>
        <w:t xml:space="preserve"> for</w:t>
      </w:r>
      <w:r w:rsidR="00690945">
        <w:t xml:space="preserve"> such</w:t>
      </w:r>
      <w:r>
        <w:t xml:space="preserve"> long durations</w:t>
      </w:r>
      <w:r w:rsidR="00763487">
        <w:t>. Experience</w:t>
      </w:r>
      <w:r>
        <w:t>s</w:t>
      </w:r>
      <w:r w:rsidR="00763487">
        <w:t xml:space="preserve"> gained in </w:t>
      </w:r>
      <w:r>
        <w:t xml:space="preserve">some earthly </w:t>
      </w:r>
      <w:r w:rsidR="0052578C">
        <w:t xml:space="preserve">space </w:t>
      </w:r>
      <w:r>
        <w:t xml:space="preserve">enterprices </w:t>
      </w:r>
      <w:r w:rsidR="00763487">
        <w:t>such as</w:t>
      </w:r>
      <w:r>
        <w:t xml:space="preserve"> the</w:t>
      </w:r>
      <w:r w:rsidR="00690945">
        <w:t xml:space="preserve"> cooperative efforts in </w:t>
      </w:r>
      <w:r>
        <w:t xml:space="preserve"> </w:t>
      </w:r>
      <w:r w:rsidRPr="00AF505D">
        <w:rPr>
          <w:b/>
        </w:rPr>
        <w:t xml:space="preserve">International Space Station </w:t>
      </w:r>
      <w:r>
        <w:t xml:space="preserve">as well as </w:t>
      </w:r>
      <w:r w:rsidR="00791084">
        <w:t xml:space="preserve">the international </w:t>
      </w:r>
      <w:r>
        <w:t xml:space="preserve"> management rules declared by</w:t>
      </w:r>
      <w:r w:rsidR="00791084">
        <w:t xml:space="preserve"> </w:t>
      </w:r>
      <w:r w:rsidR="00791084" w:rsidRPr="00791084">
        <w:rPr>
          <w:b/>
        </w:rPr>
        <w:t>United Nations</w:t>
      </w:r>
      <w:r>
        <w:t xml:space="preserve"> like </w:t>
      </w:r>
      <w:r w:rsidR="00763487">
        <w:t xml:space="preserve"> the </w:t>
      </w:r>
      <w:r w:rsidRPr="00542B1D">
        <w:rPr>
          <w:b/>
        </w:rPr>
        <w:t xml:space="preserve">Moon and Space </w:t>
      </w:r>
      <w:r>
        <w:rPr>
          <w:b/>
        </w:rPr>
        <w:t xml:space="preserve">Treaties </w:t>
      </w:r>
      <w:r w:rsidRPr="00AF505D">
        <w:t xml:space="preserve">or </w:t>
      </w:r>
      <w:r>
        <w:rPr>
          <w:b/>
        </w:rPr>
        <w:t xml:space="preserve"> </w:t>
      </w:r>
      <w:r w:rsidRPr="00AF505D">
        <w:t>the</w:t>
      </w:r>
      <w:r>
        <w:t xml:space="preserve"> </w:t>
      </w:r>
      <w:r w:rsidR="00763487" w:rsidRPr="00542B1D">
        <w:rPr>
          <w:b/>
        </w:rPr>
        <w:t>Antarctic Agreement</w:t>
      </w:r>
      <w:r w:rsidR="00763487">
        <w:t xml:space="preserve"> </w:t>
      </w:r>
      <w:r w:rsidR="00791084">
        <w:t>will surely help in many resp</w:t>
      </w:r>
      <w:r w:rsidR="009E3CB4">
        <w:t>e</w:t>
      </w:r>
      <w:r w:rsidR="00791084">
        <w:t xml:space="preserve">cts. </w:t>
      </w:r>
      <w:r w:rsidR="00690945">
        <w:t>We also feel that, d</w:t>
      </w:r>
      <w:r w:rsidR="00763487">
        <w:t xml:space="preserve">evelopements in the area of Artificial Intelligence (AI) </w:t>
      </w:r>
      <w:r w:rsidR="0052578C">
        <w:t>is an area to</w:t>
      </w:r>
      <w:r w:rsidR="00763487">
        <w:t xml:space="preserve"> help </w:t>
      </w:r>
      <w:r w:rsidR="00690945">
        <w:t xml:space="preserve">to the success of </w:t>
      </w:r>
      <w:r w:rsidR="00763487">
        <w:t xml:space="preserve">space settlers in their daring tasks. All such possible overlaps of existing </w:t>
      </w:r>
      <w:r w:rsidR="0052578C">
        <w:t xml:space="preserve">topics and developments </w:t>
      </w:r>
      <w:r w:rsidR="00763487">
        <w:t>need to be extensively explored and used,  in the light of aims of our conference.</w:t>
      </w:r>
    </w:p>
    <w:p w:rsidR="008123B4" w:rsidRDefault="008123B4" w:rsidP="00763487">
      <w:pPr>
        <w:jc w:val="both"/>
      </w:pPr>
    </w:p>
    <w:p w:rsidR="008123B4" w:rsidRDefault="008123B4" w:rsidP="00763487">
      <w:pPr>
        <w:jc w:val="both"/>
      </w:pPr>
      <w:r>
        <w:t>Key words: Space Settlements, space confinement experiments, Biosphere-2, Antarctic confinemnt problems, small space confinement problems</w:t>
      </w:r>
    </w:p>
    <w:p w:rsidR="007E2B5B" w:rsidRDefault="007E2B5B" w:rsidP="00DF37BE"/>
    <w:p w:rsidR="007E2B5B" w:rsidRPr="002733DD" w:rsidRDefault="007E2B5B" w:rsidP="007E2B5B">
      <w:pPr>
        <w:pStyle w:val="ListeParagraf"/>
        <w:numPr>
          <w:ilvl w:val="0"/>
          <w:numId w:val="2"/>
        </w:numPr>
        <w:rPr>
          <w:b/>
        </w:rPr>
      </w:pPr>
      <w:r w:rsidRPr="002733DD">
        <w:rPr>
          <w:b/>
        </w:rPr>
        <w:t>Introduction</w:t>
      </w:r>
    </w:p>
    <w:p w:rsidR="002733DD" w:rsidRDefault="002733DD" w:rsidP="002733DD"/>
    <w:p w:rsidR="00384703" w:rsidRDefault="0042256E" w:rsidP="0048230A">
      <w:pPr>
        <w:jc w:val="both"/>
      </w:pPr>
      <w:r>
        <w:t>New human-inclusive longer term settlements to be established</w:t>
      </w:r>
      <w:r w:rsidR="00690945">
        <w:t xml:space="preserve">, </w:t>
      </w:r>
      <w:r>
        <w:t>starting from Moon (later, on Mars) is expected to have</w:t>
      </w:r>
      <w:r w:rsidR="0052578C">
        <w:t xml:space="preserve"> </w:t>
      </w:r>
      <w:r>
        <w:t xml:space="preserve">their own rules </w:t>
      </w:r>
      <w:r w:rsidR="007F39A4">
        <w:t>of</w:t>
      </w:r>
      <w:r>
        <w:t xml:space="preserve"> adminitration</w:t>
      </w:r>
      <w:r w:rsidR="007F39A4">
        <w:t xml:space="preserve"> and conduct</w:t>
      </w:r>
      <w:r w:rsidR="00690945">
        <w:t>. There are also some existing international treasties</w:t>
      </w:r>
      <w:r w:rsidR="00384703">
        <w:t xml:space="preserve"> and </w:t>
      </w:r>
      <w:r w:rsidR="0052578C">
        <w:t xml:space="preserve">experiences </w:t>
      </w:r>
      <w:r w:rsidR="00384703">
        <w:t>of cooperation and conduct which may</w:t>
      </w:r>
      <w:r w:rsidR="0052578C">
        <w:t xml:space="preserve"> help</w:t>
      </w:r>
      <w:r w:rsidR="00384703">
        <w:t xml:space="preserve"> to the success of the tasks.  However, t</w:t>
      </w:r>
      <w:r w:rsidR="007F39A4">
        <w:t xml:space="preserve">he </w:t>
      </w:r>
      <w:r w:rsidR="00384703">
        <w:t xml:space="preserve">successful </w:t>
      </w:r>
      <w:r w:rsidR="007F39A4">
        <w:t>managem</w:t>
      </w:r>
      <w:r w:rsidR="0052578C">
        <w:t>e</w:t>
      </w:r>
      <w:r w:rsidR="007F39A4">
        <w:t>nt of such</w:t>
      </w:r>
      <w:r w:rsidR="00384703">
        <w:t xml:space="preserve"> a truly long-duration (&gt;&gt; several</w:t>
      </w:r>
      <w:r w:rsidR="007F39A4">
        <w:t xml:space="preserve"> years..) isolation and </w:t>
      </w:r>
      <w:r w:rsidR="0052578C">
        <w:t>continuing to funtion with succesful coordination</w:t>
      </w:r>
      <w:r w:rsidR="00384703">
        <w:t xml:space="preserve"> may need/create new rules</w:t>
      </w:r>
      <w:r w:rsidR="0052578C">
        <w:t>,</w:t>
      </w:r>
      <w:r w:rsidR="00384703">
        <w:t xml:space="preserve"> new practices. One thing that comes to mind is the </w:t>
      </w:r>
      <w:r w:rsidR="0052578C">
        <w:t xml:space="preserve"> need to</w:t>
      </w:r>
      <w:r w:rsidR="007F39A4">
        <w:t xml:space="preserve"> be </w:t>
      </w:r>
      <w:r w:rsidR="0052578C">
        <w:t xml:space="preserve"> </w:t>
      </w:r>
      <w:r>
        <w:t xml:space="preserve">on </w:t>
      </w:r>
      <w:r w:rsidR="007F39A4">
        <w:t>stricter scientif</w:t>
      </w:r>
      <w:r>
        <w:t>ic priorities</w:t>
      </w:r>
      <w:r w:rsidR="0052578C">
        <w:t xml:space="preserve">. </w:t>
      </w:r>
    </w:p>
    <w:p w:rsidR="00384703" w:rsidRDefault="00384703" w:rsidP="0048230A">
      <w:pPr>
        <w:jc w:val="both"/>
      </w:pPr>
    </w:p>
    <w:p w:rsidR="00384703" w:rsidRDefault="0052578C" w:rsidP="0048230A">
      <w:pPr>
        <w:jc w:val="both"/>
      </w:pPr>
      <w:r>
        <w:t xml:space="preserve">Our </w:t>
      </w:r>
      <w:r w:rsidR="0042256E">
        <w:t xml:space="preserve">experiences </w:t>
      </w:r>
      <w:r>
        <w:t xml:space="preserve">gained </w:t>
      </w:r>
      <w:r w:rsidR="00384703">
        <w:t>on Earth</w:t>
      </w:r>
      <w:r w:rsidR="0042256E">
        <w:t xml:space="preserve"> or near-Earth environments</w:t>
      </w:r>
      <w:r>
        <w:t xml:space="preserve"> </w:t>
      </w:r>
      <w:r w:rsidR="00384703">
        <w:t>are expected to</w:t>
      </w:r>
      <w:r>
        <w:t xml:space="preserve"> help </w:t>
      </w:r>
      <w:r w:rsidR="00384703">
        <w:t xml:space="preserve">for </w:t>
      </w:r>
      <w:r>
        <w:t xml:space="preserve">such new undertakings. </w:t>
      </w:r>
      <w:r w:rsidR="007F39A4">
        <w:t xml:space="preserve"> Among such exercise</w:t>
      </w:r>
      <w:r>
        <w:t>s</w:t>
      </w:r>
      <w:r w:rsidR="007F39A4">
        <w:t xml:space="preserve"> we can enumarate </w:t>
      </w:r>
    </w:p>
    <w:p w:rsidR="00384703" w:rsidRDefault="0042256E" w:rsidP="0048230A">
      <w:pPr>
        <w:pStyle w:val="ListeParagraf"/>
        <w:numPr>
          <w:ilvl w:val="0"/>
          <w:numId w:val="3"/>
        </w:numPr>
        <w:jc w:val="both"/>
      </w:pPr>
      <w:r>
        <w:t>Biosphere-2 experiment</w:t>
      </w:r>
      <w:r w:rsidR="007F39A4">
        <w:t>s</w:t>
      </w:r>
      <w:r>
        <w:t xml:space="preserve"> in Arizona; </w:t>
      </w:r>
    </w:p>
    <w:p w:rsidR="00384703" w:rsidRDefault="0042256E" w:rsidP="0048230A">
      <w:pPr>
        <w:pStyle w:val="ListeParagraf"/>
        <w:numPr>
          <w:ilvl w:val="0"/>
          <w:numId w:val="3"/>
        </w:numPr>
        <w:jc w:val="both"/>
      </w:pPr>
      <w:r>
        <w:t>500-day</w:t>
      </w:r>
      <w:r w:rsidR="00D05F38">
        <w:t>s of isolation of small group o</w:t>
      </w:r>
      <w:r>
        <w:t xml:space="preserve">f “astronauts simulating a Mars fight” experiment; </w:t>
      </w:r>
    </w:p>
    <w:p w:rsidR="00384703" w:rsidRDefault="00384703" w:rsidP="0048230A">
      <w:pPr>
        <w:pStyle w:val="ListeParagraf"/>
        <w:numPr>
          <w:ilvl w:val="0"/>
          <w:numId w:val="3"/>
        </w:numPr>
        <w:jc w:val="both"/>
      </w:pPr>
      <w:r>
        <w:t>International Space Station (</w:t>
      </w:r>
      <w:r w:rsidR="0042256E">
        <w:t>ISS</w:t>
      </w:r>
      <w:r>
        <w:t xml:space="preserve">) management and health </w:t>
      </w:r>
      <w:r w:rsidR="0042256E">
        <w:t xml:space="preserve"> experiences </w:t>
      </w:r>
      <w:r>
        <w:t xml:space="preserve">of diverse groups, under (partial?) </w:t>
      </w:r>
      <w:r w:rsidR="0042256E">
        <w:t xml:space="preserve">isolation and </w:t>
      </w:r>
      <w:r>
        <w:t>the inter-</w:t>
      </w:r>
      <w:r w:rsidR="0042256E">
        <w:t>community relations</w:t>
      </w:r>
      <w:r w:rsidR="007F39A4">
        <w:t xml:space="preserve"> for various durations and mix of peoples</w:t>
      </w:r>
      <w:r w:rsidR="0042256E">
        <w:t xml:space="preserve">; </w:t>
      </w:r>
    </w:p>
    <w:p w:rsidR="00384703" w:rsidRDefault="00384703" w:rsidP="0048230A">
      <w:pPr>
        <w:pStyle w:val="ListeParagraf"/>
        <w:numPr>
          <w:ilvl w:val="0"/>
          <w:numId w:val="3"/>
        </w:numPr>
        <w:jc w:val="both"/>
      </w:pPr>
      <w:r>
        <w:t xml:space="preserve">One-week long Apollo </w:t>
      </w:r>
      <w:r w:rsidR="007F39A4">
        <w:t xml:space="preserve"> </w:t>
      </w:r>
      <w:r w:rsidR="0042256E">
        <w:t>Moon human</w:t>
      </w:r>
      <w:r w:rsidR="00CB10AB">
        <w:t>-landing experiences and others</w:t>
      </w:r>
    </w:p>
    <w:p w:rsidR="00384703" w:rsidRDefault="0042256E" w:rsidP="0048230A">
      <w:pPr>
        <w:jc w:val="both"/>
      </w:pPr>
      <w:r>
        <w:t xml:space="preserve">and </w:t>
      </w:r>
      <w:r w:rsidR="007F39A4">
        <w:t xml:space="preserve"> more importantly, </w:t>
      </w:r>
    </w:p>
    <w:p w:rsidR="0042256E" w:rsidRDefault="007F39A4" w:rsidP="0048230A">
      <w:pPr>
        <w:pStyle w:val="ListeParagraf"/>
        <w:numPr>
          <w:ilvl w:val="0"/>
          <w:numId w:val="3"/>
        </w:numPr>
        <w:jc w:val="both"/>
      </w:pPr>
      <w:r>
        <w:t>the theories developed,</w:t>
      </w:r>
      <w:r w:rsidR="0042256E">
        <w:t xml:space="preserve"> accumulation of </w:t>
      </w:r>
      <w:r>
        <w:t xml:space="preserve">practices, </w:t>
      </w:r>
      <w:r w:rsidR="0042256E">
        <w:t>experience</w:t>
      </w:r>
      <w:r>
        <w:t>s</w:t>
      </w:r>
      <w:r w:rsidR="0042256E">
        <w:t xml:space="preserve"> and knowledge in th</w:t>
      </w:r>
      <w:r>
        <w:t>e management of human organizations of</w:t>
      </w:r>
      <w:r w:rsidR="0042256E">
        <w:t xml:space="preserve"> various scales and  conditions</w:t>
      </w:r>
      <w:r>
        <w:t>, under variour earthly conditions and environments</w:t>
      </w:r>
      <w:r w:rsidR="000702CE">
        <w:t xml:space="preserve"> (which is the main topic of present conference).</w:t>
      </w:r>
    </w:p>
    <w:p w:rsidR="000702CE" w:rsidRDefault="000702CE" w:rsidP="0048230A">
      <w:pPr>
        <w:pStyle w:val="ListeParagraf"/>
        <w:ind w:left="1080"/>
        <w:jc w:val="both"/>
      </w:pPr>
    </w:p>
    <w:p w:rsidR="00BA5F73" w:rsidRDefault="007F39A4" w:rsidP="0048230A">
      <w:pPr>
        <w:jc w:val="both"/>
      </w:pPr>
      <w:r>
        <w:t xml:space="preserve">Now, we can pay a nearer look at some the different-looking conditions and </w:t>
      </w:r>
      <w:r w:rsidR="000702CE">
        <w:t xml:space="preserve">earlier </w:t>
      </w:r>
      <w:r>
        <w:t xml:space="preserve">practices that </w:t>
      </w:r>
      <w:r w:rsidR="000702CE">
        <w:t xml:space="preserve">have arised </w:t>
      </w:r>
      <w:r>
        <w:t xml:space="preserve">under true </w:t>
      </w:r>
      <w:r w:rsidR="000702CE">
        <w:t xml:space="preserve">or simulated </w:t>
      </w:r>
      <w:r>
        <w:t>living</w:t>
      </w:r>
      <w:r w:rsidR="000702CE">
        <w:t>s</w:t>
      </w:r>
      <w:r>
        <w:t xml:space="preserve"> in </w:t>
      </w:r>
      <w:r w:rsidR="002733DD">
        <w:t xml:space="preserve">space </w:t>
      </w:r>
      <w:r w:rsidR="000702CE">
        <w:t xml:space="preserve">or near-space </w:t>
      </w:r>
      <w:r w:rsidR="002733DD">
        <w:t xml:space="preserve">environments. </w:t>
      </w:r>
    </w:p>
    <w:p w:rsidR="00CB10AB" w:rsidRDefault="00CB10AB" w:rsidP="0048230A">
      <w:pPr>
        <w:jc w:val="both"/>
      </w:pPr>
    </w:p>
    <w:p w:rsidR="00CB10AB" w:rsidRDefault="00CB10AB" w:rsidP="0048230A">
      <w:pPr>
        <w:pStyle w:val="ListeParagraf"/>
        <w:numPr>
          <w:ilvl w:val="1"/>
          <w:numId w:val="2"/>
        </w:numPr>
        <w:jc w:val="both"/>
        <w:rPr>
          <w:b/>
        </w:rPr>
      </w:pPr>
      <w:r w:rsidRPr="00CB10AB">
        <w:rPr>
          <w:b/>
        </w:rPr>
        <w:t xml:space="preserve">Biosphere-2 </w:t>
      </w:r>
      <w:r w:rsidR="00C939F3">
        <w:rPr>
          <w:b/>
        </w:rPr>
        <w:t xml:space="preserve">isolation  </w:t>
      </w:r>
      <w:r w:rsidRPr="00CB10AB">
        <w:rPr>
          <w:b/>
        </w:rPr>
        <w:t>experi</w:t>
      </w:r>
      <w:r w:rsidR="00070729">
        <w:rPr>
          <w:b/>
        </w:rPr>
        <w:t>ments</w:t>
      </w:r>
    </w:p>
    <w:p w:rsidR="000702CE" w:rsidRDefault="000702CE" w:rsidP="0048230A">
      <w:pPr>
        <w:pStyle w:val="ListeParagraf"/>
        <w:jc w:val="both"/>
        <w:rPr>
          <w:b/>
        </w:rPr>
      </w:pPr>
    </w:p>
    <w:p w:rsidR="00CB10AB" w:rsidRDefault="000702CE" w:rsidP="0048230A">
      <w:pPr>
        <w:jc w:val="both"/>
      </w:pPr>
      <w:r>
        <w:lastRenderedPageBreak/>
        <w:t>“</w:t>
      </w:r>
      <w:r w:rsidRPr="000702CE">
        <w:rPr>
          <w:b/>
        </w:rPr>
        <w:t>Biosphere-2</w:t>
      </w:r>
      <w:r>
        <w:t>” was a special set of buildings and structures built (between 1986-1989) to conduct experiments planned  to simulate an artificial ecosystem (</w:t>
      </w:r>
      <w:r w:rsidRPr="00FE67E1">
        <w:rPr>
          <w:i/>
        </w:rPr>
        <w:t>vivarium</w:t>
      </w:r>
      <w:r>
        <w:t>)  for maintaining human life in outer space  environments such as the Moon or Mars. The facility</w:t>
      </w:r>
      <w:r w:rsidRPr="000702CE">
        <w:t xml:space="preserve"> </w:t>
      </w:r>
      <w:r>
        <w:t>is located at Oracle- Arizona USA,   on an area of 12,700 m</w:t>
      </w:r>
      <w:r>
        <w:rPr>
          <w:vertAlign w:val="superscript"/>
        </w:rPr>
        <w:t>2</w:t>
      </w:r>
      <w:r>
        <w:t xml:space="preserve">.  It was aimed to function, fully </w:t>
      </w:r>
      <w:r w:rsidRPr="00FE67E1">
        <w:t xml:space="preserve">independent of </w:t>
      </w:r>
      <w:r w:rsidRPr="000702CE">
        <w:rPr>
          <w:b/>
        </w:rPr>
        <w:t>Biosphere-1</w:t>
      </w:r>
      <w:r w:rsidRPr="00FE67E1">
        <w:t xml:space="preserve"> (the Earth)</w:t>
      </w:r>
      <w:r>
        <w:t xml:space="preserve">.  </w:t>
      </w:r>
    </w:p>
    <w:p w:rsidR="0039374B" w:rsidRDefault="000702CE" w:rsidP="009B5A3D">
      <w:pPr>
        <w:pStyle w:val="NormalWeb"/>
        <w:shd w:val="clear" w:color="auto" w:fill="FFFFFF"/>
        <w:spacing w:before="120" w:beforeAutospacing="0" w:after="120" w:afterAutospacing="0"/>
        <w:rPr>
          <w:rFonts w:asciiTheme="minorHAnsi" w:hAnsiTheme="minorHAnsi" w:cstheme="minorHAnsi"/>
          <w:b/>
          <w:sz w:val="18"/>
          <w:szCs w:val="18"/>
        </w:rPr>
      </w:pPr>
      <w:r w:rsidRPr="00331716">
        <w:rPr>
          <w:rFonts w:asciiTheme="minorHAnsi" w:hAnsiTheme="minorHAnsi" w:cstheme="minorHAnsi"/>
          <w:b/>
          <w:noProof/>
          <w:sz w:val="18"/>
          <w:szCs w:val="18"/>
        </w:rPr>
        <w:drawing>
          <wp:anchor distT="0" distB="0" distL="114300" distR="114300" simplePos="0" relativeHeight="251658240" behindDoc="0" locked="0" layoutInCell="1" allowOverlap="1" wp14:anchorId="4FEE6B43" wp14:editId="0895CBA6">
            <wp:simplePos x="0" y="0"/>
            <wp:positionH relativeFrom="column">
              <wp:posOffset>75565</wp:posOffset>
            </wp:positionH>
            <wp:positionV relativeFrom="paragraph">
              <wp:posOffset>137356</wp:posOffset>
            </wp:positionV>
            <wp:extent cx="5415915" cy="3618865"/>
            <wp:effectExtent l="0" t="0" r="0" b="635"/>
            <wp:wrapSquare wrapText="bothSides"/>
            <wp:docPr id="2" name="Resim 2" descr="https://upload.wikimedia.org/wikipedia/commons/thumb/0/05/Wiki_bio2_sunset_001.jpg/220px-Wiki_bio2_sunse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5/Wiki_bio2_sunset_001.jpg/220px-Wiki_bio2_sunset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915" cy="3618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30A">
        <w:rPr>
          <w:rFonts w:asciiTheme="minorHAnsi" w:hAnsiTheme="minorHAnsi" w:cstheme="minorHAnsi"/>
          <w:b/>
          <w:sz w:val="18"/>
          <w:szCs w:val="18"/>
        </w:rPr>
        <w:t xml:space="preserve">    </w:t>
      </w:r>
      <w:r w:rsidR="0039374B" w:rsidRPr="00331716">
        <w:rPr>
          <w:rFonts w:asciiTheme="minorHAnsi" w:hAnsiTheme="minorHAnsi" w:cstheme="minorHAnsi"/>
          <w:b/>
          <w:sz w:val="18"/>
          <w:szCs w:val="18"/>
        </w:rPr>
        <w:t>General view</w:t>
      </w:r>
      <w:r w:rsidR="00331716" w:rsidRPr="00331716">
        <w:rPr>
          <w:rFonts w:asciiTheme="minorHAnsi" w:hAnsiTheme="minorHAnsi" w:cstheme="minorHAnsi"/>
          <w:b/>
          <w:sz w:val="18"/>
          <w:szCs w:val="18"/>
        </w:rPr>
        <w:t xml:space="preserve"> </w:t>
      </w:r>
      <w:r w:rsidR="0039374B" w:rsidRPr="00331716">
        <w:rPr>
          <w:rFonts w:asciiTheme="minorHAnsi" w:hAnsiTheme="minorHAnsi" w:cstheme="minorHAnsi"/>
          <w:b/>
          <w:sz w:val="18"/>
          <w:szCs w:val="18"/>
        </w:rPr>
        <w:t>of Biosphere-2 buildi</w:t>
      </w:r>
      <w:r w:rsidR="00331716" w:rsidRPr="00331716">
        <w:rPr>
          <w:rFonts w:asciiTheme="minorHAnsi" w:hAnsiTheme="minorHAnsi" w:cstheme="minorHAnsi"/>
          <w:b/>
          <w:sz w:val="18"/>
          <w:szCs w:val="18"/>
        </w:rPr>
        <w:t>ng area after its completion, in 1990</w:t>
      </w:r>
      <w:r w:rsidR="0039374B" w:rsidRPr="00331716">
        <w:rPr>
          <w:rFonts w:asciiTheme="minorHAnsi" w:hAnsiTheme="minorHAnsi" w:cstheme="minorHAnsi"/>
          <w:b/>
          <w:sz w:val="18"/>
          <w:szCs w:val="18"/>
        </w:rPr>
        <w:t>, at Oracle, Arizona, USA.</w:t>
      </w:r>
      <w:r w:rsidR="003053CD" w:rsidRPr="00331716">
        <w:rPr>
          <w:rFonts w:asciiTheme="minorHAnsi" w:hAnsiTheme="minorHAnsi" w:cstheme="minorHAnsi"/>
          <w:b/>
          <w:sz w:val="18"/>
          <w:szCs w:val="18"/>
        </w:rPr>
        <w:tab/>
      </w:r>
    </w:p>
    <w:p w:rsidR="00331716" w:rsidRPr="00331716" w:rsidRDefault="00331716" w:rsidP="009B5A3D">
      <w:pPr>
        <w:pStyle w:val="NormalWeb"/>
        <w:shd w:val="clear" w:color="auto" w:fill="FFFFFF"/>
        <w:spacing w:before="120" w:beforeAutospacing="0" w:after="120" w:afterAutospacing="0"/>
        <w:rPr>
          <w:rFonts w:asciiTheme="minorHAnsi" w:hAnsiTheme="minorHAnsi" w:cstheme="minorHAnsi"/>
          <w:b/>
          <w:sz w:val="18"/>
          <w:szCs w:val="18"/>
        </w:rPr>
      </w:pPr>
    </w:p>
    <w:p w:rsidR="0011584F" w:rsidRDefault="003053CD" w:rsidP="0048230A">
      <w:pPr>
        <w:pStyle w:val="NormalWeb"/>
        <w:shd w:val="clear" w:color="auto" w:fill="FFFFFF"/>
        <w:spacing w:before="120" w:beforeAutospacing="0" w:after="120" w:afterAutospacing="0"/>
        <w:jc w:val="both"/>
        <w:rPr>
          <w:rFonts w:asciiTheme="minorHAnsi" w:hAnsiTheme="minorHAnsi" w:cstheme="minorHAnsi"/>
          <w:color w:val="202122"/>
          <w:sz w:val="22"/>
          <w:szCs w:val="22"/>
          <w:shd w:val="clear" w:color="auto" w:fill="FFFFFF"/>
        </w:rPr>
      </w:pPr>
      <w:r w:rsidRPr="00C939F3">
        <w:rPr>
          <w:rFonts w:asciiTheme="minorHAnsi" w:hAnsiTheme="minorHAnsi" w:cstheme="minorHAnsi"/>
          <w:sz w:val="22"/>
          <w:szCs w:val="22"/>
        </w:rPr>
        <w:t>After its completion</w:t>
      </w:r>
      <w:r w:rsidR="00635B87" w:rsidRPr="00C939F3">
        <w:rPr>
          <w:rFonts w:asciiTheme="minorHAnsi" w:hAnsiTheme="minorHAnsi" w:cstheme="minorHAnsi"/>
          <w:sz w:val="22"/>
          <w:szCs w:val="22"/>
        </w:rPr>
        <w:t>,</w:t>
      </w:r>
      <w:r w:rsidRPr="00C939F3">
        <w:rPr>
          <w:rFonts w:asciiTheme="minorHAnsi" w:hAnsiTheme="minorHAnsi" w:cstheme="minorHAnsi"/>
          <w:sz w:val="22"/>
          <w:szCs w:val="22"/>
        </w:rPr>
        <w:t xml:space="preserve"> </w:t>
      </w:r>
      <w:r w:rsidR="00C41D78" w:rsidRPr="00C939F3">
        <w:rPr>
          <w:rFonts w:asciiTheme="minorHAnsi" w:hAnsiTheme="minorHAnsi" w:cstheme="minorHAnsi"/>
          <w:sz w:val="22"/>
          <w:szCs w:val="22"/>
        </w:rPr>
        <w:t xml:space="preserve">two seperate experiments of </w:t>
      </w:r>
      <w:r w:rsidR="00635B87" w:rsidRPr="000702CE">
        <w:rPr>
          <w:rFonts w:asciiTheme="minorHAnsi" w:hAnsiTheme="minorHAnsi" w:cstheme="minorHAnsi"/>
          <w:b/>
          <w:sz w:val="22"/>
          <w:szCs w:val="22"/>
        </w:rPr>
        <w:t xml:space="preserve">long time </w:t>
      </w:r>
      <w:r w:rsidR="00C41D78" w:rsidRPr="000702CE">
        <w:rPr>
          <w:rFonts w:asciiTheme="minorHAnsi" w:hAnsiTheme="minorHAnsi" w:cstheme="minorHAnsi"/>
          <w:b/>
          <w:sz w:val="22"/>
          <w:szCs w:val="22"/>
        </w:rPr>
        <w:t>isolation</w:t>
      </w:r>
      <w:r w:rsidR="00635B87" w:rsidRPr="00C939F3">
        <w:rPr>
          <w:rFonts w:asciiTheme="minorHAnsi" w:hAnsiTheme="minorHAnsi" w:cstheme="minorHAnsi"/>
          <w:sz w:val="22"/>
          <w:szCs w:val="22"/>
        </w:rPr>
        <w:t xml:space="preserve"> </w:t>
      </w:r>
      <w:r w:rsidR="000702CE">
        <w:rPr>
          <w:rFonts w:asciiTheme="minorHAnsi" w:hAnsiTheme="minorHAnsi" w:cstheme="minorHAnsi"/>
          <w:sz w:val="22"/>
          <w:szCs w:val="22"/>
        </w:rPr>
        <w:t xml:space="preserve">(under Earth’s gravity conditions) </w:t>
      </w:r>
      <w:r w:rsidR="00635B87" w:rsidRPr="00C939F3">
        <w:rPr>
          <w:rFonts w:asciiTheme="minorHAnsi" w:hAnsiTheme="minorHAnsi" w:cstheme="minorHAnsi"/>
          <w:sz w:val="22"/>
          <w:szCs w:val="22"/>
        </w:rPr>
        <w:t>were</w:t>
      </w:r>
      <w:r w:rsidRPr="00C939F3">
        <w:rPr>
          <w:rFonts w:asciiTheme="minorHAnsi" w:hAnsiTheme="minorHAnsi" w:cstheme="minorHAnsi"/>
          <w:sz w:val="22"/>
          <w:szCs w:val="22"/>
        </w:rPr>
        <w:t xml:space="preserve"> conducted. </w:t>
      </w:r>
      <w:r w:rsidRPr="0011584F">
        <w:rPr>
          <w:rFonts w:asciiTheme="minorHAnsi" w:hAnsiTheme="minorHAnsi" w:cstheme="minorHAnsi"/>
          <w:b/>
          <w:sz w:val="22"/>
          <w:szCs w:val="22"/>
        </w:rPr>
        <w:t xml:space="preserve">The first </w:t>
      </w:r>
      <w:r w:rsidR="00635B87" w:rsidRPr="0011584F">
        <w:rPr>
          <w:rFonts w:asciiTheme="minorHAnsi" w:hAnsiTheme="minorHAnsi" w:cstheme="minorHAnsi"/>
          <w:b/>
          <w:sz w:val="22"/>
          <w:szCs w:val="22"/>
        </w:rPr>
        <w:t>one</w:t>
      </w:r>
      <w:r w:rsidR="00635B87" w:rsidRPr="00C939F3">
        <w:rPr>
          <w:rFonts w:asciiTheme="minorHAnsi" w:hAnsiTheme="minorHAnsi" w:cstheme="minorHAnsi"/>
          <w:sz w:val="22"/>
          <w:szCs w:val="22"/>
        </w:rPr>
        <w:t xml:space="preserve"> was </w:t>
      </w:r>
      <w:r w:rsidRPr="00C939F3">
        <w:rPr>
          <w:rFonts w:asciiTheme="minorHAnsi" w:hAnsiTheme="minorHAnsi" w:cstheme="minorHAnsi"/>
          <w:sz w:val="22"/>
          <w:szCs w:val="22"/>
        </w:rPr>
        <w:t>run</w:t>
      </w:r>
      <w:r w:rsidR="00BB64B6">
        <w:rPr>
          <w:rFonts w:asciiTheme="minorHAnsi" w:hAnsiTheme="minorHAnsi" w:cstheme="minorHAnsi"/>
          <w:sz w:val="22"/>
          <w:szCs w:val="22"/>
        </w:rPr>
        <w:t xml:space="preserve"> </w:t>
      </w:r>
      <w:r w:rsidR="00C41D78" w:rsidRPr="00C939F3">
        <w:rPr>
          <w:rFonts w:asciiTheme="minorHAnsi" w:hAnsiTheme="minorHAnsi" w:cstheme="minorHAnsi"/>
          <w:sz w:val="22"/>
          <w:szCs w:val="22"/>
        </w:rPr>
        <w:t xml:space="preserve">between 1991-1993 </w:t>
      </w:r>
      <w:r w:rsidRPr="00C939F3">
        <w:rPr>
          <w:rFonts w:asciiTheme="minorHAnsi" w:hAnsiTheme="minorHAnsi" w:cstheme="minorHAnsi"/>
          <w:sz w:val="22"/>
          <w:szCs w:val="22"/>
        </w:rPr>
        <w:t xml:space="preserve">with </w:t>
      </w:r>
      <w:r w:rsidR="00C41D78" w:rsidRPr="00C939F3">
        <w:rPr>
          <w:rFonts w:asciiTheme="minorHAnsi" w:hAnsiTheme="minorHAnsi" w:cstheme="minorHAnsi"/>
          <w:sz w:val="22"/>
          <w:szCs w:val="22"/>
        </w:rPr>
        <w:t>8 people</w:t>
      </w:r>
      <w:r w:rsidRPr="00C939F3">
        <w:rPr>
          <w:rFonts w:asciiTheme="minorHAnsi" w:hAnsiTheme="minorHAnsi" w:cstheme="minorHAnsi"/>
          <w:sz w:val="22"/>
          <w:szCs w:val="22"/>
        </w:rPr>
        <w:t xml:space="preserve"> to live in this closed </w:t>
      </w:r>
      <w:r w:rsidR="00635B87" w:rsidRPr="00C939F3">
        <w:rPr>
          <w:rFonts w:asciiTheme="minorHAnsi" w:hAnsiTheme="minorHAnsi" w:cstheme="minorHAnsi"/>
          <w:sz w:val="22"/>
          <w:szCs w:val="22"/>
        </w:rPr>
        <w:t xml:space="preserve">and sealed </w:t>
      </w:r>
      <w:r w:rsidRPr="00C939F3">
        <w:rPr>
          <w:rFonts w:asciiTheme="minorHAnsi" w:hAnsiTheme="minorHAnsi" w:cstheme="minorHAnsi"/>
          <w:sz w:val="22"/>
          <w:szCs w:val="22"/>
        </w:rPr>
        <w:t xml:space="preserve">environment. </w:t>
      </w:r>
      <w:r w:rsidR="00635B87" w:rsidRPr="00C939F3">
        <w:rPr>
          <w:rFonts w:asciiTheme="minorHAnsi" w:hAnsiTheme="minorHAnsi" w:cstheme="minorHAnsi"/>
          <w:color w:val="202122"/>
          <w:sz w:val="22"/>
          <w:szCs w:val="22"/>
          <w:shd w:val="clear" w:color="auto" w:fill="FFFFFF"/>
        </w:rPr>
        <w:t xml:space="preserve">The aim was </w:t>
      </w:r>
      <w:r w:rsidR="001F0C5B" w:rsidRPr="00C939F3">
        <w:rPr>
          <w:rFonts w:asciiTheme="minorHAnsi" w:hAnsiTheme="minorHAnsi" w:cstheme="minorHAnsi"/>
          <w:color w:val="202122"/>
          <w:sz w:val="22"/>
          <w:szCs w:val="22"/>
          <w:shd w:val="clear" w:color="auto" w:fill="FFFFFF"/>
        </w:rPr>
        <w:t xml:space="preserve">to gain </w:t>
      </w:r>
      <w:r w:rsidR="00635B87" w:rsidRPr="00C939F3">
        <w:rPr>
          <w:rFonts w:asciiTheme="minorHAnsi" w:hAnsiTheme="minorHAnsi" w:cstheme="minorHAnsi"/>
          <w:color w:val="202122"/>
          <w:sz w:val="22"/>
          <w:szCs w:val="22"/>
          <w:shd w:val="clear" w:color="auto" w:fill="FFFFFF"/>
        </w:rPr>
        <w:t xml:space="preserve">experience and </w:t>
      </w:r>
      <w:r w:rsidR="001F0C5B" w:rsidRPr="00C939F3">
        <w:rPr>
          <w:rFonts w:asciiTheme="minorHAnsi" w:hAnsiTheme="minorHAnsi" w:cstheme="minorHAnsi"/>
          <w:color w:val="202122"/>
          <w:sz w:val="22"/>
          <w:szCs w:val="22"/>
          <w:shd w:val="clear" w:color="auto" w:fill="FFFFFF"/>
        </w:rPr>
        <w:t>knowledge about the use</w:t>
      </w:r>
      <w:r w:rsidR="00635B87" w:rsidRPr="00C939F3">
        <w:rPr>
          <w:rFonts w:asciiTheme="minorHAnsi" w:hAnsiTheme="minorHAnsi" w:cstheme="minorHAnsi"/>
          <w:color w:val="202122"/>
          <w:sz w:val="22"/>
          <w:szCs w:val="22"/>
          <w:shd w:val="clear" w:color="auto" w:fill="FFFFFF"/>
        </w:rPr>
        <w:t xml:space="preserve"> and</w:t>
      </w:r>
      <w:r w:rsidR="00BB64B6">
        <w:rPr>
          <w:rFonts w:asciiTheme="minorHAnsi" w:hAnsiTheme="minorHAnsi" w:cstheme="minorHAnsi"/>
          <w:color w:val="202122"/>
          <w:sz w:val="22"/>
          <w:szCs w:val="22"/>
          <w:shd w:val="clear" w:color="auto" w:fill="FFFFFF"/>
        </w:rPr>
        <w:t xml:space="preserve">  </w:t>
      </w:r>
      <w:r w:rsidR="00635B87" w:rsidRPr="00C939F3">
        <w:rPr>
          <w:rFonts w:asciiTheme="minorHAnsi" w:hAnsiTheme="minorHAnsi" w:cstheme="minorHAnsi"/>
          <w:color w:val="202122"/>
          <w:sz w:val="22"/>
          <w:szCs w:val="22"/>
          <w:shd w:val="clear" w:color="auto" w:fill="FFFFFF"/>
        </w:rPr>
        <w:t xml:space="preserve">maintanence </w:t>
      </w:r>
      <w:r w:rsidR="001F0C5B" w:rsidRPr="00C939F3">
        <w:rPr>
          <w:rFonts w:asciiTheme="minorHAnsi" w:hAnsiTheme="minorHAnsi" w:cstheme="minorHAnsi"/>
          <w:color w:val="202122"/>
          <w:sz w:val="22"/>
          <w:szCs w:val="22"/>
          <w:shd w:val="clear" w:color="auto" w:fill="FFFFFF"/>
        </w:rPr>
        <w:t xml:space="preserve"> of </w:t>
      </w:r>
      <w:r w:rsidR="000702CE">
        <w:rPr>
          <w:rFonts w:asciiTheme="minorHAnsi" w:hAnsiTheme="minorHAnsi" w:cstheme="minorHAnsi"/>
          <w:color w:val="202122"/>
          <w:sz w:val="22"/>
          <w:szCs w:val="22"/>
          <w:shd w:val="clear" w:color="auto" w:fill="FFFFFF"/>
        </w:rPr>
        <w:t xml:space="preserve">a </w:t>
      </w:r>
      <w:r w:rsidR="001F0C5B" w:rsidRPr="00C939F3">
        <w:rPr>
          <w:rFonts w:asciiTheme="minorHAnsi" w:hAnsiTheme="minorHAnsi" w:cstheme="minorHAnsi"/>
          <w:color w:val="202122"/>
          <w:sz w:val="22"/>
          <w:szCs w:val="22"/>
          <w:shd w:val="clear" w:color="auto" w:fill="FFFFFF"/>
        </w:rPr>
        <w:t xml:space="preserve">closed biospheres </w:t>
      </w:r>
      <w:r w:rsidR="00635B87" w:rsidRPr="00C939F3">
        <w:rPr>
          <w:rFonts w:asciiTheme="minorHAnsi" w:hAnsiTheme="minorHAnsi" w:cstheme="minorHAnsi"/>
          <w:color w:val="202122"/>
          <w:sz w:val="22"/>
          <w:szCs w:val="22"/>
          <w:shd w:val="clear" w:color="auto" w:fill="FFFFFF"/>
        </w:rPr>
        <w:t xml:space="preserve">for future </w:t>
      </w:r>
      <w:r w:rsidR="001F0C5B" w:rsidRPr="00C939F3">
        <w:rPr>
          <w:rFonts w:asciiTheme="minorHAnsi" w:hAnsiTheme="minorHAnsi" w:cstheme="minorHAnsi"/>
          <w:color w:val="202122"/>
          <w:sz w:val="22"/>
          <w:szCs w:val="22"/>
          <w:shd w:val="clear" w:color="auto" w:fill="FFFFFF"/>
        </w:rPr>
        <w:t> </w:t>
      </w:r>
      <w:hyperlink r:id="rId9" w:tooltip="Space colonization" w:history="1">
        <w:r w:rsidR="001F0C5B" w:rsidRPr="00C939F3">
          <w:rPr>
            <w:rStyle w:val="Kpr"/>
            <w:rFonts w:asciiTheme="minorHAnsi" w:hAnsiTheme="minorHAnsi" w:cstheme="minorHAnsi"/>
            <w:color w:val="auto"/>
            <w:sz w:val="22"/>
            <w:szCs w:val="22"/>
            <w:u w:val="none"/>
            <w:shd w:val="clear" w:color="auto" w:fill="FFFFFF"/>
          </w:rPr>
          <w:t>space colonization</w:t>
        </w:r>
      </w:hyperlink>
      <w:r w:rsidR="001F0C5B" w:rsidRPr="00C939F3">
        <w:rPr>
          <w:rFonts w:asciiTheme="minorHAnsi" w:hAnsiTheme="minorHAnsi" w:cstheme="minorHAnsi"/>
          <w:sz w:val="22"/>
          <w:szCs w:val="22"/>
          <w:shd w:val="clear" w:color="auto" w:fill="FFFFFF"/>
        </w:rPr>
        <w:t>.</w:t>
      </w:r>
      <w:r w:rsidR="001F0C5B" w:rsidRPr="00C939F3">
        <w:rPr>
          <w:rFonts w:asciiTheme="minorHAnsi" w:hAnsiTheme="minorHAnsi" w:cstheme="minorHAnsi"/>
          <w:color w:val="202122"/>
          <w:sz w:val="22"/>
          <w:szCs w:val="22"/>
          <w:shd w:val="clear" w:color="auto" w:fill="FFFFFF"/>
        </w:rPr>
        <w:t xml:space="preserve"> </w:t>
      </w:r>
      <w:r w:rsidR="00635B87" w:rsidRPr="0011584F">
        <w:rPr>
          <w:rFonts w:asciiTheme="minorHAnsi" w:hAnsiTheme="minorHAnsi" w:cstheme="minorHAnsi"/>
          <w:b/>
          <w:color w:val="202122"/>
          <w:sz w:val="22"/>
          <w:szCs w:val="22"/>
          <w:shd w:val="clear" w:color="auto" w:fill="FFFFFF"/>
        </w:rPr>
        <w:t>A second experiment</w:t>
      </w:r>
      <w:r w:rsidR="00635B87" w:rsidRPr="00C939F3">
        <w:rPr>
          <w:rFonts w:asciiTheme="minorHAnsi" w:hAnsiTheme="minorHAnsi" w:cstheme="minorHAnsi"/>
          <w:color w:val="202122"/>
          <w:sz w:val="22"/>
          <w:szCs w:val="22"/>
          <w:shd w:val="clear" w:color="auto" w:fill="FFFFFF"/>
        </w:rPr>
        <w:t xml:space="preserve"> with a shorter term duration was </w:t>
      </w:r>
      <w:r w:rsidR="0011584F">
        <w:rPr>
          <w:rFonts w:asciiTheme="minorHAnsi" w:hAnsiTheme="minorHAnsi" w:cstheme="minorHAnsi"/>
          <w:color w:val="202122"/>
          <w:sz w:val="22"/>
          <w:szCs w:val="22"/>
          <w:shd w:val="clear" w:color="auto" w:fill="FFFFFF"/>
        </w:rPr>
        <w:t xml:space="preserve">also </w:t>
      </w:r>
      <w:r w:rsidR="00635B87" w:rsidRPr="00C939F3">
        <w:rPr>
          <w:rFonts w:asciiTheme="minorHAnsi" w:hAnsiTheme="minorHAnsi" w:cstheme="minorHAnsi"/>
          <w:color w:val="202122"/>
          <w:sz w:val="22"/>
          <w:szCs w:val="22"/>
          <w:shd w:val="clear" w:color="auto" w:fill="FFFFFF"/>
        </w:rPr>
        <w:t>conducted in March-September 1994.</w:t>
      </w:r>
      <w:r w:rsidR="00BA101B" w:rsidRPr="00C939F3">
        <w:rPr>
          <w:rFonts w:asciiTheme="minorHAnsi" w:hAnsiTheme="minorHAnsi" w:cstheme="minorHAnsi"/>
          <w:color w:val="202122"/>
          <w:sz w:val="22"/>
          <w:szCs w:val="22"/>
          <w:shd w:val="clear" w:color="auto" w:fill="FFFFFF"/>
        </w:rPr>
        <w:t xml:space="preserve"> </w:t>
      </w:r>
      <w:r w:rsidR="00635B87" w:rsidRPr="00C939F3">
        <w:rPr>
          <w:rFonts w:asciiTheme="minorHAnsi" w:hAnsiTheme="minorHAnsi" w:cstheme="minorHAnsi"/>
          <w:color w:val="202122"/>
          <w:sz w:val="22"/>
          <w:szCs w:val="22"/>
          <w:shd w:val="clear" w:color="auto" w:fill="FFFFFF"/>
        </w:rPr>
        <w:t xml:space="preserve"> </w:t>
      </w:r>
    </w:p>
    <w:p w:rsidR="0011584F" w:rsidRDefault="0011584F" w:rsidP="0048230A">
      <w:pPr>
        <w:pStyle w:val="NormalWeb"/>
        <w:shd w:val="clear" w:color="auto" w:fill="FFFFFF"/>
        <w:spacing w:before="120" w:beforeAutospacing="0" w:after="120" w:afterAutospacing="0"/>
        <w:jc w:val="both"/>
        <w:rPr>
          <w:rFonts w:asciiTheme="minorHAnsi" w:hAnsiTheme="minorHAnsi" w:cstheme="minorHAnsi"/>
          <w:color w:val="202122"/>
          <w:sz w:val="22"/>
          <w:szCs w:val="22"/>
          <w:shd w:val="clear" w:color="auto" w:fill="FFFFFF"/>
        </w:rPr>
      </w:pPr>
      <w:r>
        <w:rPr>
          <w:rFonts w:asciiTheme="minorHAnsi" w:hAnsiTheme="minorHAnsi" w:cstheme="minorHAnsi"/>
          <w:color w:val="202122"/>
          <w:sz w:val="22"/>
          <w:szCs w:val="22"/>
          <w:shd w:val="clear" w:color="auto" w:fill="FFFFFF"/>
        </w:rPr>
        <w:t>According to reports, b</w:t>
      </w:r>
      <w:r w:rsidR="00BA101B" w:rsidRPr="00C939F3">
        <w:rPr>
          <w:rFonts w:asciiTheme="minorHAnsi" w:hAnsiTheme="minorHAnsi" w:cstheme="minorHAnsi"/>
          <w:color w:val="202122"/>
          <w:sz w:val="22"/>
          <w:szCs w:val="22"/>
          <w:shd w:val="clear" w:color="auto" w:fill="FFFFFF"/>
        </w:rPr>
        <w:t xml:space="preserve">oth attempts ran into problems </w:t>
      </w:r>
      <w:r>
        <w:rPr>
          <w:rFonts w:asciiTheme="minorHAnsi" w:hAnsiTheme="minorHAnsi" w:cstheme="minorHAnsi"/>
          <w:color w:val="202122"/>
          <w:sz w:val="22"/>
          <w:szCs w:val="22"/>
          <w:shd w:val="clear" w:color="auto" w:fill="FFFFFF"/>
        </w:rPr>
        <w:t xml:space="preserve">like </w:t>
      </w:r>
    </w:p>
    <w:p w:rsidR="0011584F" w:rsidRDefault="00BA101B" w:rsidP="0048230A">
      <w:pPr>
        <w:pStyle w:val="NormalWeb"/>
        <w:numPr>
          <w:ilvl w:val="0"/>
          <w:numId w:val="4"/>
        </w:numPr>
        <w:shd w:val="clear" w:color="auto" w:fill="FFFFFF"/>
        <w:spacing w:before="120" w:beforeAutospacing="0" w:after="120" w:afterAutospacing="0"/>
        <w:jc w:val="both"/>
        <w:rPr>
          <w:rFonts w:asciiTheme="minorHAnsi" w:hAnsiTheme="minorHAnsi" w:cstheme="minorHAnsi"/>
          <w:color w:val="202122"/>
          <w:sz w:val="22"/>
          <w:szCs w:val="22"/>
          <w:shd w:val="clear" w:color="auto" w:fill="FFFFFF"/>
        </w:rPr>
      </w:pPr>
      <w:r w:rsidRPr="00C939F3">
        <w:rPr>
          <w:rFonts w:asciiTheme="minorHAnsi" w:hAnsiTheme="minorHAnsi" w:cstheme="minorHAnsi"/>
          <w:color w:val="202122"/>
          <w:sz w:val="22"/>
          <w:szCs w:val="22"/>
          <w:shd w:val="clear" w:color="auto" w:fill="FFFFFF"/>
        </w:rPr>
        <w:t>amounts of food and oxygen</w:t>
      </w:r>
      <w:r w:rsidR="0011584F">
        <w:rPr>
          <w:rFonts w:asciiTheme="minorHAnsi" w:hAnsiTheme="minorHAnsi" w:cstheme="minorHAnsi"/>
          <w:color w:val="202122"/>
          <w:sz w:val="22"/>
          <w:szCs w:val="22"/>
          <w:shd w:val="clear" w:color="auto" w:fill="FFFFFF"/>
        </w:rPr>
        <w:t xml:space="preserve"> were getting lower and lower  (contrary to expectations);</w:t>
      </w:r>
      <w:r w:rsidRPr="00C939F3">
        <w:rPr>
          <w:rFonts w:asciiTheme="minorHAnsi" w:hAnsiTheme="minorHAnsi" w:cstheme="minorHAnsi"/>
          <w:color w:val="202122"/>
          <w:sz w:val="22"/>
          <w:szCs w:val="22"/>
          <w:shd w:val="clear" w:color="auto" w:fill="FFFFFF"/>
        </w:rPr>
        <w:t xml:space="preserve"> </w:t>
      </w:r>
    </w:p>
    <w:p w:rsidR="0011584F" w:rsidRPr="0011584F" w:rsidRDefault="00BA101B" w:rsidP="0048230A">
      <w:pPr>
        <w:pStyle w:val="NormalWeb"/>
        <w:numPr>
          <w:ilvl w:val="0"/>
          <w:numId w:val="4"/>
        </w:numPr>
        <w:shd w:val="clear" w:color="auto" w:fill="FFFFFF"/>
        <w:spacing w:before="120" w:beforeAutospacing="0" w:after="120" w:afterAutospacing="0"/>
        <w:jc w:val="both"/>
        <w:rPr>
          <w:rFonts w:asciiTheme="minorHAnsi" w:hAnsiTheme="minorHAnsi" w:cstheme="minorHAnsi"/>
          <w:color w:val="202122"/>
          <w:sz w:val="22"/>
          <w:szCs w:val="22"/>
        </w:rPr>
      </w:pPr>
      <w:r w:rsidRPr="00C939F3">
        <w:rPr>
          <w:rFonts w:asciiTheme="minorHAnsi" w:hAnsiTheme="minorHAnsi" w:cstheme="minorHAnsi"/>
          <w:color w:val="202122"/>
          <w:sz w:val="22"/>
          <w:szCs w:val="22"/>
          <w:shd w:val="clear" w:color="auto" w:fill="FFFFFF"/>
        </w:rPr>
        <w:t>many animals and plants</w:t>
      </w:r>
      <w:r w:rsidR="0011584F">
        <w:rPr>
          <w:rStyle w:val="DipnotBavurusu"/>
          <w:rFonts w:asciiTheme="minorHAnsi" w:hAnsiTheme="minorHAnsi" w:cstheme="minorHAnsi"/>
          <w:color w:val="202122"/>
          <w:sz w:val="22"/>
          <w:szCs w:val="22"/>
          <w:shd w:val="clear" w:color="auto" w:fill="FFFFFF"/>
        </w:rPr>
        <w:footnoteReference w:id="1"/>
      </w:r>
      <w:r w:rsidRPr="00C939F3">
        <w:rPr>
          <w:rFonts w:asciiTheme="minorHAnsi" w:hAnsiTheme="minorHAnsi" w:cstheme="minorHAnsi"/>
          <w:color w:val="202122"/>
          <w:sz w:val="22"/>
          <w:szCs w:val="22"/>
          <w:shd w:val="clear" w:color="auto" w:fill="FFFFFF"/>
        </w:rPr>
        <w:t xml:space="preserve"> included in the experiment</w:t>
      </w:r>
      <w:r w:rsidR="0011584F">
        <w:rPr>
          <w:rFonts w:asciiTheme="minorHAnsi" w:hAnsiTheme="minorHAnsi" w:cstheme="minorHAnsi"/>
          <w:color w:val="202122"/>
          <w:sz w:val="22"/>
          <w:szCs w:val="22"/>
          <w:shd w:val="clear" w:color="auto" w:fill="FFFFFF"/>
        </w:rPr>
        <w:t xml:space="preserve"> were dying </w:t>
      </w:r>
      <w:r w:rsidR="0011584F" w:rsidRPr="00C939F3">
        <w:rPr>
          <w:rFonts w:asciiTheme="minorHAnsi" w:hAnsiTheme="minorHAnsi" w:cstheme="minorHAnsi"/>
          <w:color w:val="202122"/>
          <w:sz w:val="22"/>
          <w:szCs w:val="22"/>
          <w:shd w:val="clear" w:color="auto" w:fill="FFFFFF"/>
        </w:rPr>
        <w:t>off</w:t>
      </w:r>
      <w:r w:rsidR="0011584F">
        <w:rPr>
          <w:rFonts w:asciiTheme="minorHAnsi" w:hAnsiTheme="minorHAnsi" w:cstheme="minorHAnsi"/>
          <w:color w:val="202122"/>
          <w:sz w:val="22"/>
          <w:szCs w:val="22"/>
          <w:shd w:val="clear" w:color="auto" w:fill="FFFFFF"/>
        </w:rPr>
        <w:t xml:space="preserve"> </w:t>
      </w:r>
      <w:r w:rsidRPr="00C939F3">
        <w:rPr>
          <w:rFonts w:asciiTheme="minorHAnsi" w:hAnsiTheme="minorHAnsi" w:cstheme="minorHAnsi"/>
          <w:color w:val="202122"/>
          <w:sz w:val="22"/>
          <w:szCs w:val="22"/>
          <w:shd w:val="clear" w:color="auto" w:fill="FFFFFF"/>
        </w:rPr>
        <w:t xml:space="preserve"> (though this was </w:t>
      </w:r>
      <w:r w:rsidR="0011584F">
        <w:rPr>
          <w:rFonts w:asciiTheme="minorHAnsi" w:hAnsiTheme="minorHAnsi" w:cstheme="minorHAnsi"/>
          <w:color w:val="202122"/>
          <w:sz w:val="22"/>
          <w:szCs w:val="22"/>
          <w:shd w:val="clear" w:color="auto" w:fill="FFFFFF"/>
        </w:rPr>
        <w:t>expected</w:t>
      </w:r>
      <w:r w:rsidRPr="00C939F3">
        <w:rPr>
          <w:rFonts w:asciiTheme="minorHAnsi" w:hAnsiTheme="minorHAnsi" w:cstheme="minorHAnsi"/>
          <w:color w:val="202122"/>
          <w:sz w:val="22"/>
          <w:szCs w:val="22"/>
          <w:shd w:val="clear" w:color="auto" w:fill="FFFFFF"/>
        </w:rPr>
        <w:t xml:space="preserve"> </w:t>
      </w:r>
      <w:r w:rsidRPr="00C939F3">
        <w:rPr>
          <w:rFonts w:asciiTheme="minorHAnsi" w:hAnsiTheme="minorHAnsi" w:cstheme="minorHAnsi"/>
          <w:sz w:val="22"/>
          <w:szCs w:val="22"/>
          <w:shd w:val="clear" w:color="auto" w:fill="FFFFFF"/>
        </w:rPr>
        <w:t>since</w:t>
      </w:r>
      <w:r w:rsidRPr="00C939F3">
        <w:rPr>
          <w:rFonts w:asciiTheme="minorHAnsi" w:hAnsiTheme="minorHAnsi" w:cstheme="minorHAnsi"/>
          <w:color w:val="202122"/>
          <w:sz w:val="22"/>
          <w:szCs w:val="22"/>
          <w:shd w:val="clear" w:color="auto" w:fill="FFFFFF"/>
        </w:rPr>
        <w:t xml:space="preserve"> the project used a strategy of deliberately "species-packing" anticipating </w:t>
      </w:r>
      <w:r w:rsidR="0011584F">
        <w:rPr>
          <w:rFonts w:asciiTheme="minorHAnsi" w:hAnsiTheme="minorHAnsi" w:cstheme="minorHAnsi"/>
          <w:color w:val="202122"/>
          <w:sz w:val="22"/>
          <w:szCs w:val="22"/>
          <w:shd w:val="clear" w:color="auto" w:fill="FFFFFF"/>
        </w:rPr>
        <w:t>losses as the biomes developed);</w:t>
      </w:r>
    </w:p>
    <w:p w:rsidR="0011584F" w:rsidRPr="0011584F" w:rsidRDefault="0011584F" w:rsidP="0048230A">
      <w:pPr>
        <w:pStyle w:val="NormalWeb"/>
        <w:numPr>
          <w:ilvl w:val="0"/>
          <w:numId w:val="4"/>
        </w:numPr>
        <w:shd w:val="clear" w:color="auto" w:fill="FFFFFF"/>
        <w:spacing w:before="120" w:beforeAutospacing="0" w:after="12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shd w:val="clear" w:color="auto" w:fill="FFFFFF"/>
        </w:rPr>
        <w:t xml:space="preserve">(unexpected levels of) </w:t>
      </w:r>
      <w:r w:rsidR="00BA101B" w:rsidRPr="00C939F3">
        <w:rPr>
          <w:rFonts w:asciiTheme="minorHAnsi" w:hAnsiTheme="minorHAnsi" w:cstheme="minorHAnsi"/>
          <w:color w:val="202122"/>
          <w:sz w:val="22"/>
          <w:szCs w:val="22"/>
          <w:shd w:val="clear" w:color="auto" w:fill="FFFFFF"/>
        </w:rPr>
        <w:t xml:space="preserve">group dynamic tensions among the resident crew, and a power struggle over management and </w:t>
      </w:r>
      <w:r>
        <w:rPr>
          <w:rFonts w:asciiTheme="minorHAnsi" w:hAnsiTheme="minorHAnsi" w:cstheme="minorHAnsi"/>
          <w:color w:val="202122"/>
          <w:sz w:val="22"/>
          <w:szCs w:val="22"/>
          <w:shd w:val="clear" w:color="auto" w:fill="FFFFFF"/>
        </w:rPr>
        <w:t xml:space="preserve">in the </w:t>
      </w:r>
      <w:r w:rsidR="00BA101B" w:rsidRPr="00C939F3">
        <w:rPr>
          <w:rFonts w:asciiTheme="minorHAnsi" w:hAnsiTheme="minorHAnsi" w:cstheme="minorHAnsi"/>
          <w:color w:val="202122"/>
          <w:sz w:val="22"/>
          <w:szCs w:val="22"/>
          <w:shd w:val="clear" w:color="auto" w:fill="FFFFFF"/>
        </w:rPr>
        <w:t xml:space="preserve">direction of the project. </w:t>
      </w:r>
    </w:p>
    <w:p w:rsidR="009B5A3D" w:rsidRPr="00C939F3" w:rsidRDefault="0011584F" w:rsidP="0048230A">
      <w:pPr>
        <w:pStyle w:val="NormalWeb"/>
        <w:shd w:val="clear" w:color="auto" w:fill="FFFFFF"/>
        <w:spacing w:before="120" w:beforeAutospacing="0" w:after="12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shd w:val="clear" w:color="auto" w:fill="FFFFFF"/>
        </w:rPr>
        <w:t xml:space="preserve">Especially the last item was decisive in terminating the experiments. </w:t>
      </w:r>
      <w:r w:rsidR="00BA101B" w:rsidRPr="00C939F3">
        <w:rPr>
          <w:rFonts w:asciiTheme="minorHAnsi" w:hAnsiTheme="minorHAnsi" w:cstheme="minorHAnsi"/>
          <w:color w:val="202122"/>
          <w:sz w:val="22"/>
          <w:szCs w:val="22"/>
          <w:shd w:val="clear" w:color="auto" w:fill="FFFFFF"/>
        </w:rPr>
        <w:t>Nevertheless, the</w:t>
      </w:r>
      <w:r>
        <w:rPr>
          <w:rFonts w:asciiTheme="minorHAnsi" w:hAnsiTheme="minorHAnsi" w:cstheme="minorHAnsi"/>
          <w:color w:val="202122"/>
          <w:sz w:val="22"/>
          <w:szCs w:val="22"/>
          <w:shd w:val="clear" w:color="auto" w:fill="FFFFFF"/>
        </w:rPr>
        <w:t>ir</w:t>
      </w:r>
      <w:r w:rsidR="00BA101B" w:rsidRPr="00C939F3">
        <w:rPr>
          <w:rFonts w:asciiTheme="minorHAnsi" w:hAnsiTheme="minorHAnsi" w:cstheme="minorHAnsi"/>
          <w:color w:val="202122"/>
          <w:sz w:val="22"/>
          <w:szCs w:val="22"/>
          <w:shd w:val="clear" w:color="auto" w:fill="FFFFFF"/>
        </w:rPr>
        <w:t xml:space="preserve"> closure set world records in closed ecological systems, agricultural production, health improvements with the high </w:t>
      </w:r>
      <w:r w:rsidR="00BA101B" w:rsidRPr="00C939F3">
        <w:rPr>
          <w:rFonts w:asciiTheme="minorHAnsi" w:hAnsiTheme="minorHAnsi" w:cstheme="minorHAnsi"/>
          <w:color w:val="202122"/>
          <w:sz w:val="22"/>
          <w:szCs w:val="22"/>
          <w:shd w:val="clear" w:color="auto" w:fill="FFFFFF"/>
        </w:rPr>
        <w:lastRenderedPageBreak/>
        <w:t>nutrient and low caloric diet the crew followed, and insights into the self-organization of complex biomic systems and atmospheric dynamics</w:t>
      </w:r>
      <w:r w:rsidR="009B5A3D" w:rsidRPr="00C939F3">
        <w:rPr>
          <w:rFonts w:asciiTheme="minorHAnsi" w:hAnsiTheme="minorHAnsi" w:cstheme="minorHAnsi"/>
          <w:color w:val="202122"/>
          <w:sz w:val="22"/>
          <w:szCs w:val="22"/>
          <w:shd w:val="clear" w:color="auto" w:fill="FFFFFF"/>
        </w:rPr>
        <w:t xml:space="preserve">…. </w:t>
      </w:r>
    </w:p>
    <w:p w:rsidR="00331716" w:rsidRDefault="00331716" w:rsidP="0048230A">
      <w:pPr>
        <w:pStyle w:val="NormalWeb"/>
        <w:shd w:val="clear" w:color="auto" w:fill="FFFFFF"/>
        <w:spacing w:before="120" w:beforeAutospacing="0" w:after="120" w:afterAutospacing="0"/>
        <w:jc w:val="both"/>
        <w:rPr>
          <w:rFonts w:asciiTheme="minorHAnsi" w:hAnsiTheme="minorHAnsi" w:cstheme="minorHAnsi"/>
          <w:color w:val="202122"/>
          <w:sz w:val="22"/>
          <w:szCs w:val="22"/>
        </w:rPr>
      </w:pPr>
      <w:r>
        <w:rPr>
          <w:rFonts w:asciiTheme="minorHAnsi" w:hAnsiTheme="minorHAnsi" w:cstheme="minorHAnsi"/>
          <w:color w:val="202122"/>
          <w:sz w:val="22"/>
          <w:szCs w:val="22"/>
        </w:rPr>
        <w:t xml:space="preserve"> </w:t>
      </w:r>
      <w:r w:rsidR="006A1759">
        <w:rPr>
          <w:rFonts w:asciiTheme="minorHAnsi" w:hAnsiTheme="minorHAnsi" w:cstheme="minorHAnsi"/>
          <w:color w:val="202122"/>
          <w:sz w:val="22"/>
          <w:szCs w:val="22"/>
        </w:rPr>
        <w:t>“A strategy of ‘</w:t>
      </w:r>
      <w:r w:rsidR="009B5A3D" w:rsidRPr="006A1759">
        <w:rPr>
          <w:rFonts w:asciiTheme="minorHAnsi" w:hAnsiTheme="minorHAnsi" w:cstheme="minorHAnsi"/>
          <w:b/>
          <w:color w:val="202122"/>
          <w:sz w:val="22"/>
          <w:szCs w:val="22"/>
        </w:rPr>
        <w:t>species-packing</w:t>
      </w:r>
      <w:r w:rsidR="006A1759">
        <w:rPr>
          <w:rFonts w:asciiTheme="minorHAnsi" w:hAnsiTheme="minorHAnsi" w:cstheme="minorHAnsi"/>
          <w:color w:val="202122"/>
          <w:sz w:val="22"/>
          <w:szCs w:val="22"/>
        </w:rPr>
        <w:t>’</w:t>
      </w:r>
      <w:r w:rsidR="009B5A3D" w:rsidRPr="00C939F3">
        <w:rPr>
          <w:rFonts w:asciiTheme="minorHAnsi" w:hAnsiTheme="minorHAnsi" w:cstheme="minorHAnsi"/>
          <w:color w:val="202122"/>
          <w:sz w:val="22"/>
          <w:szCs w:val="22"/>
        </w:rPr>
        <w:t xml:space="preserve"> was practiced to ensure that food webs and ecological function could be maintained if some species did not survive. </w:t>
      </w:r>
      <w:r w:rsidR="009B5A3D" w:rsidRPr="006A1759">
        <w:rPr>
          <w:rFonts w:asciiTheme="minorHAnsi" w:hAnsiTheme="minorHAnsi" w:cstheme="minorHAnsi"/>
          <w:b/>
          <w:sz w:val="22"/>
          <w:szCs w:val="22"/>
        </w:rPr>
        <w:t>The </w:t>
      </w:r>
      <w:hyperlink r:id="rId10" w:tooltip="Fog desert" w:history="1">
        <w:r w:rsidR="009B5A3D" w:rsidRPr="006A1759">
          <w:rPr>
            <w:rStyle w:val="Kpr"/>
            <w:rFonts w:asciiTheme="minorHAnsi" w:hAnsiTheme="minorHAnsi" w:cstheme="minorHAnsi"/>
            <w:b/>
            <w:color w:val="auto"/>
            <w:sz w:val="22"/>
            <w:szCs w:val="22"/>
            <w:u w:val="none"/>
          </w:rPr>
          <w:t>fog desert</w:t>
        </w:r>
      </w:hyperlink>
      <w:r w:rsidR="009B5A3D" w:rsidRPr="006A1759">
        <w:rPr>
          <w:rFonts w:asciiTheme="minorHAnsi" w:hAnsiTheme="minorHAnsi" w:cstheme="minorHAnsi"/>
          <w:b/>
          <w:color w:val="202122"/>
          <w:sz w:val="22"/>
          <w:szCs w:val="22"/>
        </w:rPr>
        <w:t> area</w:t>
      </w:r>
      <w:r w:rsidR="009B5A3D" w:rsidRPr="00C939F3">
        <w:rPr>
          <w:rFonts w:asciiTheme="minorHAnsi" w:hAnsiTheme="minorHAnsi" w:cstheme="minorHAnsi"/>
          <w:color w:val="202122"/>
          <w:sz w:val="22"/>
          <w:szCs w:val="22"/>
        </w:rPr>
        <w:t xml:space="preserve"> became more </w:t>
      </w:r>
      <w:hyperlink r:id="rId11" w:tooltip="Chaparral" w:history="1">
        <w:r w:rsidR="009B5A3D" w:rsidRPr="00C939F3">
          <w:rPr>
            <w:rStyle w:val="Kpr"/>
            <w:rFonts w:asciiTheme="minorHAnsi" w:hAnsiTheme="minorHAnsi" w:cstheme="minorHAnsi"/>
            <w:color w:val="auto"/>
            <w:sz w:val="22"/>
            <w:szCs w:val="22"/>
            <w:u w:val="none"/>
          </w:rPr>
          <w:t>chaparral</w:t>
        </w:r>
      </w:hyperlink>
      <w:r w:rsidR="009B5A3D" w:rsidRPr="00C939F3">
        <w:rPr>
          <w:rFonts w:asciiTheme="minorHAnsi" w:hAnsiTheme="minorHAnsi" w:cstheme="minorHAnsi"/>
          <w:sz w:val="22"/>
          <w:szCs w:val="22"/>
        </w:rPr>
        <w:t> </w:t>
      </w:r>
      <w:r w:rsidR="009B5A3D" w:rsidRPr="00C939F3">
        <w:rPr>
          <w:rFonts w:asciiTheme="minorHAnsi" w:hAnsiTheme="minorHAnsi" w:cstheme="minorHAnsi"/>
          <w:color w:val="202122"/>
          <w:sz w:val="22"/>
          <w:szCs w:val="22"/>
        </w:rPr>
        <w:t xml:space="preserve">in </w:t>
      </w:r>
      <w:r>
        <w:rPr>
          <w:rFonts w:asciiTheme="minorHAnsi" w:hAnsiTheme="minorHAnsi" w:cstheme="minorHAnsi"/>
          <w:color w:val="202122"/>
          <w:sz w:val="22"/>
          <w:szCs w:val="22"/>
        </w:rPr>
        <w:t xml:space="preserve">Other details of the conduct for the interactions of various bioms and environmental networks (more details can be obtained from the webite) were as follows: </w:t>
      </w:r>
    </w:p>
    <w:p w:rsidR="009B5A3D" w:rsidRPr="00C939F3" w:rsidRDefault="009B5A3D" w:rsidP="0048230A">
      <w:pPr>
        <w:pStyle w:val="NormalWeb"/>
        <w:shd w:val="clear" w:color="auto" w:fill="FFFFFF"/>
        <w:spacing w:before="120" w:beforeAutospacing="0" w:after="120" w:afterAutospacing="0"/>
        <w:jc w:val="both"/>
        <w:rPr>
          <w:rFonts w:asciiTheme="minorHAnsi" w:hAnsiTheme="minorHAnsi" w:cstheme="minorHAnsi"/>
          <w:color w:val="202122"/>
          <w:sz w:val="22"/>
          <w:szCs w:val="22"/>
        </w:rPr>
      </w:pPr>
      <w:r w:rsidRPr="00C939F3">
        <w:rPr>
          <w:rFonts w:asciiTheme="minorHAnsi" w:hAnsiTheme="minorHAnsi" w:cstheme="minorHAnsi"/>
          <w:color w:val="202122"/>
          <w:sz w:val="22"/>
          <w:szCs w:val="22"/>
        </w:rPr>
        <w:t xml:space="preserve">character due to condensation from the space frame. </w:t>
      </w:r>
      <w:r w:rsidRPr="006A1759">
        <w:rPr>
          <w:rFonts w:asciiTheme="minorHAnsi" w:hAnsiTheme="minorHAnsi" w:cstheme="minorHAnsi"/>
          <w:b/>
          <w:color w:val="202122"/>
          <w:sz w:val="22"/>
          <w:szCs w:val="22"/>
        </w:rPr>
        <w:t>The savannah</w:t>
      </w:r>
      <w:r w:rsidRPr="00C939F3">
        <w:rPr>
          <w:rFonts w:asciiTheme="minorHAnsi" w:hAnsiTheme="minorHAnsi" w:cstheme="minorHAnsi"/>
          <w:color w:val="202122"/>
          <w:sz w:val="22"/>
          <w:szCs w:val="22"/>
        </w:rPr>
        <w:t xml:space="preserve"> was seasonally active; its biomass was cut and stored by the crew as part of their management of carbon dioxide. </w:t>
      </w:r>
      <w:r w:rsidRPr="006A1759">
        <w:rPr>
          <w:rFonts w:asciiTheme="minorHAnsi" w:hAnsiTheme="minorHAnsi" w:cstheme="minorHAnsi"/>
          <w:b/>
          <w:color w:val="202122"/>
          <w:sz w:val="22"/>
          <w:szCs w:val="22"/>
        </w:rPr>
        <w:t>Rainforest</w:t>
      </w:r>
      <w:r w:rsidRPr="00C939F3">
        <w:rPr>
          <w:rFonts w:asciiTheme="minorHAnsi" w:hAnsiTheme="minorHAnsi" w:cstheme="minorHAnsi"/>
          <w:color w:val="202122"/>
          <w:sz w:val="22"/>
          <w:szCs w:val="22"/>
        </w:rPr>
        <w:t> </w:t>
      </w:r>
      <w:hyperlink r:id="rId12" w:tooltip="Pioneer species" w:history="1">
        <w:r w:rsidRPr="00C939F3">
          <w:rPr>
            <w:rStyle w:val="Kpr"/>
            <w:rFonts w:asciiTheme="minorHAnsi" w:hAnsiTheme="minorHAnsi" w:cstheme="minorHAnsi"/>
            <w:color w:val="auto"/>
            <w:sz w:val="22"/>
            <w:szCs w:val="22"/>
            <w:u w:val="none"/>
          </w:rPr>
          <w:t>pioneer species</w:t>
        </w:r>
      </w:hyperlink>
      <w:r w:rsidRPr="00C939F3">
        <w:rPr>
          <w:rFonts w:asciiTheme="minorHAnsi" w:hAnsiTheme="minorHAnsi" w:cstheme="minorHAnsi"/>
          <w:color w:val="202122"/>
          <w:sz w:val="22"/>
          <w:szCs w:val="22"/>
        </w:rPr>
        <w:t> grew rapidly, but trees there and in the savannah suffered from </w:t>
      </w:r>
      <w:hyperlink r:id="rId13" w:tooltip="Etiolation" w:history="1">
        <w:r w:rsidRPr="00C939F3">
          <w:rPr>
            <w:rStyle w:val="Kpr"/>
            <w:rFonts w:asciiTheme="minorHAnsi" w:hAnsiTheme="minorHAnsi" w:cstheme="minorHAnsi"/>
            <w:color w:val="auto"/>
            <w:sz w:val="22"/>
            <w:szCs w:val="22"/>
            <w:u w:val="none"/>
          </w:rPr>
          <w:t>etiolation</w:t>
        </w:r>
      </w:hyperlink>
      <w:r w:rsidR="006A1759">
        <w:rPr>
          <w:rFonts w:asciiTheme="minorHAnsi" w:hAnsiTheme="minorHAnsi" w:cstheme="minorHAnsi"/>
          <w:sz w:val="22"/>
          <w:szCs w:val="22"/>
        </w:rPr>
        <w:t xml:space="preserve"> (low-level lighting conditions)n </w:t>
      </w:r>
      <w:r w:rsidRPr="00C939F3">
        <w:rPr>
          <w:rFonts w:asciiTheme="minorHAnsi" w:hAnsiTheme="minorHAnsi" w:cstheme="minorHAnsi"/>
          <w:color w:val="202122"/>
          <w:sz w:val="22"/>
          <w:szCs w:val="22"/>
        </w:rPr>
        <w:t> and weakness caused by lack of </w:t>
      </w:r>
      <w:hyperlink r:id="rId14" w:tooltip="Reaction wood" w:history="1">
        <w:r w:rsidRPr="00C939F3">
          <w:rPr>
            <w:rStyle w:val="Kpr"/>
            <w:rFonts w:asciiTheme="minorHAnsi" w:hAnsiTheme="minorHAnsi" w:cstheme="minorHAnsi"/>
            <w:color w:val="auto"/>
            <w:sz w:val="22"/>
            <w:szCs w:val="22"/>
            <w:u w:val="none"/>
          </w:rPr>
          <w:t>stress wood</w:t>
        </w:r>
      </w:hyperlink>
      <w:r w:rsidRPr="00C939F3">
        <w:rPr>
          <w:rFonts w:asciiTheme="minorHAnsi" w:hAnsiTheme="minorHAnsi" w:cstheme="minorHAnsi"/>
          <w:sz w:val="22"/>
          <w:szCs w:val="22"/>
        </w:rPr>
        <w:t>,</w:t>
      </w:r>
      <w:r w:rsidRPr="00C939F3">
        <w:rPr>
          <w:rFonts w:asciiTheme="minorHAnsi" w:hAnsiTheme="minorHAnsi" w:cstheme="minorHAnsi"/>
          <w:color w:val="202122"/>
          <w:sz w:val="22"/>
          <w:szCs w:val="22"/>
        </w:rPr>
        <w:t xml:space="preserve"> normally created in response to winds in natural conditions. </w:t>
      </w:r>
      <w:hyperlink r:id="rId15" w:tooltip="Coral" w:history="1">
        <w:r w:rsidRPr="006A1759">
          <w:rPr>
            <w:rStyle w:val="Kpr"/>
            <w:rFonts w:asciiTheme="minorHAnsi" w:hAnsiTheme="minorHAnsi" w:cstheme="minorHAnsi"/>
            <w:b/>
            <w:color w:val="auto"/>
            <w:sz w:val="22"/>
            <w:szCs w:val="22"/>
            <w:u w:val="none"/>
          </w:rPr>
          <w:t>Corals</w:t>
        </w:r>
      </w:hyperlink>
      <w:r w:rsidRPr="00C939F3">
        <w:rPr>
          <w:rFonts w:asciiTheme="minorHAnsi" w:hAnsiTheme="minorHAnsi" w:cstheme="minorHAnsi"/>
          <w:color w:val="202122"/>
          <w:sz w:val="22"/>
          <w:szCs w:val="22"/>
        </w:rPr>
        <w:t> reproduced</w:t>
      </w:r>
      <w:r w:rsidR="0048230A">
        <w:rPr>
          <w:rFonts w:asciiTheme="minorHAnsi" w:hAnsiTheme="minorHAnsi" w:cstheme="minorHAnsi"/>
          <w:color w:val="202122"/>
          <w:sz w:val="22"/>
          <w:szCs w:val="22"/>
        </w:rPr>
        <w:t xml:space="preserve"> </w:t>
      </w:r>
      <w:r w:rsidR="00BB64B6">
        <w:rPr>
          <w:rFonts w:asciiTheme="minorHAnsi" w:hAnsiTheme="minorHAnsi" w:cstheme="minorHAnsi"/>
          <w:color w:val="202122"/>
          <w:sz w:val="22"/>
          <w:szCs w:val="22"/>
        </w:rPr>
        <w:t xml:space="preserve"> </w:t>
      </w:r>
      <w:r w:rsidRPr="00C939F3">
        <w:rPr>
          <w:rFonts w:asciiTheme="minorHAnsi" w:hAnsiTheme="minorHAnsi" w:cstheme="minorHAnsi"/>
          <w:color w:val="202122"/>
          <w:sz w:val="22"/>
          <w:szCs w:val="22"/>
        </w:rPr>
        <w:t>in the ocean area, and crew helped maintain ocean system health by hand-harvesting algae from the corals, manipulating calcium carbonate and pH levels to prevent the ocean becoming too acidic, and by installing an improved </w:t>
      </w:r>
      <w:hyperlink r:id="rId16" w:tooltip="Protein skimmer" w:history="1">
        <w:r w:rsidRPr="00C939F3">
          <w:rPr>
            <w:rStyle w:val="Kpr"/>
            <w:rFonts w:asciiTheme="minorHAnsi" w:hAnsiTheme="minorHAnsi" w:cstheme="minorHAnsi"/>
            <w:color w:val="auto"/>
            <w:sz w:val="22"/>
            <w:szCs w:val="22"/>
            <w:u w:val="none"/>
          </w:rPr>
          <w:t>protein skimmer</w:t>
        </w:r>
      </w:hyperlink>
      <w:r w:rsidRPr="00C939F3">
        <w:rPr>
          <w:rFonts w:asciiTheme="minorHAnsi" w:hAnsiTheme="minorHAnsi" w:cstheme="minorHAnsi"/>
          <w:color w:val="202122"/>
          <w:sz w:val="22"/>
          <w:szCs w:val="22"/>
        </w:rPr>
        <w:t> to supplement the </w:t>
      </w:r>
      <w:hyperlink r:id="rId17" w:tooltip="Algae scrubber" w:history="1">
        <w:r w:rsidRPr="00C939F3">
          <w:rPr>
            <w:rStyle w:val="Kpr"/>
            <w:rFonts w:asciiTheme="minorHAnsi" w:hAnsiTheme="minorHAnsi" w:cstheme="minorHAnsi"/>
            <w:color w:val="auto"/>
            <w:sz w:val="22"/>
            <w:szCs w:val="22"/>
            <w:u w:val="none"/>
          </w:rPr>
          <w:t>algae turf scrubber</w:t>
        </w:r>
      </w:hyperlink>
      <w:r w:rsidRPr="00C939F3">
        <w:rPr>
          <w:rFonts w:asciiTheme="minorHAnsi" w:hAnsiTheme="minorHAnsi" w:cstheme="minorHAnsi"/>
          <w:color w:val="202122"/>
          <w:sz w:val="22"/>
          <w:szCs w:val="22"/>
        </w:rPr>
        <w:t xml:space="preserve"> system originally installed to remove excess nutrients. </w:t>
      </w:r>
      <w:r w:rsidRPr="006A1759">
        <w:rPr>
          <w:rFonts w:asciiTheme="minorHAnsi" w:hAnsiTheme="minorHAnsi" w:cstheme="minorHAnsi"/>
          <w:b/>
          <w:color w:val="202122"/>
          <w:sz w:val="22"/>
          <w:szCs w:val="22"/>
        </w:rPr>
        <w:t>The mangrove area</w:t>
      </w:r>
      <w:r w:rsidRPr="00C939F3">
        <w:rPr>
          <w:rFonts w:asciiTheme="minorHAnsi" w:hAnsiTheme="minorHAnsi" w:cstheme="minorHAnsi"/>
          <w:color w:val="202122"/>
          <w:sz w:val="22"/>
          <w:szCs w:val="22"/>
        </w:rPr>
        <w:t xml:space="preserve"> developed rapidly but with less </w:t>
      </w:r>
      <w:hyperlink r:id="rId18" w:tooltip="Understory" w:history="1">
        <w:r w:rsidRPr="00C939F3">
          <w:rPr>
            <w:rStyle w:val="Kpr"/>
            <w:rFonts w:asciiTheme="minorHAnsi" w:hAnsiTheme="minorHAnsi" w:cstheme="minorHAnsi"/>
            <w:color w:val="auto"/>
            <w:sz w:val="22"/>
            <w:szCs w:val="22"/>
            <w:u w:val="none"/>
          </w:rPr>
          <w:t>understory</w:t>
        </w:r>
      </w:hyperlink>
      <w:r w:rsidRPr="00C939F3">
        <w:rPr>
          <w:rFonts w:asciiTheme="minorHAnsi" w:hAnsiTheme="minorHAnsi" w:cstheme="minorHAnsi"/>
          <w:color w:val="202122"/>
          <w:sz w:val="22"/>
          <w:szCs w:val="22"/>
        </w:rPr>
        <w:t> than a typical </w:t>
      </w:r>
      <w:hyperlink r:id="rId19" w:tooltip="Wetland" w:history="1">
        <w:r w:rsidRPr="00C939F3">
          <w:rPr>
            <w:rStyle w:val="Kpr"/>
            <w:rFonts w:asciiTheme="minorHAnsi" w:hAnsiTheme="minorHAnsi" w:cstheme="minorHAnsi"/>
            <w:color w:val="auto"/>
            <w:sz w:val="22"/>
            <w:szCs w:val="22"/>
            <w:u w:val="none"/>
          </w:rPr>
          <w:t>wetland</w:t>
        </w:r>
      </w:hyperlink>
      <w:r w:rsidRPr="00C939F3">
        <w:rPr>
          <w:rFonts w:asciiTheme="minorHAnsi" w:hAnsiTheme="minorHAnsi" w:cstheme="minorHAnsi"/>
          <w:sz w:val="22"/>
          <w:szCs w:val="22"/>
        </w:rPr>
        <w:t> </w:t>
      </w:r>
      <w:r w:rsidRPr="00C939F3">
        <w:rPr>
          <w:rFonts w:asciiTheme="minorHAnsi" w:hAnsiTheme="minorHAnsi" w:cstheme="minorHAnsi"/>
          <w:color w:val="202122"/>
          <w:sz w:val="22"/>
          <w:szCs w:val="22"/>
        </w:rPr>
        <w:t>possibly because of reduced light levels. Nevertheless, it was judged to be a successful analogue to the Everglades area of Florida where the mangroves and marsh plants were collected.</w:t>
      </w:r>
      <w:r w:rsidR="006A1759">
        <w:rPr>
          <w:rFonts w:asciiTheme="minorHAnsi" w:hAnsiTheme="minorHAnsi" w:cstheme="minorHAnsi"/>
          <w:color w:val="202122"/>
          <w:sz w:val="22"/>
          <w:szCs w:val="22"/>
        </w:rPr>
        <w:t>”</w:t>
      </w:r>
    </w:p>
    <w:p w:rsidR="00F80DE9" w:rsidRDefault="00070729" w:rsidP="0048230A">
      <w:pPr>
        <w:pStyle w:val="NormalWeb"/>
        <w:shd w:val="clear" w:color="auto" w:fill="FFFFFF"/>
        <w:spacing w:before="120" w:beforeAutospacing="0" w:after="120" w:afterAutospacing="0"/>
        <w:jc w:val="both"/>
        <w:rPr>
          <w:rFonts w:asciiTheme="minorHAnsi" w:hAnsiTheme="minorHAnsi" w:cstheme="minorHAnsi"/>
          <w:color w:val="202122"/>
          <w:sz w:val="22"/>
          <w:szCs w:val="22"/>
          <w:shd w:val="clear" w:color="auto" w:fill="FFFFFF"/>
        </w:rPr>
      </w:pPr>
      <w:r>
        <w:rPr>
          <w:rFonts w:asciiTheme="minorHAnsi" w:hAnsiTheme="minorHAnsi" w:cstheme="minorHAnsi"/>
          <w:color w:val="202122"/>
          <w:sz w:val="22"/>
          <w:szCs w:val="22"/>
          <w:shd w:val="clear" w:color="auto" w:fill="FFFFFF"/>
        </w:rPr>
        <w:t>“</w:t>
      </w:r>
      <w:r w:rsidR="009B5A3D" w:rsidRPr="00C939F3">
        <w:rPr>
          <w:rFonts w:asciiTheme="minorHAnsi" w:hAnsiTheme="minorHAnsi" w:cstheme="minorHAnsi"/>
          <w:color w:val="202122"/>
          <w:sz w:val="22"/>
          <w:szCs w:val="22"/>
          <w:shd w:val="clear" w:color="auto" w:fill="FFFFFF"/>
        </w:rPr>
        <w:t>Biosphere 2, because of its small size and buffers, and concentration of organic materials and life, had greater fluctuations and more rapid </w:t>
      </w:r>
      <w:hyperlink r:id="rId20" w:tooltip="Biogeochemical cycle" w:history="1">
        <w:r w:rsidR="009B5A3D" w:rsidRPr="00F368EE">
          <w:rPr>
            <w:rStyle w:val="Kpr"/>
            <w:rFonts w:asciiTheme="minorHAnsi" w:hAnsiTheme="minorHAnsi" w:cstheme="minorHAnsi"/>
            <w:color w:val="auto"/>
            <w:sz w:val="22"/>
            <w:szCs w:val="22"/>
            <w:u w:val="none"/>
            <w:shd w:val="clear" w:color="auto" w:fill="FFFFFF"/>
          </w:rPr>
          <w:t>biogeochemical cycles</w:t>
        </w:r>
      </w:hyperlink>
      <w:r w:rsidR="009B5A3D" w:rsidRPr="00C939F3">
        <w:rPr>
          <w:rFonts w:asciiTheme="minorHAnsi" w:hAnsiTheme="minorHAnsi" w:cstheme="minorHAnsi"/>
          <w:color w:val="202122"/>
          <w:sz w:val="22"/>
          <w:szCs w:val="22"/>
          <w:shd w:val="clear" w:color="auto" w:fill="FFFFFF"/>
        </w:rPr>
        <w:t> than are found in Earth's biosphere.</w:t>
      </w:r>
      <w:r w:rsidR="009B5A3D" w:rsidRPr="00C939F3">
        <w:rPr>
          <w:rFonts w:asciiTheme="minorHAnsi" w:hAnsiTheme="minorHAnsi" w:cstheme="minorHAnsi"/>
          <w:color w:val="202122"/>
          <w:sz w:val="22"/>
          <w:szCs w:val="22"/>
          <w:shd w:val="clear" w:color="auto" w:fill="FFFFFF"/>
          <w:vertAlign w:val="superscript"/>
        </w:rPr>
        <w:t xml:space="preserve"> </w:t>
      </w:r>
      <w:r w:rsidR="009B5A3D" w:rsidRPr="00C939F3">
        <w:rPr>
          <w:rFonts w:asciiTheme="minorHAnsi" w:hAnsiTheme="minorHAnsi" w:cstheme="minorHAnsi"/>
          <w:color w:val="202122"/>
          <w:sz w:val="22"/>
          <w:szCs w:val="22"/>
          <w:shd w:val="clear" w:color="auto" w:fill="FFFFFF"/>
        </w:rPr>
        <w:t>Most of the introduced </w:t>
      </w:r>
      <w:hyperlink r:id="rId21" w:tooltip="Vertebrata" w:history="1">
        <w:r w:rsidR="009B5A3D" w:rsidRPr="00F368EE">
          <w:rPr>
            <w:rStyle w:val="Kpr"/>
            <w:rFonts w:asciiTheme="minorHAnsi" w:hAnsiTheme="minorHAnsi" w:cstheme="minorHAnsi"/>
            <w:color w:val="auto"/>
            <w:sz w:val="22"/>
            <w:szCs w:val="22"/>
            <w:u w:val="none"/>
            <w:shd w:val="clear" w:color="auto" w:fill="FFFFFF"/>
          </w:rPr>
          <w:t>vertebrate</w:t>
        </w:r>
      </w:hyperlink>
      <w:r w:rsidR="009B5A3D" w:rsidRPr="00C939F3">
        <w:rPr>
          <w:rFonts w:asciiTheme="minorHAnsi" w:hAnsiTheme="minorHAnsi" w:cstheme="minorHAnsi"/>
          <w:sz w:val="22"/>
          <w:szCs w:val="22"/>
          <w:shd w:val="clear" w:color="auto" w:fill="FFFFFF"/>
        </w:rPr>
        <w:t> </w:t>
      </w:r>
      <w:r w:rsidR="009B5A3D" w:rsidRPr="00C939F3">
        <w:rPr>
          <w:rFonts w:asciiTheme="minorHAnsi" w:hAnsiTheme="minorHAnsi" w:cstheme="minorHAnsi"/>
          <w:color w:val="202122"/>
          <w:sz w:val="22"/>
          <w:szCs w:val="22"/>
          <w:shd w:val="clear" w:color="auto" w:fill="FFFFFF"/>
        </w:rPr>
        <w:t>species and virtually all of the </w:t>
      </w:r>
      <w:hyperlink r:id="rId22" w:tooltip="Pollinators" w:history="1">
        <w:r w:rsidR="009B5A3D" w:rsidRPr="00F368EE">
          <w:rPr>
            <w:rStyle w:val="Kpr"/>
            <w:rFonts w:asciiTheme="minorHAnsi" w:hAnsiTheme="minorHAnsi" w:cstheme="minorHAnsi"/>
            <w:color w:val="auto"/>
            <w:sz w:val="22"/>
            <w:szCs w:val="22"/>
            <w:u w:val="none"/>
            <w:shd w:val="clear" w:color="auto" w:fill="FFFFFF"/>
          </w:rPr>
          <w:t>pollinating insects</w:t>
        </w:r>
      </w:hyperlink>
      <w:r w:rsidR="009B5A3D" w:rsidRPr="00F368EE">
        <w:rPr>
          <w:rFonts w:asciiTheme="minorHAnsi" w:hAnsiTheme="minorHAnsi" w:cstheme="minorHAnsi"/>
          <w:sz w:val="22"/>
          <w:szCs w:val="22"/>
          <w:shd w:val="clear" w:color="auto" w:fill="FFFFFF"/>
        </w:rPr>
        <w:t> </w:t>
      </w:r>
      <w:r w:rsidR="009B5A3D" w:rsidRPr="00C939F3">
        <w:rPr>
          <w:rFonts w:asciiTheme="minorHAnsi" w:hAnsiTheme="minorHAnsi" w:cstheme="minorHAnsi"/>
          <w:color w:val="202122"/>
          <w:sz w:val="22"/>
          <w:szCs w:val="22"/>
          <w:shd w:val="clear" w:color="auto" w:fill="FFFFFF"/>
        </w:rPr>
        <w:t>died, though there was</w:t>
      </w:r>
      <w:r w:rsidR="00FF29AD">
        <w:rPr>
          <w:rFonts w:asciiTheme="minorHAnsi" w:hAnsiTheme="minorHAnsi" w:cstheme="minorHAnsi"/>
          <w:color w:val="202122"/>
          <w:sz w:val="22"/>
          <w:szCs w:val="22"/>
          <w:shd w:val="clear" w:color="auto" w:fill="FFFFFF"/>
        </w:rPr>
        <w:t xml:space="preserve"> some</w:t>
      </w:r>
      <w:r w:rsidR="009B5A3D" w:rsidRPr="00C939F3">
        <w:rPr>
          <w:rFonts w:asciiTheme="minorHAnsi" w:hAnsiTheme="minorHAnsi" w:cstheme="minorHAnsi"/>
          <w:color w:val="202122"/>
          <w:sz w:val="22"/>
          <w:szCs w:val="22"/>
          <w:shd w:val="clear" w:color="auto" w:fill="FFFFFF"/>
        </w:rPr>
        <w:t xml:space="preserve"> reproduction of plants and animals. Insect pests, like </w:t>
      </w:r>
      <w:hyperlink r:id="rId23" w:tooltip="Cockroach" w:history="1">
        <w:r w:rsidR="009B5A3D" w:rsidRPr="00F368EE">
          <w:rPr>
            <w:rStyle w:val="Kpr"/>
            <w:rFonts w:asciiTheme="minorHAnsi" w:hAnsiTheme="minorHAnsi" w:cstheme="minorHAnsi"/>
            <w:color w:val="auto"/>
            <w:sz w:val="22"/>
            <w:szCs w:val="22"/>
            <w:u w:val="none"/>
            <w:shd w:val="clear" w:color="auto" w:fill="FFFFFF"/>
          </w:rPr>
          <w:t>cockroaches</w:t>
        </w:r>
      </w:hyperlink>
      <w:r w:rsidR="009B5A3D" w:rsidRPr="00C939F3">
        <w:rPr>
          <w:rFonts w:asciiTheme="minorHAnsi" w:hAnsiTheme="minorHAnsi" w:cstheme="minorHAnsi"/>
          <w:color w:val="202122"/>
          <w:sz w:val="22"/>
          <w:szCs w:val="22"/>
          <w:shd w:val="clear" w:color="auto" w:fill="FFFFFF"/>
        </w:rPr>
        <w:t>, flourished. Many insects had been included in original species mixes in the biomes but a glob</w:t>
      </w:r>
      <w:r w:rsidR="00F368EE">
        <w:rPr>
          <w:rFonts w:asciiTheme="minorHAnsi" w:hAnsiTheme="minorHAnsi" w:cstheme="minorHAnsi"/>
          <w:color w:val="202122"/>
          <w:sz w:val="22"/>
          <w:szCs w:val="22"/>
          <w:shd w:val="clear" w:color="auto" w:fill="FFFFFF"/>
        </w:rPr>
        <w:t>ally invasive tramp ant species</w:t>
      </w:r>
      <w:r w:rsidR="009B5A3D" w:rsidRPr="00C939F3">
        <w:rPr>
          <w:rFonts w:asciiTheme="minorHAnsi" w:hAnsiTheme="minorHAnsi" w:cstheme="minorHAnsi"/>
          <w:color w:val="202122"/>
          <w:sz w:val="22"/>
          <w:szCs w:val="22"/>
          <w:shd w:val="clear" w:color="auto" w:fill="FFFFFF"/>
        </w:rPr>
        <w:t> </w:t>
      </w:r>
      <w:r w:rsidR="00F368EE">
        <w:rPr>
          <w:rFonts w:asciiTheme="minorHAnsi" w:hAnsiTheme="minorHAnsi" w:cstheme="minorHAnsi"/>
          <w:color w:val="202122"/>
          <w:sz w:val="22"/>
          <w:szCs w:val="22"/>
          <w:shd w:val="clear" w:color="auto" w:fill="FFFFFF"/>
        </w:rPr>
        <w:t xml:space="preserve"> (</w:t>
      </w:r>
      <w:hyperlink r:id="rId24" w:tooltip="Paratrechina longicornis" w:history="1">
        <w:r w:rsidR="00F368EE">
          <w:rPr>
            <w:rStyle w:val="Kpr"/>
            <w:rFonts w:asciiTheme="minorHAnsi" w:hAnsiTheme="minorHAnsi" w:cstheme="minorHAnsi"/>
            <w:i/>
            <w:iCs/>
            <w:color w:val="auto"/>
            <w:sz w:val="22"/>
            <w:szCs w:val="22"/>
            <w:u w:val="none"/>
            <w:shd w:val="clear" w:color="auto" w:fill="FFFFFF"/>
          </w:rPr>
          <w:t>p</w:t>
        </w:r>
        <w:r w:rsidR="009B5A3D" w:rsidRPr="00F368EE">
          <w:rPr>
            <w:rStyle w:val="Kpr"/>
            <w:rFonts w:asciiTheme="minorHAnsi" w:hAnsiTheme="minorHAnsi" w:cstheme="minorHAnsi"/>
            <w:i/>
            <w:iCs/>
            <w:color w:val="auto"/>
            <w:sz w:val="22"/>
            <w:szCs w:val="22"/>
            <w:u w:val="none"/>
            <w:shd w:val="clear" w:color="auto" w:fill="FFFFFF"/>
          </w:rPr>
          <w:t>aratrechina longicornis</w:t>
        </w:r>
      </w:hyperlink>
      <w:r w:rsidR="00F368EE">
        <w:rPr>
          <w:rFonts w:asciiTheme="minorHAnsi" w:hAnsiTheme="minorHAnsi" w:cstheme="minorHAnsi"/>
          <w:i/>
          <w:iCs/>
          <w:sz w:val="22"/>
          <w:szCs w:val="22"/>
          <w:shd w:val="clear" w:color="auto" w:fill="FFFFFF"/>
        </w:rPr>
        <w:t>)</w:t>
      </w:r>
      <w:r w:rsidR="009B5A3D" w:rsidRPr="00F368EE">
        <w:rPr>
          <w:rFonts w:asciiTheme="minorHAnsi" w:hAnsiTheme="minorHAnsi" w:cstheme="minorHAnsi"/>
          <w:sz w:val="22"/>
          <w:szCs w:val="22"/>
          <w:shd w:val="clear" w:color="auto" w:fill="FFFFFF"/>
        </w:rPr>
        <w:t>,</w:t>
      </w:r>
      <w:r w:rsidR="009B5A3D" w:rsidRPr="00C939F3">
        <w:rPr>
          <w:rFonts w:asciiTheme="minorHAnsi" w:hAnsiTheme="minorHAnsi" w:cstheme="minorHAnsi"/>
          <w:color w:val="202122"/>
          <w:sz w:val="22"/>
          <w:szCs w:val="22"/>
          <w:shd w:val="clear" w:color="auto" w:fill="FFFFFF"/>
        </w:rPr>
        <w:t xml:space="preserve"> unintentionally sealed in, had come to dominate other ant species</w:t>
      </w:r>
      <w:r w:rsidR="00FF29AD">
        <w:rPr>
          <w:rFonts w:asciiTheme="minorHAnsi" w:hAnsiTheme="minorHAnsi" w:cstheme="minorHAnsi"/>
          <w:color w:val="202122"/>
          <w:sz w:val="22"/>
          <w:szCs w:val="22"/>
          <w:shd w:val="clear" w:color="auto" w:fill="FFFFFF"/>
        </w:rPr>
        <w:t>.</w:t>
      </w:r>
      <w:r w:rsidR="009B5A3D" w:rsidRPr="00C939F3">
        <w:rPr>
          <w:rFonts w:asciiTheme="minorHAnsi" w:hAnsiTheme="minorHAnsi" w:cstheme="minorHAnsi"/>
          <w:color w:val="202122"/>
          <w:sz w:val="22"/>
          <w:szCs w:val="22"/>
          <w:shd w:val="clear" w:color="auto" w:fill="FFFFFF"/>
        </w:rPr>
        <w:t> The planned ecological succession in the rainforest</w:t>
      </w:r>
      <w:r w:rsidR="00FF29AD">
        <w:rPr>
          <w:rFonts w:asciiTheme="minorHAnsi" w:hAnsiTheme="minorHAnsi" w:cstheme="minorHAnsi"/>
          <w:color w:val="202122"/>
          <w:sz w:val="22"/>
          <w:szCs w:val="22"/>
          <w:shd w:val="clear" w:color="auto" w:fill="FFFFFF"/>
        </w:rPr>
        <w:t xml:space="preserve"> stress of the system</w:t>
      </w:r>
      <w:r w:rsidR="009B5A3D" w:rsidRPr="00C939F3">
        <w:rPr>
          <w:rFonts w:asciiTheme="minorHAnsi" w:hAnsiTheme="minorHAnsi" w:cstheme="minorHAnsi"/>
          <w:color w:val="202122"/>
          <w:sz w:val="22"/>
          <w:szCs w:val="22"/>
          <w:shd w:val="clear" w:color="auto" w:fill="FFFFFF"/>
        </w:rPr>
        <w:t xml:space="preserve"> and strategies to protect the area from harsh incident sunlight and salt aerosols from the ocean</w:t>
      </w:r>
      <w:r w:rsidR="00FF29AD">
        <w:rPr>
          <w:rFonts w:asciiTheme="minorHAnsi" w:hAnsiTheme="minorHAnsi" w:cstheme="minorHAnsi"/>
          <w:color w:val="202122"/>
          <w:sz w:val="22"/>
          <w:szCs w:val="22"/>
          <w:shd w:val="clear" w:color="auto" w:fill="FFFFFF"/>
        </w:rPr>
        <w:t xml:space="preserve"> area </w:t>
      </w:r>
      <w:r w:rsidR="009B5A3D" w:rsidRPr="00C939F3">
        <w:rPr>
          <w:rFonts w:asciiTheme="minorHAnsi" w:hAnsiTheme="minorHAnsi" w:cstheme="minorHAnsi"/>
          <w:color w:val="202122"/>
          <w:sz w:val="22"/>
          <w:szCs w:val="22"/>
          <w:shd w:val="clear" w:color="auto" w:fill="FFFFFF"/>
        </w:rPr>
        <w:t>worked well, and a surprising amount of the original biodiversity persisted.</w:t>
      </w:r>
      <w:r w:rsidR="00F368EE">
        <w:rPr>
          <w:rFonts w:asciiTheme="minorHAnsi" w:hAnsiTheme="minorHAnsi" w:cstheme="minorHAnsi"/>
          <w:color w:val="202122"/>
          <w:sz w:val="22"/>
          <w:szCs w:val="22"/>
          <w:shd w:val="clear" w:color="auto" w:fill="FFFFFF"/>
        </w:rPr>
        <w:t xml:space="preserve"> </w:t>
      </w:r>
      <w:r w:rsidR="009B5A3D" w:rsidRPr="00C939F3">
        <w:rPr>
          <w:rFonts w:asciiTheme="minorHAnsi" w:hAnsiTheme="minorHAnsi" w:cstheme="minorHAnsi"/>
          <w:color w:val="202122"/>
          <w:sz w:val="22"/>
          <w:szCs w:val="22"/>
          <w:shd w:val="clear" w:color="auto" w:fill="FFFFFF"/>
        </w:rPr>
        <w:t>Biosphere 2 in its early ecological development was likened to an island ecology</w:t>
      </w:r>
      <w:r w:rsidR="00C939F3">
        <w:rPr>
          <w:rFonts w:asciiTheme="minorHAnsi" w:hAnsiTheme="minorHAnsi" w:cstheme="minorHAnsi"/>
          <w:color w:val="202122"/>
          <w:sz w:val="22"/>
          <w:szCs w:val="22"/>
          <w:shd w:val="clear" w:color="auto" w:fill="FFFFFF"/>
        </w:rPr>
        <w:t>.</w:t>
      </w:r>
      <w:r>
        <w:rPr>
          <w:rFonts w:asciiTheme="minorHAnsi" w:hAnsiTheme="minorHAnsi" w:cstheme="minorHAnsi"/>
          <w:color w:val="202122"/>
          <w:sz w:val="22"/>
          <w:szCs w:val="22"/>
          <w:shd w:val="clear" w:color="auto" w:fill="FFFFFF"/>
        </w:rPr>
        <w:t>”</w:t>
      </w:r>
    </w:p>
    <w:p w:rsidR="00070729" w:rsidRDefault="00070729" w:rsidP="0048230A">
      <w:pPr>
        <w:pStyle w:val="NormalWeb"/>
        <w:shd w:val="clear" w:color="auto" w:fill="FFFFFF"/>
        <w:spacing w:before="120" w:beforeAutospacing="0" w:after="120" w:afterAutospacing="0"/>
        <w:jc w:val="both"/>
        <w:rPr>
          <w:rFonts w:asciiTheme="minorHAnsi" w:hAnsiTheme="minorHAnsi" w:cstheme="minorHAnsi"/>
          <w:color w:val="202122"/>
          <w:sz w:val="22"/>
          <w:szCs w:val="22"/>
          <w:shd w:val="clear" w:color="auto" w:fill="FFFFFF"/>
        </w:rPr>
      </w:pPr>
      <w:r>
        <w:rPr>
          <w:rFonts w:asciiTheme="minorHAnsi" w:hAnsiTheme="minorHAnsi" w:cstheme="minorHAnsi"/>
          <w:color w:val="202122"/>
          <w:sz w:val="22"/>
          <w:szCs w:val="22"/>
          <w:shd w:val="clear" w:color="auto" w:fill="FFFFFF"/>
        </w:rPr>
        <w:t>As can be seen, there has been many lessons learned about how to build interacting species networks and shortcomings of such undertakings, mostly due to the limited size of the Biosphere-2 area and volume and other conditions. However, inter-human relations and management in such not-so-harsh conditions (i.e., with relativly security –they are still on Earth and urgent help is easy to reach-  and quite large volume of ecological volumes involved), have shown  (un)expected co</w:t>
      </w:r>
      <w:r w:rsidR="00E70558">
        <w:rPr>
          <w:rFonts w:asciiTheme="minorHAnsi" w:hAnsiTheme="minorHAnsi" w:cstheme="minorHAnsi"/>
          <w:color w:val="202122"/>
          <w:sz w:val="22"/>
          <w:szCs w:val="22"/>
          <w:shd w:val="clear" w:color="auto" w:fill="FFFFFF"/>
        </w:rPr>
        <w:t>nflicts not resolved internally (for more iteration, see also section 3, below).</w:t>
      </w:r>
    </w:p>
    <w:p w:rsidR="009C6D54" w:rsidRDefault="00FA4D90" w:rsidP="0048230A">
      <w:pPr>
        <w:pStyle w:val="NormalWeb"/>
        <w:shd w:val="clear" w:color="auto" w:fill="FFFFFF"/>
        <w:spacing w:before="120" w:beforeAutospacing="0" w:after="120" w:afterAutospacing="0"/>
        <w:ind w:firstLine="360"/>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1.2  A</w:t>
      </w:r>
      <w:r w:rsidR="00C939F3" w:rsidRPr="00C939F3">
        <w:rPr>
          <w:rFonts w:asciiTheme="minorHAnsi" w:hAnsiTheme="minorHAnsi" w:cstheme="minorHAnsi"/>
          <w:b/>
          <w:sz w:val="22"/>
          <w:szCs w:val="22"/>
          <w:shd w:val="clear" w:color="auto" w:fill="FFFFFF"/>
        </w:rPr>
        <w:t>ntarctic isolation experiences</w:t>
      </w:r>
    </w:p>
    <w:p w:rsidR="00331716" w:rsidRDefault="009C6D54" w:rsidP="0048230A">
      <w:pPr>
        <w:pStyle w:val="NormalWeb"/>
        <w:shd w:val="clear" w:color="auto" w:fill="FFFFFF"/>
        <w:spacing w:before="0" w:beforeAutospacing="0" w:after="120" w:afterAutospacing="0"/>
        <w:ind w:firstLine="360"/>
        <w:jc w:val="both"/>
        <w:rPr>
          <w:rFonts w:asciiTheme="minorHAnsi" w:hAnsiTheme="minorHAnsi" w:cstheme="minorHAnsi"/>
          <w:sz w:val="22"/>
          <w:szCs w:val="22"/>
          <w:shd w:val="clear" w:color="auto" w:fill="FFFFFF"/>
        </w:rPr>
      </w:pPr>
      <w:r w:rsidRPr="00D03A29">
        <w:rPr>
          <w:rFonts w:asciiTheme="minorHAnsi" w:hAnsiTheme="minorHAnsi" w:cstheme="minorHAnsi"/>
          <w:color w:val="202122"/>
          <w:sz w:val="22"/>
          <w:szCs w:val="22"/>
          <w:shd w:val="clear" w:color="auto" w:fill="FFFFFF"/>
        </w:rPr>
        <w:t>The </w:t>
      </w:r>
      <w:r w:rsidRPr="00D03A29">
        <w:rPr>
          <w:rFonts w:asciiTheme="minorHAnsi" w:hAnsiTheme="minorHAnsi" w:cstheme="minorHAnsi"/>
          <w:b/>
          <w:bCs/>
          <w:color w:val="202122"/>
          <w:sz w:val="22"/>
          <w:szCs w:val="22"/>
          <w:shd w:val="clear" w:color="auto" w:fill="FFFFFF"/>
        </w:rPr>
        <w:t>Antarctic</w:t>
      </w:r>
      <w:r w:rsidRPr="00D03A29">
        <w:rPr>
          <w:rFonts w:asciiTheme="minorHAnsi" w:hAnsiTheme="minorHAnsi" w:cstheme="minorHAnsi"/>
          <w:color w:val="202122"/>
          <w:sz w:val="22"/>
          <w:szCs w:val="22"/>
          <w:shd w:val="clear" w:color="auto" w:fill="FFFFFF"/>
        </w:rPr>
        <w:t> </w:t>
      </w:r>
      <w:r>
        <w:rPr>
          <w:rFonts w:asciiTheme="minorHAnsi" w:hAnsiTheme="minorHAnsi" w:cstheme="minorHAnsi"/>
          <w:color w:val="202122"/>
          <w:sz w:val="22"/>
          <w:szCs w:val="22"/>
          <w:shd w:val="clear" w:color="auto" w:fill="FFFFFF"/>
        </w:rPr>
        <w:t> is the</w:t>
      </w:r>
      <w:r w:rsidRPr="00D03A29">
        <w:rPr>
          <w:rFonts w:asciiTheme="minorHAnsi" w:hAnsiTheme="minorHAnsi" w:cstheme="minorHAnsi"/>
          <w:color w:val="202122"/>
          <w:sz w:val="22"/>
          <w:szCs w:val="22"/>
          <w:shd w:val="clear" w:color="auto" w:fill="FFFFFF"/>
        </w:rPr>
        <w:t> </w:t>
      </w:r>
      <w:hyperlink r:id="rId25" w:tooltip="Polar regions of Earth" w:history="1">
        <w:r w:rsidRPr="00F368EE">
          <w:rPr>
            <w:rStyle w:val="Kpr"/>
            <w:rFonts w:asciiTheme="minorHAnsi" w:hAnsiTheme="minorHAnsi" w:cstheme="minorHAnsi"/>
            <w:color w:val="auto"/>
            <w:sz w:val="22"/>
            <w:szCs w:val="22"/>
            <w:u w:val="none"/>
            <w:shd w:val="clear" w:color="auto" w:fill="FFFFFF"/>
          </w:rPr>
          <w:t>polar region</w:t>
        </w:r>
      </w:hyperlink>
      <w:r w:rsidRPr="00D03A29">
        <w:rPr>
          <w:rFonts w:asciiTheme="minorHAnsi" w:hAnsiTheme="minorHAnsi" w:cstheme="minorHAnsi"/>
          <w:sz w:val="22"/>
          <w:szCs w:val="22"/>
          <w:shd w:val="clear" w:color="auto" w:fill="FFFFFF"/>
        </w:rPr>
        <w:t> </w:t>
      </w:r>
      <w:r>
        <w:rPr>
          <w:rFonts w:asciiTheme="minorHAnsi" w:hAnsiTheme="minorHAnsi" w:cstheme="minorHAnsi"/>
          <w:sz w:val="22"/>
          <w:szCs w:val="22"/>
        </w:rPr>
        <w:t xml:space="preserve"> around the Earth’s</w:t>
      </w:r>
      <w:r w:rsidRPr="009C6D54">
        <w:rPr>
          <w:rFonts w:asciiTheme="minorHAnsi" w:hAnsiTheme="minorHAnsi" w:cstheme="minorHAnsi"/>
          <w:color w:val="202122"/>
          <w:sz w:val="22"/>
          <w:szCs w:val="22"/>
          <w:shd w:val="clear" w:color="auto" w:fill="FFFFFF"/>
        </w:rPr>
        <w:t xml:space="preserve"> </w:t>
      </w:r>
      <w:hyperlink r:id="rId26" w:tooltip="South Pole" w:history="1">
        <w:r w:rsidRPr="00F368EE">
          <w:rPr>
            <w:rStyle w:val="Kpr"/>
            <w:rFonts w:asciiTheme="minorHAnsi" w:hAnsiTheme="minorHAnsi" w:cstheme="minorHAnsi"/>
            <w:color w:val="auto"/>
            <w:sz w:val="22"/>
            <w:szCs w:val="22"/>
            <w:u w:val="none"/>
            <w:shd w:val="clear" w:color="auto" w:fill="FFFFFF"/>
          </w:rPr>
          <w:t>South Pole</w:t>
        </w:r>
      </w:hyperlink>
      <w:r>
        <w:rPr>
          <w:rFonts w:asciiTheme="minorHAnsi" w:hAnsiTheme="minorHAnsi" w:cstheme="minorHAnsi"/>
          <w:sz w:val="22"/>
          <w:szCs w:val="22"/>
        </w:rPr>
        <w:t xml:space="preserve">. It includes </w:t>
      </w:r>
      <w:r w:rsidRPr="00D03A29">
        <w:rPr>
          <w:rFonts w:asciiTheme="minorHAnsi" w:hAnsiTheme="minorHAnsi" w:cstheme="minorHAnsi"/>
          <w:color w:val="202122"/>
          <w:sz w:val="22"/>
          <w:szCs w:val="22"/>
          <w:shd w:val="clear" w:color="auto" w:fill="FFFFFF"/>
        </w:rPr>
        <w:t xml:space="preserve">the </w:t>
      </w:r>
      <w:r w:rsidR="00FA4D90">
        <w:rPr>
          <w:rFonts w:asciiTheme="minorHAnsi" w:hAnsiTheme="minorHAnsi" w:cstheme="minorHAnsi"/>
          <w:color w:val="202122"/>
          <w:sz w:val="22"/>
          <w:szCs w:val="22"/>
          <w:shd w:val="clear" w:color="auto" w:fill="FFFFFF"/>
        </w:rPr>
        <w:t xml:space="preserve">main </w:t>
      </w:r>
      <w:r w:rsidRPr="00D03A29">
        <w:rPr>
          <w:rFonts w:asciiTheme="minorHAnsi" w:hAnsiTheme="minorHAnsi" w:cstheme="minorHAnsi"/>
          <w:color w:val="202122"/>
          <w:sz w:val="22"/>
          <w:szCs w:val="22"/>
          <w:shd w:val="clear" w:color="auto" w:fill="FFFFFF"/>
        </w:rPr>
        <w:t>continent of </w:t>
      </w:r>
      <w:hyperlink r:id="rId27" w:tooltip="Antarctica" w:history="1">
        <w:r w:rsidRPr="00F368EE">
          <w:rPr>
            <w:rStyle w:val="Kpr"/>
            <w:rFonts w:asciiTheme="minorHAnsi" w:hAnsiTheme="minorHAnsi" w:cstheme="minorHAnsi"/>
            <w:color w:val="auto"/>
            <w:sz w:val="22"/>
            <w:szCs w:val="22"/>
            <w:u w:val="none"/>
            <w:shd w:val="clear" w:color="auto" w:fill="FFFFFF"/>
          </w:rPr>
          <w:t>Antarctica</w:t>
        </w:r>
      </w:hyperlink>
      <w:r w:rsidRPr="00F368EE">
        <w:rPr>
          <w:rFonts w:asciiTheme="minorHAnsi" w:hAnsiTheme="minorHAnsi" w:cstheme="minorHAnsi"/>
          <w:sz w:val="22"/>
          <w:szCs w:val="22"/>
          <w:shd w:val="clear" w:color="auto" w:fill="FFFFFF"/>
        </w:rPr>
        <w:t>,</w:t>
      </w:r>
      <w:r w:rsidRPr="00F368EE">
        <w:rPr>
          <w:rFonts w:asciiTheme="minorHAnsi" w:hAnsiTheme="minorHAnsi" w:cstheme="minorHAnsi"/>
          <w:color w:val="202122"/>
          <w:sz w:val="22"/>
          <w:szCs w:val="22"/>
          <w:shd w:val="clear" w:color="auto" w:fill="FFFFFF"/>
        </w:rPr>
        <w:t xml:space="preserve"> </w:t>
      </w:r>
      <w:r>
        <w:rPr>
          <w:rFonts w:asciiTheme="minorHAnsi" w:hAnsiTheme="minorHAnsi" w:cstheme="minorHAnsi"/>
          <w:color w:val="202122"/>
          <w:sz w:val="22"/>
          <w:szCs w:val="22"/>
          <w:shd w:val="clear" w:color="auto" w:fill="FFFFFF"/>
        </w:rPr>
        <w:t xml:space="preserve">and the </w:t>
      </w:r>
      <w:hyperlink r:id="rId28" w:tooltip="List of Antarctic and Subantarctic islands" w:history="1">
        <w:r w:rsidRPr="00F368EE">
          <w:rPr>
            <w:rStyle w:val="Kpr"/>
            <w:rFonts w:asciiTheme="minorHAnsi" w:hAnsiTheme="minorHAnsi" w:cstheme="minorHAnsi"/>
            <w:color w:val="auto"/>
            <w:sz w:val="22"/>
            <w:szCs w:val="22"/>
            <w:u w:val="none"/>
            <w:shd w:val="clear" w:color="auto" w:fill="FFFFFF"/>
          </w:rPr>
          <w:t>island territories</w:t>
        </w:r>
      </w:hyperlink>
      <w:r w:rsidRPr="00F368EE">
        <w:rPr>
          <w:rFonts w:asciiTheme="minorHAnsi" w:hAnsiTheme="minorHAnsi" w:cstheme="minorHAnsi"/>
          <w:color w:val="202122"/>
          <w:sz w:val="22"/>
          <w:szCs w:val="22"/>
          <w:shd w:val="clear" w:color="auto" w:fill="FFFFFF"/>
        </w:rPr>
        <w:t> </w:t>
      </w:r>
      <w:r w:rsidRPr="00D03A29">
        <w:rPr>
          <w:rFonts w:asciiTheme="minorHAnsi" w:hAnsiTheme="minorHAnsi" w:cstheme="minorHAnsi"/>
          <w:color w:val="202122"/>
          <w:sz w:val="22"/>
          <w:szCs w:val="22"/>
          <w:shd w:val="clear" w:color="auto" w:fill="FFFFFF"/>
        </w:rPr>
        <w:t>located on the </w:t>
      </w:r>
      <w:hyperlink r:id="rId29" w:tooltip="Antarctic Plate" w:history="1">
        <w:r w:rsidRPr="00D03A29">
          <w:rPr>
            <w:rStyle w:val="Kpr"/>
            <w:rFonts w:asciiTheme="minorHAnsi" w:hAnsiTheme="minorHAnsi" w:cstheme="minorHAnsi"/>
            <w:color w:val="auto"/>
            <w:sz w:val="22"/>
            <w:szCs w:val="22"/>
            <w:u w:val="none"/>
            <w:shd w:val="clear" w:color="auto" w:fill="FFFFFF"/>
          </w:rPr>
          <w:t>Antarctic Plate</w:t>
        </w:r>
      </w:hyperlink>
      <w:r w:rsidRPr="00D03A29">
        <w:rPr>
          <w:rFonts w:asciiTheme="minorHAnsi" w:hAnsiTheme="minorHAnsi" w:cstheme="minorHAnsi"/>
          <w:color w:val="202122"/>
          <w:sz w:val="22"/>
          <w:szCs w:val="22"/>
          <w:shd w:val="clear" w:color="auto" w:fill="FFFFFF"/>
        </w:rPr>
        <w:t xml:space="preserve">.  </w:t>
      </w:r>
      <w:r>
        <w:rPr>
          <w:rFonts w:asciiTheme="minorHAnsi" w:hAnsiTheme="minorHAnsi" w:cstheme="minorHAnsi"/>
          <w:color w:val="202122"/>
          <w:sz w:val="22"/>
          <w:szCs w:val="22"/>
          <w:shd w:val="clear" w:color="auto" w:fill="FFFFFF"/>
        </w:rPr>
        <w:t>The region covers about 1/5th</w:t>
      </w:r>
      <w:r w:rsidR="00331716" w:rsidRPr="00331716">
        <w:rPr>
          <w:rFonts w:cstheme="minorHAnsi"/>
          <w:color w:val="202122"/>
          <w:shd w:val="clear" w:color="auto" w:fill="FFFFFF"/>
        </w:rPr>
        <w:t xml:space="preserve"> </w:t>
      </w:r>
      <w:r w:rsidR="00331716" w:rsidRPr="00D03A29">
        <w:rPr>
          <w:rFonts w:asciiTheme="minorHAnsi" w:hAnsiTheme="minorHAnsi" w:cstheme="minorHAnsi"/>
          <w:color w:val="202122"/>
          <w:sz w:val="22"/>
          <w:szCs w:val="22"/>
          <w:shd w:val="clear" w:color="auto" w:fill="FFFFFF"/>
        </w:rPr>
        <w:t>the </w:t>
      </w:r>
      <w:hyperlink r:id="rId30" w:tooltip="Southern Hemisphere" w:history="1">
        <w:r w:rsidR="00331716" w:rsidRPr="00D03A29">
          <w:rPr>
            <w:rStyle w:val="Kpr"/>
            <w:rFonts w:asciiTheme="minorHAnsi" w:hAnsiTheme="minorHAnsi" w:cstheme="minorHAnsi"/>
            <w:color w:val="auto"/>
            <w:sz w:val="22"/>
            <w:szCs w:val="22"/>
            <w:u w:val="none"/>
            <w:shd w:val="clear" w:color="auto" w:fill="FFFFFF"/>
          </w:rPr>
          <w:t>Southern Hemisphere</w:t>
        </w:r>
      </w:hyperlink>
      <w:r w:rsidR="00331716" w:rsidRPr="00D03A29">
        <w:rPr>
          <w:rFonts w:asciiTheme="minorHAnsi" w:hAnsiTheme="minorHAnsi" w:cstheme="minorHAnsi"/>
          <w:sz w:val="22"/>
          <w:szCs w:val="22"/>
          <w:shd w:val="clear" w:color="auto" w:fill="FFFFFF"/>
        </w:rPr>
        <w:t xml:space="preserve">, </w:t>
      </w:r>
      <w:r w:rsidR="00331716" w:rsidRPr="00D03A29">
        <w:rPr>
          <w:rFonts w:asciiTheme="minorHAnsi" w:hAnsiTheme="minorHAnsi" w:cstheme="minorHAnsi"/>
          <w:color w:val="202122"/>
          <w:sz w:val="22"/>
          <w:szCs w:val="22"/>
          <w:shd w:val="clear" w:color="auto" w:fill="FFFFFF"/>
        </w:rPr>
        <w:t>of which 14 million km</w:t>
      </w:r>
      <w:r w:rsidR="00331716" w:rsidRPr="00D03A29">
        <w:rPr>
          <w:rFonts w:asciiTheme="minorHAnsi" w:hAnsiTheme="minorHAnsi" w:cstheme="minorHAnsi"/>
          <w:color w:val="202122"/>
          <w:sz w:val="22"/>
          <w:szCs w:val="22"/>
          <w:shd w:val="clear" w:color="auto" w:fill="FFFFFF"/>
          <w:vertAlign w:val="superscript"/>
        </w:rPr>
        <w:t>2</w:t>
      </w:r>
      <w:r w:rsidR="00331716">
        <w:rPr>
          <w:rFonts w:asciiTheme="minorHAnsi" w:hAnsiTheme="minorHAnsi" w:cstheme="minorHAnsi"/>
          <w:color w:val="202122"/>
          <w:sz w:val="22"/>
          <w:szCs w:val="22"/>
          <w:shd w:val="clear" w:color="auto" w:fill="FFFFFF"/>
          <w:vertAlign w:val="superscript"/>
        </w:rPr>
        <w:t xml:space="preserve"> </w:t>
      </w:r>
      <w:r w:rsidR="00331716" w:rsidRPr="00D03A29">
        <w:rPr>
          <w:rFonts w:asciiTheme="minorHAnsi" w:hAnsiTheme="minorHAnsi" w:cstheme="minorHAnsi"/>
          <w:color w:val="202122"/>
          <w:sz w:val="22"/>
          <w:szCs w:val="22"/>
          <w:shd w:val="clear" w:color="auto" w:fill="FFFFFF"/>
        </w:rPr>
        <w:t xml:space="preserve">is the surface area </w:t>
      </w:r>
      <w:r w:rsidR="00331716">
        <w:rPr>
          <w:rFonts w:asciiTheme="minorHAnsi" w:hAnsiTheme="minorHAnsi" w:cstheme="minorHAnsi"/>
          <w:color w:val="202122"/>
          <w:sz w:val="22"/>
          <w:szCs w:val="22"/>
          <w:shd w:val="clear" w:color="auto" w:fill="FFFFFF"/>
        </w:rPr>
        <w:t xml:space="preserve">(40% larger than Europe) of the </w:t>
      </w:r>
      <w:r w:rsidR="00331716" w:rsidRPr="00D03A29">
        <w:rPr>
          <w:rFonts w:asciiTheme="minorHAnsi" w:hAnsiTheme="minorHAnsi" w:cstheme="minorHAnsi"/>
          <w:color w:val="202122"/>
          <w:sz w:val="22"/>
          <w:szCs w:val="22"/>
          <w:shd w:val="clear" w:color="auto" w:fill="FFFFFF"/>
        </w:rPr>
        <w:t>continent itself. All of the land and</w:t>
      </w:r>
      <w:r w:rsidR="00331716">
        <w:rPr>
          <w:rFonts w:asciiTheme="minorHAnsi" w:hAnsiTheme="minorHAnsi" w:cstheme="minorHAnsi"/>
          <w:color w:val="202122"/>
          <w:sz w:val="22"/>
          <w:szCs w:val="22"/>
          <w:shd w:val="clear" w:color="auto" w:fill="FFFFFF"/>
        </w:rPr>
        <w:t xml:space="preserve"> </w:t>
      </w:r>
      <w:hyperlink r:id="rId31" w:tooltip="Ice shelf" w:history="1">
        <w:r w:rsidR="00331716">
          <w:rPr>
            <w:rStyle w:val="Kpr"/>
            <w:rFonts w:asciiTheme="minorHAnsi" w:hAnsiTheme="minorHAnsi" w:cstheme="minorHAnsi"/>
            <w:color w:val="auto"/>
            <w:sz w:val="22"/>
            <w:szCs w:val="22"/>
            <w:u w:val="none"/>
            <w:shd w:val="clear" w:color="auto" w:fill="FFFFFF"/>
          </w:rPr>
          <w:t xml:space="preserve">ice </w:t>
        </w:r>
        <w:r w:rsidR="00331716" w:rsidRPr="00D03A29">
          <w:rPr>
            <w:rStyle w:val="Kpr"/>
            <w:rFonts w:asciiTheme="minorHAnsi" w:hAnsiTheme="minorHAnsi" w:cstheme="minorHAnsi"/>
            <w:color w:val="auto"/>
            <w:sz w:val="22"/>
            <w:szCs w:val="22"/>
            <w:u w:val="none"/>
            <w:shd w:val="clear" w:color="auto" w:fill="FFFFFF"/>
          </w:rPr>
          <w:t>s</w:t>
        </w:r>
        <w:r w:rsidR="00331716">
          <w:rPr>
            <w:rStyle w:val="Kpr"/>
            <w:rFonts w:asciiTheme="minorHAnsi" w:hAnsiTheme="minorHAnsi" w:cstheme="minorHAnsi"/>
            <w:color w:val="auto"/>
            <w:sz w:val="22"/>
            <w:szCs w:val="22"/>
            <w:u w:val="none"/>
            <w:shd w:val="clear" w:color="auto" w:fill="FFFFFF"/>
          </w:rPr>
          <w:t xml:space="preserve">helves </w:t>
        </w:r>
      </w:hyperlink>
      <w:r w:rsidR="00331716" w:rsidRPr="00D03A29">
        <w:rPr>
          <w:rFonts w:asciiTheme="minorHAnsi" w:hAnsiTheme="minorHAnsi" w:cstheme="minorHAnsi"/>
          <w:sz w:val="22"/>
          <w:szCs w:val="22"/>
          <w:shd w:val="clear" w:color="auto" w:fill="FFFFFF"/>
        </w:rPr>
        <w:t>south of </w:t>
      </w:r>
      <w:hyperlink r:id="rId32" w:tooltip="60th parallel south" w:history="1">
        <w:r w:rsidR="00331716" w:rsidRPr="00D03A29">
          <w:rPr>
            <w:rStyle w:val="Kpr"/>
            <w:rFonts w:asciiTheme="minorHAnsi" w:hAnsiTheme="minorHAnsi" w:cstheme="minorHAnsi"/>
            <w:color w:val="auto"/>
            <w:sz w:val="22"/>
            <w:szCs w:val="22"/>
            <w:u w:val="none"/>
            <w:shd w:val="clear" w:color="auto" w:fill="FFFFFF"/>
          </w:rPr>
          <w:t>60°S latitude</w:t>
        </w:r>
      </w:hyperlink>
      <w:r w:rsidR="00331716" w:rsidRPr="00D03A29">
        <w:rPr>
          <w:rFonts w:asciiTheme="minorHAnsi" w:hAnsiTheme="minorHAnsi" w:cstheme="minorHAnsi"/>
          <w:color w:val="202122"/>
          <w:sz w:val="22"/>
          <w:szCs w:val="22"/>
          <w:shd w:val="clear" w:color="auto" w:fill="FFFFFF"/>
        </w:rPr>
        <w:t> are administered under the </w:t>
      </w:r>
      <w:hyperlink r:id="rId33" w:tooltip="Antarctic Treaty System" w:history="1">
        <w:r w:rsidR="00331716" w:rsidRPr="00FA4D90">
          <w:rPr>
            <w:rStyle w:val="Kpr"/>
            <w:rFonts w:asciiTheme="minorHAnsi" w:hAnsiTheme="minorHAnsi" w:cstheme="minorHAnsi"/>
            <w:b/>
            <w:color w:val="auto"/>
            <w:sz w:val="22"/>
            <w:szCs w:val="22"/>
            <w:u w:val="none"/>
            <w:shd w:val="clear" w:color="auto" w:fill="FFFFFF"/>
          </w:rPr>
          <w:t>Antarctic Treaty System</w:t>
        </w:r>
      </w:hyperlink>
      <w:r w:rsidR="00331716">
        <w:rPr>
          <w:rFonts w:asciiTheme="minorHAnsi" w:hAnsiTheme="minorHAnsi" w:cstheme="minorHAnsi"/>
          <w:b/>
          <w:sz w:val="22"/>
          <w:szCs w:val="22"/>
        </w:rPr>
        <w:t xml:space="preserve"> (ATS)</w:t>
      </w:r>
      <w:r w:rsidR="00331716" w:rsidRPr="00D03A29">
        <w:rPr>
          <w:rFonts w:asciiTheme="minorHAnsi" w:hAnsiTheme="minorHAnsi" w:cstheme="minorHAnsi"/>
          <w:sz w:val="22"/>
          <w:szCs w:val="22"/>
          <w:shd w:val="clear" w:color="auto" w:fill="FFFFFF"/>
        </w:rPr>
        <w:t>. </w:t>
      </w:r>
    </w:p>
    <w:p w:rsidR="00331716" w:rsidRDefault="00331716" w:rsidP="0048230A">
      <w:pPr>
        <w:pStyle w:val="NormalWeb"/>
        <w:shd w:val="clear" w:color="auto" w:fill="FFFFFF"/>
        <w:spacing w:before="120" w:beforeAutospacing="0" w:after="0" w:afterAutospacing="0"/>
        <w:jc w:val="both"/>
        <w:rPr>
          <w:rFonts w:asciiTheme="minorHAnsi" w:hAnsiTheme="minorHAnsi" w:cstheme="minorHAnsi"/>
          <w:color w:val="202122"/>
          <w:sz w:val="22"/>
          <w:szCs w:val="22"/>
          <w:shd w:val="clear" w:color="auto" w:fill="FFFFFF"/>
        </w:rPr>
      </w:pPr>
      <w:r w:rsidRPr="00FF29AD">
        <w:rPr>
          <w:rFonts w:asciiTheme="minorHAnsi" w:hAnsiTheme="minorHAnsi" w:cstheme="minorHAnsi"/>
          <w:color w:val="202122"/>
          <w:sz w:val="22"/>
          <w:szCs w:val="22"/>
          <w:shd w:val="clear" w:color="auto" w:fill="FFFFFF"/>
        </w:rPr>
        <w:t>The </w:t>
      </w:r>
      <w:r w:rsidRPr="00FF29AD">
        <w:rPr>
          <w:rFonts w:asciiTheme="minorHAnsi" w:hAnsiTheme="minorHAnsi" w:cstheme="minorHAnsi"/>
          <w:b/>
          <w:bCs/>
          <w:color w:val="202122"/>
          <w:sz w:val="22"/>
          <w:szCs w:val="22"/>
          <w:shd w:val="clear" w:color="auto" w:fill="FFFFFF"/>
        </w:rPr>
        <w:t>Antarctic Treaty</w:t>
      </w:r>
      <w:r w:rsidRPr="00FF29AD">
        <w:rPr>
          <w:rFonts w:asciiTheme="minorHAnsi" w:hAnsiTheme="minorHAnsi" w:cstheme="minorHAnsi"/>
          <w:color w:val="202122"/>
          <w:sz w:val="22"/>
          <w:szCs w:val="22"/>
          <w:shd w:val="clear" w:color="auto" w:fill="FFFFFF"/>
        </w:rPr>
        <w:t> and related agreements, collectively known as the </w:t>
      </w:r>
      <w:r w:rsidRPr="00FA4D90">
        <w:rPr>
          <w:rFonts w:asciiTheme="minorHAnsi" w:hAnsiTheme="minorHAnsi" w:cstheme="minorHAnsi"/>
          <w:bCs/>
          <w:color w:val="202122"/>
          <w:sz w:val="22"/>
          <w:szCs w:val="22"/>
          <w:shd w:val="clear" w:color="auto" w:fill="FFFFFF"/>
        </w:rPr>
        <w:t>Antarctic Treaty System</w:t>
      </w:r>
      <w:r w:rsidRPr="00FF29AD">
        <w:rPr>
          <w:rFonts w:asciiTheme="minorHAnsi" w:hAnsiTheme="minorHAnsi" w:cstheme="minorHAnsi"/>
          <w:color w:val="202122"/>
          <w:sz w:val="22"/>
          <w:szCs w:val="22"/>
          <w:shd w:val="clear" w:color="auto" w:fill="FFFFFF"/>
        </w:rPr>
        <w:t> (</w:t>
      </w:r>
      <w:r w:rsidRPr="00FA4D90">
        <w:rPr>
          <w:rFonts w:asciiTheme="minorHAnsi" w:hAnsiTheme="minorHAnsi" w:cstheme="minorHAnsi"/>
          <w:bCs/>
          <w:color w:val="202122"/>
          <w:sz w:val="22"/>
          <w:szCs w:val="22"/>
          <w:shd w:val="clear" w:color="auto" w:fill="FFFFFF"/>
        </w:rPr>
        <w:t>ATS</w:t>
      </w:r>
      <w:r w:rsidRPr="00FF29AD">
        <w:rPr>
          <w:rFonts w:asciiTheme="minorHAnsi" w:hAnsiTheme="minorHAnsi" w:cstheme="minorHAnsi"/>
          <w:color w:val="202122"/>
          <w:sz w:val="22"/>
          <w:szCs w:val="22"/>
          <w:shd w:val="clear" w:color="auto" w:fill="FFFFFF"/>
        </w:rPr>
        <w:t xml:space="preserve">), </w:t>
      </w:r>
      <w:r w:rsidRPr="00F368EE">
        <w:rPr>
          <w:rFonts w:asciiTheme="minorHAnsi" w:hAnsiTheme="minorHAnsi" w:cstheme="minorHAnsi"/>
          <w:color w:val="202122"/>
          <w:sz w:val="22"/>
          <w:szCs w:val="22"/>
          <w:shd w:val="clear" w:color="auto" w:fill="FFFFFF"/>
        </w:rPr>
        <w:t>regulate </w:t>
      </w:r>
      <w:hyperlink r:id="rId34" w:tooltip="International relations" w:history="1">
        <w:r w:rsidRPr="00F368EE">
          <w:rPr>
            <w:rStyle w:val="Kpr"/>
            <w:rFonts w:asciiTheme="minorHAnsi" w:hAnsiTheme="minorHAnsi" w:cstheme="minorHAnsi"/>
            <w:color w:val="auto"/>
            <w:sz w:val="22"/>
            <w:szCs w:val="22"/>
            <w:u w:val="none"/>
            <w:shd w:val="clear" w:color="auto" w:fill="FFFFFF"/>
          </w:rPr>
          <w:t>international relations</w:t>
        </w:r>
      </w:hyperlink>
      <w:r w:rsidRPr="00FF29AD">
        <w:rPr>
          <w:rFonts w:asciiTheme="minorHAnsi" w:hAnsiTheme="minorHAnsi" w:cstheme="minorHAnsi"/>
          <w:color w:val="202122"/>
          <w:sz w:val="22"/>
          <w:szCs w:val="22"/>
          <w:shd w:val="clear" w:color="auto" w:fill="FFFFFF"/>
        </w:rPr>
        <w:t> with respect to </w:t>
      </w:r>
      <w:hyperlink r:id="rId35" w:tooltip="Antarctica" w:history="1">
        <w:r w:rsidRPr="00F368EE">
          <w:rPr>
            <w:rStyle w:val="Kpr"/>
            <w:rFonts w:asciiTheme="minorHAnsi" w:hAnsiTheme="minorHAnsi" w:cstheme="minorHAnsi"/>
            <w:color w:val="auto"/>
            <w:sz w:val="22"/>
            <w:szCs w:val="22"/>
            <w:u w:val="none"/>
            <w:shd w:val="clear" w:color="auto" w:fill="FFFFFF"/>
          </w:rPr>
          <w:t>Antarctica</w:t>
        </w:r>
      </w:hyperlink>
      <w:r>
        <w:rPr>
          <w:rFonts w:asciiTheme="minorHAnsi" w:hAnsiTheme="minorHAnsi" w:cstheme="minorHAnsi"/>
          <w:sz w:val="22"/>
          <w:szCs w:val="22"/>
        </w:rPr>
        <w:t>. It is the</w:t>
      </w:r>
      <w:r w:rsidRPr="00FF29AD">
        <w:rPr>
          <w:rFonts w:asciiTheme="minorHAnsi" w:hAnsiTheme="minorHAnsi" w:cstheme="minorHAnsi"/>
          <w:color w:val="202122"/>
          <w:sz w:val="22"/>
          <w:szCs w:val="22"/>
          <w:shd w:val="clear" w:color="auto" w:fill="FFFFFF"/>
        </w:rPr>
        <w:t xml:space="preserve"> Earth's only </w:t>
      </w:r>
      <w:hyperlink r:id="rId36" w:tooltip="Continent" w:history="1">
        <w:r w:rsidRPr="00F368EE">
          <w:rPr>
            <w:rStyle w:val="Kpr"/>
            <w:rFonts w:asciiTheme="minorHAnsi" w:hAnsiTheme="minorHAnsi" w:cstheme="minorHAnsi"/>
            <w:color w:val="auto"/>
            <w:sz w:val="22"/>
            <w:szCs w:val="22"/>
            <w:u w:val="none"/>
            <w:shd w:val="clear" w:color="auto" w:fill="FFFFFF"/>
          </w:rPr>
          <w:t>continent</w:t>
        </w:r>
      </w:hyperlink>
      <w:r w:rsidRPr="00FF29AD">
        <w:rPr>
          <w:rFonts w:asciiTheme="minorHAnsi" w:hAnsiTheme="minorHAnsi" w:cstheme="minorHAnsi"/>
          <w:sz w:val="22"/>
          <w:szCs w:val="22"/>
          <w:shd w:val="clear" w:color="auto" w:fill="FFFFFF"/>
        </w:rPr>
        <w:t> </w:t>
      </w:r>
      <w:r w:rsidRPr="00FF29AD">
        <w:rPr>
          <w:rFonts w:asciiTheme="minorHAnsi" w:hAnsiTheme="minorHAnsi" w:cstheme="minorHAnsi"/>
          <w:color w:val="202122"/>
          <w:sz w:val="22"/>
          <w:szCs w:val="22"/>
          <w:shd w:val="clear" w:color="auto" w:fill="FFFFFF"/>
        </w:rPr>
        <w:t>without a native human population. It was the first </w:t>
      </w:r>
      <w:hyperlink r:id="rId37" w:tooltip="Arms control" w:history="1">
        <w:r w:rsidRPr="00F368EE">
          <w:rPr>
            <w:rStyle w:val="Kpr"/>
            <w:rFonts w:asciiTheme="minorHAnsi" w:hAnsiTheme="minorHAnsi" w:cstheme="minorHAnsi"/>
            <w:color w:val="auto"/>
            <w:sz w:val="22"/>
            <w:szCs w:val="22"/>
            <w:u w:val="none"/>
            <w:shd w:val="clear" w:color="auto" w:fill="FFFFFF"/>
          </w:rPr>
          <w:t>arms control</w:t>
        </w:r>
      </w:hyperlink>
      <w:r w:rsidRPr="00FF29AD">
        <w:rPr>
          <w:rFonts w:asciiTheme="minorHAnsi" w:hAnsiTheme="minorHAnsi" w:cstheme="minorHAnsi"/>
          <w:sz w:val="22"/>
          <w:szCs w:val="22"/>
          <w:shd w:val="clear" w:color="auto" w:fill="FFFFFF"/>
        </w:rPr>
        <w:t> </w:t>
      </w:r>
      <w:r w:rsidRPr="00FF29AD">
        <w:rPr>
          <w:rFonts w:asciiTheme="minorHAnsi" w:hAnsiTheme="minorHAnsi" w:cstheme="minorHAnsi"/>
          <w:color w:val="202122"/>
          <w:sz w:val="22"/>
          <w:szCs w:val="22"/>
          <w:shd w:val="clear" w:color="auto" w:fill="FFFFFF"/>
        </w:rPr>
        <w:t>agreement established during the </w:t>
      </w:r>
      <w:hyperlink r:id="rId38" w:tooltip="Cold War" w:history="1">
        <w:r w:rsidRPr="00F368EE">
          <w:rPr>
            <w:rStyle w:val="Kpr"/>
            <w:rFonts w:asciiTheme="minorHAnsi" w:hAnsiTheme="minorHAnsi" w:cstheme="minorHAnsi"/>
            <w:color w:val="auto"/>
            <w:sz w:val="22"/>
            <w:szCs w:val="22"/>
            <w:u w:val="none"/>
            <w:shd w:val="clear" w:color="auto" w:fill="FFFFFF"/>
          </w:rPr>
          <w:t>Cold War</w:t>
        </w:r>
      </w:hyperlink>
      <w:r w:rsidRPr="00FF29AD">
        <w:rPr>
          <w:rFonts w:asciiTheme="minorHAnsi" w:hAnsiTheme="minorHAnsi" w:cstheme="minorHAnsi"/>
          <w:color w:val="202122"/>
          <w:sz w:val="22"/>
          <w:szCs w:val="22"/>
          <w:shd w:val="clear" w:color="auto" w:fill="FFFFFF"/>
        </w:rPr>
        <w:t>, setting aside the continent as a scientific preserve, establishing freedom of scientific investigation, and banning </w:t>
      </w:r>
      <w:hyperlink r:id="rId39" w:tooltip="Military activity in the Antarctic" w:history="1">
        <w:r w:rsidRPr="00F368EE">
          <w:rPr>
            <w:rStyle w:val="Kpr"/>
            <w:rFonts w:asciiTheme="minorHAnsi" w:hAnsiTheme="minorHAnsi" w:cstheme="minorHAnsi"/>
            <w:color w:val="auto"/>
            <w:sz w:val="22"/>
            <w:szCs w:val="22"/>
            <w:u w:val="none"/>
            <w:shd w:val="clear" w:color="auto" w:fill="FFFFFF"/>
          </w:rPr>
          <w:t>military activity</w:t>
        </w:r>
      </w:hyperlink>
      <w:r w:rsidRPr="00FF29AD">
        <w:rPr>
          <w:rFonts w:asciiTheme="minorHAnsi" w:hAnsiTheme="minorHAnsi" w:cstheme="minorHAnsi"/>
          <w:color w:val="202122"/>
          <w:sz w:val="22"/>
          <w:szCs w:val="22"/>
          <w:shd w:val="clear" w:color="auto" w:fill="FFFFFF"/>
        </w:rPr>
        <w:t>. Since September 2004, the</w:t>
      </w:r>
      <w:r w:rsidRPr="00F368EE">
        <w:rPr>
          <w:rFonts w:asciiTheme="minorHAnsi" w:hAnsiTheme="minorHAnsi" w:cstheme="minorHAnsi"/>
          <w:color w:val="202122"/>
          <w:sz w:val="22"/>
          <w:szCs w:val="22"/>
          <w:shd w:val="clear" w:color="auto" w:fill="FFFFFF"/>
        </w:rPr>
        <w:t> </w:t>
      </w:r>
      <w:hyperlink r:id="rId40" w:tooltip="Antarctic Treaty Secretariat" w:history="1">
        <w:r w:rsidRPr="00FA4D90">
          <w:rPr>
            <w:rStyle w:val="Kpr"/>
            <w:rFonts w:asciiTheme="minorHAnsi" w:hAnsiTheme="minorHAnsi" w:cstheme="minorHAnsi"/>
            <w:b/>
            <w:color w:val="auto"/>
            <w:sz w:val="22"/>
            <w:szCs w:val="22"/>
            <w:u w:val="none"/>
            <w:shd w:val="clear" w:color="auto" w:fill="FFFFFF"/>
          </w:rPr>
          <w:t>Antarctic Treaty Secretariat</w:t>
        </w:r>
      </w:hyperlink>
      <w:r w:rsidRPr="00FF29AD">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implemenying the </w:t>
      </w:r>
      <w:r w:rsidRPr="00FF29AD">
        <w:rPr>
          <w:rFonts w:asciiTheme="minorHAnsi" w:hAnsiTheme="minorHAnsi" w:cstheme="minorHAnsi"/>
          <w:color w:val="202122"/>
          <w:sz w:val="22"/>
          <w:szCs w:val="22"/>
          <w:shd w:val="clear" w:color="auto" w:fill="FFFFFF"/>
        </w:rPr>
        <w:t>treaty system, is headquartered in </w:t>
      </w:r>
      <w:hyperlink r:id="rId41" w:tooltip="Buenos Aires" w:history="1">
        <w:r w:rsidRPr="00FA4D90">
          <w:rPr>
            <w:rStyle w:val="Kpr"/>
            <w:rFonts w:asciiTheme="minorHAnsi" w:hAnsiTheme="minorHAnsi" w:cstheme="minorHAnsi"/>
            <w:b/>
            <w:color w:val="auto"/>
            <w:sz w:val="22"/>
            <w:szCs w:val="22"/>
            <w:u w:val="none"/>
            <w:shd w:val="clear" w:color="auto" w:fill="FFFFFF"/>
          </w:rPr>
          <w:t>Buenos Aires</w:t>
        </w:r>
      </w:hyperlink>
      <w:r w:rsidRPr="00FA4D90">
        <w:rPr>
          <w:rFonts w:asciiTheme="minorHAnsi" w:hAnsiTheme="minorHAnsi" w:cstheme="minorHAnsi"/>
          <w:b/>
          <w:sz w:val="22"/>
          <w:szCs w:val="22"/>
          <w:shd w:val="clear" w:color="auto" w:fill="FFFFFF"/>
        </w:rPr>
        <w:t>,</w:t>
      </w:r>
      <w:r w:rsidRPr="00FA4D90">
        <w:rPr>
          <w:rFonts w:asciiTheme="minorHAnsi" w:hAnsiTheme="minorHAnsi" w:cstheme="minorHAnsi"/>
          <w:b/>
          <w:color w:val="202122"/>
          <w:sz w:val="22"/>
          <w:szCs w:val="22"/>
          <w:shd w:val="clear" w:color="auto" w:fill="FFFFFF"/>
        </w:rPr>
        <w:t xml:space="preserve"> Argentina. </w:t>
      </w:r>
      <w:r>
        <w:rPr>
          <w:rFonts w:asciiTheme="minorHAnsi" w:hAnsiTheme="minorHAnsi" w:cstheme="minorHAnsi"/>
          <w:color w:val="202122"/>
          <w:sz w:val="22"/>
          <w:szCs w:val="22"/>
          <w:shd w:val="clear" w:color="auto" w:fill="FFFFFF"/>
        </w:rPr>
        <w:t xml:space="preserve">The convention (The Agreement) </w:t>
      </w:r>
      <w:r w:rsidRPr="00501EC4">
        <w:rPr>
          <w:rFonts w:asciiTheme="minorHAnsi" w:hAnsiTheme="minorHAnsi" w:cstheme="minorHAnsi"/>
          <w:color w:val="202122"/>
          <w:sz w:val="22"/>
          <w:szCs w:val="22"/>
          <w:shd w:val="clear" w:color="auto" w:fill="FFFFFF"/>
        </w:rPr>
        <w:t>  is ma</w:t>
      </w:r>
      <w:r>
        <w:rPr>
          <w:rFonts w:asciiTheme="minorHAnsi" w:hAnsiTheme="minorHAnsi" w:cstheme="minorHAnsi"/>
          <w:color w:val="202122"/>
          <w:sz w:val="22"/>
          <w:szCs w:val="22"/>
          <w:shd w:val="clear" w:color="auto" w:fill="FFFFFF"/>
        </w:rPr>
        <w:t xml:space="preserve">naged through an </w:t>
      </w:r>
      <w:r w:rsidRPr="00FA4D90">
        <w:rPr>
          <w:rFonts w:asciiTheme="minorHAnsi" w:hAnsiTheme="minorHAnsi" w:cstheme="minorHAnsi"/>
          <w:color w:val="0D0D0D" w:themeColor="text1" w:themeTint="F2"/>
          <w:sz w:val="22"/>
          <w:szCs w:val="22"/>
          <w:shd w:val="clear" w:color="auto" w:fill="FFFFFF"/>
        </w:rPr>
        <w:t xml:space="preserve">international commission </w:t>
      </w:r>
      <w:r w:rsidRPr="00501EC4">
        <w:rPr>
          <w:rFonts w:asciiTheme="minorHAnsi" w:hAnsiTheme="minorHAnsi" w:cstheme="minorHAnsi"/>
          <w:color w:val="202122"/>
          <w:sz w:val="22"/>
          <w:szCs w:val="22"/>
          <w:shd w:val="clear" w:color="auto" w:fill="FFFFFF"/>
        </w:rPr>
        <w:t>headquartered in </w:t>
      </w:r>
      <w:hyperlink r:id="rId42" w:tooltip="Hobart" w:history="1">
        <w:r w:rsidRPr="00FA4D90">
          <w:rPr>
            <w:rStyle w:val="Kpr"/>
            <w:rFonts w:asciiTheme="minorHAnsi" w:hAnsiTheme="minorHAnsi" w:cstheme="minorHAnsi"/>
            <w:b/>
            <w:color w:val="auto"/>
            <w:sz w:val="22"/>
            <w:szCs w:val="22"/>
            <w:u w:val="none"/>
            <w:shd w:val="clear" w:color="auto" w:fill="FFFFFF"/>
          </w:rPr>
          <w:t>Hobart</w:t>
        </w:r>
      </w:hyperlink>
      <w:r w:rsidRPr="00FA4D90">
        <w:rPr>
          <w:rFonts w:asciiTheme="minorHAnsi" w:hAnsiTheme="minorHAnsi" w:cstheme="minorHAnsi"/>
          <w:b/>
          <w:sz w:val="22"/>
          <w:szCs w:val="22"/>
          <w:shd w:val="clear" w:color="auto" w:fill="FFFFFF"/>
        </w:rPr>
        <w:t>,</w:t>
      </w:r>
      <w:r w:rsidRPr="00FA4D90">
        <w:rPr>
          <w:rFonts w:asciiTheme="minorHAnsi" w:hAnsiTheme="minorHAnsi" w:cstheme="minorHAnsi"/>
          <w:b/>
          <w:color w:val="202122"/>
          <w:sz w:val="22"/>
          <w:szCs w:val="22"/>
          <w:shd w:val="clear" w:color="auto" w:fill="FFFFFF"/>
        </w:rPr>
        <w:t xml:space="preserve"> Australia.</w:t>
      </w:r>
      <w:r>
        <w:rPr>
          <w:rFonts w:asciiTheme="minorHAnsi" w:hAnsiTheme="minorHAnsi" w:cstheme="minorHAnsi"/>
          <w:color w:val="202122"/>
          <w:sz w:val="22"/>
          <w:szCs w:val="22"/>
          <w:shd w:val="clear" w:color="auto" w:fill="FFFFFF"/>
        </w:rPr>
        <w:t xml:space="preserve"> It decides also, </w:t>
      </w:r>
      <w:r w:rsidRPr="00501EC4">
        <w:rPr>
          <w:rFonts w:asciiTheme="minorHAnsi" w:hAnsiTheme="minorHAnsi" w:cstheme="minorHAnsi"/>
          <w:color w:val="202122"/>
          <w:sz w:val="22"/>
          <w:szCs w:val="22"/>
          <w:shd w:val="clear" w:color="auto" w:fill="FFFFFF"/>
        </w:rPr>
        <w:t>annual </w:t>
      </w:r>
      <w:hyperlink r:id="rId43" w:tooltip="Fishing" w:history="1">
        <w:r w:rsidRPr="00F368EE">
          <w:rPr>
            <w:rStyle w:val="Kpr"/>
            <w:rFonts w:asciiTheme="minorHAnsi" w:hAnsiTheme="minorHAnsi" w:cstheme="minorHAnsi"/>
            <w:color w:val="auto"/>
            <w:sz w:val="22"/>
            <w:szCs w:val="22"/>
            <w:u w:val="none"/>
            <w:shd w:val="clear" w:color="auto" w:fill="FFFFFF"/>
          </w:rPr>
          <w:t>fishing</w:t>
        </w:r>
      </w:hyperlink>
      <w:r w:rsidRPr="009C6D54">
        <w:rPr>
          <w:rFonts w:asciiTheme="minorHAnsi" w:hAnsiTheme="minorHAnsi" w:cstheme="minorHAnsi"/>
          <w:sz w:val="22"/>
          <w:szCs w:val="22"/>
          <w:shd w:val="clear" w:color="auto" w:fill="FFFFFF"/>
        </w:rPr>
        <w:t> </w:t>
      </w:r>
      <w:r w:rsidRPr="00501EC4">
        <w:rPr>
          <w:rFonts w:asciiTheme="minorHAnsi" w:hAnsiTheme="minorHAnsi" w:cstheme="minorHAnsi"/>
          <w:color w:val="202122"/>
          <w:sz w:val="22"/>
          <w:szCs w:val="22"/>
          <w:shd w:val="clear" w:color="auto" w:fill="FFFFFF"/>
        </w:rPr>
        <w:t>quotas, licenses and international inspectors on the fishing vessels, as well as </w:t>
      </w:r>
      <w:hyperlink r:id="rId44" w:tooltip="Satellite" w:history="1">
        <w:r w:rsidRPr="00F368EE">
          <w:rPr>
            <w:rStyle w:val="Kpr"/>
            <w:rFonts w:asciiTheme="minorHAnsi" w:hAnsiTheme="minorHAnsi" w:cstheme="minorHAnsi"/>
            <w:color w:val="auto"/>
            <w:sz w:val="22"/>
            <w:szCs w:val="22"/>
            <w:u w:val="none"/>
            <w:shd w:val="clear" w:color="auto" w:fill="FFFFFF"/>
          </w:rPr>
          <w:t>satellite</w:t>
        </w:r>
      </w:hyperlink>
      <w:r w:rsidRPr="009C6D54">
        <w:rPr>
          <w:rFonts w:asciiTheme="minorHAnsi" w:hAnsiTheme="minorHAnsi" w:cstheme="minorHAnsi"/>
          <w:sz w:val="22"/>
          <w:szCs w:val="22"/>
          <w:shd w:val="clear" w:color="auto" w:fill="FFFFFF"/>
        </w:rPr>
        <w:t> sur</w:t>
      </w:r>
      <w:r w:rsidRPr="00501EC4">
        <w:rPr>
          <w:rFonts w:asciiTheme="minorHAnsi" w:hAnsiTheme="minorHAnsi" w:cstheme="minorHAnsi"/>
          <w:color w:val="202122"/>
          <w:sz w:val="22"/>
          <w:szCs w:val="22"/>
          <w:shd w:val="clear" w:color="auto" w:fill="FFFFFF"/>
        </w:rPr>
        <w:t>veillance</w:t>
      </w:r>
      <w:r>
        <w:rPr>
          <w:rFonts w:asciiTheme="minorHAnsi" w:hAnsiTheme="minorHAnsi" w:cstheme="minorHAnsi"/>
          <w:color w:val="202122"/>
          <w:sz w:val="22"/>
          <w:szCs w:val="22"/>
          <w:shd w:val="clear" w:color="auto" w:fill="FFFFFF"/>
        </w:rPr>
        <w:t xml:space="preserve"> of the entire region. </w:t>
      </w:r>
    </w:p>
    <w:p w:rsidR="00331716" w:rsidRDefault="00331716" w:rsidP="0048230A">
      <w:pPr>
        <w:pStyle w:val="NormalWeb"/>
        <w:shd w:val="clear" w:color="auto" w:fill="FFFFFF"/>
        <w:spacing w:before="120" w:beforeAutospacing="0" w:after="120" w:afterAutospacing="0"/>
        <w:jc w:val="both"/>
        <w:rPr>
          <w:rFonts w:asciiTheme="minorHAnsi" w:hAnsiTheme="minorHAnsi" w:cstheme="minorHAnsi"/>
          <w:sz w:val="22"/>
          <w:szCs w:val="22"/>
        </w:rPr>
      </w:pPr>
      <w:r>
        <w:rPr>
          <w:rFonts w:asciiTheme="minorHAnsi" w:hAnsiTheme="minorHAnsi" w:cstheme="minorHAnsi"/>
          <w:color w:val="202122"/>
          <w:sz w:val="22"/>
          <w:szCs w:val="22"/>
        </w:rPr>
        <w:lastRenderedPageBreak/>
        <w:t>P</w:t>
      </w:r>
      <w:r w:rsidRPr="001C02DA">
        <w:rPr>
          <w:rFonts w:asciiTheme="minorHAnsi" w:hAnsiTheme="minorHAnsi" w:cstheme="minorHAnsi"/>
          <w:color w:val="202122"/>
          <w:sz w:val="22"/>
          <w:szCs w:val="22"/>
        </w:rPr>
        <w:t>resent inhabitants</w:t>
      </w:r>
      <w:r>
        <w:rPr>
          <w:rFonts w:asciiTheme="minorHAnsi" w:hAnsiTheme="minorHAnsi" w:cstheme="minorHAnsi"/>
          <w:color w:val="202122"/>
          <w:sz w:val="22"/>
          <w:szCs w:val="22"/>
        </w:rPr>
        <w:t xml:space="preserve"> of the continent are</w:t>
      </w:r>
      <w:r w:rsidRPr="001C02DA">
        <w:rPr>
          <w:rFonts w:asciiTheme="minorHAnsi" w:hAnsiTheme="minorHAnsi" w:cstheme="minorHAnsi"/>
          <w:color w:val="202122"/>
          <w:sz w:val="22"/>
          <w:szCs w:val="22"/>
        </w:rPr>
        <w:t xml:space="preserve"> a few thousand transient </w:t>
      </w:r>
      <w:hyperlink r:id="rId45" w:tooltip="Science" w:history="1">
        <w:r w:rsidRPr="001C02DA">
          <w:rPr>
            <w:rStyle w:val="Kpr"/>
            <w:rFonts w:asciiTheme="minorHAnsi" w:hAnsiTheme="minorHAnsi" w:cstheme="minorHAnsi"/>
            <w:color w:val="auto"/>
            <w:sz w:val="22"/>
            <w:szCs w:val="22"/>
            <w:u w:val="none"/>
          </w:rPr>
          <w:t>scientific</w:t>
        </w:r>
      </w:hyperlink>
      <w:r>
        <w:rPr>
          <w:rFonts w:asciiTheme="minorHAnsi" w:hAnsiTheme="minorHAnsi" w:cstheme="minorHAnsi"/>
          <w:color w:val="202122"/>
          <w:sz w:val="22"/>
          <w:szCs w:val="22"/>
        </w:rPr>
        <w:t xml:space="preserve"> reseach</w:t>
      </w:r>
      <w:r w:rsidRPr="001C02DA">
        <w:rPr>
          <w:rFonts w:asciiTheme="minorHAnsi" w:hAnsiTheme="minorHAnsi" w:cstheme="minorHAnsi"/>
          <w:color w:val="202122"/>
          <w:sz w:val="22"/>
          <w:szCs w:val="22"/>
        </w:rPr>
        <w:t> and other personnel working on tours of duty</w:t>
      </w:r>
      <w:r>
        <w:rPr>
          <w:rFonts w:asciiTheme="minorHAnsi" w:hAnsiTheme="minorHAnsi" w:cstheme="minorHAnsi"/>
          <w:color w:val="202122"/>
          <w:sz w:val="22"/>
          <w:szCs w:val="22"/>
        </w:rPr>
        <w:t>,</w:t>
      </w:r>
      <w:r w:rsidRPr="001C02DA">
        <w:rPr>
          <w:rFonts w:asciiTheme="minorHAnsi" w:hAnsiTheme="minorHAnsi" w:cstheme="minorHAnsi"/>
          <w:color w:val="202122"/>
          <w:sz w:val="22"/>
          <w:szCs w:val="22"/>
        </w:rPr>
        <w:t xml:space="preserve"> </w:t>
      </w:r>
      <w:r>
        <w:rPr>
          <w:rFonts w:asciiTheme="minorHAnsi" w:hAnsiTheme="minorHAnsi" w:cstheme="minorHAnsi"/>
          <w:color w:val="202122"/>
          <w:sz w:val="22"/>
          <w:szCs w:val="22"/>
        </w:rPr>
        <w:t xml:space="preserve">lasting several months </w:t>
      </w:r>
      <w:r w:rsidRPr="001C02DA">
        <w:rPr>
          <w:rFonts w:asciiTheme="minorHAnsi" w:hAnsiTheme="minorHAnsi" w:cstheme="minorHAnsi"/>
          <w:color w:val="202122"/>
          <w:sz w:val="22"/>
          <w:szCs w:val="22"/>
        </w:rPr>
        <w:t>at the several dozen </w:t>
      </w:r>
      <w:hyperlink r:id="rId46" w:tooltip="Research stations in Antarctica" w:history="1">
        <w:r w:rsidRPr="001C02DA">
          <w:rPr>
            <w:rStyle w:val="Kpr"/>
            <w:rFonts w:asciiTheme="minorHAnsi" w:hAnsiTheme="minorHAnsi" w:cstheme="minorHAnsi"/>
            <w:color w:val="auto"/>
            <w:sz w:val="22"/>
            <w:szCs w:val="22"/>
            <w:u w:val="none"/>
          </w:rPr>
          <w:t>research stations</w:t>
        </w:r>
      </w:hyperlink>
      <w:r w:rsidRPr="001C02DA">
        <w:rPr>
          <w:rFonts w:asciiTheme="minorHAnsi" w:hAnsiTheme="minorHAnsi" w:cstheme="minorHAnsi"/>
          <w:sz w:val="22"/>
          <w:szCs w:val="22"/>
        </w:rPr>
        <w:t> </w:t>
      </w:r>
      <w:r w:rsidRPr="001C02DA">
        <w:rPr>
          <w:rFonts w:asciiTheme="minorHAnsi" w:hAnsiTheme="minorHAnsi" w:cstheme="minorHAnsi"/>
          <w:color w:val="202122"/>
          <w:sz w:val="22"/>
          <w:szCs w:val="22"/>
        </w:rPr>
        <w:t>maintained by various countries</w:t>
      </w:r>
      <w:r>
        <w:rPr>
          <w:rStyle w:val="DipnotBavurusu"/>
          <w:rFonts w:asciiTheme="minorHAnsi" w:hAnsiTheme="minorHAnsi" w:cstheme="minorHAnsi"/>
          <w:color w:val="202122"/>
          <w:sz w:val="22"/>
          <w:szCs w:val="22"/>
        </w:rPr>
        <w:footnoteReference w:id="2"/>
      </w:r>
      <w:r w:rsidRPr="001C02DA">
        <w:rPr>
          <w:rFonts w:asciiTheme="minorHAnsi" w:hAnsiTheme="minorHAnsi" w:cstheme="minorHAnsi"/>
          <w:color w:val="202122"/>
          <w:sz w:val="22"/>
          <w:szCs w:val="22"/>
        </w:rPr>
        <w:t>. However, the region is visited by more than 40,000 tourists annually, the most popular destinations being the </w:t>
      </w:r>
      <w:hyperlink r:id="rId47" w:tooltip="Antarctic Peninsula" w:history="1">
        <w:r w:rsidRPr="00FB3A48">
          <w:rPr>
            <w:rStyle w:val="Kpr"/>
            <w:rFonts w:asciiTheme="minorHAnsi" w:hAnsiTheme="minorHAnsi" w:cstheme="minorHAnsi"/>
            <w:color w:val="auto"/>
            <w:sz w:val="22"/>
            <w:szCs w:val="22"/>
            <w:u w:val="none"/>
          </w:rPr>
          <w:t>Antarctic Peninsula</w:t>
        </w:r>
      </w:hyperlink>
      <w:r w:rsidRPr="001C02DA">
        <w:rPr>
          <w:rFonts w:asciiTheme="minorHAnsi" w:hAnsiTheme="minorHAnsi" w:cstheme="minorHAnsi"/>
          <w:color w:val="202122"/>
          <w:sz w:val="22"/>
          <w:szCs w:val="22"/>
        </w:rPr>
        <w:t> area (especially the </w:t>
      </w:r>
      <w:hyperlink r:id="rId48" w:tooltip="South Shetland Islands" w:history="1">
        <w:r w:rsidRPr="00FB3A48">
          <w:rPr>
            <w:rStyle w:val="Kpr"/>
            <w:rFonts w:asciiTheme="minorHAnsi" w:hAnsiTheme="minorHAnsi" w:cstheme="minorHAnsi"/>
            <w:color w:val="auto"/>
            <w:sz w:val="22"/>
            <w:szCs w:val="22"/>
            <w:u w:val="none"/>
          </w:rPr>
          <w:t>South Shetland Islands</w:t>
        </w:r>
      </w:hyperlink>
      <w:r w:rsidRPr="001C02DA">
        <w:rPr>
          <w:rFonts w:asciiTheme="minorHAnsi" w:hAnsiTheme="minorHAnsi" w:cstheme="minorHAnsi"/>
          <w:color w:val="202122"/>
          <w:sz w:val="22"/>
          <w:szCs w:val="22"/>
        </w:rPr>
        <w:t>) and </w:t>
      </w:r>
      <w:hyperlink r:id="rId49" w:tooltip="South Georgia (island)" w:history="1">
        <w:r w:rsidRPr="00FB3A48">
          <w:rPr>
            <w:rStyle w:val="Kpr"/>
            <w:rFonts w:asciiTheme="minorHAnsi" w:hAnsiTheme="minorHAnsi" w:cstheme="minorHAnsi"/>
            <w:color w:val="auto"/>
            <w:sz w:val="22"/>
            <w:szCs w:val="22"/>
            <w:u w:val="none"/>
          </w:rPr>
          <w:t>South Georgia Island</w:t>
        </w:r>
      </w:hyperlink>
      <w:r w:rsidRPr="00FB3A48">
        <w:rPr>
          <w:rFonts w:asciiTheme="minorHAnsi" w:hAnsiTheme="minorHAnsi" w:cstheme="minorHAnsi"/>
          <w:sz w:val="22"/>
          <w:szCs w:val="22"/>
        </w:rPr>
        <w:t>.</w:t>
      </w:r>
    </w:p>
    <w:p w:rsidR="00C939F3" w:rsidRDefault="00331716" w:rsidP="009C6D54">
      <w:pPr>
        <w:pStyle w:val="NormalWeb"/>
        <w:shd w:val="clear" w:color="auto" w:fill="FFFFFF"/>
        <w:spacing w:before="120" w:beforeAutospacing="0" w:after="0" w:afterAutospacing="0"/>
        <w:ind w:firstLine="360"/>
        <w:rPr>
          <w:rFonts w:asciiTheme="minorHAnsi" w:hAnsiTheme="minorHAnsi" w:cstheme="minorHAnsi"/>
          <w:b/>
          <w:sz w:val="22"/>
          <w:szCs w:val="22"/>
          <w:shd w:val="clear" w:color="auto" w:fill="FFFFFF"/>
        </w:rPr>
      </w:pPr>
      <w:r>
        <w:rPr>
          <w:noProof/>
        </w:rPr>
        <w:drawing>
          <wp:anchor distT="0" distB="0" distL="114300" distR="114300" simplePos="0" relativeHeight="251660288" behindDoc="0" locked="0" layoutInCell="1" allowOverlap="1" wp14:anchorId="6114545E" wp14:editId="63F57FD3">
            <wp:simplePos x="0" y="0"/>
            <wp:positionH relativeFrom="column">
              <wp:posOffset>3153410</wp:posOffset>
            </wp:positionH>
            <wp:positionV relativeFrom="paragraph">
              <wp:posOffset>200025</wp:posOffset>
            </wp:positionV>
            <wp:extent cx="2641600" cy="3077210"/>
            <wp:effectExtent l="0" t="0" r="6350" b="8890"/>
            <wp:wrapSquare wrapText="bothSides"/>
            <wp:docPr id="7" name="Resim 7" descr="https://upload.wikimedia.org/wikipedia/commons/thumb/7/74/Antarctic-Overview-Map-EN.tif/lossless-page1-330px-Antarctic-Overview-Map-EN.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7/74/Antarctic-Overview-Map-EN.tif/lossless-page1-330px-Antarctic-Overview-Map-EN.tif.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41600" cy="3077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4D90" w:rsidRDefault="0039374B" w:rsidP="00AD5B7A">
      <w:pPr>
        <w:pStyle w:val="NormalWeb"/>
        <w:shd w:val="clear" w:color="auto" w:fill="FFFFFF"/>
        <w:spacing w:before="0" w:beforeAutospacing="0" w:after="120" w:afterAutospacing="0"/>
        <w:rPr>
          <w:rFonts w:asciiTheme="minorHAnsi" w:hAnsiTheme="minorHAnsi" w:cstheme="minorHAnsi"/>
          <w:sz w:val="22"/>
          <w:szCs w:val="22"/>
          <w:shd w:val="clear" w:color="auto" w:fill="FFFFFF"/>
        </w:rPr>
      </w:pPr>
      <w:r>
        <w:rPr>
          <w:noProof/>
        </w:rPr>
        <w:drawing>
          <wp:anchor distT="0" distB="0" distL="114300" distR="114300" simplePos="0" relativeHeight="251659264" behindDoc="0" locked="0" layoutInCell="1" allowOverlap="1" wp14:anchorId="10AFEB12" wp14:editId="47D9DC64">
            <wp:simplePos x="0" y="0"/>
            <wp:positionH relativeFrom="column">
              <wp:posOffset>-20955</wp:posOffset>
            </wp:positionH>
            <wp:positionV relativeFrom="paragraph">
              <wp:posOffset>31750</wp:posOffset>
            </wp:positionV>
            <wp:extent cx="3077210" cy="3077210"/>
            <wp:effectExtent l="0" t="0" r="8890" b="8890"/>
            <wp:wrapSquare wrapText="bothSides"/>
            <wp:docPr id="6" name="Resim 6" descr="https://upload.wikimedia.org/wikipedia/commons/e/e0/Antarctica_6400px_from_Blue_Mar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e/e0/Antarctica_6400px_from_Blue_Marble.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77210" cy="3077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5B7A" w:rsidRDefault="00F6194B" w:rsidP="0048230A">
      <w:pPr>
        <w:pStyle w:val="NormalWeb"/>
        <w:shd w:val="clear" w:color="auto" w:fill="FFFFFF"/>
        <w:spacing w:before="0" w:beforeAutospacing="0" w:after="120" w:afterAutospacing="0"/>
        <w:jc w:val="both"/>
        <w:rPr>
          <w:rFonts w:asciiTheme="minorHAnsi" w:hAnsiTheme="minorHAnsi" w:cstheme="minorHAnsi"/>
          <w:b/>
          <w:sz w:val="18"/>
          <w:szCs w:val="18"/>
          <w:shd w:val="clear" w:color="auto" w:fill="FFFFFF"/>
        </w:rPr>
      </w:pPr>
      <w:r w:rsidRPr="00F6194B">
        <w:rPr>
          <w:rFonts w:asciiTheme="minorHAnsi" w:hAnsiTheme="minorHAnsi" w:cstheme="minorHAnsi"/>
          <w:b/>
          <w:sz w:val="18"/>
          <w:szCs w:val="18"/>
          <w:shd w:val="clear" w:color="auto" w:fill="FFFFFF"/>
        </w:rPr>
        <w:t xml:space="preserve">(Left) </w:t>
      </w:r>
      <w:r w:rsidR="00AD5B7A" w:rsidRPr="00F6194B">
        <w:rPr>
          <w:rFonts w:asciiTheme="minorHAnsi" w:hAnsiTheme="minorHAnsi" w:cstheme="minorHAnsi"/>
          <w:b/>
          <w:sz w:val="18"/>
          <w:szCs w:val="18"/>
          <w:shd w:val="clear" w:color="auto" w:fill="FFFFFF"/>
        </w:rPr>
        <w:t xml:space="preserve">Images from various remote sensing satellites are combined </w:t>
      </w:r>
      <w:r w:rsidRPr="00F6194B">
        <w:rPr>
          <w:rFonts w:asciiTheme="minorHAnsi" w:hAnsiTheme="minorHAnsi" w:cstheme="minorHAnsi"/>
          <w:b/>
          <w:sz w:val="18"/>
          <w:szCs w:val="18"/>
          <w:shd w:val="clear" w:color="auto" w:fill="FFFFFF"/>
        </w:rPr>
        <w:t>to obtain the p</w:t>
      </w:r>
      <w:r w:rsidR="00AD5B7A" w:rsidRPr="00F6194B">
        <w:rPr>
          <w:rFonts w:asciiTheme="minorHAnsi" w:hAnsiTheme="minorHAnsi" w:cstheme="minorHAnsi"/>
          <w:b/>
          <w:sz w:val="18"/>
          <w:szCs w:val="18"/>
          <w:shd w:val="clear" w:color="auto" w:fill="FFFFFF"/>
        </w:rPr>
        <w:t xml:space="preserve">icture </w:t>
      </w:r>
      <w:r w:rsidRPr="00F6194B">
        <w:rPr>
          <w:rFonts w:asciiTheme="minorHAnsi" w:hAnsiTheme="minorHAnsi" w:cstheme="minorHAnsi"/>
          <w:b/>
          <w:sz w:val="18"/>
          <w:szCs w:val="18"/>
          <w:shd w:val="clear" w:color="auto" w:fill="FFFFFF"/>
        </w:rPr>
        <w:t>indicating not only the ice</w:t>
      </w:r>
      <w:r w:rsidR="00AD5B7A" w:rsidRPr="00F6194B">
        <w:rPr>
          <w:rFonts w:asciiTheme="minorHAnsi" w:hAnsiTheme="minorHAnsi" w:cstheme="minorHAnsi"/>
          <w:b/>
          <w:sz w:val="18"/>
          <w:szCs w:val="18"/>
          <w:shd w:val="clear" w:color="auto" w:fill="FFFFFF"/>
        </w:rPr>
        <w:t>–covered surface of Antarctic, but also</w:t>
      </w:r>
      <w:r w:rsidRPr="00F6194B">
        <w:rPr>
          <w:rFonts w:asciiTheme="minorHAnsi" w:hAnsiTheme="minorHAnsi" w:cstheme="minorHAnsi"/>
          <w:b/>
          <w:sz w:val="18"/>
          <w:szCs w:val="18"/>
          <w:shd w:val="clear" w:color="auto" w:fill="FFFFFF"/>
        </w:rPr>
        <w:t xml:space="preserve">, some of its </w:t>
      </w:r>
      <w:r w:rsidR="00AD5B7A" w:rsidRPr="00F6194B">
        <w:rPr>
          <w:rFonts w:asciiTheme="minorHAnsi" w:hAnsiTheme="minorHAnsi" w:cstheme="minorHAnsi"/>
          <w:b/>
          <w:sz w:val="18"/>
          <w:szCs w:val="18"/>
          <w:shd w:val="clear" w:color="auto" w:fill="FFFFFF"/>
        </w:rPr>
        <w:t>topography. Antarctic Peninsula is the pointed extention</w:t>
      </w:r>
      <w:r w:rsidR="0039374B">
        <w:rPr>
          <w:rFonts w:asciiTheme="minorHAnsi" w:hAnsiTheme="minorHAnsi" w:cstheme="minorHAnsi"/>
          <w:b/>
          <w:sz w:val="18"/>
          <w:szCs w:val="18"/>
          <w:shd w:val="clear" w:color="auto" w:fill="FFFFFF"/>
        </w:rPr>
        <w:t xml:space="preserve"> towards South America,</w:t>
      </w:r>
      <w:r w:rsidR="00AD5B7A" w:rsidRPr="00F6194B">
        <w:rPr>
          <w:rFonts w:asciiTheme="minorHAnsi" w:hAnsiTheme="minorHAnsi" w:cstheme="minorHAnsi"/>
          <w:b/>
          <w:sz w:val="18"/>
          <w:szCs w:val="18"/>
          <w:shd w:val="clear" w:color="auto" w:fill="FFFFFF"/>
        </w:rPr>
        <w:t xml:space="preserve"> in the </w:t>
      </w:r>
      <w:r>
        <w:rPr>
          <w:rFonts w:asciiTheme="minorHAnsi" w:hAnsiTheme="minorHAnsi" w:cstheme="minorHAnsi"/>
          <w:b/>
          <w:sz w:val="18"/>
          <w:szCs w:val="18"/>
          <w:shd w:val="clear" w:color="auto" w:fill="FFFFFF"/>
        </w:rPr>
        <w:t>middle-</w:t>
      </w:r>
      <w:r w:rsidR="00AD5B7A" w:rsidRPr="00F6194B">
        <w:rPr>
          <w:rFonts w:asciiTheme="minorHAnsi" w:hAnsiTheme="minorHAnsi" w:cstheme="minorHAnsi"/>
          <w:b/>
          <w:sz w:val="18"/>
          <w:szCs w:val="18"/>
          <w:shd w:val="clear" w:color="auto" w:fill="FFFFFF"/>
        </w:rPr>
        <w:t>upper l</w:t>
      </w:r>
      <w:r w:rsidR="0039374B">
        <w:rPr>
          <w:rFonts w:asciiTheme="minorHAnsi" w:hAnsiTheme="minorHAnsi" w:cstheme="minorHAnsi"/>
          <w:b/>
          <w:sz w:val="18"/>
          <w:szCs w:val="18"/>
          <w:shd w:val="clear" w:color="auto" w:fill="FFFFFF"/>
        </w:rPr>
        <w:t>e</w:t>
      </w:r>
      <w:r w:rsidR="00AD5B7A" w:rsidRPr="00F6194B">
        <w:rPr>
          <w:rFonts w:asciiTheme="minorHAnsi" w:hAnsiTheme="minorHAnsi" w:cstheme="minorHAnsi"/>
          <w:b/>
          <w:sz w:val="18"/>
          <w:szCs w:val="18"/>
          <w:shd w:val="clear" w:color="auto" w:fill="FFFFFF"/>
        </w:rPr>
        <w:t xml:space="preserve">ft of the image. </w:t>
      </w:r>
      <w:r w:rsidRPr="00F6194B">
        <w:rPr>
          <w:rFonts w:asciiTheme="minorHAnsi" w:hAnsiTheme="minorHAnsi" w:cstheme="minorHAnsi"/>
          <w:b/>
          <w:sz w:val="18"/>
          <w:szCs w:val="18"/>
          <w:shd w:val="clear" w:color="auto" w:fill="FFFFFF"/>
        </w:rPr>
        <w:t>(Right) Stations on Antarctic continent where human settlements exist (as points with names) as well as the jur</w:t>
      </w:r>
      <w:r w:rsidR="00BB64B6">
        <w:rPr>
          <w:rFonts w:asciiTheme="minorHAnsi" w:hAnsiTheme="minorHAnsi" w:cstheme="minorHAnsi"/>
          <w:b/>
          <w:sz w:val="18"/>
          <w:szCs w:val="18"/>
          <w:shd w:val="clear" w:color="auto" w:fill="FFFFFF"/>
        </w:rPr>
        <w:t>i</w:t>
      </w:r>
      <w:r w:rsidRPr="00F6194B">
        <w:rPr>
          <w:rFonts w:asciiTheme="minorHAnsi" w:hAnsiTheme="minorHAnsi" w:cstheme="minorHAnsi"/>
          <w:b/>
          <w:sz w:val="18"/>
          <w:szCs w:val="18"/>
          <w:shd w:val="clear" w:color="auto" w:fill="FFFFFF"/>
        </w:rPr>
        <w:t>sdiction boundary of ATS (red circle, South of -60 degrees latitute) are noted with adopted names of sea and land regions.</w:t>
      </w:r>
      <w:r w:rsidR="0039374B">
        <w:rPr>
          <w:rFonts w:asciiTheme="minorHAnsi" w:hAnsiTheme="minorHAnsi" w:cstheme="minorHAnsi"/>
          <w:b/>
          <w:sz w:val="18"/>
          <w:szCs w:val="18"/>
          <w:shd w:val="clear" w:color="auto" w:fill="FFFFFF"/>
        </w:rPr>
        <w:t xml:space="preserve"> Blue-green closed line around the main land is the continental shelf. The Horseshoe Island (where Turkish Antarctic Station will be established), can be seen as seperated from Antarctic Peninsula on the map. On the image, celand is connected to the peninsula due to heavy snow and bridge forming during each Antarctic winter. </w:t>
      </w:r>
    </w:p>
    <w:p w:rsidR="00C61C53" w:rsidRDefault="00E70558" w:rsidP="00BB64B6">
      <w:pPr>
        <w:pStyle w:val="NormalWeb"/>
        <w:shd w:val="clear" w:color="auto" w:fill="FFFFFF"/>
        <w:spacing w:before="120" w:beforeAutospacing="0" w:after="120" w:afterAutospacing="0"/>
        <w:jc w:val="both"/>
        <w:rPr>
          <w:rFonts w:ascii="Calibri" w:hAnsi="Calibri" w:cs="Calibri"/>
          <w:color w:val="202122"/>
          <w:sz w:val="22"/>
          <w:szCs w:val="22"/>
        </w:rPr>
      </w:pPr>
      <w:r>
        <w:rPr>
          <w:rFonts w:asciiTheme="minorHAnsi" w:hAnsiTheme="minorHAnsi" w:cstheme="minorHAnsi"/>
          <w:sz w:val="22"/>
          <w:szCs w:val="22"/>
        </w:rPr>
        <w:t xml:space="preserve">Living in Antarctic </w:t>
      </w:r>
      <w:r w:rsidR="00C61C53">
        <w:rPr>
          <w:rFonts w:asciiTheme="minorHAnsi" w:hAnsiTheme="minorHAnsi" w:cstheme="minorHAnsi"/>
          <w:sz w:val="22"/>
          <w:szCs w:val="22"/>
        </w:rPr>
        <w:t xml:space="preserve">includes </w:t>
      </w:r>
      <w:r>
        <w:rPr>
          <w:rFonts w:asciiTheme="minorHAnsi" w:hAnsiTheme="minorHAnsi" w:cstheme="minorHAnsi"/>
          <w:sz w:val="22"/>
          <w:szCs w:val="22"/>
        </w:rPr>
        <w:t xml:space="preserve">long durations of confinement and isolation conditions for groups of scientists and service personnel. </w:t>
      </w:r>
      <w:r w:rsidR="00C939F3" w:rsidRPr="00C939F3">
        <w:rPr>
          <w:rFonts w:ascii="Calibri" w:hAnsi="Calibri" w:cs="Calibri"/>
          <w:color w:val="202122"/>
          <w:sz w:val="22"/>
          <w:szCs w:val="22"/>
        </w:rPr>
        <w:t xml:space="preserve">The study of this phenomenon is </w:t>
      </w:r>
      <w:r w:rsidR="00F368EE">
        <w:rPr>
          <w:rFonts w:ascii="Calibri" w:hAnsi="Calibri" w:cs="Calibri"/>
          <w:color w:val="202122"/>
          <w:sz w:val="22"/>
          <w:szCs w:val="22"/>
        </w:rPr>
        <w:t xml:space="preserve">known as </w:t>
      </w:r>
      <w:r w:rsidR="00C939F3" w:rsidRPr="00C939F3">
        <w:rPr>
          <w:rFonts w:ascii="Calibri" w:hAnsi="Calibri" w:cs="Calibri"/>
          <w:color w:val="202122"/>
          <w:sz w:val="22"/>
          <w:szCs w:val="22"/>
        </w:rPr>
        <w:t>"</w:t>
      </w:r>
      <w:r w:rsidR="00F368EE" w:rsidRPr="00C61C53">
        <w:rPr>
          <w:rFonts w:ascii="Calibri" w:hAnsi="Calibri" w:cs="Calibri"/>
          <w:b/>
          <w:color w:val="202122"/>
          <w:sz w:val="22"/>
          <w:szCs w:val="22"/>
        </w:rPr>
        <w:t xml:space="preserve">the </w:t>
      </w:r>
      <w:hyperlink r:id="rId52" w:tooltip="Confined environment psychology" w:history="1">
        <w:r w:rsidR="00C939F3" w:rsidRPr="00C61C53">
          <w:rPr>
            <w:rStyle w:val="Kpr"/>
            <w:rFonts w:ascii="Calibri" w:hAnsi="Calibri" w:cs="Calibri"/>
            <w:b/>
            <w:color w:val="0D0D0D" w:themeColor="text1" w:themeTint="F2"/>
            <w:sz w:val="22"/>
            <w:szCs w:val="22"/>
            <w:u w:val="none"/>
          </w:rPr>
          <w:t>confined environment psychology</w:t>
        </w:r>
      </w:hyperlink>
      <w:r w:rsidR="00C939F3" w:rsidRPr="00EB6034">
        <w:rPr>
          <w:rFonts w:ascii="Calibri" w:hAnsi="Calibri" w:cs="Calibri"/>
          <w:color w:val="0D0D0D" w:themeColor="text1" w:themeTint="F2"/>
          <w:sz w:val="22"/>
          <w:szCs w:val="22"/>
        </w:rPr>
        <w:t>" (</w:t>
      </w:r>
      <w:hyperlink r:id="rId53" w:tooltip="Cf." w:history="1">
        <w:r w:rsidR="00C939F3" w:rsidRPr="00EB6034">
          <w:rPr>
            <w:rStyle w:val="Kpr"/>
            <w:rFonts w:ascii="Calibri" w:hAnsi="Calibri" w:cs="Calibri"/>
            <w:i/>
            <w:iCs/>
            <w:color w:val="0D0D0D" w:themeColor="text1" w:themeTint="F2"/>
            <w:sz w:val="22"/>
            <w:szCs w:val="22"/>
            <w:u w:val="none"/>
          </w:rPr>
          <w:t>cf.</w:t>
        </w:r>
      </w:hyperlink>
      <w:r w:rsidR="00C939F3" w:rsidRPr="00EB6034">
        <w:rPr>
          <w:rFonts w:ascii="Calibri" w:hAnsi="Calibri" w:cs="Calibri"/>
          <w:color w:val="0D0D0D" w:themeColor="text1" w:themeTint="F2"/>
          <w:sz w:val="22"/>
          <w:szCs w:val="22"/>
        </w:rPr>
        <w:t> </w:t>
      </w:r>
      <w:hyperlink r:id="rId54" w:tooltip="Environmental psychology" w:history="1">
        <w:r w:rsidR="00C939F3" w:rsidRPr="00EB6034">
          <w:rPr>
            <w:rStyle w:val="Kpr"/>
            <w:rFonts w:ascii="Calibri" w:hAnsi="Calibri" w:cs="Calibri"/>
            <w:color w:val="0D0D0D" w:themeColor="text1" w:themeTint="F2"/>
            <w:sz w:val="22"/>
            <w:szCs w:val="22"/>
            <w:u w:val="none"/>
          </w:rPr>
          <w:t>environmental psychology</w:t>
        </w:r>
      </w:hyperlink>
      <w:r w:rsidR="00C939F3" w:rsidRPr="00EB6034">
        <w:rPr>
          <w:rFonts w:ascii="Calibri" w:hAnsi="Calibri" w:cs="Calibri"/>
          <w:color w:val="202122"/>
          <w:sz w:val="22"/>
          <w:szCs w:val="22"/>
        </w:rPr>
        <w:t xml:space="preserve">), </w:t>
      </w:r>
      <w:r w:rsidR="00C939F3" w:rsidRPr="00C939F3">
        <w:rPr>
          <w:rFonts w:ascii="Calibri" w:hAnsi="Calibri" w:cs="Calibri"/>
          <w:color w:val="202122"/>
          <w:sz w:val="22"/>
          <w:szCs w:val="22"/>
        </w:rPr>
        <w:t xml:space="preserve">and it was known to be a </w:t>
      </w:r>
      <w:r w:rsidR="00F368EE">
        <w:rPr>
          <w:rFonts w:ascii="Calibri" w:hAnsi="Calibri" w:cs="Calibri"/>
          <w:color w:val="202122"/>
          <w:sz w:val="22"/>
          <w:szCs w:val="22"/>
        </w:rPr>
        <w:t xml:space="preserve">serious </w:t>
      </w:r>
      <w:r w:rsidR="00C939F3" w:rsidRPr="00C939F3">
        <w:rPr>
          <w:rFonts w:ascii="Calibri" w:hAnsi="Calibri" w:cs="Calibri"/>
          <w:color w:val="202122"/>
          <w:sz w:val="22"/>
          <w:szCs w:val="22"/>
        </w:rPr>
        <w:t>challenge</w:t>
      </w:r>
      <w:r w:rsidR="00C61C53">
        <w:rPr>
          <w:rFonts w:ascii="Calibri" w:hAnsi="Calibri" w:cs="Calibri"/>
          <w:color w:val="202122"/>
          <w:sz w:val="22"/>
          <w:szCs w:val="22"/>
        </w:rPr>
        <w:t>. I</w:t>
      </w:r>
      <w:r w:rsidR="00F368EE">
        <w:rPr>
          <w:rFonts w:ascii="Calibri" w:hAnsi="Calibri" w:cs="Calibri"/>
          <w:color w:val="202122"/>
          <w:sz w:val="22"/>
          <w:szCs w:val="22"/>
        </w:rPr>
        <w:t xml:space="preserve">n the events, </w:t>
      </w:r>
      <w:r w:rsidR="00C939F3" w:rsidRPr="00C939F3">
        <w:rPr>
          <w:rFonts w:ascii="Calibri" w:hAnsi="Calibri" w:cs="Calibri"/>
          <w:color w:val="202122"/>
          <w:sz w:val="22"/>
          <w:szCs w:val="22"/>
        </w:rPr>
        <w:t xml:space="preserve">often crews split into </w:t>
      </w:r>
      <w:r w:rsidR="00C61C53">
        <w:rPr>
          <w:rFonts w:ascii="Calibri" w:hAnsi="Calibri" w:cs="Calibri"/>
          <w:color w:val="202122"/>
          <w:sz w:val="22"/>
          <w:szCs w:val="22"/>
        </w:rPr>
        <w:t xml:space="preserve">two or several </w:t>
      </w:r>
      <w:r w:rsidR="00C939F3" w:rsidRPr="00C939F3">
        <w:rPr>
          <w:rFonts w:ascii="Calibri" w:hAnsi="Calibri" w:cs="Calibri"/>
          <w:color w:val="202122"/>
          <w:sz w:val="22"/>
          <w:szCs w:val="22"/>
        </w:rPr>
        <w:t>factions.</w:t>
      </w:r>
      <w:r w:rsidR="00F368EE" w:rsidRPr="00F368EE">
        <w:rPr>
          <w:rFonts w:ascii="Calibri" w:hAnsi="Calibri" w:cs="Calibri"/>
          <w:color w:val="202122"/>
          <w:sz w:val="22"/>
          <w:szCs w:val="22"/>
        </w:rPr>
        <w:t xml:space="preserve"> </w:t>
      </w:r>
      <w:r w:rsidR="00F368EE" w:rsidRPr="00C939F3">
        <w:rPr>
          <w:rFonts w:ascii="Calibri" w:hAnsi="Calibri" w:cs="Calibri"/>
          <w:color w:val="202122"/>
          <w:sz w:val="22"/>
          <w:szCs w:val="22"/>
        </w:rPr>
        <w:t>Much of the evidence for isolated human groups comes from psychological studies of scientists over</w:t>
      </w:r>
      <w:r w:rsidR="00F368EE">
        <w:rPr>
          <w:rFonts w:ascii="Calibri" w:hAnsi="Calibri" w:cs="Calibri"/>
          <w:color w:val="202122"/>
          <w:sz w:val="22"/>
          <w:szCs w:val="22"/>
        </w:rPr>
        <w:t>-</w:t>
      </w:r>
      <w:r w:rsidR="00F368EE" w:rsidRPr="00C939F3">
        <w:rPr>
          <w:rFonts w:ascii="Calibri" w:hAnsi="Calibri" w:cs="Calibri"/>
          <w:color w:val="202122"/>
          <w:sz w:val="22"/>
          <w:szCs w:val="22"/>
        </w:rPr>
        <w:t xml:space="preserve">wintering </w:t>
      </w:r>
      <w:r w:rsidR="00F368EE" w:rsidRPr="00EB6034">
        <w:rPr>
          <w:rFonts w:ascii="Calibri" w:hAnsi="Calibri" w:cs="Calibri"/>
          <w:color w:val="202122"/>
          <w:sz w:val="22"/>
          <w:szCs w:val="22"/>
        </w:rPr>
        <w:t>in </w:t>
      </w:r>
      <w:hyperlink r:id="rId55" w:tooltip="Antarctic" w:history="1">
        <w:r w:rsidR="00F368EE" w:rsidRPr="00EB6034">
          <w:rPr>
            <w:rStyle w:val="Kpr"/>
            <w:rFonts w:ascii="Calibri" w:hAnsi="Calibri" w:cs="Calibri"/>
            <w:color w:val="0D0D0D" w:themeColor="text1" w:themeTint="F2"/>
            <w:sz w:val="22"/>
            <w:szCs w:val="22"/>
            <w:u w:val="none"/>
          </w:rPr>
          <w:t>Antarctic</w:t>
        </w:r>
      </w:hyperlink>
      <w:r w:rsidR="00F368EE" w:rsidRPr="00EB6034">
        <w:rPr>
          <w:rFonts w:ascii="Calibri" w:hAnsi="Calibri" w:cs="Calibri"/>
          <w:color w:val="0D0D0D" w:themeColor="text1" w:themeTint="F2"/>
          <w:sz w:val="22"/>
          <w:szCs w:val="22"/>
        </w:rPr>
        <w:t> </w:t>
      </w:r>
      <w:r w:rsidR="00F368EE" w:rsidRPr="00C939F3">
        <w:rPr>
          <w:rFonts w:ascii="Calibri" w:hAnsi="Calibri" w:cs="Calibri"/>
          <w:color w:val="202122"/>
          <w:sz w:val="22"/>
          <w:szCs w:val="22"/>
        </w:rPr>
        <w:t>research stations. </w:t>
      </w:r>
      <w:r>
        <w:rPr>
          <w:rFonts w:ascii="Calibri" w:hAnsi="Calibri" w:cs="Calibri"/>
          <w:color w:val="202122"/>
          <w:sz w:val="22"/>
          <w:szCs w:val="22"/>
        </w:rPr>
        <w:t xml:space="preserve">Results of one such </w:t>
      </w:r>
      <w:r w:rsidR="008E71F2">
        <w:rPr>
          <w:rFonts w:ascii="Calibri" w:hAnsi="Calibri" w:cs="Calibri"/>
          <w:color w:val="202122"/>
          <w:sz w:val="22"/>
          <w:szCs w:val="22"/>
        </w:rPr>
        <w:t xml:space="preserve">relatively </w:t>
      </w:r>
      <w:r>
        <w:rPr>
          <w:rFonts w:ascii="Calibri" w:hAnsi="Calibri" w:cs="Calibri"/>
          <w:color w:val="202122"/>
          <w:sz w:val="22"/>
          <w:szCs w:val="22"/>
        </w:rPr>
        <w:t xml:space="preserve">“controlled” experiment </w:t>
      </w:r>
      <w:r w:rsidR="00C61C53">
        <w:rPr>
          <w:rFonts w:ascii="Calibri" w:hAnsi="Calibri" w:cs="Calibri"/>
          <w:color w:val="202122"/>
          <w:sz w:val="22"/>
          <w:szCs w:val="22"/>
        </w:rPr>
        <w:t>includes</w:t>
      </w:r>
      <w:r w:rsidR="008E71F2">
        <w:rPr>
          <w:rFonts w:ascii="Calibri" w:hAnsi="Calibri" w:cs="Calibri"/>
          <w:color w:val="202122"/>
          <w:sz w:val="22"/>
          <w:szCs w:val="22"/>
        </w:rPr>
        <w:t xml:space="preserve">, other than the valuable cooperative effotrs, </w:t>
      </w:r>
      <w:r w:rsidR="00C61C53">
        <w:rPr>
          <w:rFonts w:ascii="Calibri" w:hAnsi="Calibri" w:cs="Calibri"/>
          <w:color w:val="202122"/>
          <w:sz w:val="22"/>
          <w:szCs w:val="22"/>
        </w:rPr>
        <w:t xml:space="preserve"> a stabbing of one scientist by his rival fellow</w:t>
      </w:r>
      <w:r w:rsidR="008E71F2">
        <w:rPr>
          <w:rFonts w:ascii="Calibri" w:hAnsi="Calibri" w:cs="Calibri"/>
          <w:color w:val="202122"/>
          <w:sz w:val="22"/>
          <w:szCs w:val="22"/>
        </w:rPr>
        <w:t xml:space="preserve">. It shows </w:t>
      </w:r>
      <w:r w:rsidR="00C61C53">
        <w:rPr>
          <w:rFonts w:ascii="Calibri" w:hAnsi="Calibri" w:cs="Calibri"/>
          <w:color w:val="202122"/>
          <w:sz w:val="22"/>
          <w:szCs w:val="22"/>
        </w:rPr>
        <w:t>the severity</w:t>
      </w:r>
      <w:r w:rsidR="008E71F2">
        <w:rPr>
          <w:rFonts w:ascii="Calibri" w:hAnsi="Calibri" w:cs="Calibri"/>
          <w:color w:val="202122"/>
          <w:sz w:val="22"/>
          <w:szCs w:val="22"/>
        </w:rPr>
        <w:t xml:space="preserve"> </w:t>
      </w:r>
      <w:r w:rsidR="00C61C53">
        <w:rPr>
          <w:rFonts w:ascii="Calibri" w:hAnsi="Calibri" w:cs="Calibri"/>
          <w:color w:val="202122"/>
          <w:sz w:val="22"/>
          <w:szCs w:val="22"/>
        </w:rPr>
        <w:t xml:space="preserve"> of confilict levels even among such elite groups. All such conflicts will be discussed in the next section.</w:t>
      </w:r>
    </w:p>
    <w:p w:rsidR="00331716" w:rsidRDefault="00331716" w:rsidP="00E70558">
      <w:pPr>
        <w:pStyle w:val="NormalWeb"/>
        <w:shd w:val="clear" w:color="auto" w:fill="FFFFFF"/>
        <w:spacing w:before="120" w:beforeAutospacing="0" w:after="120" w:afterAutospacing="0"/>
        <w:rPr>
          <w:rFonts w:ascii="Calibri" w:hAnsi="Calibri" w:cs="Calibri"/>
          <w:color w:val="202122"/>
          <w:sz w:val="22"/>
          <w:szCs w:val="22"/>
        </w:rPr>
      </w:pPr>
    </w:p>
    <w:p w:rsidR="00E70558" w:rsidRDefault="00E70558" w:rsidP="00E70558">
      <w:pPr>
        <w:pStyle w:val="Balk3"/>
        <w:shd w:val="clear" w:color="auto" w:fill="FFFFFF"/>
        <w:spacing w:before="72"/>
        <w:ind w:left="360"/>
        <w:rPr>
          <w:rFonts w:ascii="Calibri" w:eastAsia="Times New Roman" w:hAnsi="Calibri" w:cs="Calibri"/>
          <w:b/>
          <w:bCs/>
          <w:color w:val="000000"/>
          <w:sz w:val="22"/>
          <w:szCs w:val="22"/>
          <w:lang w:eastAsia="tr-TR"/>
        </w:rPr>
      </w:pPr>
      <w:r>
        <w:rPr>
          <w:rFonts w:ascii="Calibri" w:eastAsia="Times New Roman" w:hAnsi="Calibri" w:cs="Calibri"/>
          <w:b/>
          <w:bCs/>
          <w:color w:val="000000"/>
          <w:sz w:val="22"/>
          <w:szCs w:val="22"/>
          <w:lang w:eastAsia="tr-TR"/>
        </w:rPr>
        <w:t>3.</w:t>
      </w:r>
      <w:r w:rsidRPr="00C939F3">
        <w:rPr>
          <w:rFonts w:ascii="Calibri" w:eastAsia="Times New Roman" w:hAnsi="Calibri" w:cs="Calibri"/>
          <w:b/>
          <w:bCs/>
          <w:color w:val="000000"/>
          <w:sz w:val="22"/>
          <w:szCs w:val="22"/>
          <w:lang w:eastAsia="tr-TR"/>
        </w:rPr>
        <w:t>Group dynamics: psychology, conflict, and cooperation</w:t>
      </w:r>
      <w:r>
        <w:rPr>
          <w:rFonts w:ascii="Calibri" w:eastAsia="Times New Roman" w:hAnsi="Calibri" w:cs="Calibri"/>
          <w:b/>
          <w:bCs/>
          <w:color w:val="000000"/>
          <w:sz w:val="22"/>
          <w:szCs w:val="22"/>
          <w:lang w:eastAsia="tr-TR"/>
        </w:rPr>
        <w:t xml:space="preserve"> </w:t>
      </w:r>
    </w:p>
    <w:p w:rsidR="00F000CB" w:rsidRPr="00F000CB" w:rsidRDefault="00F000CB" w:rsidP="00F000CB">
      <w:pPr>
        <w:rPr>
          <w:lang w:eastAsia="tr-TR"/>
        </w:rPr>
      </w:pPr>
    </w:p>
    <w:p w:rsidR="00C61C53" w:rsidRPr="00C61C53" w:rsidRDefault="00C61C53" w:rsidP="00BB64B6">
      <w:pPr>
        <w:ind w:firstLine="360"/>
        <w:jc w:val="both"/>
        <w:rPr>
          <w:lang w:eastAsia="tr-TR"/>
        </w:rPr>
      </w:pPr>
      <w:r>
        <w:rPr>
          <w:lang w:eastAsia="tr-TR"/>
        </w:rPr>
        <w:t>Although the examples cited above may not fully represent what will be encountered in the coming space confinement conditions, they may</w:t>
      </w:r>
      <w:r w:rsidR="00F000CB">
        <w:rPr>
          <w:lang w:eastAsia="tr-TR"/>
        </w:rPr>
        <w:t xml:space="preserve"> still teach us about how to ma</w:t>
      </w:r>
      <w:r>
        <w:rPr>
          <w:lang w:eastAsia="tr-TR"/>
        </w:rPr>
        <w:t xml:space="preserve">nage such groups and </w:t>
      </w:r>
      <w:r w:rsidR="00F000CB">
        <w:rPr>
          <w:lang w:eastAsia="tr-TR"/>
        </w:rPr>
        <w:t>possible conflicts.</w:t>
      </w:r>
    </w:p>
    <w:p w:rsidR="00EB6034" w:rsidRDefault="00EB6034" w:rsidP="0048230A">
      <w:pPr>
        <w:pStyle w:val="Balk3"/>
        <w:shd w:val="clear" w:color="auto" w:fill="FFFFFF"/>
        <w:spacing w:before="72"/>
        <w:ind w:left="360"/>
        <w:jc w:val="both"/>
        <w:rPr>
          <w:rFonts w:ascii="Calibri" w:eastAsia="Times New Roman" w:hAnsi="Calibri" w:cs="Calibri"/>
          <w:b/>
          <w:bCs/>
          <w:color w:val="000000"/>
          <w:sz w:val="22"/>
          <w:szCs w:val="22"/>
          <w:lang w:eastAsia="tr-TR"/>
        </w:rPr>
      </w:pPr>
      <w:r>
        <w:rPr>
          <w:rFonts w:ascii="Calibri" w:eastAsia="Times New Roman" w:hAnsi="Calibri" w:cs="Calibri"/>
          <w:b/>
          <w:bCs/>
          <w:color w:val="000000"/>
          <w:sz w:val="22"/>
          <w:szCs w:val="22"/>
          <w:lang w:eastAsia="tr-TR"/>
        </w:rPr>
        <w:lastRenderedPageBreak/>
        <w:t>3.1 Biosphere-2 isolation experiments results</w:t>
      </w:r>
    </w:p>
    <w:p w:rsidR="00C939F3" w:rsidRPr="00C939F3" w:rsidRDefault="00F368EE" w:rsidP="0048230A">
      <w:pPr>
        <w:pStyle w:val="NormalWeb"/>
        <w:shd w:val="clear" w:color="auto" w:fill="FFFFFF"/>
        <w:spacing w:before="120" w:beforeAutospacing="0" w:after="120" w:afterAutospacing="0"/>
        <w:ind w:firstLine="360"/>
        <w:jc w:val="both"/>
        <w:rPr>
          <w:rFonts w:ascii="Calibri" w:hAnsi="Calibri" w:cs="Calibri"/>
          <w:color w:val="202122"/>
          <w:sz w:val="22"/>
          <w:szCs w:val="22"/>
        </w:rPr>
      </w:pPr>
      <w:r>
        <w:rPr>
          <w:rFonts w:ascii="Calibri" w:hAnsi="Calibri" w:cs="Calibri"/>
          <w:color w:val="202122"/>
          <w:sz w:val="22"/>
          <w:szCs w:val="22"/>
        </w:rPr>
        <w:t xml:space="preserve">In the </w:t>
      </w:r>
      <w:r w:rsidR="00F000CB">
        <w:rPr>
          <w:rFonts w:ascii="Calibri" w:hAnsi="Calibri" w:cs="Calibri"/>
          <w:color w:val="202122"/>
          <w:sz w:val="22"/>
          <w:szCs w:val="22"/>
        </w:rPr>
        <w:t xml:space="preserve">mentioned termination event above, crisis arised </w:t>
      </w:r>
      <w:r>
        <w:rPr>
          <w:rFonts w:ascii="Calibri" w:hAnsi="Calibri" w:cs="Calibri"/>
          <w:color w:val="202122"/>
          <w:sz w:val="22"/>
          <w:szCs w:val="22"/>
        </w:rPr>
        <w:t>b</w:t>
      </w:r>
      <w:r w:rsidR="00C939F3" w:rsidRPr="00C939F3">
        <w:rPr>
          <w:rFonts w:ascii="Calibri" w:hAnsi="Calibri" w:cs="Calibri"/>
          <w:color w:val="202122"/>
          <w:sz w:val="22"/>
          <w:szCs w:val="22"/>
        </w:rPr>
        <w:t>efore the mission was half over</w:t>
      </w:r>
      <w:r w:rsidR="00F000CB">
        <w:rPr>
          <w:rFonts w:ascii="Calibri" w:hAnsi="Calibri" w:cs="Calibri"/>
          <w:color w:val="202122"/>
          <w:sz w:val="22"/>
          <w:szCs w:val="22"/>
        </w:rPr>
        <w:t>. The</w:t>
      </w:r>
      <w:r w:rsidR="0048230A">
        <w:rPr>
          <w:rFonts w:ascii="Calibri" w:hAnsi="Calibri" w:cs="Calibri"/>
          <w:color w:val="202122"/>
          <w:sz w:val="22"/>
          <w:szCs w:val="22"/>
        </w:rPr>
        <w:t xml:space="preserve"> </w:t>
      </w:r>
      <w:r w:rsidR="00F000CB">
        <w:rPr>
          <w:rFonts w:ascii="Calibri" w:hAnsi="Calibri" w:cs="Calibri"/>
          <w:color w:val="202122"/>
          <w:sz w:val="22"/>
          <w:szCs w:val="22"/>
        </w:rPr>
        <w:t xml:space="preserve"> </w:t>
      </w:r>
      <w:r w:rsidR="00C939F3" w:rsidRPr="00C939F3">
        <w:rPr>
          <w:rFonts w:ascii="Calibri" w:hAnsi="Calibri" w:cs="Calibri"/>
          <w:color w:val="202122"/>
          <w:sz w:val="22"/>
          <w:szCs w:val="22"/>
        </w:rPr>
        <w:t xml:space="preserve"> group </w:t>
      </w:r>
      <w:r w:rsidR="0012626E">
        <w:rPr>
          <w:rFonts w:ascii="Calibri" w:hAnsi="Calibri" w:cs="Calibri"/>
          <w:color w:val="202122"/>
          <w:sz w:val="22"/>
          <w:szCs w:val="22"/>
        </w:rPr>
        <w:t xml:space="preserve">inside </w:t>
      </w:r>
      <w:r w:rsidR="00C939F3" w:rsidRPr="00C939F3">
        <w:rPr>
          <w:rFonts w:ascii="Calibri" w:hAnsi="Calibri" w:cs="Calibri"/>
          <w:color w:val="202122"/>
          <w:sz w:val="22"/>
          <w:szCs w:val="22"/>
        </w:rPr>
        <w:t xml:space="preserve">had split into two factions </w:t>
      </w:r>
      <w:r w:rsidR="0012626E">
        <w:rPr>
          <w:rFonts w:ascii="Calibri" w:hAnsi="Calibri" w:cs="Calibri"/>
          <w:color w:val="202122"/>
          <w:sz w:val="22"/>
          <w:szCs w:val="22"/>
        </w:rPr>
        <w:t>so that</w:t>
      </w:r>
      <w:r w:rsidR="00C939F3" w:rsidRPr="00C939F3">
        <w:rPr>
          <w:rFonts w:ascii="Calibri" w:hAnsi="Calibri" w:cs="Calibri"/>
          <w:color w:val="202122"/>
          <w:sz w:val="22"/>
          <w:szCs w:val="22"/>
        </w:rPr>
        <w:t>, people who had been intimate friends had become implacable enemies, barely on speaking terms.</w:t>
      </w:r>
      <w:r w:rsidR="0012626E">
        <w:rPr>
          <w:rFonts w:ascii="Calibri" w:hAnsi="Calibri" w:cs="Calibri"/>
          <w:color w:val="202122"/>
          <w:sz w:val="22"/>
          <w:szCs w:val="22"/>
        </w:rPr>
        <w:t xml:space="preserve"> </w:t>
      </w:r>
      <w:r w:rsidR="00D05F38">
        <w:rPr>
          <w:rFonts w:ascii="Calibri" w:hAnsi="Calibri" w:cs="Calibri"/>
          <w:color w:val="202122"/>
          <w:sz w:val="22"/>
          <w:szCs w:val="22"/>
        </w:rPr>
        <w:t xml:space="preserve">The </w:t>
      </w:r>
      <w:r w:rsidR="00C939F3" w:rsidRPr="00C939F3">
        <w:rPr>
          <w:rFonts w:ascii="Calibri" w:hAnsi="Calibri" w:cs="Calibri"/>
          <w:color w:val="202122"/>
          <w:sz w:val="22"/>
          <w:szCs w:val="22"/>
        </w:rPr>
        <w:t xml:space="preserve">factions inside formed from a rift and power struggle between the joint venture partners on how the science should proceed, as biospherics or as specialist ecosystem studies (perceived as reductionist). The faction that included Poynter felt strongly that increasing research should be prioritized over degree of closure. The other faction backed project management and the overall mission objectives. </w:t>
      </w:r>
      <w:r w:rsidR="00F000CB">
        <w:rPr>
          <w:rFonts w:ascii="Calibri" w:hAnsi="Calibri" w:cs="Calibri"/>
          <w:color w:val="202122"/>
          <w:sz w:val="22"/>
          <w:szCs w:val="22"/>
        </w:rPr>
        <w:t xml:space="preserve">Debate resulted </w:t>
      </w:r>
      <w:r w:rsidR="00C939F3" w:rsidRPr="00C939F3">
        <w:rPr>
          <w:rFonts w:ascii="Calibri" w:hAnsi="Calibri" w:cs="Calibri"/>
          <w:color w:val="202122"/>
          <w:sz w:val="22"/>
          <w:szCs w:val="22"/>
        </w:rPr>
        <w:t xml:space="preserve">a portion of the Scientific Advisory Committee (SAC) </w:t>
      </w:r>
      <w:r w:rsidR="00F000CB">
        <w:rPr>
          <w:rFonts w:ascii="Calibri" w:hAnsi="Calibri" w:cs="Calibri"/>
          <w:color w:val="202122"/>
          <w:sz w:val="22"/>
          <w:szCs w:val="22"/>
        </w:rPr>
        <w:t xml:space="preserve">to </w:t>
      </w:r>
      <w:r w:rsidR="00C939F3" w:rsidRPr="00C939F3">
        <w:rPr>
          <w:rFonts w:ascii="Calibri" w:hAnsi="Calibri" w:cs="Calibri"/>
          <w:color w:val="202122"/>
          <w:sz w:val="22"/>
          <w:szCs w:val="22"/>
        </w:rPr>
        <w:t>resign</w:t>
      </w:r>
      <w:r w:rsidR="00F000CB">
        <w:rPr>
          <w:rFonts w:ascii="Calibri" w:hAnsi="Calibri" w:cs="Calibri"/>
          <w:color w:val="202122"/>
          <w:sz w:val="22"/>
          <w:szCs w:val="22"/>
        </w:rPr>
        <w:t xml:space="preserve">. This became a new at the Time magazine, One author </w:t>
      </w:r>
      <w:hyperlink r:id="rId56" w:tooltip="Time (magazine)" w:history="1"/>
      <w:r w:rsidR="00C939F3" w:rsidRPr="00F368EE">
        <w:rPr>
          <w:rFonts w:ascii="Calibri" w:hAnsi="Calibri" w:cs="Calibri"/>
          <w:color w:val="202122"/>
          <w:sz w:val="22"/>
          <w:szCs w:val="22"/>
        </w:rPr>
        <w:t> </w:t>
      </w:r>
      <w:r w:rsidR="00C939F3" w:rsidRPr="00C939F3">
        <w:rPr>
          <w:rFonts w:ascii="Calibri" w:hAnsi="Calibri" w:cs="Calibri"/>
          <w:color w:val="202122"/>
          <w:sz w:val="22"/>
          <w:szCs w:val="22"/>
        </w:rPr>
        <w:t>wrote: "Now, the veneer of credibility, already bruised by allegations of tamper-prone data, secret food caches and smuggled supplies, has cracked... the two-year experiment in self-sufficiency is starting to look less like science and more like a $150 million stunt". In fact, the SAC was dissolved because it had deviated from its mandate to review and improve scientific research and became involved in advocating management changes. A majority of the SAC</w:t>
      </w:r>
      <w:r w:rsidR="008E71F2">
        <w:rPr>
          <w:rFonts w:ascii="Calibri" w:hAnsi="Calibri" w:cs="Calibri"/>
          <w:color w:val="202122"/>
          <w:sz w:val="22"/>
          <w:szCs w:val="22"/>
        </w:rPr>
        <w:t xml:space="preserve"> </w:t>
      </w:r>
      <w:r w:rsidR="00C939F3" w:rsidRPr="00C939F3">
        <w:rPr>
          <w:rFonts w:ascii="Calibri" w:hAnsi="Calibri" w:cs="Calibri"/>
          <w:color w:val="202122"/>
          <w:sz w:val="22"/>
          <w:szCs w:val="22"/>
        </w:rPr>
        <w:t xml:space="preserve">members chose to remain as consultants to </w:t>
      </w:r>
      <w:r w:rsidR="0048230A">
        <w:rPr>
          <w:rFonts w:ascii="Calibri" w:hAnsi="Calibri" w:cs="Calibri"/>
          <w:color w:val="202122"/>
          <w:sz w:val="22"/>
          <w:szCs w:val="22"/>
        </w:rPr>
        <w:t xml:space="preserve"> </w:t>
      </w:r>
      <w:r w:rsidR="00C939F3" w:rsidRPr="00C939F3">
        <w:rPr>
          <w:rFonts w:ascii="Calibri" w:hAnsi="Calibri" w:cs="Calibri"/>
          <w:color w:val="202122"/>
          <w:sz w:val="22"/>
          <w:szCs w:val="22"/>
        </w:rPr>
        <w:t>Biosphere 2. The</w:t>
      </w:r>
      <w:r w:rsidR="008E71F2">
        <w:rPr>
          <w:rFonts w:ascii="Calibri" w:hAnsi="Calibri" w:cs="Calibri"/>
          <w:color w:val="202122"/>
          <w:sz w:val="22"/>
          <w:szCs w:val="22"/>
        </w:rPr>
        <w:t xml:space="preserve"> </w:t>
      </w:r>
      <w:r w:rsidR="0048230A">
        <w:rPr>
          <w:rFonts w:ascii="Calibri" w:hAnsi="Calibri" w:cs="Calibri"/>
          <w:color w:val="202122"/>
          <w:sz w:val="22"/>
          <w:szCs w:val="22"/>
        </w:rPr>
        <w:t xml:space="preserve"> </w:t>
      </w:r>
      <w:r w:rsidR="00C939F3" w:rsidRPr="00C939F3">
        <w:rPr>
          <w:rFonts w:ascii="Calibri" w:hAnsi="Calibri" w:cs="Calibri"/>
          <w:color w:val="202122"/>
          <w:sz w:val="22"/>
          <w:szCs w:val="22"/>
        </w:rPr>
        <w:t>SAC's recommendations in their report were implemented inclu</w:t>
      </w:r>
      <w:r w:rsidR="00D05F38">
        <w:rPr>
          <w:rFonts w:ascii="Calibri" w:hAnsi="Calibri" w:cs="Calibri"/>
          <w:color w:val="202122"/>
          <w:sz w:val="22"/>
          <w:szCs w:val="22"/>
        </w:rPr>
        <w:t>ding a new Director of Research</w:t>
      </w:r>
      <w:r w:rsidR="00C939F3" w:rsidRPr="00C939F3">
        <w:rPr>
          <w:rFonts w:ascii="Calibri" w:hAnsi="Calibri" w:cs="Calibri"/>
          <w:color w:val="202122"/>
          <w:sz w:val="22"/>
          <w:szCs w:val="22"/>
        </w:rPr>
        <w:t xml:space="preserve">, allowing import/export of scientific samples and equipment through the facility airlocks to increase research and decrease crew labor, and to generate a formal research program. </w:t>
      </w:r>
    </w:p>
    <w:p w:rsidR="00C939F3" w:rsidRPr="00C939F3" w:rsidRDefault="00C939F3" w:rsidP="0048230A">
      <w:pPr>
        <w:pStyle w:val="NormalWeb"/>
        <w:shd w:val="clear" w:color="auto" w:fill="FFFFFF"/>
        <w:spacing w:before="120" w:beforeAutospacing="0" w:after="120" w:afterAutospacing="0"/>
        <w:jc w:val="both"/>
        <w:rPr>
          <w:rFonts w:ascii="Calibri" w:hAnsi="Calibri" w:cs="Calibri"/>
          <w:color w:val="202122"/>
          <w:sz w:val="22"/>
          <w:szCs w:val="22"/>
        </w:rPr>
      </w:pPr>
      <w:r w:rsidRPr="00C939F3">
        <w:rPr>
          <w:rFonts w:ascii="Calibri" w:hAnsi="Calibri" w:cs="Calibri"/>
          <w:color w:val="202122"/>
          <w:sz w:val="22"/>
          <w:szCs w:val="22"/>
        </w:rPr>
        <w:t xml:space="preserve">Undoubtedly the lack of oxygen and the calorie-restricted, nutrient-dense diet contributed to </w:t>
      </w:r>
      <w:r w:rsidR="00896F82">
        <w:rPr>
          <w:rFonts w:ascii="Calibri" w:hAnsi="Calibri" w:cs="Calibri"/>
          <w:color w:val="202122"/>
          <w:sz w:val="22"/>
          <w:szCs w:val="22"/>
        </w:rPr>
        <w:t xml:space="preserve">the </w:t>
      </w:r>
      <w:r w:rsidRPr="00C939F3">
        <w:rPr>
          <w:rFonts w:ascii="Calibri" w:hAnsi="Calibri" w:cs="Calibri"/>
          <w:color w:val="202122"/>
          <w:sz w:val="22"/>
          <w:szCs w:val="22"/>
        </w:rPr>
        <w:t>low morale</w:t>
      </w:r>
      <w:r w:rsidR="00896F82">
        <w:rPr>
          <w:rFonts w:ascii="Calibri" w:hAnsi="Calibri" w:cs="Calibri"/>
          <w:color w:val="202122"/>
          <w:sz w:val="22"/>
          <w:szCs w:val="22"/>
        </w:rPr>
        <w:t xml:space="preserve"> of people inside. One </w:t>
      </w:r>
      <w:r w:rsidRPr="00C939F3">
        <w:rPr>
          <w:rFonts w:ascii="Calibri" w:hAnsi="Calibri" w:cs="Calibri"/>
          <w:color w:val="202122"/>
          <w:sz w:val="22"/>
          <w:szCs w:val="22"/>
        </w:rPr>
        <w:t xml:space="preserve">faction feared that the </w:t>
      </w:r>
      <w:r w:rsidR="00896F82">
        <w:rPr>
          <w:rFonts w:ascii="Calibri" w:hAnsi="Calibri" w:cs="Calibri"/>
          <w:color w:val="202122"/>
          <w:sz w:val="22"/>
          <w:szCs w:val="22"/>
        </w:rPr>
        <w:t>other</w:t>
      </w:r>
      <w:r w:rsidRPr="00C939F3">
        <w:rPr>
          <w:rFonts w:ascii="Calibri" w:hAnsi="Calibri" w:cs="Calibri"/>
          <w:color w:val="202122"/>
          <w:sz w:val="22"/>
          <w:szCs w:val="22"/>
        </w:rPr>
        <w:t xml:space="preserve"> group were prepared to go so far as to import food, if it meant making them fitter to carry out research projects. They considered that would be a project failure by definition.</w:t>
      </w:r>
    </w:p>
    <w:p w:rsidR="00C939F3" w:rsidRDefault="00D05F38" w:rsidP="0048230A">
      <w:pPr>
        <w:pStyle w:val="NormalWeb"/>
        <w:shd w:val="clear" w:color="auto" w:fill="FFFFFF"/>
        <w:spacing w:before="120" w:beforeAutospacing="0" w:after="120" w:afterAutospacing="0"/>
        <w:jc w:val="both"/>
        <w:rPr>
          <w:rFonts w:ascii="Calibri" w:hAnsi="Calibri" w:cs="Calibri"/>
          <w:color w:val="202122"/>
          <w:sz w:val="22"/>
          <w:szCs w:val="22"/>
          <w:vertAlign w:val="superscript"/>
        </w:rPr>
      </w:pPr>
      <w:r>
        <w:rPr>
          <w:rFonts w:ascii="Calibri" w:hAnsi="Calibri" w:cs="Calibri"/>
          <w:color w:val="202122"/>
          <w:sz w:val="22"/>
          <w:szCs w:val="22"/>
        </w:rPr>
        <w:t xml:space="preserve">In </w:t>
      </w:r>
      <w:r w:rsidR="00896F82">
        <w:rPr>
          <w:rFonts w:ascii="Calibri" w:hAnsi="Calibri" w:cs="Calibri"/>
          <w:color w:val="202122"/>
          <w:sz w:val="22"/>
          <w:szCs w:val="22"/>
        </w:rPr>
        <w:t>the result, it was seen that, i</w:t>
      </w:r>
      <w:r w:rsidR="00C939F3" w:rsidRPr="00C939F3">
        <w:rPr>
          <w:rFonts w:ascii="Calibri" w:hAnsi="Calibri" w:cs="Calibri"/>
          <w:color w:val="202122"/>
          <w:sz w:val="22"/>
          <w:szCs w:val="22"/>
        </w:rPr>
        <w:t>solated groups tend to attach greater significance to group dynamic and personal emotional fluctuations common in all groups. Some reports from polar station crews exaggerated psychological problems. So, although some of the first closure team thought they were depressed, psychological examination of the biospherians showed no depression and fit the explorer/adventurer profile with both women and men testing very similar to astronauts. One of the psychologists noted, "If I was lost in the Amazon and was looking for a guide to get out, and to survive with, then the biospherian crew would be top choices."</w:t>
      </w:r>
    </w:p>
    <w:p w:rsidR="00F000CB" w:rsidRDefault="008E71F2" w:rsidP="0048230A">
      <w:pPr>
        <w:pStyle w:val="NormalWeb"/>
        <w:shd w:val="clear" w:color="auto" w:fill="FFFFFF"/>
        <w:spacing w:before="120" w:beforeAutospacing="0" w:after="120" w:afterAutospacing="0"/>
        <w:jc w:val="both"/>
        <w:rPr>
          <w:rFonts w:ascii="Calibri" w:hAnsi="Calibri" w:cs="Calibri"/>
          <w:color w:val="202122"/>
          <w:sz w:val="22"/>
          <w:szCs w:val="22"/>
        </w:rPr>
      </w:pPr>
      <w:r>
        <w:rPr>
          <w:rFonts w:ascii="Calibri" w:hAnsi="Calibri" w:cs="Calibri"/>
          <w:color w:val="202122"/>
          <w:sz w:val="22"/>
          <w:szCs w:val="22"/>
        </w:rPr>
        <w:t xml:space="preserve">With all the conlicts and rivaling attepts, the general feeling is that </w:t>
      </w:r>
      <w:r w:rsidR="00F000CB" w:rsidRPr="00C939F3">
        <w:rPr>
          <w:rFonts w:ascii="Calibri" w:hAnsi="Calibri" w:cs="Calibri"/>
          <w:color w:val="202122"/>
          <w:sz w:val="22"/>
          <w:szCs w:val="22"/>
        </w:rPr>
        <w:t xml:space="preserve">the crew continued to work together as a </w:t>
      </w:r>
      <w:r>
        <w:rPr>
          <w:rFonts w:ascii="Calibri" w:hAnsi="Calibri" w:cs="Calibri"/>
          <w:color w:val="202122"/>
          <w:sz w:val="22"/>
          <w:szCs w:val="22"/>
        </w:rPr>
        <w:t xml:space="preserve">single </w:t>
      </w:r>
      <w:r w:rsidR="00F000CB" w:rsidRPr="00C939F3">
        <w:rPr>
          <w:rFonts w:ascii="Calibri" w:hAnsi="Calibri" w:cs="Calibri"/>
          <w:color w:val="202122"/>
          <w:sz w:val="22"/>
          <w:szCs w:val="22"/>
        </w:rPr>
        <w:t>team to achieve the experiment's goals, mindful that any action that harmed Biosphere 2 might imperil their own health. This is in contrast to other expeditions where internal frictions can lead to unconscious sabotage of each other and the overall mission. All of the crew felt a very strong and visceral bond with their living world. They kept air and water quality, atmospheric dynamics and health of the life systems constantly in their attention in a very visceral and profound way. This intimate "metabolic connection" enabled the crew to discern and respond to even subtl</w:t>
      </w:r>
      <w:r>
        <w:rPr>
          <w:rFonts w:ascii="Calibri" w:hAnsi="Calibri" w:cs="Calibri"/>
          <w:color w:val="202122"/>
          <w:sz w:val="22"/>
          <w:szCs w:val="22"/>
        </w:rPr>
        <w:t>e changes in the living systems</w:t>
      </w:r>
      <w:r w:rsidR="00D05F38">
        <w:rPr>
          <w:rFonts w:ascii="Calibri" w:hAnsi="Calibri" w:cs="Calibri"/>
          <w:color w:val="202122"/>
          <w:sz w:val="22"/>
          <w:szCs w:val="22"/>
        </w:rPr>
        <w:t>. “</w:t>
      </w:r>
      <w:r w:rsidR="00F000CB" w:rsidRPr="00C939F3">
        <w:rPr>
          <w:rFonts w:ascii="Calibri" w:hAnsi="Calibri" w:cs="Calibri"/>
          <w:color w:val="202122"/>
          <w:sz w:val="22"/>
          <w:szCs w:val="22"/>
        </w:rPr>
        <w:t>Appreciation of the value of biosphere interconnectedness and interdependency was appreciated as both an everyday beauty and a challenging reality",</w:t>
      </w:r>
      <w:r w:rsidR="00D05F38">
        <w:rPr>
          <w:rFonts w:ascii="Calibri" w:hAnsi="Calibri" w:cs="Calibri"/>
          <w:color w:val="202122"/>
          <w:sz w:val="22"/>
          <w:szCs w:val="22"/>
        </w:rPr>
        <w:t xml:space="preserve"> one bios</w:t>
      </w:r>
      <w:r>
        <w:rPr>
          <w:rFonts w:ascii="Calibri" w:hAnsi="Calibri" w:cs="Calibri"/>
          <w:color w:val="202122"/>
          <w:sz w:val="22"/>
          <w:szCs w:val="22"/>
        </w:rPr>
        <w:t xml:space="preserve">pherian </w:t>
      </w:r>
      <w:r w:rsidR="00F000CB" w:rsidRPr="00C939F3">
        <w:rPr>
          <w:rFonts w:ascii="Calibri" w:hAnsi="Calibri" w:cs="Calibri"/>
          <w:color w:val="202122"/>
          <w:sz w:val="22"/>
          <w:szCs w:val="22"/>
        </w:rPr>
        <w:t>later acknowledged "I don't like some of them, but we were a hell of a team. That was the nature of the factionalism... but despite that, we ran the damn thing and we cooperated totally".</w:t>
      </w:r>
    </w:p>
    <w:p w:rsidR="008172F0" w:rsidRDefault="008172F0" w:rsidP="0048230A">
      <w:pPr>
        <w:pStyle w:val="NormalWeb"/>
        <w:shd w:val="clear" w:color="auto" w:fill="FFFFFF"/>
        <w:spacing w:before="120" w:beforeAutospacing="0" w:after="120" w:afterAutospacing="0"/>
        <w:jc w:val="both"/>
        <w:rPr>
          <w:rFonts w:ascii="Calibri" w:hAnsi="Calibri" w:cs="Calibri"/>
          <w:color w:val="202122"/>
          <w:sz w:val="22"/>
          <w:szCs w:val="22"/>
        </w:rPr>
      </w:pPr>
    </w:p>
    <w:p w:rsidR="0026797A" w:rsidRDefault="0026797A" w:rsidP="0048230A">
      <w:pPr>
        <w:pStyle w:val="Balk3"/>
        <w:shd w:val="clear" w:color="auto" w:fill="FFFFFF"/>
        <w:spacing w:before="72"/>
        <w:ind w:left="360"/>
        <w:jc w:val="both"/>
        <w:rPr>
          <w:rFonts w:ascii="Calibri" w:eastAsia="Times New Roman" w:hAnsi="Calibri" w:cs="Calibri"/>
          <w:b/>
          <w:bCs/>
          <w:color w:val="000000"/>
          <w:sz w:val="22"/>
          <w:szCs w:val="22"/>
          <w:lang w:eastAsia="tr-TR"/>
        </w:rPr>
      </w:pPr>
      <w:r>
        <w:rPr>
          <w:rFonts w:ascii="Calibri" w:eastAsia="Times New Roman" w:hAnsi="Calibri" w:cs="Calibri"/>
          <w:b/>
          <w:bCs/>
          <w:color w:val="000000"/>
          <w:sz w:val="22"/>
          <w:szCs w:val="22"/>
          <w:lang w:eastAsia="tr-TR"/>
        </w:rPr>
        <w:t>3.2 Antarctic isolation experiments results</w:t>
      </w:r>
    </w:p>
    <w:p w:rsidR="00331716" w:rsidRDefault="00331716" w:rsidP="0048230A">
      <w:pPr>
        <w:jc w:val="both"/>
        <w:rPr>
          <w:lang w:eastAsia="tr-TR"/>
        </w:rPr>
      </w:pPr>
    </w:p>
    <w:p w:rsidR="00E44B73" w:rsidRDefault="00E44B73" w:rsidP="0048230A">
      <w:pPr>
        <w:jc w:val="both"/>
        <w:rPr>
          <w:lang w:eastAsia="tr-TR"/>
        </w:rPr>
      </w:pPr>
      <w:r>
        <w:rPr>
          <w:lang w:eastAsia="tr-TR"/>
        </w:rPr>
        <w:t xml:space="preserve">        In a 2010 paper titled “</w:t>
      </w:r>
      <w:r w:rsidRPr="00EB6034">
        <w:rPr>
          <w:i/>
          <w:lang w:eastAsia="tr-TR"/>
        </w:rPr>
        <w:t>Antarctica and Interpersonal relationships among station members</w:t>
      </w:r>
      <w:r>
        <w:rPr>
          <w:lang w:eastAsia="tr-TR"/>
        </w:rPr>
        <w:t xml:space="preserve">”  (Paul et al, 2010), </w:t>
      </w:r>
      <w:r w:rsidR="006732F2">
        <w:rPr>
          <w:lang w:eastAsia="tr-TR"/>
        </w:rPr>
        <w:t>a</w:t>
      </w:r>
      <w:r>
        <w:rPr>
          <w:lang w:eastAsia="tr-TR"/>
        </w:rPr>
        <w:t xml:space="preserve"> </w:t>
      </w:r>
      <w:r w:rsidR="006732F2">
        <w:rPr>
          <w:lang w:eastAsia="tr-TR"/>
        </w:rPr>
        <w:t xml:space="preserve">criminal act during a </w:t>
      </w:r>
      <w:r>
        <w:rPr>
          <w:lang w:eastAsia="tr-TR"/>
        </w:rPr>
        <w:t>long duration isolation</w:t>
      </w:r>
      <w:r w:rsidR="006732F2">
        <w:rPr>
          <w:lang w:eastAsia="tr-TR"/>
        </w:rPr>
        <w:t xml:space="preserve"> (14 months) </w:t>
      </w:r>
      <w:r>
        <w:rPr>
          <w:lang w:eastAsia="tr-TR"/>
        </w:rPr>
        <w:t xml:space="preserve"> of </w:t>
      </w:r>
      <w:r w:rsidR="00A26ADB">
        <w:rPr>
          <w:lang w:eastAsia="tr-TR"/>
        </w:rPr>
        <w:t>23 individuals (</w:t>
      </w:r>
      <w:r>
        <w:rPr>
          <w:lang w:eastAsia="tr-TR"/>
        </w:rPr>
        <w:t>scientists</w:t>
      </w:r>
      <w:r w:rsidR="00A26ADB">
        <w:rPr>
          <w:lang w:eastAsia="tr-TR"/>
        </w:rPr>
        <w:t xml:space="preserve"> and </w:t>
      </w:r>
      <w:r w:rsidR="006732F2">
        <w:rPr>
          <w:lang w:eastAsia="tr-TR"/>
        </w:rPr>
        <w:t xml:space="preserve">service personnel) </w:t>
      </w:r>
      <w:r>
        <w:rPr>
          <w:lang w:eastAsia="tr-TR"/>
        </w:rPr>
        <w:t xml:space="preserve"> in an Antarctic station is reported. </w:t>
      </w:r>
      <w:r w:rsidR="006732F2">
        <w:rPr>
          <w:lang w:eastAsia="tr-TR"/>
        </w:rPr>
        <w:t xml:space="preserve">Such events </w:t>
      </w:r>
      <w:r w:rsidR="00A26ADB" w:rsidRPr="00A26ADB">
        <w:rPr>
          <w:rFonts w:ascii="Calibri" w:eastAsia="Times New Roman" w:hAnsi="Calibri" w:cs="Calibri"/>
          <w:color w:val="0D0D0D" w:themeColor="text1" w:themeTint="F2"/>
          <w:bdr w:val="none" w:sz="0" w:space="0" w:color="auto" w:frame="1"/>
          <w:lang w:eastAsia="tr-TR"/>
        </w:rPr>
        <w:t xml:space="preserve">are </w:t>
      </w:r>
      <w:r w:rsidR="006732F2">
        <w:rPr>
          <w:rFonts w:ascii="Calibri" w:eastAsia="Times New Roman" w:hAnsi="Calibri" w:cs="Calibri"/>
          <w:color w:val="0D0D0D" w:themeColor="text1" w:themeTint="F2"/>
          <w:bdr w:val="none" w:sz="0" w:space="0" w:color="auto" w:frame="1"/>
          <w:lang w:eastAsia="tr-TR"/>
        </w:rPr>
        <w:t>quite</w:t>
      </w:r>
      <w:r w:rsidR="00A26ADB" w:rsidRPr="00A26ADB">
        <w:rPr>
          <w:rFonts w:ascii="Calibri" w:eastAsia="Times New Roman" w:hAnsi="Calibri" w:cs="Calibri"/>
          <w:color w:val="0D0D0D" w:themeColor="text1" w:themeTint="F2"/>
          <w:bdr w:val="none" w:sz="0" w:space="0" w:color="auto" w:frame="1"/>
          <w:lang w:eastAsia="tr-TR"/>
        </w:rPr>
        <w:t xml:space="preserve"> clear example of the psychological </w:t>
      </w:r>
      <w:r w:rsidR="006732F2">
        <w:rPr>
          <w:rFonts w:ascii="Calibri" w:eastAsia="Times New Roman" w:hAnsi="Calibri" w:cs="Calibri"/>
          <w:color w:val="0D0D0D" w:themeColor="text1" w:themeTint="F2"/>
          <w:bdr w:val="none" w:sz="0" w:space="0" w:color="auto" w:frame="1"/>
          <w:lang w:eastAsia="tr-TR"/>
        </w:rPr>
        <w:t xml:space="preserve">stress and </w:t>
      </w:r>
      <w:r w:rsidR="00A26ADB" w:rsidRPr="00A26ADB">
        <w:rPr>
          <w:rFonts w:ascii="Calibri" w:eastAsia="Times New Roman" w:hAnsi="Calibri" w:cs="Calibri"/>
          <w:color w:val="0D0D0D" w:themeColor="text1" w:themeTint="F2"/>
          <w:bdr w:val="none" w:sz="0" w:space="0" w:color="auto" w:frame="1"/>
          <w:lang w:eastAsia="tr-TR"/>
        </w:rPr>
        <w:t xml:space="preserve">challenge </w:t>
      </w:r>
      <w:r w:rsidR="006732F2">
        <w:rPr>
          <w:rFonts w:ascii="Calibri" w:eastAsia="Times New Roman" w:hAnsi="Calibri" w:cs="Calibri"/>
          <w:color w:val="0D0D0D" w:themeColor="text1" w:themeTint="F2"/>
          <w:bdr w:val="none" w:sz="0" w:space="0" w:color="auto" w:frame="1"/>
          <w:lang w:eastAsia="tr-TR"/>
        </w:rPr>
        <w:t>on persons who are</w:t>
      </w:r>
      <w:r w:rsidR="00A26ADB" w:rsidRPr="00A26ADB">
        <w:rPr>
          <w:rFonts w:ascii="Calibri" w:eastAsia="Times New Roman" w:hAnsi="Calibri" w:cs="Calibri"/>
          <w:color w:val="0D0D0D" w:themeColor="text1" w:themeTint="F2"/>
          <w:bdr w:val="none" w:sz="0" w:space="0" w:color="auto" w:frame="1"/>
          <w:lang w:eastAsia="tr-TR"/>
        </w:rPr>
        <w:t xml:space="preserve"> living and working </w:t>
      </w:r>
      <w:r w:rsidR="006732F2">
        <w:rPr>
          <w:rFonts w:ascii="Calibri" w:eastAsia="Times New Roman" w:hAnsi="Calibri" w:cs="Calibri"/>
          <w:color w:val="0D0D0D" w:themeColor="text1" w:themeTint="F2"/>
          <w:bdr w:val="none" w:sz="0" w:space="0" w:color="auto" w:frame="1"/>
          <w:lang w:eastAsia="tr-TR"/>
        </w:rPr>
        <w:t>in</w:t>
      </w:r>
      <w:r w:rsidR="00A26ADB" w:rsidRPr="00A26ADB">
        <w:rPr>
          <w:rFonts w:ascii="Calibri" w:eastAsia="Times New Roman" w:hAnsi="Calibri" w:cs="Calibri"/>
          <w:color w:val="0D0D0D" w:themeColor="text1" w:themeTint="F2"/>
          <w:bdr w:val="none" w:sz="0" w:space="0" w:color="auto" w:frame="1"/>
          <w:lang w:eastAsia="tr-TR"/>
        </w:rPr>
        <w:t xml:space="preserve"> isolated, confined, and extreme environment</w:t>
      </w:r>
      <w:r w:rsidR="006732F2">
        <w:rPr>
          <w:rFonts w:ascii="Calibri" w:eastAsia="Times New Roman" w:hAnsi="Calibri" w:cs="Calibri"/>
          <w:color w:val="0D0D0D" w:themeColor="text1" w:themeTint="F2"/>
          <w:bdr w:val="none" w:sz="0" w:space="0" w:color="auto" w:frame="1"/>
          <w:lang w:eastAsia="tr-TR"/>
        </w:rPr>
        <w:t>s</w:t>
      </w:r>
      <w:r w:rsidR="006732F2" w:rsidRPr="006732F2">
        <w:rPr>
          <w:rFonts w:ascii="Calibri" w:eastAsia="Times New Roman" w:hAnsi="Calibri" w:cs="Calibri"/>
          <w:color w:val="0D0D0D" w:themeColor="text1" w:themeTint="F2"/>
          <w:bdr w:val="none" w:sz="0" w:space="0" w:color="auto" w:frame="1"/>
          <w:lang w:eastAsia="tr-TR"/>
        </w:rPr>
        <w:t xml:space="preserve"> </w:t>
      </w:r>
      <w:r w:rsidR="006732F2" w:rsidRPr="00A26ADB">
        <w:rPr>
          <w:rFonts w:ascii="Calibri" w:eastAsia="Times New Roman" w:hAnsi="Calibri" w:cs="Calibri"/>
          <w:color w:val="0D0D0D" w:themeColor="text1" w:themeTint="F2"/>
          <w:bdr w:val="none" w:sz="0" w:space="0" w:color="auto" w:frame="1"/>
          <w:lang w:eastAsia="tr-TR"/>
        </w:rPr>
        <w:t>for long periods of time</w:t>
      </w:r>
      <w:r w:rsidR="00A26ADB" w:rsidRPr="00A26ADB">
        <w:rPr>
          <w:rFonts w:ascii="Calibri" w:eastAsia="Times New Roman" w:hAnsi="Calibri" w:cs="Calibri"/>
          <w:color w:val="0D0D0D" w:themeColor="text1" w:themeTint="F2"/>
          <w:bdr w:val="none" w:sz="0" w:space="0" w:color="auto" w:frame="1"/>
          <w:lang w:eastAsia="tr-TR"/>
        </w:rPr>
        <w:t>.</w:t>
      </w:r>
      <w:r w:rsidR="00A26ADB" w:rsidRPr="00E44B73">
        <w:rPr>
          <w:rFonts w:ascii="var(--ricos-font-family,unset)" w:eastAsia="Times New Roman" w:hAnsi="var(--ricos-font-family,unset)" w:cs="Tahoma"/>
          <w:color w:val="0D0D0D" w:themeColor="text1" w:themeTint="F2"/>
          <w:sz w:val="24"/>
          <w:szCs w:val="24"/>
          <w:bdr w:val="none" w:sz="0" w:space="0" w:color="auto" w:frame="1"/>
          <w:lang w:eastAsia="tr-TR"/>
        </w:rPr>
        <w:t xml:space="preserve"> </w:t>
      </w:r>
      <w:r w:rsidR="00A26ADB">
        <w:rPr>
          <w:lang w:eastAsia="tr-TR"/>
        </w:rPr>
        <w:t>A short a</w:t>
      </w:r>
      <w:r>
        <w:rPr>
          <w:lang w:eastAsia="tr-TR"/>
        </w:rPr>
        <w:t>ccout of the</w:t>
      </w:r>
      <w:r w:rsidR="006732F2">
        <w:rPr>
          <w:lang w:eastAsia="tr-TR"/>
        </w:rPr>
        <w:t xml:space="preserve"> </w:t>
      </w:r>
      <w:r>
        <w:rPr>
          <w:lang w:eastAsia="tr-TR"/>
        </w:rPr>
        <w:t>event</w:t>
      </w:r>
      <w:r w:rsidR="006732F2">
        <w:rPr>
          <w:lang w:eastAsia="tr-TR"/>
        </w:rPr>
        <w:t xml:space="preserve"> reported above, was announced </w:t>
      </w:r>
      <w:r w:rsidR="00A26ADB">
        <w:rPr>
          <w:lang w:eastAsia="tr-TR"/>
        </w:rPr>
        <w:t>in the web site of Portogal Polar Early Science Committee (APECS)</w:t>
      </w:r>
      <w:r w:rsidR="006732F2">
        <w:rPr>
          <w:lang w:eastAsia="tr-TR"/>
        </w:rPr>
        <w:t xml:space="preserve"> by one member (Quinteiro, 2018),</w:t>
      </w:r>
      <w:r w:rsidR="00A26ADB">
        <w:rPr>
          <w:lang w:eastAsia="tr-TR"/>
        </w:rPr>
        <w:t xml:space="preserve"> as follows:</w:t>
      </w:r>
    </w:p>
    <w:p w:rsidR="00B80389" w:rsidRDefault="00B80389" w:rsidP="0048230A">
      <w:pPr>
        <w:jc w:val="both"/>
        <w:rPr>
          <w:lang w:eastAsia="tr-TR"/>
        </w:rPr>
      </w:pPr>
    </w:p>
    <w:p w:rsidR="0026797A" w:rsidRPr="0026797A" w:rsidRDefault="00A26ADB" w:rsidP="0048230A">
      <w:pPr>
        <w:jc w:val="both"/>
        <w:textAlignment w:val="baseline"/>
        <w:rPr>
          <w:rFonts w:ascii="Calibri" w:eastAsia="Times New Roman" w:hAnsi="Calibri" w:cs="Calibri"/>
          <w:color w:val="0D0D0D" w:themeColor="text1" w:themeTint="F2"/>
          <w:lang w:eastAsia="tr-TR"/>
        </w:rPr>
      </w:pPr>
      <w:r w:rsidRPr="00A26ADB">
        <w:rPr>
          <w:rFonts w:ascii="Calibri" w:eastAsia="Times New Roman" w:hAnsi="Calibri" w:cs="Calibri"/>
          <w:color w:val="0D0D0D" w:themeColor="text1" w:themeTint="F2"/>
          <w:bdr w:val="none" w:sz="0" w:space="0" w:color="auto" w:frame="1"/>
          <w:lang w:eastAsia="tr-TR"/>
        </w:rPr>
        <w:t>“</w:t>
      </w:r>
      <w:r w:rsidR="0026797A" w:rsidRPr="00A26ADB">
        <w:rPr>
          <w:rFonts w:ascii="Calibri" w:eastAsia="Times New Roman" w:hAnsi="Calibri" w:cs="Calibri"/>
          <w:color w:val="0D0D0D" w:themeColor="text1" w:themeTint="F2"/>
          <w:bdr w:val="none" w:sz="0" w:space="0" w:color="auto" w:frame="1"/>
          <w:lang w:eastAsia="tr-TR"/>
        </w:rPr>
        <w:t>Very recently, the media were flooded by the story of a polar scientist who stabbed a colleague at an Antarctic Station. Situations like this one are a very clear example of the psychological challenge of living and working for long periods of time in an isolated, confined, and extreme environment. For the teams of scientists who are going to spend the winter in an Antarctic station, the interpersonal relationships that happen among the people living inside the base are fundamental to guarantee the group's well-being and the accomplishment of the daily tasks.</w:t>
      </w:r>
    </w:p>
    <w:p w:rsidR="0026797A" w:rsidRPr="0026797A" w:rsidRDefault="0026797A" w:rsidP="0048230A">
      <w:pPr>
        <w:jc w:val="both"/>
        <w:textAlignment w:val="baseline"/>
        <w:rPr>
          <w:rFonts w:eastAsia="Times New Roman" w:cstheme="minorHAnsi"/>
          <w:color w:val="0D0D0D" w:themeColor="text1" w:themeTint="F2"/>
          <w:lang w:eastAsia="tr-TR"/>
        </w:rPr>
      </w:pPr>
      <w:r w:rsidRPr="0026797A">
        <w:rPr>
          <w:rFonts w:ascii="var(--ricos-font-family,unset)" w:eastAsia="Times New Roman" w:hAnsi="var(--ricos-font-family,unset)" w:cs="Tahoma"/>
          <w:color w:val="E8E8E8"/>
          <w:sz w:val="24"/>
          <w:szCs w:val="24"/>
          <w:bdr w:val="none" w:sz="0" w:space="0" w:color="auto" w:frame="1"/>
          <w:lang w:eastAsia="tr-TR"/>
        </w:rPr>
        <w:br/>
      </w:r>
      <w:r w:rsidRPr="00A26ADB">
        <w:rPr>
          <w:rFonts w:eastAsia="Times New Roman" w:cstheme="minorHAnsi"/>
          <w:color w:val="0D0D0D" w:themeColor="text1" w:themeTint="F2"/>
          <w:bdr w:val="none" w:sz="0" w:space="0" w:color="auto" w:frame="1"/>
          <w:lang w:eastAsia="tr-TR"/>
        </w:rPr>
        <w:t>However, the way these interpersonal relationships evolve over the whole duration of the campaign seems to undergo a significant change about halfway through the mission. Indeed, the analysis of the inter</w:t>
      </w:r>
      <w:r w:rsidR="0048230A">
        <w:rPr>
          <w:rFonts w:eastAsia="Times New Roman" w:cstheme="minorHAnsi"/>
          <w:color w:val="0D0D0D" w:themeColor="text1" w:themeTint="F2"/>
          <w:bdr w:val="none" w:sz="0" w:space="0" w:color="auto" w:frame="1"/>
          <w:lang w:eastAsia="tr-TR"/>
        </w:rPr>
        <w:t>-</w:t>
      </w:r>
      <w:r w:rsidRPr="00A26ADB">
        <w:rPr>
          <w:rFonts w:eastAsia="Times New Roman" w:cstheme="minorHAnsi"/>
          <w:color w:val="0D0D0D" w:themeColor="text1" w:themeTint="F2"/>
          <w:bdr w:val="none" w:sz="0" w:space="0" w:color="auto" w:frame="1"/>
          <w:lang w:eastAsia="tr-TR"/>
        </w:rPr>
        <w:t>personal behaviors of 23 individuals who spent 14 months at a station in</w:t>
      </w:r>
      <w:r w:rsidR="00D05F38">
        <w:rPr>
          <w:rFonts w:eastAsia="Times New Roman" w:cstheme="minorHAnsi"/>
          <w:color w:val="0D0D0D" w:themeColor="text1" w:themeTint="F2"/>
          <w:bdr w:val="none" w:sz="0" w:space="0" w:color="auto" w:frame="1"/>
          <w:lang w:eastAsia="tr-TR"/>
        </w:rPr>
        <w:t xml:space="preserve"> </w:t>
      </w:r>
      <w:r w:rsidRPr="00A26ADB">
        <w:rPr>
          <w:rFonts w:eastAsia="Times New Roman" w:cstheme="minorHAnsi"/>
          <w:color w:val="0D0D0D" w:themeColor="text1" w:themeTint="F2"/>
          <w:bdr w:val="none" w:sz="0" w:space="0" w:color="auto" w:frame="1"/>
          <w:lang w:eastAsia="tr-TR"/>
        </w:rPr>
        <w:t>Antarctic suggests that during the first half of the campaign there</w:t>
      </w:r>
      <w:r w:rsidR="00D05F38">
        <w:rPr>
          <w:rFonts w:eastAsia="Times New Roman" w:cstheme="minorHAnsi"/>
          <w:color w:val="0D0D0D" w:themeColor="text1" w:themeTint="F2"/>
          <w:bdr w:val="none" w:sz="0" w:space="0" w:color="auto" w:frame="1"/>
          <w:lang w:eastAsia="tr-TR"/>
        </w:rPr>
        <w:t xml:space="preserve"> was</w:t>
      </w:r>
      <w:r w:rsidRPr="00A26ADB">
        <w:rPr>
          <w:rFonts w:eastAsia="Times New Roman" w:cstheme="minorHAnsi"/>
          <w:color w:val="0D0D0D" w:themeColor="text1" w:themeTint="F2"/>
          <w:bdr w:val="none" w:sz="0" w:space="0" w:color="auto" w:frame="1"/>
          <w:lang w:eastAsia="tr-TR"/>
        </w:rPr>
        <w:t xml:space="preserve"> a tendency to increase and improve relationships within the base, and that from the beginning of the second half </w:t>
      </w:r>
      <w:r w:rsidR="008119CA">
        <w:rPr>
          <w:rFonts w:eastAsia="Times New Roman" w:cstheme="minorHAnsi"/>
          <w:color w:val="0D0D0D" w:themeColor="text1" w:themeTint="F2"/>
          <w:bdr w:val="none" w:sz="0" w:space="0" w:color="auto" w:frame="1"/>
          <w:lang w:eastAsia="tr-TR"/>
        </w:rPr>
        <w:t xml:space="preserve"> </w:t>
      </w:r>
      <w:r w:rsidRPr="00A26ADB">
        <w:rPr>
          <w:rFonts w:eastAsia="Times New Roman" w:cstheme="minorHAnsi"/>
          <w:color w:val="0D0D0D" w:themeColor="text1" w:themeTint="F2"/>
          <w:bdr w:val="none" w:sz="0" w:space="0" w:color="auto" w:frame="1"/>
          <w:lang w:eastAsia="tr-TR"/>
        </w:rPr>
        <w:t xml:space="preserve">of the campaign there </w:t>
      </w:r>
      <w:r w:rsidR="00D05F38">
        <w:rPr>
          <w:rFonts w:eastAsia="Times New Roman" w:cstheme="minorHAnsi"/>
          <w:color w:val="0D0D0D" w:themeColor="text1" w:themeTint="F2"/>
          <w:bdr w:val="none" w:sz="0" w:space="0" w:color="auto" w:frame="1"/>
          <w:lang w:eastAsia="tr-TR"/>
        </w:rPr>
        <w:t>was</w:t>
      </w:r>
      <w:r w:rsidRPr="00A26ADB">
        <w:rPr>
          <w:rFonts w:eastAsia="Times New Roman" w:cstheme="minorHAnsi"/>
          <w:color w:val="0D0D0D" w:themeColor="text1" w:themeTint="F2"/>
          <w:bdr w:val="none" w:sz="0" w:space="0" w:color="auto" w:frame="1"/>
          <w:lang w:eastAsia="tr-TR"/>
        </w:rPr>
        <w:t xml:space="preserve"> a deterioration in the quality of interpersonal relationships t</w:t>
      </w:r>
      <w:r w:rsidR="00D05F38">
        <w:rPr>
          <w:rFonts w:eastAsia="Times New Roman" w:cstheme="minorHAnsi"/>
          <w:color w:val="0D0D0D" w:themeColor="text1" w:themeTint="F2"/>
          <w:bdr w:val="none" w:sz="0" w:space="0" w:color="auto" w:frame="1"/>
          <w:lang w:eastAsia="tr-TR"/>
        </w:rPr>
        <w:t xml:space="preserve">hat were already established. </w:t>
      </w:r>
      <w:r w:rsidR="00D05F38" w:rsidRPr="00A26ADB">
        <w:rPr>
          <w:rFonts w:eastAsia="Times New Roman" w:cstheme="minorHAnsi"/>
          <w:color w:val="0D0D0D" w:themeColor="text1" w:themeTint="F2"/>
          <w:bdr w:val="none" w:sz="0" w:space="0" w:color="auto" w:frame="1"/>
          <w:lang w:eastAsia="tr-TR"/>
        </w:rPr>
        <w:t>O</w:t>
      </w:r>
      <w:r w:rsidRPr="00A26ADB">
        <w:rPr>
          <w:rFonts w:eastAsia="Times New Roman" w:cstheme="minorHAnsi"/>
          <w:color w:val="0D0D0D" w:themeColor="text1" w:themeTint="F2"/>
          <w:bdr w:val="none" w:sz="0" w:space="0" w:color="auto" w:frame="1"/>
          <w:lang w:eastAsia="tr-TR"/>
        </w:rPr>
        <w:t>n</w:t>
      </w:r>
      <w:r w:rsidR="00D05F38">
        <w:rPr>
          <w:rFonts w:eastAsia="Times New Roman" w:cstheme="minorHAnsi"/>
          <w:color w:val="0D0D0D" w:themeColor="text1" w:themeTint="F2"/>
          <w:bdr w:val="none" w:sz="0" w:space="0" w:color="auto" w:frame="1"/>
          <w:lang w:eastAsia="tr-TR"/>
        </w:rPr>
        <w:t xml:space="preserve"> </w:t>
      </w:r>
      <w:r w:rsidRPr="00A26ADB">
        <w:rPr>
          <w:rFonts w:eastAsia="Times New Roman" w:cstheme="minorHAnsi"/>
          <w:color w:val="0D0D0D" w:themeColor="text1" w:themeTint="F2"/>
          <w:bdr w:val="none" w:sz="0" w:space="0" w:color="auto" w:frame="1"/>
          <w:lang w:eastAsia="tr-TR"/>
        </w:rPr>
        <w:t>one hand</w:t>
      </w:r>
      <w:r w:rsidR="00D05F38">
        <w:rPr>
          <w:rFonts w:eastAsia="Times New Roman" w:cstheme="minorHAnsi"/>
          <w:color w:val="0D0D0D" w:themeColor="text1" w:themeTint="F2"/>
          <w:bdr w:val="none" w:sz="0" w:space="0" w:color="auto" w:frame="1"/>
          <w:lang w:eastAsia="tr-TR"/>
        </w:rPr>
        <w:t>,</w:t>
      </w:r>
      <w:r w:rsidRPr="00A26ADB">
        <w:rPr>
          <w:rFonts w:eastAsia="Times New Roman" w:cstheme="minorHAnsi"/>
          <w:color w:val="0D0D0D" w:themeColor="text1" w:themeTint="F2"/>
          <w:bdr w:val="none" w:sz="0" w:space="0" w:color="auto" w:frame="1"/>
          <w:lang w:eastAsia="tr-TR"/>
        </w:rPr>
        <w:t xml:space="preserve"> the members of the base demonst</w:t>
      </w:r>
      <w:r w:rsidR="00D05F38">
        <w:rPr>
          <w:rFonts w:eastAsia="Times New Roman" w:cstheme="minorHAnsi"/>
          <w:color w:val="0D0D0D" w:themeColor="text1" w:themeTint="F2"/>
          <w:bdr w:val="none" w:sz="0" w:space="0" w:color="auto" w:frame="1"/>
          <w:lang w:eastAsia="tr-TR"/>
        </w:rPr>
        <w:t xml:space="preserve">rate that they need to relate </w:t>
      </w:r>
      <w:r w:rsidRPr="00A26ADB">
        <w:rPr>
          <w:rFonts w:eastAsia="Times New Roman" w:cstheme="minorHAnsi"/>
          <w:color w:val="0D0D0D" w:themeColor="text1" w:themeTint="F2"/>
          <w:bdr w:val="none" w:sz="0" w:space="0" w:color="auto" w:frame="1"/>
          <w:lang w:eastAsia="tr-TR"/>
        </w:rPr>
        <w:t>and feel connected to other people, on the other</w:t>
      </w:r>
      <w:r w:rsidR="00D05F38">
        <w:rPr>
          <w:rFonts w:eastAsia="Times New Roman" w:cstheme="minorHAnsi"/>
          <w:color w:val="0D0D0D" w:themeColor="text1" w:themeTint="F2"/>
          <w:bdr w:val="none" w:sz="0" w:space="0" w:color="auto" w:frame="1"/>
          <w:lang w:eastAsia="tr-TR"/>
        </w:rPr>
        <w:t>,</w:t>
      </w:r>
      <w:r w:rsidRPr="00A26ADB">
        <w:rPr>
          <w:rFonts w:eastAsia="Times New Roman" w:cstheme="minorHAnsi"/>
          <w:color w:val="0D0D0D" w:themeColor="text1" w:themeTint="F2"/>
          <w:bdr w:val="none" w:sz="0" w:space="0" w:color="auto" w:frame="1"/>
          <w:lang w:eastAsia="tr-TR"/>
        </w:rPr>
        <w:t xml:space="preserve"> they want to do so without having to interact much or establish a stronger affective connection.</w:t>
      </w:r>
    </w:p>
    <w:p w:rsidR="0026797A" w:rsidRPr="0026797A" w:rsidRDefault="0026797A" w:rsidP="0048230A">
      <w:pPr>
        <w:jc w:val="both"/>
        <w:textAlignment w:val="baseline"/>
        <w:rPr>
          <w:rFonts w:ascii="var(--ricos-font-family,unset)" w:eastAsia="Times New Roman" w:hAnsi="var(--ricos-font-family,unset)" w:cs="Tahoma"/>
          <w:color w:val="0D0D0D" w:themeColor="text1" w:themeTint="F2"/>
          <w:sz w:val="24"/>
          <w:szCs w:val="24"/>
          <w:lang w:eastAsia="tr-TR"/>
        </w:rPr>
      </w:pPr>
    </w:p>
    <w:p w:rsidR="00E44B73" w:rsidRPr="0026797A" w:rsidRDefault="0026797A" w:rsidP="0048230A">
      <w:pPr>
        <w:jc w:val="both"/>
        <w:textAlignment w:val="baseline"/>
        <w:rPr>
          <w:rFonts w:eastAsia="Times New Roman" w:cstheme="minorHAnsi"/>
          <w:color w:val="0D0D0D" w:themeColor="text1" w:themeTint="F2"/>
          <w:bdr w:val="none" w:sz="0" w:space="0" w:color="auto" w:frame="1"/>
          <w:lang w:eastAsia="tr-TR"/>
        </w:rPr>
      </w:pPr>
      <w:r w:rsidRPr="006732F2">
        <w:rPr>
          <w:rFonts w:eastAsia="Times New Roman" w:cstheme="minorHAnsi"/>
          <w:color w:val="0D0D0D" w:themeColor="text1" w:themeTint="F2"/>
          <w:bdr w:val="none" w:sz="0" w:space="0" w:color="auto" w:frame="1"/>
          <w:lang w:eastAsia="tr-TR"/>
        </w:rPr>
        <w:t>Curiously, this deterioration or cooling of interpersonal relationships does not necessarily happen because people within the base develop bad relationships and conflict. What seems to happen is that the need to establish deeper interpersonal relationships, in which individuals talk about their feelings or feel cherished decreases over time</w:t>
      </w:r>
      <w:r w:rsidR="00D05F38">
        <w:rPr>
          <w:rFonts w:eastAsia="Times New Roman" w:cstheme="minorHAnsi"/>
          <w:color w:val="0D0D0D" w:themeColor="text1" w:themeTint="F2"/>
          <w:bdr w:val="none" w:sz="0" w:space="0" w:color="auto" w:frame="1"/>
          <w:lang w:eastAsia="tr-TR"/>
        </w:rPr>
        <w:t>, which could be a</w:t>
      </w:r>
      <w:r w:rsidRPr="006732F2">
        <w:rPr>
          <w:rFonts w:eastAsia="Times New Roman" w:cstheme="minorHAnsi"/>
          <w:color w:val="0D0D0D" w:themeColor="text1" w:themeTint="F2"/>
          <w:bdr w:val="none" w:sz="0" w:space="0" w:color="auto" w:frame="1"/>
          <w:lang w:eastAsia="tr-TR"/>
        </w:rPr>
        <w:t xml:space="preserve"> kind of mechanism of adaptation to life in isolat</w:t>
      </w:r>
      <w:r w:rsidR="00D05F38">
        <w:rPr>
          <w:rFonts w:eastAsia="Times New Roman" w:cstheme="minorHAnsi"/>
          <w:color w:val="0D0D0D" w:themeColor="text1" w:themeTint="F2"/>
          <w:bdr w:val="none" w:sz="0" w:space="0" w:color="auto" w:frame="1"/>
          <w:lang w:eastAsia="tr-TR"/>
        </w:rPr>
        <w:t xml:space="preserve">ion. As a consequence, if on </w:t>
      </w:r>
      <w:r w:rsidRPr="006732F2">
        <w:rPr>
          <w:rFonts w:eastAsia="Times New Roman" w:cstheme="minorHAnsi"/>
          <w:color w:val="0D0D0D" w:themeColor="text1" w:themeTint="F2"/>
          <w:bdr w:val="none" w:sz="0" w:space="0" w:color="auto" w:frame="1"/>
          <w:lang w:eastAsia="tr-TR"/>
        </w:rPr>
        <w:t>one hand the interaction between base members becomes less frequent, on the other hand each individual seems to become more competent to manage their own relationships and this is critical to the success of the campaign</w:t>
      </w:r>
    </w:p>
    <w:p w:rsidR="00C939F3" w:rsidRPr="00E44B73" w:rsidRDefault="00C939F3" w:rsidP="0048230A">
      <w:pPr>
        <w:ind w:left="360"/>
        <w:jc w:val="both"/>
        <w:rPr>
          <w:rFonts w:ascii="Calibri" w:hAnsi="Calibri" w:cs="Calibri"/>
          <w:color w:val="0D0D0D" w:themeColor="text1" w:themeTint="F2"/>
          <w:lang w:eastAsia="tr-TR"/>
        </w:rPr>
      </w:pPr>
    </w:p>
    <w:p w:rsidR="008E5789" w:rsidRDefault="00BA5F73" w:rsidP="0048230A">
      <w:pPr>
        <w:pStyle w:val="ListeParagraf"/>
        <w:numPr>
          <w:ilvl w:val="0"/>
          <w:numId w:val="6"/>
        </w:numPr>
        <w:jc w:val="both"/>
        <w:rPr>
          <w:b/>
        </w:rPr>
      </w:pPr>
      <w:r w:rsidRPr="006943DC">
        <w:rPr>
          <w:b/>
        </w:rPr>
        <w:t>New Priorities in highly hostile environments</w:t>
      </w:r>
    </w:p>
    <w:p w:rsidR="00197B9C" w:rsidRPr="006943DC" w:rsidRDefault="00197B9C" w:rsidP="0048230A">
      <w:pPr>
        <w:pStyle w:val="ListeParagraf"/>
        <w:jc w:val="both"/>
        <w:rPr>
          <w:b/>
        </w:rPr>
      </w:pPr>
    </w:p>
    <w:p w:rsidR="00197B9C" w:rsidRDefault="00197B9C" w:rsidP="0048230A">
      <w:pPr>
        <w:ind w:firstLine="360"/>
        <w:jc w:val="both"/>
      </w:pPr>
      <w:r w:rsidRPr="00197B9C">
        <w:t>We will restrict our discussion only to the results of two experiments detailed above</w:t>
      </w:r>
      <w:r>
        <w:t xml:space="preserve">, leaving aside others mentioned in section above in the “Introduction”. </w:t>
      </w:r>
      <w:r w:rsidRPr="00197B9C">
        <w:t xml:space="preserve"> </w:t>
      </w:r>
    </w:p>
    <w:p w:rsidR="00197B9C" w:rsidRDefault="00197B9C" w:rsidP="0048230A">
      <w:pPr>
        <w:ind w:firstLine="360"/>
        <w:jc w:val="both"/>
      </w:pPr>
    </w:p>
    <w:p w:rsidR="008E71F2" w:rsidRPr="0097451B" w:rsidRDefault="008E71F2" w:rsidP="0048230A">
      <w:pPr>
        <w:jc w:val="both"/>
      </w:pPr>
      <w:r w:rsidRPr="008E71F2">
        <w:t>T</w:t>
      </w:r>
      <w:r w:rsidR="00197B9C">
        <w:t xml:space="preserve">hese two </w:t>
      </w:r>
      <w:r w:rsidRPr="008E71F2">
        <w:t xml:space="preserve">examples </w:t>
      </w:r>
      <w:r w:rsidR="00197B9C">
        <w:t>show</w:t>
      </w:r>
      <w:r>
        <w:t xml:space="preserve"> that, </w:t>
      </w:r>
      <w:r w:rsidRPr="008E71F2">
        <w:t xml:space="preserve">although cooperation </w:t>
      </w:r>
      <w:r w:rsidR="00197B9C">
        <w:t xml:space="preserve">with a foreseen goal of </w:t>
      </w:r>
      <w:r>
        <w:t xml:space="preserve">achievement </w:t>
      </w:r>
      <w:r w:rsidR="0097451B">
        <w:t xml:space="preserve">may help to overcome the conflicting interests among group members, unexpected </w:t>
      </w:r>
      <w:r w:rsidR="00197B9C">
        <w:t xml:space="preserve">severe ones (like stabbing action) </w:t>
      </w:r>
      <w:r w:rsidR="0097451B">
        <w:t xml:space="preserve"> may lead to criminal acts, which are harder to deal with.  One solution to reduce tensions and conflitc</w:t>
      </w:r>
      <w:r w:rsidR="00197B9C">
        <w:t>s</w:t>
      </w:r>
      <w:r w:rsidR="0097451B">
        <w:t xml:space="preserve"> could be to keep everybody </w:t>
      </w:r>
      <w:r w:rsidR="00197B9C">
        <w:t xml:space="preserve">involved </w:t>
      </w:r>
      <w:r w:rsidR="0097451B">
        <w:t>with the</w:t>
      </w:r>
      <w:r w:rsidR="00197B9C">
        <w:t>ir</w:t>
      </w:r>
      <w:r w:rsidR="0097451B">
        <w:t xml:space="preserve"> tasks urgently needed for survival</w:t>
      </w:r>
      <w:r w:rsidR="00197B9C">
        <w:t xml:space="preserve"> f all</w:t>
      </w:r>
      <w:r w:rsidR="0097451B">
        <w:t>. For example, c</w:t>
      </w:r>
      <w:r w:rsidR="0097451B" w:rsidRPr="0097451B">
        <w:t>onverting what is available</w:t>
      </w:r>
      <w:r w:rsidR="0097451B">
        <w:t xml:space="preserve"> in the environment </w:t>
      </w:r>
      <w:r w:rsidR="0097451B" w:rsidRPr="0097451B">
        <w:t xml:space="preserve">into useful and usable materials </w:t>
      </w:r>
      <w:r w:rsidR="001337F4">
        <w:t>is among such</w:t>
      </w:r>
      <w:r w:rsidR="009D1D9A">
        <w:t xml:space="preserve"> </w:t>
      </w:r>
      <w:r w:rsidR="0097451B">
        <w:t>goal</w:t>
      </w:r>
      <w:r w:rsidR="001337F4">
        <w:t>s</w:t>
      </w:r>
      <w:r w:rsidR="0097451B">
        <w:t>.</w:t>
      </w:r>
    </w:p>
    <w:p w:rsidR="002733DD" w:rsidRDefault="002733DD" w:rsidP="0048230A">
      <w:pPr>
        <w:jc w:val="both"/>
      </w:pPr>
    </w:p>
    <w:p w:rsidR="00747875" w:rsidRDefault="00511572" w:rsidP="0048230A">
      <w:pPr>
        <w:jc w:val="both"/>
      </w:pPr>
      <w:r>
        <w:t xml:space="preserve">At Moon, a very imported </w:t>
      </w:r>
      <w:r w:rsidR="003C3BA8">
        <w:t xml:space="preserve">in-situ </w:t>
      </w:r>
      <w:r w:rsidR="008E5789">
        <w:t>resource</w:t>
      </w:r>
      <w:r>
        <w:t xml:space="preserve"> available is water ice</w:t>
      </w:r>
      <w:r w:rsidR="008E5789">
        <w:t xml:space="preserve"> mixed with </w:t>
      </w:r>
      <w:r w:rsidR="008A7D70">
        <w:t xml:space="preserve">lunar </w:t>
      </w:r>
      <w:r w:rsidR="008E5789">
        <w:t>soil</w:t>
      </w:r>
      <w:r w:rsidR="002A3AE3">
        <w:t xml:space="preserve"> (</w:t>
      </w:r>
      <w:r w:rsidR="008A7D70">
        <w:t>called “regolith”</w:t>
      </w:r>
      <w:r w:rsidR="002A3AE3">
        <w:t>)</w:t>
      </w:r>
      <w:r w:rsidR="008A7D70">
        <w:t>. As is well known, w</w:t>
      </w:r>
      <w:r>
        <w:t>ater has a molecular structure</w:t>
      </w:r>
      <w:r w:rsidR="0048230A">
        <w:t xml:space="preserve"> </w:t>
      </w:r>
      <w:r w:rsidR="00B80389">
        <w:t>made of 2 hy</w:t>
      </w:r>
      <w:r>
        <w:t>drogen atoms and 1 oxygen atom, therefore, has the chemical formula H</w:t>
      </w:r>
      <w:r w:rsidRPr="002733DD">
        <w:rPr>
          <w:vertAlign w:val="subscript"/>
        </w:rPr>
        <w:t>2</w:t>
      </w:r>
      <w:r>
        <w:t>O</w:t>
      </w:r>
      <w:r w:rsidR="008A7D70">
        <w:t xml:space="preserve">. </w:t>
      </w:r>
      <w:r w:rsidR="001337F4">
        <w:t>If water could be succesfully seperated from the lunar soil, then, t</w:t>
      </w:r>
      <w:r w:rsidR="008A7D70">
        <w:t xml:space="preserve">his </w:t>
      </w:r>
      <w:r w:rsidR="001337F4">
        <w:t xml:space="preserve">will </w:t>
      </w:r>
      <w:r w:rsidR="003C3BA8">
        <w:t>not only provide drinking water thru evaporation and condensat</w:t>
      </w:r>
      <w:r w:rsidR="00B80389">
        <w:t>ion, but also provide, thru elec</w:t>
      </w:r>
      <w:r w:rsidR="003C3BA8">
        <w:t xml:space="preserve">trolysis,  molecular </w:t>
      </w:r>
      <w:r w:rsidR="001337F4">
        <w:t>oxygen</w:t>
      </w:r>
      <w:r w:rsidR="003C3BA8">
        <w:t xml:space="preserve"> (O</w:t>
      </w:r>
      <w:r w:rsidR="003C3BA8">
        <w:rPr>
          <w:vertAlign w:val="subscript"/>
        </w:rPr>
        <w:t>2</w:t>
      </w:r>
      <w:r w:rsidR="003C3BA8">
        <w:t>), the most important constituent of air we breathe.</w:t>
      </w:r>
    </w:p>
    <w:p w:rsidR="00331716" w:rsidRDefault="00331716" w:rsidP="0048230A">
      <w:pPr>
        <w:jc w:val="both"/>
      </w:pPr>
    </w:p>
    <w:p w:rsidR="00331716" w:rsidRDefault="00331716" w:rsidP="0048230A">
      <w:pPr>
        <w:jc w:val="both"/>
      </w:pPr>
      <w:r>
        <w:t>Existance of ice in such un-lit locations of Moon were already proposed since 1980’s and, later, discovered by Moon-orbiting satellites  (using spectroscopic signature of ice) in certain craters in and near polar regions where the sunlight never reaches. The source of ice is considered to be the comets orbiting the Sun and, from time to time, hitting the surface of the Moon</w:t>
      </w:r>
      <w:r w:rsidRPr="00E50B5D">
        <w:t xml:space="preserve"> </w:t>
      </w:r>
      <w:r>
        <w:t>since about 4 billion years. Comets are mostly made up of various ices such as water, carbon dio</w:t>
      </w:r>
      <w:r w:rsidR="00B80389">
        <w:t>xide</w:t>
      </w:r>
      <w:r>
        <w:t xml:space="preserve"> and ammonia, mixed with some dirt and regolith type of material.  Those hitting the Moon and falling into such un-lit locations are expected to preserve their ice contents due to very low temperetures (down to -180 C). There is also the possibility that certain valleys and flat lands may contain ice below the regolith (lunar soil), as has been the case in Mars.</w:t>
      </w:r>
    </w:p>
    <w:p w:rsidR="00331716" w:rsidRDefault="00331716" w:rsidP="00331716"/>
    <w:p w:rsidR="00331716" w:rsidRDefault="00331716" w:rsidP="0048230A">
      <w:pPr>
        <w:jc w:val="both"/>
      </w:pPr>
      <w:r>
        <w:t>Now that we have to take care of some more basic needs than housing and food, we need a carefull prior planning for such basic needs as air and water security. In the short run, probably they will be brought from Earth. But, in the long run, water and air supplies, as well as food need to be created/grown on the location, using what is available in the environment.</w:t>
      </w:r>
    </w:p>
    <w:p w:rsidR="00AD5B7A" w:rsidRDefault="00AD5B7A" w:rsidP="002733DD"/>
    <w:p w:rsidR="00AD5B7A" w:rsidRDefault="00AD5B7A" w:rsidP="008E5789">
      <w:pPr>
        <w:pStyle w:val="ListeParagraf"/>
        <w:ind w:left="360"/>
      </w:pPr>
      <w:r>
        <w:rPr>
          <w:noProof/>
          <w:lang w:eastAsia="tr-TR"/>
        </w:rPr>
        <w:drawing>
          <wp:inline distT="0" distB="0" distL="0" distR="0" wp14:anchorId="7A3B8485" wp14:editId="13490E31">
            <wp:extent cx="5117123" cy="2720681"/>
            <wp:effectExtent l="0" t="0" r="7620" b="3810"/>
            <wp:docPr id="1" name="Resim 1" descr="Ice found on moon surface, raising prospect of lunar colony | The moon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e found on moon surface, raising prospect of lunar colony | The moon |  The Guardia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28251" cy="2726598"/>
                    </a:xfrm>
                    <a:prstGeom prst="rect">
                      <a:avLst/>
                    </a:prstGeom>
                    <a:noFill/>
                    <a:ln>
                      <a:noFill/>
                    </a:ln>
                  </pic:spPr>
                </pic:pic>
              </a:graphicData>
            </a:graphic>
          </wp:inline>
        </w:drawing>
      </w:r>
    </w:p>
    <w:p w:rsidR="00331716" w:rsidRDefault="00331716" w:rsidP="008E5789">
      <w:pPr>
        <w:pStyle w:val="ListeParagraf"/>
        <w:ind w:left="360"/>
        <w:rPr>
          <w:b/>
          <w:sz w:val="18"/>
          <w:szCs w:val="18"/>
        </w:rPr>
      </w:pPr>
    </w:p>
    <w:p w:rsidR="00AD5B7A" w:rsidRPr="00AD5B7A" w:rsidRDefault="00AD5B7A" w:rsidP="008E5789">
      <w:pPr>
        <w:pStyle w:val="ListeParagraf"/>
        <w:ind w:left="360"/>
        <w:rPr>
          <w:b/>
          <w:sz w:val="18"/>
          <w:szCs w:val="18"/>
        </w:rPr>
      </w:pPr>
      <w:r w:rsidRPr="00AD5B7A">
        <w:rPr>
          <w:b/>
          <w:sz w:val="18"/>
          <w:szCs w:val="18"/>
        </w:rPr>
        <w:t>These NASA maps of North (left) and South poles of moon indicates positions of water molecules (color) on the surface of several craters. Planners of Artemis Lunar Landing</w:t>
      </w:r>
      <w:r w:rsidR="008172F0">
        <w:rPr>
          <w:b/>
          <w:sz w:val="18"/>
          <w:szCs w:val="18"/>
        </w:rPr>
        <w:t xml:space="preserve"> M</w:t>
      </w:r>
      <w:r w:rsidRPr="00AD5B7A">
        <w:rPr>
          <w:b/>
          <w:sz w:val="18"/>
          <w:szCs w:val="18"/>
        </w:rPr>
        <w:t xml:space="preserve">issions have announced a possible position for a permanent base, near one of </w:t>
      </w:r>
      <w:r w:rsidR="008172F0">
        <w:rPr>
          <w:b/>
          <w:sz w:val="18"/>
          <w:szCs w:val="18"/>
        </w:rPr>
        <w:t>s</w:t>
      </w:r>
      <w:r w:rsidRPr="00AD5B7A">
        <w:rPr>
          <w:b/>
          <w:sz w:val="18"/>
          <w:szCs w:val="18"/>
        </w:rPr>
        <w:t>uch ice deposits ain the South Pole regions.</w:t>
      </w:r>
      <w:r w:rsidR="00F91054">
        <w:rPr>
          <w:b/>
          <w:sz w:val="18"/>
          <w:szCs w:val="18"/>
        </w:rPr>
        <w:t xml:space="preserve"> Inner circles in each map denote +85</w:t>
      </w:r>
      <w:r w:rsidR="00F91054">
        <w:rPr>
          <w:rFonts w:cstheme="minorHAnsi"/>
          <w:b/>
          <w:sz w:val="18"/>
          <w:szCs w:val="18"/>
        </w:rPr>
        <w:t>°</w:t>
      </w:r>
      <w:r w:rsidR="00F91054">
        <w:rPr>
          <w:b/>
          <w:sz w:val="18"/>
          <w:szCs w:val="18"/>
        </w:rPr>
        <w:t>N and  -85</w:t>
      </w:r>
      <w:r w:rsidR="00F91054">
        <w:rPr>
          <w:rFonts w:cstheme="minorHAnsi"/>
          <w:b/>
          <w:sz w:val="18"/>
          <w:szCs w:val="18"/>
        </w:rPr>
        <w:t xml:space="preserve">°S  </w:t>
      </w:r>
      <w:r w:rsidR="00F91054">
        <w:rPr>
          <w:b/>
          <w:sz w:val="18"/>
          <w:szCs w:val="18"/>
        </w:rPr>
        <w:t xml:space="preserve">latitudes around the poles. </w:t>
      </w:r>
    </w:p>
    <w:p w:rsidR="00AD5B7A" w:rsidRDefault="00AD5B7A" w:rsidP="008E5789">
      <w:pPr>
        <w:pStyle w:val="ListeParagraf"/>
        <w:ind w:left="360"/>
      </w:pPr>
    </w:p>
    <w:p w:rsidR="00AD6E33" w:rsidRDefault="002733DD" w:rsidP="006943DC">
      <w:pPr>
        <w:pStyle w:val="ListeParagraf"/>
        <w:numPr>
          <w:ilvl w:val="0"/>
          <w:numId w:val="6"/>
        </w:numPr>
      </w:pPr>
      <w:r w:rsidRPr="006943DC">
        <w:rPr>
          <w:b/>
        </w:rPr>
        <w:t>Lessons from the Theories and Practices of “Managemnt of Organizations” studies</w:t>
      </w:r>
      <w:r w:rsidR="006943DC" w:rsidRPr="006943DC">
        <w:rPr>
          <w:b/>
        </w:rPr>
        <w:t xml:space="preserve"> and conculusions</w:t>
      </w:r>
    </w:p>
    <w:p w:rsidR="00AD6E33" w:rsidRDefault="00AD6E33" w:rsidP="00AD6E33"/>
    <w:p w:rsidR="00AD6E33" w:rsidRDefault="00BC2DD3" w:rsidP="0048230A">
      <w:pPr>
        <w:ind w:firstLine="360"/>
        <w:jc w:val="both"/>
      </w:pPr>
      <w:r>
        <w:t>I</w:t>
      </w:r>
      <w:r w:rsidR="00AD6E33">
        <w:t xml:space="preserve">n many respects,  the aimed space isolation ‘experiments’  on Moon (and eventually, on Mars) </w:t>
      </w:r>
      <w:r>
        <w:t xml:space="preserve">by small number of human crews in limited space and resources environments </w:t>
      </w:r>
      <w:r w:rsidR="00AD6E33">
        <w:t>have several analog experiences or cases in or near-Earth environments</w:t>
      </w:r>
      <w:r>
        <w:t xml:space="preserve">, as discussed above. However, </w:t>
      </w:r>
      <w:r w:rsidR="00AD6E33">
        <w:t xml:space="preserve"> there will be one important difference factor waiting for them: No hope of help or emergency aids will be available </w:t>
      </w:r>
      <w:r>
        <w:t xml:space="preserve">for the crew, for time intervals longer than any earlier ‘analog’ cases. This duration will be no less than several months for Moon and several years for Mars. </w:t>
      </w:r>
    </w:p>
    <w:p w:rsidR="00BC2DD3" w:rsidRDefault="00BC2DD3" w:rsidP="0048230A">
      <w:pPr>
        <w:jc w:val="both"/>
      </w:pPr>
    </w:p>
    <w:p w:rsidR="002C1202" w:rsidRDefault="00BC2DD3" w:rsidP="0048230A">
      <w:pPr>
        <w:jc w:val="both"/>
      </w:pPr>
      <w:r>
        <w:t xml:space="preserve">Could this factor alone </w:t>
      </w:r>
      <w:r w:rsidR="002C1202">
        <w:t xml:space="preserve">create </w:t>
      </w:r>
      <w:r>
        <w:t xml:space="preserve"> a “game changer” </w:t>
      </w:r>
      <w:r w:rsidR="002C1202">
        <w:t>effect and teach us many new facets of “management of organisation” practices n</w:t>
      </w:r>
      <w:r w:rsidR="00B80389">
        <w:t>ot</w:t>
      </w:r>
      <w:r w:rsidR="002C1202">
        <w:t xml:space="preserve"> encountered before? This is entirely possible. Therefore, </w:t>
      </w:r>
      <w:r w:rsidR="002C1202" w:rsidRPr="002C1202">
        <w:rPr>
          <w:b/>
        </w:rPr>
        <w:t>results and theoretical aspects of our “management” disipline accumulated in the past and to be presented  in this conference</w:t>
      </w:r>
      <w:r w:rsidR="002C1202">
        <w:t>, will have relevance to the expansion of the field as well as  great benefits to those players of management in the new space environments.</w:t>
      </w:r>
    </w:p>
    <w:p w:rsidR="00AD6E33" w:rsidRDefault="00AD6E33" w:rsidP="0048230A">
      <w:pPr>
        <w:jc w:val="both"/>
      </w:pPr>
    </w:p>
    <w:p w:rsidR="0048230A" w:rsidRDefault="0048230A" w:rsidP="0048230A">
      <w:pPr>
        <w:jc w:val="both"/>
      </w:pPr>
    </w:p>
    <w:p w:rsidR="00331716" w:rsidRDefault="00AD6E33" w:rsidP="0048230A">
      <w:pPr>
        <w:jc w:val="both"/>
        <w:rPr>
          <w:b/>
        </w:rPr>
      </w:pPr>
      <w:r w:rsidRPr="00AD6E33">
        <w:rPr>
          <w:b/>
        </w:rPr>
        <w:t>Ref</w:t>
      </w:r>
      <w:r w:rsidR="0026797A" w:rsidRPr="00AD6E33">
        <w:rPr>
          <w:b/>
        </w:rPr>
        <w:t>erences</w:t>
      </w:r>
    </w:p>
    <w:p w:rsidR="0048230A" w:rsidRDefault="0048230A" w:rsidP="0048230A">
      <w:pPr>
        <w:jc w:val="both"/>
        <w:rPr>
          <w:b/>
        </w:rPr>
      </w:pPr>
    </w:p>
    <w:p w:rsidR="0026797A" w:rsidRDefault="0026797A" w:rsidP="0048230A">
      <w:pPr>
        <w:jc w:val="both"/>
      </w:pPr>
      <w:r>
        <w:t xml:space="preserve">Paul, F.J., Mandal, M.K., Ramachandran , K., and Panwar, M.R. (2010), “Interpersonel behaviour in an isolated and confined environment”, </w:t>
      </w:r>
      <w:r w:rsidRPr="0026797A">
        <w:rPr>
          <w:i/>
        </w:rPr>
        <w:t>Environment and Behaviour</w:t>
      </w:r>
      <w:r>
        <w:t xml:space="preserve">, 42(5), 707-717. </w:t>
      </w:r>
      <w:r w:rsidR="00AD6E33">
        <w:t>(</w:t>
      </w:r>
      <w:r w:rsidR="00AD6E33" w:rsidRPr="0048230A">
        <w:rPr>
          <w:i/>
        </w:rPr>
        <w:t>and other releted wikipedia sources</w:t>
      </w:r>
      <w:r w:rsidR="00AD6E33">
        <w:t>).</w:t>
      </w:r>
      <w:r w:rsidR="004B2192" w:rsidRPr="004B2192">
        <w:t xml:space="preserve"> </w:t>
      </w:r>
      <w:r w:rsidR="004B2192">
        <w:t>(doi:10.1177/0013916509336889)</w:t>
      </w:r>
    </w:p>
    <w:p w:rsidR="00331716" w:rsidRPr="00331716" w:rsidRDefault="00331716" w:rsidP="0048230A">
      <w:pPr>
        <w:jc w:val="both"/>
        <w:rPr>
          <w:b/>
        </w:rPr>
      </w:pPr>
    </w:p>
    <w:p w:rsidR="00E44B73" w:rsidRPr="00763487" w:rsidRDefault="00E44B73" w:rsidP="0048230A">
      <w:pPr>
        <w:jc w:val="both"/>
      </w:pPr>
      <w:r>
        <w:t xml:space="preserve">Quinteiro, P., 2018, </w:t>
      </w:r>
      <w:hyperlink r:id="rId58" w:history="1">
        <w:r w:rsidR="00AD6E33" w:rsidRPr="00651468">
          <w:rPr>
            <w:rStyle w:val="Kpr"/>
          </w:rPr>
          <w:t>https://apecsportugal.wixsite.com/apecsportugal-en/post/isolation-in-antarctica</w:t>
        </w:r>
      </w:hyperlink>
      <w:r w:rsidR="00AD6E33">
        <w:t xml:space="preserve"> </w:t>
      </w:r>
      <w:r w:rsidR="0048230A">
        <w:t>(</w:t>
      </w:r>
      <w:r w:rsidR="00AD6E33" w:rsidRPr="0048230A">
        <w:rPr>
          <w:i/>
        </w:rPr>
        <w:t xml:space="preserve">and other related </w:t>
      </w:r>
      <w:r w:rsidR="006943DC" w:rsidRPr="0048230A">
        <w:rPr>
          <w:i/>
        </w:rPr>
        <w:t xml:space="preserve">internet and </w:t>
      </w:r>
      <w:r w:rsidR="00AD6E33" w:rsidRPr="0048230A">
        <w:rPr>
          <w:i/>
        </w:rPr>
        <w:t>wikipedia sources</w:t>
      </w:r>
      <w:r w:rsidR="00AD6E33">
        <w:t>.</w:t>
      </w:r>
      <w:r w:rsidR="0048230A">
        <w:t>)</w:t>
      </w:r>
    </w:p>
    <w:sectPr w:rsidR="00E44B73" w:rsidRPr="007634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FF8" w:rsidRDefault="00825FF8" w:rsidP="00BA101B">
      <w:r>
        <w:separator/>
      </w:r>
    </w:p>
  </w:endnote>
  <w:endnote w:type="continuationSeparator" w:id="0">
    <w:p w:rsidR="00825FF8" w:rsidRDefault="00825FF8" w:rsidP="00BA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ar(--ricos-font-family,unset)">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FF8" w:rsidRDefault="00825FF8" w:rsidP="00BA101B">
      <w:r>
        <w:separator/>
      </w:r>
    </w:p>
  </w:footnote>
  <w:footnote w:type="continuationSeparator" w:id="0">
    <w:p w:rsidR="00825FF8" w:rsidRDefault="00825FF8" w:rsidP="00BA101B">
      <w:r>
        <w:continuationSeparator/>
      </w:r>
    </w:p>
  </w:footnote>
  <w:footnote w:id="1">
    <w:p w:rsidR="0011584F" w:rsidRPr="006943DC" w:rsidRDefault="0011584F" w:rsidP="0048230A">
      <w:pPr>
        <w:pStyle w:val="NormalWeb"/>
        <w:shd w:val="clear" w:color="auto" w:fill="FFFFFF"/>
        <w:spacing w:before="120" w:beforeAutospacing="0" w:after="120" w:afterAutospacing="0"/>
        <w:ind w:left="360"/>
        <w:jc w:val="both"/>
        <w:rPr>
          <w:rFonts w:ascii="Calibri" w:hAnsi="Calibri" w:cs="Calibri"/>
          <w:color w:val="202122"/>
          <w:sz w:val="18"/>
          <w:szCs w:val="18"/>
        </w:rPr>
      </w:pPr>
      <w:r w:rsidRPr="006943DC">
        <w:rPr>
          <w:rStyle w:val="DipnotBavurusu"/>
          <w:rFonts w:ascii="Calibri" w:hAnsi="Calibri" w:cs="Calibri"/>
          <w:sz w:val="18"/>
          <w:szCs w:val="18"/>
        </w:rPr>
        <w:footnoteRef/>
      </w:r>
      <w:r w:rsidRPr="006943DC">
        <w:rPr>
          <w:rFonts w:ascii="Calibri" w:hAnsi="Calibri" w:cs="Calibri"/>
          <w:sz w:val="18"/>
          <w:szCs w:val="18"/>
        </w:rPr>
        <w:t xml:space="preserve"> </w:t>
      </w:r>
      <w:r w:rsidRPr="006943DC">
        <w:rPr>
          <w:rFonts w:ascii="Calibri" w:hAnsi="Calibri" w:cs="Calibri"/>
          <w:color w:val="202122"/>
          <w:sz w:val="18"/>
          <w:szCs w:val="18"/>
        </w:rPr>
        <w:t>Some of the domesti</w:t>
      </w:r>
      <w:r w:rsidR="0048230A">
        <w:rPr>
          <w:rFonts w:ascii="Calibri" w:hAnsi="Calibri" w:cs="Calibri"/>
          <w:color w:val="202122"/>
          <w:sz w:val="18"/>
          <w:szCs w:val="18"/>
        </w:rPr>
        <w:t xml:space="preserve">c animals that were included in </w:t>
      </w:r>
      <w:r w:rsidRPr="006943DC">
        <w:rPr>
          <w:rFonts w:ascii="Calibri" w:hAnsi="Calibri" w:cs="Calibri"/>
          <w:color w:val="202122"/>
          <w:sz w:val="18"/>
          <w:szCs w:val="18"/>
        </w:rPr>
        <w:t>the agricultural area during the first mission included: 4 African </w:t>
      </w:r>
      <w:hyperlink r:id="rId1" w:tooltip="Pygmy goat" w:history="1">
        <w:r w:rsidRPr="006943DC">
          <w:rPr>
            <w:rStyle w:val="Kpr"/>
            <w:rFonts w:ascii="Calibri" w:hAnsi="Calibri" w:cs="Calibri"/>
            <w:color w:val="auto"/>
            <w:sz w:val="18"/>
            <w:szCs w:val="18"/>
            <w:u w:val="none"/>
          </w:rPr>
          <w:t>pygmy goats</w:t>
        </w:r>
      </w:hyperlink>
      <w:r w:rsidRPr="006943DC">
        <w:rPr>
          <w:rFonts w:ascii="Calibri" w:hAnsi="Calibri" w:cs="Calibri"/>
          <w:sz w:val="18"/>
          <w:szCs w:val="18"/>
        </w:rPr>
        <w:t> </w:t>
      </w:r>
      <w:r w:rsidRPr="006943DC">
        <w:rPr>
          <w:rFonts w:ascii="Calibri" w:hAnsi="Calibri" w:cs="Calibri"/>
          <w:color w:val="202122"/>
          <w:sz w:val="18"/>
          <w:szCs w:val="18"/>
        </w:rPr>
        <w:t xml:space="preserve">and 1 billy goat; 35 hens and 3 roosters </w:t>
      </w:r>
      <w:r w:rsidRPr="006943DC">
        <w:rPr>
          <w:rFonts w:ascii="Calibri" w:hAnsi="Calibri" w:cs="Calibri"/>
          <w:sz w:val="18"/>
          <w:szCs w:val="18"/>
        </w:rPr>
        <w:t xml:space="preserve">(a mix of Indian </w:t>
      </w:r>
      <w:r w:rsidRPr="006943DC">
        <w:rPr>
          <w:rFonts w:ascii="Calibri" w:hAnsi="Calibri" w:cs="Calibri"/>
          <w:color w:val="202122"/>
          <w:sz w:val="18"/>
          <w:szCs w:val="18"/>
        </w:rPr>
        <w:t xml:space="preserve">jungle fowl </w:t>
      </w:r>
      <w:r w:rsidRPr="006943DC">
        <w:rPr>
          <w:rFonts w:ascii="Calibri" w:hAnsi="Calibri" w:cs="Calibri"/>
          <w:sz w:val="18"/>
          <w:szCs w:val="18"/>
        </w:rPr>
        <w:t>(</w:t>
      </w:r>
      <w:hyperlink r:id="rId2" w:tooltip="Gallus gallus" w:history="1">
        <w:r w:rsidRPr="006943DC">
          <w:rPr>
            <w:rStyle w:val="Kpr"/>
            <w:rFonts w:ascii="Calibri" w:hAnsi="Calibri" w:cs="Calibri"/>
            <w:i/>
            <w:iCs/>
            <w:color w:val="auto"/>
            <w:sz w:val="18"/>
            <w:szCs w:val="18"/>
            <w:u w:val="none"/>
          </w:rPr>
          <w:t>Gallus gallus</w:t>
        </w:r>
      </w:hyperlink>
      <w:r w:rsidRPr="006943DC">
        <w:rPr>
          <w:rFonts w:ascii="Calibri" w:hAnsi="Calibri" w:cs="Calibri"/>
          <w:sz w:val="18"/>
          <w:szCs w:val="18"/>
        </w:rPr>
        <w:t>), </w:t>
      </w:r>
      <w:hyperlink r:id="rId3" w:tooltip="Silkie" w:history="1">
        <w:r w:rsidRPr="006943DC">
          <w:rPr>
            <w:rStyle w:val="Kpr"/>
            <w:rFonts w:ascii="Calibri" w:hAnsi="Calibri" w:cs="Calibri"/>
            <w:color w:val="auto"/>
            <w:sz w:val="18"/>
            <w:szCs w:val="18"/>
            <w:u w:val="none"/>
          </w:rPr>
          <w:t>Japanese silky bantam</w:t>
        </w:r>
      </w:hyperlink>
      <w:r w:rsidRPr="006943DC">
        <w:rPr>
          <w:rFonts w:ascii="Calibri" w:hAnsi="Calibri" w:cs="Calibri"/>
          <w:color w:val="202122"/>
          <w:sz w:val="18"/>
          <w:szCs w:val="18"/>
        </w:rPr>
        <w:t>, and a hybrid of these); 2 sows and 1 boar </w:t>
      </w:r>
      <w:hyperlink r:id="rId4" w:tooltip="Ossabaw Island hog" w:history="1">
        <w:r w:rsidRPr="006943DC">
          <w:rPr>
            <w:rStyle w:val="Kpr"/>
            <w:rFonts w:ascii="Calibri" w:hAnsi="Calibri" w:cs="Calibri"/>
            <w:color w:val="auto"/>
            <w:sz w:val="18"/>
            <w:szCs w:val="18"/>
            <w:u w:val="none"/>
          </w:rPr>
          <w:t>Ossabaw</w:t>
        </w:r>
        <w:r w:rsidRPr="006943DC">
          <w:rPr>
            <w:rStyle w:val="Kpr"/>
            <w:rFonts w:ascii="Calibri" w:hAnsi="Calibri" w:cs="Calibri"/>
            <w:color w:val="0645AD"/>
            <w:sz w:val="18"/>
            <w:szCs w:val="18"/>
            <w:u w:val="none"/>
          </w:rPr>
          <w:t xml:space="preserve"> </w:t>
        </w:r>
        <w:r w:rsidR="0048230A">
          <w:rPr>
            <w:rStyle w:val="Kpr"/>
            <w:rFonts w:ascii="Calibri" w:hAnsi="Calibri" w:cs="Calibri"/>
            <w:color w:val="0645AD"/>
            <w:sz w:val="18"/>
            <w:szCs w:val="18"/>
            <w:u w:val="none"/>
          </w:rPr>
          <w:t xml:space="preserve"> </w:t>
        </w:r>
        <w:r w:rsidRPr="006943DC">
          <w:rPr>
            <w:rStyle w:val="Kpr"/>
            <w:rFonts w:ascii="Calibri" w:hAnsi="Calibri" w:cs="Calibri"/>
            <w:color w:val="auto"/>
            <w:sz w:val="18"/>
            <w:szCs w:val="18"/>
            <w:u w:val="none"/>
          </w:rPr>
          <w:t>dwarf pigs</w:t>
        </w:r>
      </w:hyperlink>
      <w:r w:rsidRPr="006943DC">
        <w:rPr>
          <w:rFonts w:ascii="Calibri" w:hAnsi="Calibri" w:cs="Calibri"/>
          <w:color w:val="202122"/>
          <w:sz w:val="18"/>
          <w:szCs w:val="18"/>
        </w:rPr>
        <w:t>; and </w:t>
      </w:r>
      <w:hyperlink r:id="rId5" w:tooltip="Tilapia" w:history="1">
        <w:r w:rsidRPr="006943DC">
          <w:rPr>
            <w:rStyle w:val="Kpr"/>
            <w:rFonts w:ascii="Calibri" w:hAnsi="Calibri" w:cs="Calibri"/>
            <w:color w:val="auto"/>
            <w:sz w:val="18"/>
            <w:szCs w:val="18"/>
            <w:u w:val="none"/>
          </w:rPr>
          <w:t>tilapia</w:t>
        </w:r>
      </w:hyperlink>
      <w:r w:rsidRPr="006943DC">
        <w:rPr>
          <w:rFonts w:ascii="Calibri" w:hAnsi="Calibri" w:cs="Calibri"/>
          <w:sz w:val="18"/>
          <w:szCs w:val="18"/>
        </w:rPr>
        <w:t> </w:t>
      </w:r>
      <w:r w:rsidRPr="006943DC">
        <w:rPr>
          <w:rFonts w:ascii="Calibri" w:hAnsi="Calibri" w:cs="Calibri"/>
          <w:color w:val="202122"/>
          <w:sz w:val="18"/>
          <w:szCs w:val="18"/>
        </w:rPr>
        <w:t>fish grown in a rice and </w:t>
      </w:r>
      <w:hyperlink r:id="rId6" w:tooltip="Azolla" w:history="1">
        <w:r w:rsidRPr="006943DC">
          <w:rPr>
            <w:rStyle w:val="Kpr"/>
            <w:rFonts w:ascii="Calibri" w:hAnsi="Calibri" w:cs="Calibri"/>
            <w:color w:val="auto"/>
            <w:sz w:val="18"/>
            <w:szCs w:val="18"/>
            <w:u w:val="none"/>
          </w:rPr>
          <w:t>azolla</w:t>
        </w:r>
      </w:hyperlink>
      <w:r w:rsidRPr="006943DC">
        <w:rPr>
          <w:rFonts w:ascii="Calibri" w:hAnsi="Calibri" w:cs="Calibri"/>
          <w:color w:val="202122"/>
          <w:sz w:val="18"/>
          <w:szCs w:val="18"/>
        </w:rPr>
        <w:t xml:space="preserve"> pond system originating millennia ago in China. </w:t>
      </w:r>
    </w:p>
    <w:p w:rsidR="0011584F" w:rsidRDefault="0011584F">
      <w:pPr>
        <w:pStyle w:val="DipnotMetni"/>
      </w:pPr>
    </w:p>
  </w:footnote>
  <w:footnote w:id="2">
    <w:p w:rsidR="00331716" w:rsidRPr="00FB3A48" w:rsidRDefault="00331716" w:rsidP="0048230A">
      <w:pPr>
        <w:pStyle w:val="DipnotMetni"/>
        <w:jc w:val="both"/>
        <w:rPr>
          <w:sz w:val="18"/>
          <w:szCs w:val="18"/>
        </w:rPr>
      </w:pPr>
      <w:r w:rsidRPr="006943DC">
        <w:rPr>
          <w:rStyle w:val="DipnotBavurusu"/>
          <w:sz w:val="18"/>
          <w:szCs w:val="18"/>
        </w:rPr>
        <w:footnoteRef/>
      </w:r>
      <w:r w:rsidR="0048230A">
        <w:rPr>
          <w:sz w:val="18"/>
          <w:szCs w:val="18"/>
        </w:rPr>
        <w:t xml:space="preserve"> Turkey</w:t>
      </w:r>
      <w:r w:rsidRPr="006943DC">
        <w:rPr>
          <w:sz w:val="18"/>
          <w:szCs w:val="18"/>
        </w:rPr>
        <w:t xml:space="preserve"> is also in the process of establi</w:t>
      </w:r>
      <w:r w:rsidR="00B80389">
        <w:rPr>
          <w:sz w:val="18"/>
          <w:szCs w:val="18"/>
        </w:rPr>
        <w:t>s</w:t>
      </w:r>
      <w:r w:rsidRPr="006943DC">
        <w:rPr>
          <w:sz w:val="18"/>
          <w:szCs w:val="18"/>
        </w:rPr>
        <w:t>hing a scientific research station, in an island called Horse-shoe Island which is  in the region, so called, the Antarctic Peninsula, an extention of the continent nearing  to the South America</w:t>
      </w:r>
      <w:r w:rsidRPr="00FB3A48">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40DED"/>
    <w:multiLevelType w:val="hybridMultilevel"/>
    <w:tmpl w:val="7F54499C"/>
    <w:lvl w:ilvl="0" w:tplc="B5A4D94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6F71C0"/>
    <w:multiLevelType w:val="hybridMultilevel"/>
    <w:tmpl w:val="C406CC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A45E49"/>
    <w:multiLevelType w:val="hybridMultilevel"/>
    <w:tmpl w:val="D7DCB5A6"/>
    <w:lvl w:ilvl="0" w:tplc="619AD2C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A3E5811"/>
    <w:multiLevelType w:val="multilevel"/>
    <w:tmpl w:val="DE54FD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738D4627"/>
    <w:multiLevelType w:val="hybridMultilevel"/>
    <w:tmpl w:val="990E280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9672A5D"/>
    <w:multiLevelType w:val="hybridMultilevel"/>
    <w:tmpl w:val="D38AF550"/>
    <w:lvl w:ilvl="0" w:tplc="32C63AA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DD"/>
    <w:rsid w:val="00020187"/>
    <w:rsid w:val="000702CE"/>
    <w:rsid w:val="00070729"/>
    <w:rsid w:val="000E3C31"/>
    <w:rsid w:val="0011584F"/>
    <w:rsid w:val="0012626E"/>
    <w:rsid w:val="001337F4"/>
    <w:rsid w:val="00197B9C"/>
    <w:rsid w:val="001C02DA"/>
    <w:rsid w:val="001F0C5B"/>
    <w:rsid w:val="001F2C51"/>
    <w:rsid w:val="002103DD"/>
    <w:rsid w:val="00261CBC"/>
    <w:rsid w:val="0026797A"/>
    <w:rsid w:val="002733DD"/>
    <w:rsid w:val="00292198"/>
    <w:rsid w:val="002A3AE3"/>
    <w:rsid w:val="002C1202"/>
    <w:rsid w:val="002C2EE4"/>
    <w:rsid w:val="003053CD"/>
    <w:rsid w:val="00331716"/>
    <w:rsid w:val="00384703"/>
    <w:rsid w:val="0039374B"/>
    <w:rsid w:val="003C3BA8"/>
    <w:rsid w:val="003F16D8"/>
    <w:rsid w:val="0042256E"/>
    <w:rsid w:val="0048230A"/>
    <w:rsid w:val="004B2192"/>
    <w:rsid w:val="004E1781"/>
    <w:rsid w:val="004F04E6"/>
    <w:rsid w:val="00501EC4"/>
    <w:rsid w:val="00511572"/>
    <w:rsid w:val="0052578C"/>
    <w:rsid w:val="005F60AC"/>
    <w:rsid w:val="006019DD"/>
    <w:rsid w:val="00617BC9"/>
    <w:rsid w:val="00635B87"/>
    <w:rsid w:val="006732F2"/>
    <w:rsid w:val="00690945"/>
    <w:rsid w:val="006943DC"/>
    <w:rsid w:val="006A1759"/>
    <w:rsid w:val="00720575"/>
    <w:rsid w:val="00736BC0"/>
    <w:rsid w:val="00747875"/>
    <w:rsid w:val="00763487"/>
    <w:rsid w:val="00791084"/>
    <w:rsid w:val="007E2B5B"/>
    <w:rsid w:val="007F39A4"/>
    <w:rsid w:val="008119CA"/>
    <w:rsid w:val="008123B4"/>
    <w:rsid w:val="008172F0"/>
    <w:rsid w:val="00825FF8"/>
    <w:rsid w:val="008463E0"/>
    <w:rsid w:val="00867AE1"/>
    <w:rsid w:val="008737C5"/>
    <w:rsid w:val="00880864"/>
    <w:rsid w:val="00896F82"/>
    <w:rsid w:val="008A7D70"/>
    <w:rsid w:val="008E5789"/>
    <w:rsid w:val="008E71F2"/>
    <w:rsid w:val="00901AF8"/>
    <w:rsid w:val="0097451B"/>
    <w:rsid w:val="009B5A3D"/>
    <w:rsid w:val="009C425F"/>
    <w:rsid w:val="009C6D54"/>
    <w:rsid w:val="009D1D9A"/>
    <w:rsid w:val="009E3CB4"/>
    <w:rsid w:val="00A26ADB"/>
    <w:rsid w:val="00A521B4"/>
    <w:rsid w:val="00A5510D"/>
    <w:rsid w:val="00AD5B7A"/>
    <w:rsid w:val="00AD6E33"/>
    <w:rsid w:val="00AF505D"/>
    <w:rsid w:val="00B80389"/>
    <w:rsid w:val="00BA101B"/>
    <w:rsid w:val="00BA5F73"/>
    <w:rsid w:val="00BB1791"/>
    <w:rsid w:val="00BB64B6"/>
    <w:rsid w:val="00BC2DD3"/>
    <w:rsid w:val="00C41D78"/>
    <w:rsid w:val="00C61C53"/>
    <w:rsid w:val="00C939F3"/>
    <w:rsid w:val="00CB0CAA"/>
    <w:rsid w:val="00CB10AB"/>
    <w:rsid w:val="00CF03C0"/>
    <w:rsid w:val="00D03A29"/>
    <w:rsid w:val="00D05F38"/>
    <w:rsid w:val="00D21C66"/>
    <w:rsid w:val="00D64992"/>
    <w:rsid w:val="00DF3575"/>
    <w:rsid w:val="00DF37BE"/>
    <w:rsid w:val="00E44B73"/>
    <w:rsid w:val="00E50B5D"/>
    <w:rsid w:val="00E70558"/>
    <w:rsid w:val="00EB6034"/>
    <w:rsid w:val="00F000CB"/>
    <w:rsid w:val="00F15D9D"/>
    <w:rsid w:val="00F368EE"/>
    <w:rsid w:val="00F6194B"/>
    <w:rsid w:val="00F72492"/>
    <w:rsid w:val="00F80DE9"/>
    <w:rsid w:val="00F91054"/>
    <w:rsid w:val="00F956EC"/>
    <w:rsid w:val="00FA4D90"/>
    <w:rsid w:val="00FB3A48"/>
    <w:rsid w:val="00FE67E1"/>
    <w:rsid w:val="00FF29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2A376-E399-4B59-88B4-FC37C165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6797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939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5F73"/>
    <w:pPr>
      <w:ind w:left="720"/>
      <w:contextualSpacing/>
    </w:pPr>
  </w:style>
  <w:style w:type="character" w:styleId="Kpr">
    <w:name w:val="Hyperlink"/>
    <w:basedOn w:val="VarsaylanParagrafYazTipi"/>
    <w:uiPriority w:val="99"/>
    <w:unhideWhenUsed/>
    <w:rsid w:val="00C41D78"/>
    <w:rPr>
      <w:color w:val="0000FF"/>
      <w:u w:val="single"/>
    </w:rPr>
  </w:style>
  <w:style w:type="paragraph" w:styleId="DipnotMetni">
    <w:name w:val="footnote text"/>
    <w:basedOn w:val="Normal"/>
    <w:link w:val="DipnotMetniChar"/>
    <w:uiPriority w:val="99"/>
    <w:semiHidden/>
    <w:unhideWhenUsed/>
    <w:rsid w:val="00BA101B"/>
    <w:rPr>
      <w:sz w:val="20"/>
      <w:szCs w:val="20"/>
    </w:rPr>
  </w:style>
  <w:style w:type="character" w:customStyle="1" w:styleId="DipnotMetniChar">
    <w:name w:val="Dipnot Metni Char"/>
    <w:basedOn w:val="VarsaylanParagrafYazTipi"/>
    <w:link w:val="DipnotMetni"/>
    <w:uiPriority w:val="99"/>
    <w:semiHidden/>
    <w:rsid w:val="00BA101B"/>
    <w:rPr>
      <w:sz w:val="20"/>
      <w:szCs w:val="20"/>
    </w:rPr>
  </w:style>
  <w:style w:type="character" w:styleId="DipnotBavurusu">
    <w:name w:val="footnote reference"/>
    <w:basedOn w:val="VarsaylanParagrafYazTipi"/>
    <w:uiPriority w:val="99"/>
    <w:semiHidden/>
    <w:unhideWhenUsed/>
    <w:rsid w:val="00BA101B"/>
    <w:rPr>
      <w:vertAlign w:val="superscript"/>
    </w:rPr>
  </w:style>
  <w:style w:type="paragraph" w:styleId="NormalWeb">
    <w:name w:val="Normal (Web)"/>
    <w:basedOn w:val="Normal"/>
    <w:uiPriority w:val="99"/>
    <w:unhideWhenUsed/>
    <w:rsid w:val="009B5A3D"/>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C939F3"/>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VarsaylanParagrafYazTipi"/>
    <w:rsid w:val="00C939F3"/>
  </w:style>
  <w:style w:type="character" w:customStyle="1" w:styleId="mw-editsection">
    <w:name w:val="mw-editsection"/>
    <w:basedOn w:val="VarsaylanParagrafYazTipi"/>
    <w:rsid w:val="00C939F3"/>
  </w:style>
  <w:style w:type="character" w:customStyle="1" w:styleId="mw-editsection-bracket">
    <w:name w:val="mw-editsection-bracket"/>
    <w:basedOn w:val="VarsaylanParagrafYazTipi"/>
    <w:rsid w:val="00C939F3"/>
  </w:style>
  <w:style w:type="character" w:customStyle="1" w:styleId="ipa">
    <w:name w:val="ipa"/>
    <w:basedOn w:val="VarsaylanParagrafYazTipi"/>
    <w:rsid w:val="00D03A29"/>
  </w:style>
  <w:style w:type="character" w:customStyle="1" w:styleId="Balk1Char">
    <w:name w:val="Başlık 1 Char"/>
    <w:basedOn w:val="VarsaylanParagrafYazTipi"/>
    <w:link w:val="Balk1"/>
    <w:uiPriority w:val="9"/>
    <w:rsid w:val="0026797A"/>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69094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90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38359">
      <w:bodyDiv w:val="1"/>
      <w:marLeft w:val="0"/>
      <w:marRight w:val="0"/>
      <w:marTop w:val="0"/>
      <w:marBottom w:val="0"/>
      <w:divBdr>
        <w:top w:val="none" w:sz="0" w:space="0" w:color="auto"/>
        <w:left w:val="none" w:sz="0" w:space="0" w:color="auto"/>
        <w:bottom w:val="none" w:sz="0" w:space="0" w:color="auto"/>
        <w:right w:val="none" w:sz="0" w:space="0" w:color="auto"/>
      </w:divBdr>
    </w:div>
    <w:div w:id="396248393">
      <w:bodyDiv w:val="1"/>
      <w:marLeft w:val="0"/>
      <w:marRight w:val="0"/>
      <w:marTop w:val="0"/>
      <w:marBottom w:val="0"/>
      <w:divBdr>
        <w:top w:val="none" w:sz="0" w:space="0" w:color="auto"/>
        <w:left w:val="none" w:sz="0" w:space="0" w:color="auto"/>
        <w:bottom w:val="none" w:sz="0" w:space="0" w:color="auto"/>
        <w:right w:val="none" w:sz="0" w:space="0" w:color="auto"/>
      </w:divBdr>
    </w:div>
    <w:div w:id="700974520">
      <w:bodyDiv w:val="1"/>
      <w:marLeft w:val="0"/>
      <w:marRight w:val="0"/>
      <w:marTop w:val="0"/>
      <w:marBottom w:val="0"/>
      <w:divBdr>
        <w:top w:val="none" w:sz="0" w:space="0" w:color="auto"/>
        <w:left w:val="none" w:sz="0" w:space="0" w:color="auto"/>
        <w:bottom w:val="none" w:sz="0" w:space="0" w:color="auto"/>
        <w:right w:val="none" w:sz="0" w:space="0" w:color="auto"/>
      </w:divBdr>
    </w:div>
    <w:div w:id="1615600820">
      <w:bodyDiv w:val="1"/>
      <w:marLeft w:val="0"/>
      <w:marRight w:val="0"/>
      <w:marTop w:val="0"/>
      <w:marBottom w:val="0"/>
      <w:divBdr>
        <w:top w:val="none" w:sz="0" w:space="0" w:color="auto"/>
        <w:left w:val="none" w:sz="0" w:space="0" w:color="auto"/>
        <w:bottom w:val="none" w:sz="0" w:space="0" w:color="auto"/>
        <w:right w:val="none" w:sz="0" w:space="0" w:color="auto"/>
      </w:divBdr>
      <w:divsChild>
        <w:div w:id="1613978666">
          <w:marLeft w:val="0"/>
          <w:marRight w:val="0"/>
          <w:marTop w:val="0"/>
          <w:marBottom w:val="0"/>
          <w:divBdr>
            <w:top w:val="none" w:sz="0" w:space="0" w:color="auto"/>
            <w:left w:val="none" w:sz="0" w:space="0" w:color="auto"/>
            <w:bottom w:val="none" w:sz="0" w:space="0" w:color="auto"/>
            <w:right w:val="none" w:sz="0" w:space="0" w:color="auto"/>
          </w:divBdr>
          <w:divsChild>
            <w:div w:id="285278774">
              <w:marLeft w:val="0"/>
              <w:marRight w:val="0"/>
              <w:marTop w:val="405"/>
              <w:marBottom w:val="0"/>
              <w:divBdr>
                <w:top w:val="none" w:sz="0" w:space="0" w:color="auto"/>
                <w:left w:val="none" w:sz="0" w:space="0" w:color="auto"/>
                <w:bottom w:val="none" w:sz="0" w:space="0" w:color="auto"/>
                <w:right w:val="none" w:sz="0" w:space="0" w:color="auto"/>
              </w:divBdr>
            </w:div>
          </w:divsChild>
        </w:div>
        <w:div w:id="973145104">
          <w:marLeft w:val="0"/>
          <w:marRight w:val="0"/>
          <w:marTop w:val="375"/>
          <w:marBottom w:val="0"/>
          <w:divBdr>
            <w:top w:val="none" w:sz="0" w:space="0" w:color="auto"/>
            <w:left w:val="none" w:sz="0" w:space="0" w:color="auto"/>
            <w:bottom w:val="none" w:sz="0" w:space="0" w:color="auto"/>
            <w:right w:val="none" w:sz="0" w:space="0" w:color="auto"/>
          </w:divBdr>
          <w:divsChild>
            <w:div w:id="1538852879">
              <w:marLeft w:val="0"/>
              <w:marRight w:val="0"/>
              <w:marTop w:val="0"/>
              <w:marBottom w:val="0"/>
              <w:divBdr>
                <w:top w:val="none" w:sz="0" w:space="0" w:color="auto"/>
                <w:left w:val="none" w:sz="0" w:space="0" w:color="auto"/>
                <w:bottom w:val="none" w:sz="0" w:space="0" w:color="auto"/>
                <w:right w:val="none" w:sz="0" w:space="0" w:color="auto"/>
              </w:divBdr>
              <w:divsChild>
                <w:div w:id="499930083">
                  <w:marLeft w:val="0"/>
                  <w:marRight w:val="0"/>
                  <w:marTop w:val="0"/>
                  <w:marBottom w:val="0"/>
                  <w:divBdr>
                    <w:top w:val="none" w:sz="0" w:space="0" w:color="auto"/>
                    <w:left w:val="none" w:sz="0" w:space="0" w:color="auto"/>
                    <w:bottom w:val="none" w:sz="0" w:space="0" w:color="auto"/>
                    <w:right w:val="none" w:sz="0" w:space="0" w:color="auto"/>
                  </w:divBdr>
                  <w:divsChild>
                    <w:div w:id="2052998717">
                      <w:marLeft w:val="0"/>
                      <w:marRight w:val="0"/>
                      <w:marTop w:val="0"/>
                      <w:marBottom w:val="0"/>
                      <w:divBdr>
                        <w:top w:val="none" w:sz="0" w:space="0" w:color="auto"/>
                        <w:left w:val="none" w:sz="0" w:space="0" w:color="auto"/>
                        <w:bottom w:val="none" w:sz="0" w:space="0" w:color="auto"/>
                        <w:right w:val="none" w:sz="0" w:space="0" w:color="auto"/>
                      </w:divBdr>
                      <w:divsChild>
                        <w:div w:id="1869642373">
                          <w:marLeft w:val="0"/>
                          <w:marRight w:val="0"/>
                          <w:marTop w:val="0"/>
                          <w:marBottom w:val="0"/>
                          <w:divBdr>
                            <w:top w:val="none" w:sz="0" w:space="0" w:color="auto"/>
                            <w:left w:val="none" w:sz="0" w:space="0" w:color="auto"/>
                            <w:bottom w:val="none" w:sz="0" w:space="0" w:color="auto"/>
                            <w:right w:val="none" w:sz="0" w:space="0" w:color="auto"/>
                          </w:divBdr>
                          <w:divsChild>
                            <w:div w:id="962494409">
                              <w:marLeft w:val="0"/>
                              <w:marRight w:val="0"/>
                              <w:marTop w:val="0"/>
                              <w:marBottom w:val="0"/>
                              <w:divBdr>
                                <w:top w:val="none" w:sz="0" w:space="0" w:color="auto"/>
                                <w:left w:val="none" w:sz="0" w:space="0" w:color="auto"/>
                                <w:bottom w:val="none" w:sz="0" w:space="0" w:color="auto"/>
                                <w:right w:val="none" w:sz="0" w:space="0" w:color="auto"/>
                              </w:divBdr>
                              <w:divsChild>
                                <w:div w:id="515581699">
                                  <w:marLeft w:val="0"/>
                                  <w:marRight w:val="0"/>
                                  <w:marTop w:val="0"/>
                                  <w:marBottom w:val="0"/>
                                  <w:divBdr>
                                    <w:top w:val="none" w:sz="0" w:space="0" w:color="auto"/>
                                    <w:left w:val="none" w:sz="0" w:space="0" w:color="auto"/>
                                    <w:bottom w:val="none" w:sz="0" w:space="0" w:color="auto"/>
                                    <w:right w:val="none" w:sz="0" w:space="0" w:color="auto"/>
                                  </w:divBdr>
                                  <w:divsChild>
                                    <w:div w:id="1792161880">
                                      <w:marLeft w:val="0"/>
                                      <w:marRight w:val="0"/>
                                      <w:marTop w:val="0"/>
                                      <w:marBottom w:val="0"/>
                                      <w:divBdr>
                                        <w:top w:val="none" w:sz="0" w:space="0" w:color="auto"/>
                                        <w:left w:val="none" w:sz="0" w:space="0" w:color="auto"/>
                                        <w:bottom w:val="none" w:sz="0" w:space="0" w:color="auto"/>
                                        <w:right w:val="none" w:sz="0" w:space="0" w:color="auto"/>
                                      </w:divBdr>
                                    </w:div>
                                    <w:div w:id="695234869">
                                      <w:marLeft w:val="0"/>
                                      <w:marRight w:val="0"/>
                                      <w:marTop w:val="0"/>
                                      <w:marBottom w:val="0"/>
                                      <w:divBdr>
                                        <w:top w:val="none" w:sz="0" w:space="0" w:color="auto"/>
                                        <w:left w:val="none" w:sz="0" w:space="0" w:color="auto"/>
                                        <w:bottom w:val="none" w:sz="0" w:space="0" w:color="auto"/>
                                        <w:right w:val="none" w:sz="0" w:space="0" w:color="auto"/>
                                      </w:divBdr>
                                    </w:div>
                                    <w:div w:id="7346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744104">
      <w:bodyDiv w:val="1"/>
      <w:marLeft w:val="0"/>
      <w:marRight w:val="0"/>
      <w:marTop w:val="0"/>
      <w:marBottom w:val="0"/>
      <w:divBdr>
        <w:top w:val="none" w:sz="0" w:space="0" w:color="auto"/>
        <w:left w:val="none" w:sz="0" w:space="0" w:color="auto"/>
        <w:bottom w:val="none" w:sz="0" w:space="0" w:color="auto"/>
        <w:right w:val="none" w:sz="0" w:space="0" w:color="auto"/>
      </w:divBdr>
      <w:divsChild>
        <w:div w:id="905140560">
          <w:marLeft w:val="336"/>
          <w:marRight w:val="0"/>
          <w:marTop w:val="120"/>
          <w:marBottom w:val="312"/>
          <w:divBdr>
            <w:top w:val="none" w:sz="0" w:space="0" w:color="auto"/>
            <w:left w:val="none" w:sz="0" w:space="0" w:color="auto"/>
            <w:bottom w:val="none" w:sz="0" w:space="0" w:color="auto"/>
            <w:right w:val="none" w:sz="0" w:space="0" w:color="auto"/>
          </w:divBdr>
          <w:divsChild>
            <w:div w:id="14826251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3247072">
          <w:marLeft w:val="336"/>
          <w:marRight w:val="0"/>
          <w:marTop w:val="120"/>
          <w:marBottom w:val="312"/>
          <w:divBdr>
            <w:top w:val="none" w:sz="0" w:space="0" w:color="auto"/>
            <w:left w:val="none" w:sz="0" w:space="0" w:color="auto"/>
            <w:bottom w:val="none" w:sz="0" w:space="0" w:color="auto"/>
            <w:right w:val="none" w:sz="0" w:space="0" w:color="auto"/>
          </w:divBdr>
          <w:divsChild>
            <w:div w:id="20699567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tiolation" TargetMode="External"/><Relationship Id="rId18" Type="http://schemas.openxmlformats.org/officeDocument/2006/relationships/hyperlink" Target="https://en.wikipedia.org/wiki/Understory" TargetMode="External"/><Relationship Id="rId26" Type="http://schemas.openxmlformats.org/officeDocument/2006/relationships/hyperlink" Target="https://en.wikipedia.org/wiki/South_Pole" TargetMode="External"/><Relationship Id="rId39" Type="http://schemas.openxmlformats.org/officeDocument/2006/relationships/hyperlink" Target="https://en.wikipedia.org/wiki/Military_activity_in_the_Antarctic" TargetMode="External"/><Relationship Id="rId21" Type="http://schemas.openxmlformats.org/officeDocument/2006/relationships/hyperlink" Target="https://en.wikipedia.org/wiki/Vertebrata" TargetMode="External"/><Relationship Id="rId34" Type="http://schemas.openxmlformats.org/officeDocument/2006/relationships/hyperlink" Target="https://en.wikipedia.org/wiki/International_relations" TargetMode="External"/><Relationship Id="rId42" Type="http://schemas.openxmlformats.org/officeDocument/2006/relationships/hyperlink" Target="https://en.wikipedia.org/wiki/Hobart" TargetMode="External"/><Relationship Id="rId47" Type="http://schemas.openxmlformats.org/officeDocument/2006/relationships/hyperlink" Target="https://en.wikipedia.org/wiki/Antarctic_Peninsula" TargetMode="External"/><Relationship Id="rId50" Type="http://schemas.openxmlformats.org/officeDocument/2006/relationships/image" Target="media/image2.png"/><Relationship Id="rId55" Type="http://schemas.openxmlformats.org/officeDocument/2006/relationships/hyperlink" Target="https://en.wikipedia.org/wiki/Antarcti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Protein_skimmer" TargetMode="External"/><Relationship Id="rId29" Type="http://schemas.openxmlformats.org/officeDocument/2006/relationships/hyperlink" Target="https://en.wikipedia.org/wiki/Antarctic_Plate" TargetMode="External"/><Relationship Id="rId11" Type="http://schemas.openxmlformats.org/officeDocument/2006/relationships/hyperlink" Target="https://en.wikipedia.org/wiki/Chaparral" TargetMode="External"/><Relationship Id="rId24" Type="http://schemas.openxmlformats.org/officeDocument/2006/relationships/hyperlink" Target="https://en.wikipedia.org/wiki/Paratrechina_longicornis" TargetMode="External"/><Relationship Id="rId32" Type="http://schemas.openxmlformats.org/officeDocument/2006/relationships/hyperlink" Target="https://en.wikipedia.org/wiki/60th_parallel_south" TargetMode="External"/><Relationship Id="rId37" Type="http://schemas.openxmlformats.org/officeDocument/2006/relationships/hyperlink" Target="https://en.wikipedia.org/wiki/Arms_control" TargetMode="External"/><Relationship Id="rId40" Type="http://schemas.openxmlformats.org/officeDocument/2006/relationships/hyperlink" Target="https://en.wikipedia.org/wiki/Antarctic_Treaty_Secretariat" TargetMode="External"/><Relationship Id="rId45" Type="http://schemas.openxmlformats.org/officeDocument/2006/relationships/hyperlink" Target="https://en.wikipedia.org/wiki/Science" TargetMode="External"/><Relationship Id="rId53" Type="http://schemas.openxmlformats.org/officeDocument/2006/relationships/hyperlink" Target="https://en.wikipedia.org/wiki/Cf." TargetMode="External"/><Relationship Id="rId58" Type="http://schemas.openxmlformats.org/officeDocument/2006/relationships/hyperlink" Target="https://apecsportugal.wixsite.com/apecsportugal-en/post/isolation-in-antarctica" TargetMode="External"/><Relationship Id="rId5" Type="http://schemas.openxmlformats.org/officeDocument/2006/relationships/webSettings" Target="webSettings.xml"/><Relationship Id="rId19" Type="http://schemas.openxmlformats.org/officeDocument/2006/relationships/hyperlink" Target="https://en.wikipedia.org/wiki/Wetland" TargetMode="External"/><Relationship Id="rId4" Type="http://schemas.openxmlformats.org/officeDocument/2006/relationships/settings" Target="settings.xml"/><Relationship Id="rId9" Type="http://schemas.openxmlformats.org/officeDocument/2006/relationships/hyperlink" Target="https://en.wikipedia.org/wiki/Space_colonization" TargetMode="External"/><Relationship Id="rId14" Type="http://schemas.openxmlformats.org/officeDocument/2006/relationships/hyperlink" Target="https://en.wikipedia.org/wiki/Reaction_wood" TargetMode="External"/><Relationship Id="rId22" Type="http://schemas.openxmlformats.org/officeDocument/2006/relationships/hyperlink" Target="https://en.wikipedia.org/wiki/Pollinators" TargetMode="External"/><Relationship Id="rId27" Type="http://schemas.openxmlformats.org/officeDocument/2006/relationships/hyperlink" Target="https://en.wikipedia.org/wiki/Antarctica" TargetMode="External"/><Relationship Id="rId30" Type="http://schemas.openxmlformats.org/officeDocument/2006/relationships/hyperlink" Target="https://en.wikipedia.org/wiki/Southern_Hemisphere" TargetMode="External"/><Relationship Id="rId35" Type="http://schemas.openxmlformats.org/officeDocument/2006/relationships/hyperlink" Target="https://en.wikipedia.org/wiki/Antarctica" TargetMode="External"/><Relationship Id="rId43" Type="http://schemas.openxmlformats.org/officeDocument/2006/relationships/hyperlink" Target="https://en.wikipedia.org/wiki/Fishing" TargetMode="External"/><Relationship Id="rId48" Type="http://schemas.openxmlformats.org/officeDocument/2006/relationships/hyperlink" Target="https://en.wikipedia.org/wiki/South_Shetland_Islands" TargetMode="External"/><Relationship Id="rId56" Type="http://schemas.openxmlformats.org/officeDocument/2006/relationships/hyperlink" Target="https://en.wikipedia.org/wiki/Time_(magazine)" TargetMode="External"/><Relationship Id="rId8" Type="http://schemas.openxmlformats.org/officeDocument/2006/relationships/image" Target="media/image1.jpeg"/><Relationship Id="rId5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hyperlink" Target="https://en.wikipedia.org/wiki/Pioneer_species" TargetMode="External"/><Relationship Id="rId17" Type="http://schemas.openxmlformats.org/officeDocument/2006/relationships/hyperlink" Target="https://en.wikipedia.org/wiki/Algae_scrubber" TargetMode="External"/><Relationship Id="rId25" Type="http://schemas.openxmlformats.org/officeDocument/2006/relationships/hyperlink" Target="https://en.wikipedia.org/wiki/Polar_regions_of_Earth" TargetMode="External"/><Relationship Id="rId33" Type="http://schemas.openxmlformats.org/officeDocument/2006/relationships/hyperlink" Target="https://en.wikipedia.org/wiki/Antarctic_Treaty_System" TargetMode="External"/><Relationship Id="rId38" Type="http://schemas.openxmlformats.org/officeDocument/2006/relationships/hyperlink" Target="https://en.wikipedia.org/wiki/Cold_War" TargetMode="External"/><Relationship Id="rId46" Type="http://schemas.openxmlformats.org/officeDocument/2006/relationships/hyperlink" Target="https://en.wikipedia.org/wiki/Research_stations_in_Antarctica" TargetMode="External"/><Relationship Id="rId59" Type="http://schemas.openxmlformats.org/officeDocument/2006/relationships/fontTable" Target="fontTable.xml"/><Relationship Id="rId20" Type="http://schemas.openxmlformats.org/officeDocument/2006/relationships/hyperlink" Target="https://en.wikipedia.org/wiki/Biogeochemical_cycle" TargetMode="External"/><Relationship Id="rId41" Type="http://schemas.openxmlformats.org/officeDocument/2006/relationships/hyperlink" Target="https://en.wikipedia.org/wiki/Buenos_Aires" TargetMode="External"/><Relationship Id="rId54" Type="http://schemas.openxmlformats.org/officeDocument/2006/relationships/hyperlink" Target="https://en.wikipedia.org/wiki/Environmental_psycholog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Coral" TargetMode="External"/><Relationship Id="rId23" Type="http://schemas.openxmlformats.org/officeDocument/2006/relationships/hyperlink" Target="https://en.wikipedia.org/wiki/Cockroach" TargetMode="External"/><Relationship Id="rId28" Type="http://schemas.openxmlformats.org/officeDocument/2006/relationships/hyperlink" Target="https://en.wikipedia.org/wiki/List_of_Antarctic_and_Subantarctic_islands" TargetMode="External"/><Relationship Id="rId36" Type="http://schemas.openxmlformats.org/officeDocument/2006/relationships/hyperlink" Target="https://en.wikipedia.org/wiki/Continent" TargetMode="External"/><Relationship Id="rId49" Type="http://schemas.openxmlformats.org/officeDocument/2006/relationships/hyperlink" Target="https://en.wikipedia.org/wiki/South_Georgia_(island)" TargetMode="External"/><Relationship Id="rId57" Type="http://schemas.openxmlformats.org/officeDocument/2006/relationships/image" Target="media/image4.jpeg"/><Relationship Id="rId10" Type="http://schemas.openxmlformats.org/officeDocument/2006/relationships/hyperlink" Target="https://en.wikipedia.org/wiki/Fog_desert" TargetMode="External"/><Relationship Id="rId31" Type="http://schemas.openxmlformats.org/officeDocument/2006/relationships/hyperlink" Target="https://en.wikipedia.org/wiki/Ice_shelf" TargetMode="External"/><Relationship Id="rId44" Type="http://schemas.openxmlformats.org/officeDocument/2006/relationships/hyperlink" Target="https://en.wikipedia.org/wiki/Satellite" TargetMode="External"/><Relationship Id="rId52" Type="http://schemas.openxmlformats.org/officeDocument/2006/relationships/hyperlink" Target="https://en.wikipedia.org/wiki/Confined_environment_psychology"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Silkie" TargetMode="External"/><Relationship Id="rId2" Type="http://schemas.openxmlformats.org/officeDocument/2006/relationships/hyperlink" Target="https://en.wikipedia.org/wiki/Gallus_gallus" TargetMode="External"/><Relationship Id="rId1" Type="http://schemas.openxmlformats.org/officeDocument/2006/relationships/hyperlink" Target="https://en.wikipedia.org/wiki/Pygmy_goat" TargetMode="External"/><Relationship Id="rId6" Type="http://schemas.openxmlformats.org/officeDocument/2006/relationships/hyperlink" Target="https://en.wikipedia.org/wiki/Azolla" TargetMode="External"/><Relationship Id="rId5" Type="http://schemas.openxmlformats.org/officeDocument/2006/relationships/hyperlink" Target="https://en.wikipedia.org/wiki/Tilapia" TargetMode="External"/><Relationship Id="rId4" Type="http://schemas.openxmlformats.org/officeDocument/2006/relationships/hyperlink" Target="https://en.wikipedia.org/wiki/Ossabaw_Island_ho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96840-FA69-450C-80F8-79FE7076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3909</Words>
  <Characters>22282</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cp:lastPrinted>2022-09-14T06:48:00Z</cp:lastPrinted>
  <dcterms:created xsi:type="dcterms:W3CDTF">2022-09-15T14:21:00Z</dcterms:created>
  <dcterms:modified xsi:type="dcterms:W3CDTF">2022-09-15T14:35:00Z</dcterms:modified>
</cp:coreProperties>
</file>