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1" w14:textId="77777777" w:rsidR="001C5C6E" w:rsidRDefault="000041D2">
      <w:pPr>
        <w:pStyle w:val="Title"/>
        <w:spacing w:after="240"/>
      </w:pPr>
      <w:r>
        <w:t xml:space="preserve">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: </w:t>
      </w:r>
      <w:proofErr w:type="spellStart"/>
      <w:r>
        <w:t>Techster</w:t>
      </w:r>
      <w:proofErr w:type="spellEnd"/>
      <w:r>
        <w:t xml:space="preserve"> Project</w:t>
      </w:r>
    </w:p>
    <w:p w14:paraId="00000022" w14:textId="77777777" w:rsidR="001C5C6E" w:rsidRDefault="000041D2">
      <w:pPr>
        <w:pStyle w:val="Subtitle"/>
        <w:spacing w:after="0"/>
      </w:pPr>
      <w:bookmarkStart w:id="0" w:name="_avo4ok1c74c6" w:colFirst="0" w:colLast="0"/>
      <w:bookmarkEnd w:id="0"/>
      <w:r>
        <w:t>Fırat Sarsar</w:t>
      </w:r>
      <w:r>
        <w:rPr>
          <w:vertAlign w:val="superscript"/>
        </w:rPr>
        <w:t>1</w:t>
      </w:r>
      <w:r>
        <w:t>, 0000-0002-3611-8137, firat.sarsar@ege.e</w:t>
      </w:r>
      <w:r>
        <w:t>du.tr</w:t>
      </w:r>
    </w:p>
    <w:p w14:paraId="00000023" w14:textId="77777777" w:rsidR="001C5C6E" w:rsidRDefault="000041D2">
      <w:pPr>
        <w:pStyle w:val="Subtitle"/>
        <w:spacing w:after="0"/>
      </w:pPr>
      <w:r>
        <w:t>Aysun Demirdöğen-Şener</w:t>
      </w:r>
      <w:r>
        <w:rPr>
          <w:vertAlign w:val="superscript"/>
        </w:rPr>
        <w:t>2</w:t>
      </w:r>
      <w:r>
        <w:t xml:space="preserve">, 0000-0002-4611-7947, aysun.demirdogen@ebiltem.ege.edu.tr </w:t>
      </w:r>
      <w:r>
        <w:br/>
        <w:t>Özge Andiç-Çakır</w:t>
      </w:r>
      <w:r>
        <w:rPr>
          <w:vertAlign w:val="superscript"/>
        </w:rPr>
        <w:t>3</w:t>
      </w:r>
      <w:r>
        <w:t>, 0000-0001-5662-3555, ozge.andic@ege.edu.tr</w:t>
      </w:r>
    </w:p>
    <w:p w14:paraId="00000024" w14:textId="77777777" w:rsidR="001C5C6E" w:rsidRDefault="001C5C6E">
      <w:pPr>
        <w:pStyle w:val="Subtitle"/>
        <w:spacing w:after="0"/>
      </w:pPr>
    </w:p>
    <w:p w14:paraId="00000025" w14:textId="77777777" w:rsidR="001C5C6E" w:rsidRDefault="000041D2">
      <w:pPr>
        <w:pStyle w:val="Subtitle"/>
        <w:spacing w:after="0"/>
      </w:pPr>
      <w:r>
        <w:rPr>
          <w:vertAlign w:val="superscript"/>
        </w:rPr>
        <w:t>1</w:t>
      </w:r>
      <w:r>
        <w:t xml:space="preserve">Ege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Instructional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r>
        <w:rPr>
          <w:vertAlign w:val="superscript"/>
        </w:rPr>
        <w:t>2</w:t>
      </w:r>
      <w:r>
        <w:t>Ege</w:t>
      </w:r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Application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Center </w:t>
      </w:r>
      <w:proofErr w:type="spellStart"/>
      <w:r>
        <w:t>Technology</w:t>
      </w:r>
      <w:proofErr w:type="spellEnd"/>
      <w:r>
        <w:t xml:space="preserve"> Transfer Office,</w:t>
      </w:r>
    </w:p>
    <w:p w14:paraId="00000026" w14:textId="77777777" w:rsidR="001C5C6E" w:rsidRDefault="000041D2">
      <w:pPr>
        <w:pStyle w:val="Subtitle"/>
        <w:spacing w:after="0"/>
      </w:pPr>
      <w:r>
        <w:t xml:space="preserve"> </w:t>
      </w:r>
      <w:r>
        <w:rPr>
          <w:vertAlign w:val="superscript"/>
        </w:rPr>
        <w:t>3</w:t>
      </w:r>
      <w:r>
        <w:t xml:space="preserve">Ege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Entrepreneurship</w:t>
      </w:r>
      <w:proofErr w:type="spellEnd"/>
    </w:p>
    <w:p w14:paraId="00000027" w14:textId="77777777" w:rsidR="001C5C6E" w:rsidRDefault="001C5C6E">
      <w:pPr>
        <w:spacing w:after="0"/>
        <w:jc w:val="center"/>
        <w:rPr>
          <w:sz w:val="16"/>
          <w:szCs w:val="16"/>
        </w:rPr>
      </w:pPr>
    </w:p>
    <w:p w14:paraId="00000028" w14:textId="77777777" w:rsidR="001C5C6E" w:rsidRDefault="000041D2">
      <w:pPr>
        <w:ind w:firstLine="700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in </w:t>
      </w:r>
      <w:proofErr w:type="spellStart"/>
      <w:r>
        <w:t>hig</w:t>
      </w:r>
      <w:r>
        <w:t>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prominent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of </w:t>
      </w:r>
      <w:proofErr w:type="spellStart"/>
      <w:r>
        <w:t>chances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in tandem </w:t>
      </w:r>
      <w:proofErr w:type="spellStart"/>
      <w:r>
        <w:t>with</w:t>
      </w:r>
      <w:proofErr w:type="spellEnd"/>
      <w:r>
        <w:t xml:space="preserve"> hard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</w:t>
      </w:r>
      <w:r>
        <w:t>lp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,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. </w:t>
      </w:r>
    </w:p>
    <w:p w14:paraId="00000029" w14:textId="77777777" w:rsidR="001C5C6E" w:rsidRDefault="000041D2">
      <w:pPr>
        <w:ind w:firstLine="70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Techster</w:t>
      </w:r>
      <w:proofErr w:type="spellEnd"/>
      <w:r>
        <w:t xml:space="preserve"> Project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 partner-Ege </w:t>
      </w:r>
      <w:proofErr w:type="spellStart"/>
      <w:r>
        <w:t>University's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. </w:t>
      </w:r>
      <w:proofErr w:type="spellStart"/>
      <w:r>
        <w:t>Techster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</w:t>
      </w:r>
      <w:r>
        <w:t>hance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'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an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of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</w:t>
      </w:r>
      <w:r>
        <w:t>tutions</w:t>
      </w:r>
      <w:proofErr w:type="spellEnd"/>
      <w:r>
        <w:t xml:space="preserve">.  Three </w:t>
      </w:r>
      <w:proofErr w:type="spellStart"/>
      <w:r>
        <w:t>questionnaires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teachers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define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Thirty</w:t>
      </w:r>
      <w:proofErr w:type="spellEnd"/>
      <w:r>
        <w:t xml:space="preserve">-seven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Techster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.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us</w:t>
      </w:r>
      <w:r>
        <w:t>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(n=14), </w:t>
      </w:r>
      <w:proofErr w:type="spellStart"/>
      <w:r>
        <w:t>teachers</w:t>
      </w:r>
      <w:proofErr w:type="spellEnd"/>
      <w:r>
        <w:t xml:space="preserve"> (n=11),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(n=12).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5-type </w:t>
      </w:r>
      <w:proofErr w:type="spellStart"/>
      <w:r>
        <w:t>Likert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a data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. </w:t>
      </w:r>
    </w:p>
    <w:p w14:paraId="0000002A" w14:textId="77777777" w:rsidR="001C5C6E" w:rsidRDefault="000041D2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</w:pPr>
      <w:proofErr w:type="spellStart"/>
      <w:r>
        <w:t>Research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improved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8% of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haven't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23% of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haven't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t</w:t>
      </w:r>
      <w:r>
        <w:t>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67% of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"problem-</w:t>
      </w:r>
      <w:proofErr w:type="spellStart"/>
      <w:r>
        <w:t>solving</w:t>
      </w:r>
      <w:proofErr w:type="spellEnd"/>
      <w:r>
        <w:t xml:space="preserve">"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, 82% of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"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"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</w:t>
      </w:r>
      <w:r>
        <w:t>ant</w:t>
      </w:r>
      <w:proofErr w:type="spellEnd"/>
      <w:r>
        <w:t xml:space="preserve"> </w:t>
      </w:r>
      <w:proofErr w:type="spellStart"/>
      <w:r>
        <w:t>besides</w:t>
      </w:r>
      <w:proofErr w:type="spellEnd"/>
      <w:r>
        <w:t xml:space="preserve"> "problem-</w:t>
      </w:r>
      <w:proofErr w:type="spellStart"/>
      <w:r>
        <w:t>solving</w:t>
      </w:r>
      <w:proofErr w:type="spellEnd"/>
      <w:r>
        <w:t xml:space="preserve">."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73%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"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perseverance</w:t>
      </w:r>
      <w:proofErr w:type="spellEnd"/>
      <w:r>
        <w:t xml:space="preserve">" </w:t>
      </w:r>
      <w:proofErr w:type="spellStart"/>
      <w:r>
        <w:t>with</w:t>
      </w:r>
      <w:proofErr w:type="spellEnd"/>
      <w:r>
        <w:t xml:space="preserve"> "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"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71%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"</w:t>
      </w:r>
      <w:proofErr w:type="spellStart"/>
      <w:r>
        <w:t>v</w:t>
      </w:r>
      <w:r>
        <w:t>aluing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"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besides</w:t>
      </w:r>
      <w:proofErr w:type="spellEnd"/>
      <w:r>
        <w:t xml:space="preserve"> "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perseverance</w:t>
      </w:r>
      <w:proofErr w:type="spellEnd"/>
      <w:r>
        <w:t xml:space="preserve">."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,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professions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entrepreneuri</w:t>
      </w:r>
      <w:r>
        <w:t>al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has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proceed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developing</w:t>
      </w:r>
      <w:proofErr w:type="spellEnd"/>
      <w:r>
        <w:t xml:space="preserve">, </w:t>
      </w:r>
      <w:proofErr w:type="spellStart"/>
      <w:r>
        <w:t>designing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online </w:t>
      </w:r>
      <w:proofErr w:type="spellStart"/>
      <w:r>
        <w:t>learning</w:t>
      </w:r>
      <w:proofErr w:type="spellEnd"/>
      <w:r>
        <w:t xml:space="preserve"> pla</w:t>
      </w:r>
      <w:r>
        <w:t xml:space="preserve">tform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instructional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</w:p>
    <w:p w14:paraId="0000002B" w14:textId="77777777" w:rsidR="001C5C6E" w:rsidRDefault="001C5C6E">
      <w:pPr>
        <w:ind w:firstLine="720"/>
        <w:jc w:val="both"/>
      </w:pPr>
    </w:p>
    <w:p w14:paraId="0000002C" w14:textId="77777777" w:rsidR="001C5C6E" w:rsidRDefault="000041D2">
      <w:pPr>
        <w:rPr>
          <w:b/>
        </w:rPr>
      </w:pPr>
      <w:proofErr w:type="spellStart"/>
      <w:r>
        <w:rPr>
          <w:b/>
        </w:rPr>
        <w:t>Keywords</w:t>
      </w:r>
      <w:proofErr w:type="spellEnd"/>
      <w:r>
        <w:rPr>
          <w:b/>
        </w:rPr>
        <w:t xml:space="preserve">: </w:t>
      </w:r>
      <w:proofErr w:type="spellStart"/>
      <w:r>
        <w:rPr>
          <w:i/>
        </w:rPr>
        <w:t>entrepreneurship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soft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skills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entrepreneurial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skills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higher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</w:p>
    <w:p w14:paraId="0000002D" w14:textId="77777777" w:rsidR="001C5C6E" w:rsidRDefault="001C5C6E">
      <w:pPr>
        <w:pStyle w:val="Heading5"/>
        <w:rPr>
          <w:b w:val="0"/>
          <w:i w:val="0"/>
        </w:rPr>
      </w:pPr>
    </w:p>
    <w:p w14:paraId="0000002E" w14:textId="77777777" w:rsidR="001C5C6E" w:rsidRDefault="000041D2">
      <w:pPr>
        <w:jc w:val="both"/>
      </w:pPr>
      <w:proofErr w:type="spellStart"/>
      <w:r>
        <w:rPr>
          <w:b/>
        </w:rPr>
        <w:t>Acknowledgement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(</w:t>
      </w:r>
      <w:proofErr w:type="spellStart"/>
      <w:r>
        <w:t>Techster</w:t>
      </w:r>
      <w:proofErr w:type="spellEnd"/>
      <w:r>
        <w:t xml:space="preserve">)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Grant-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2020-1-PL01-KA203-082297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</w:t>
      </w:r>
      <w:r>
        <w:t xml:space="preserve">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0000002F" w14:textId="77777777" w:rsidR="001C5C6E" w:rsidRDefault="001C5C6E"/>
    <w:p w14:paraId="00000030" w14:textId="77777777" w:rsidR="001C5C6E" w:rsidRDefault="001C5C6E">
      <w:pPr>
        <w:ind w:firstLine="0"/>
      </w:pPr>
    </w:p>
    <w:p w14:paraId="00000031" w14:textId="77777777" w:rsidR="001C5C6E" w:rsidRDefault="000041D2">
      <w:pPr>
        <w:pStyle w:val="Title"/>
        <w:spacing w:after="240"/>
      </w:pPr>
      <w:bookmarkStart w:id="1" w:name="_zi8whixgjkqo" w:colFirst="0" w:colLast="0"/>
      <w:bookmarkEnd w:id="1"/>
      <w:r>
        <w:t xml:space="preserve">Yükseköğretimde Girişimcilik ve Sosyal Beceriler: </w:t>
      </w:r>
      <w:proofErr w:type="spellStart"/>
      <w:r>
        <w:t>Techster</w:t>
      </w:r>
      <w:proofErr w:type="spellEnd"/>
      <w:r>
        <w:t xml:space="preserve"> Projesi</w:t>
      </w:r>
    </w:p>
    <w:p w14:paraId="00000032" w14:textId="77777777" w:rsidR="001C5C6E" w:rsidRDefault="000041D2">
      <w:pPr>
        <w:pStyle w:val="Subtitle"/>
        <w:spacing w:after="0"/>
      </w:pPr>
      <w:bookmarkStart w:id="2" w:name="_ms6xzbeyqmg4" w:colFirst="0" w:colLast="0"/>
      <w:bookmarkEnd w:id="2"/>
      <w:r>
        <w:t>Fırat Sarsar</w:t>
      </w:r>
      <w:r>
        <w:rPr>
          <w:vertAlign w:val="superscript"/>
        </w:rPr>
        <w:t>1</w:t>
      </w:r>
      <w:r>
        <w:t>, 0000-0002-3611-8137, firat.sarsar@ege.edu.tr</w:t>
      </w:r>
    </w:p>
    <w:p w14:paraId="00000033" w14:textId="77777777" w:rsidR="001C5C6E" w:rsidRDefault="000041D2">
      <w:pPr>
        <w:pStyle w:val="Subtitle"/>
        <w:spacing w:after="0"/>
      </w:pPr>
      <w:r>
        <w:t>Aysun Demirdöğen-Şener</w:t>
      </w:r>
      <w:r>
        <w:rPr>
          <w:vertAlign w:val="superscript"/>
        </w:rPr>
        <w:t>2</w:t>
      </w:r>
      <w:r>
        <w:t xml:space="preserve">, 0000-0002-4611-7947, aysun.demirdogen@ebiltem.ege.edu.tr </w:t>
      </w:r>
      <w:r>
        <w:br/>
        <w:t>Özge Andiç-Çakır</w:t>
      </w:r>
      <w:r>
        <w:rPr>
          <w:vertAlign w:val="superscript"/>
        </w:rPr>
        <w:t>3</w:t>
      </w:r>
      <w:r>
        <w:t>, 0000-0001-</w:t>
      </w:r>
      <w:r>
        <w:t>5662-3555, ozge.andic@ege.edu.tr</w:t>
      </w:r>
    </w:p>
    <w:p w14:paraId="00000034" w14:textId="77777777" w:rsidR="001C5C6E" w:rsidRDefault="001C5C6E">
      <w:pPr>
        <w:pStyle w:val="Subtitle"/>
        <w:spacing w:after="0"/>
      </w:pPr>
    </w:p>
    <w:p w14:paraId="00000035" w14:textId="77777777" w:rsidR="001C5C6E" w:rsidRDefault="000041D2">
      <w:pPr>
        <w:pStyle w:val="Subtitle"/>
        <w:spacing w:after="0"/>
      </w:pPr>
      <w:bookmarkStart w:id="3" w:name="_94vtliiav9u6" w:colFirst="0" w:colLast="0"/>
      <w:bookmarkEnd w:id="3"/>
      <w:r>
        <w:rPr>
          <w:vertAlign w:val="superscript"/>
        </w:rPr>
        <w:t>1</w:t>
      </w:r>
      <w:r>
        <w:t xml:space="preserve">Ege Üniversitesi Eğitim Fakültesi Bilgisayar ve Öğretim Teknolojileri Eğitimi Bölümü, </w:t>
      </w:r>
      <w:r>
        <w:rPr>
          <w:vertAlign w:val="superscript"/>
        </w:rPr>
        <w:t>2</w:t>
      </w:r>
      <w:r>
        <w:t xml:space="preserve">Ege Üniversitesi Bilim Teknoloji Uygulama ve Araştırma Merkezi Teknoloji Transfer Ofisi, </w:t>
      </w:r>
      <w:r>
        <w:rPr>
          <w:vertAlign w:val="superscript"/>
        </w:rPr>
        <w:t>3</w:t>
      </w:r>
      <w:r>
        <w:t xml:space="preserve">Ege </w:t>
      </w:r>
      <w:proofErr w:type="spellStart"/>
      <w:r>
        <w:t>University</w:t>
      </w:r>
      <w:proofErr w:type="spellEnd"/>
      <w:r>
        <w:t xml:space="preserve">  Yenilikçilik ve Girişimcilik</w:t>
      </w:r>
      <w:r>
        <w:t xml:space="preserve"> Bölümü</w:t>
      </w:r>
    </w:p>
    <w:p w14:paraId="00000036" w14:textId="77777777" w:rsidR="001C5C6E" w:rsidRDefault="001C5C6E">
      <w:pPr>
        <w:spacing w:after="0"/>
        <w:jc w:val="center"/>
        <w:rPr>
          <w:sz w:val="16"/>
          <w:szCs w:val="16"/>
        </w:rPr>
      </w:pPr>
    </w:p>
    <w:p w14:paraId="00000037" w14:textId="77777777" w:rsidR="001C5C6E" w:rsidRDefault="000041D2">
      <w:pPr>
        <w:jc w:val="both"/>
      </w:pPr>
      <w:r>
        <w:t>Rekabetçi yeni yüzyılda, teknik eğitim gören üniversite öğrencileri için öğrenimleri sırasında yeteneklerini geliştirmeleri gerekmektedir. Onlar için öne çıkan en önemli yetenekler ise sosyal ve girişimsel becerilerdir. Girişimcilik becerileri, ba</w:t>
      </w:r>
      <w:r>
        <w:t>şkaları için değer yaratmak amacıyla fırsatlardan ve fikirlerden yararlanmak için gerekli olan yeteneklerdir. Sosyal beceriler ise insanların çevrelerini anlamalarına, etkili bir şekilde işbirliği yapmalarına, başarılı performans göstermelerine ve hedefler</w:t>
      </w:r>
      <w:r>
        <w:t>ine ulaşmalarına yardımcı olmak için teknik becerilerle birlikte olması kıymetli destekleyici yeteneklerdir.</w:t>
      </w:r>
    </w:p>
    <w:p w14:paraId="00000038" w14:textId="77777777" w:rsidR="001C5C6E" w:rsidRDefault="000041D2">
      <w:pPr>
        <w:jc w:val="both"/>
      </w:pPr>
      <w:r>
        <w:t xml:space="preserve">Bu çalışma, </w:t>
      </w:r>
      <w:proofErr w:type="spellStart"/>
      <w:r>
        <w:t>Techster</w:t>
      </w:r>
      <w:proofErr w:type="spellEnd"/>
      <w:r>
        <w:t xml:space="preserve"> Projesi ön araştırma sonuçlarının Türk ortağı Ege Üniversitesi’nin araştırma bulgularını kapsamaktadır. </w:t>
      </w:r>
      <w:proofErr w:type="spellStart"/>
      <w:r>
        <w:t>Techster</w:t>
      </w:r>
      <w:proofErr w:type="spellEnd"/>
      <w:r>
        <w:t>, teknik yükse</w:t>
      </w:r>
      <w:r>
        <w:t>k öğretime girişimci bir boyut yaratarak ve yüksek öğretim kurumlarının yerel ve Avrupa endüstriyel ağını güçlendirerek, yüksek öğrenimdeki eğitimcilerin ve öğrencilerin uluslararası girişimcilik ve sosyal beceri ve tutumlarını geliştirmeyi amaçlamaktadır.</w:t>
      </w:r>
      <w:r>
        <w:t xml:space="preserve"> Bakış açılarının anlaşılması ve hedef kitle ile becerilerin tanımlanması açısından, öğrenciler, akademisyenler ve işadamları özelinde üç anket tasarlanmıştır. </w:t>
      </w:r>
      <w:proofErr w:type="spellStart"/>
      <w:r>
        <w:t>Techster</w:t>
      </w:r>
      <w:proofErr w:type="spellEnd"/>
      <w:r>
        <w:t xml:space="preserve"> araştırmasına 37 katılımcı dahil olmuştur. Öğrencilerin (n=14), eğitimcilerin (n=11) ve</w:t>
      </w:r>
      <w:r>
        <w:t xml:space="preserve"> şirketlerin (n=12) anket yaklaşımına ilişkin görüşleri kullanılan </w:t>
      </w:r>
      <w:proofErr w:type="spellStart"/>
      <w:r>
        <w:t>betimsel</w:t>
      </w:r>
      <w:proofErr w:type="spellEnd"/>
      <w:r>
        <w:t xml:space="preserve"> yöntemlerle incelenmiştir. Araştırmada veri toplama aracı olarak araştırmacılar ve uzmanlar tarafından geliştirilen 5'li </w:t>
      </w:r>
      <w:proofErr w:type="spellStart"/>
      <w:r>
        <w:t>Likert</w:t>
      </w:r>
      <w:proofErr w:type="spellEnd"/>
      <w:r>
        <w:t xml:space="preserve"> tipi anket soruları kullanılmıştır.</w:t>
      </w:r>
    </w:p>
    <w:p w14:paraId="00000039" w14:textId="77777777" w:rsidR="001C5C6E" w:rsidRDefault="000041D2">
      <w:pPr>
        <w:jc w:val="both"/>
      </w:pPr>
      <w:r>
        <w:t>Araştırma bulgul</w:t>
      </w:r>
      <w:r>
        <w:t>arı, araştırmaya katılan tüm öğrencilerin, girişimcilik ve sosyal becerilerini geliştirilmesi gerektiğine inandıklarını göstermektedir. Ancak, katılımcıların %8'i kendi sosyal becerilerini, %23'ü ise kendi girişimcilik becerilerini geliştirmeye çalışmadıkl</w:t>
      </w:r>
      <w:r>
        <w:t xml:space="preserve">arını belirtmiştir. Firmalardan yanıt verenlerin %67'si, "problem </w:t>
      </w:r>
      <w:proofErr w:type="spellStart"/>
      <w:r>
        <w:t>çözme"nin</w:t>
      </w:r>
      <w:proofErr w:type="spellEnd"/>
      <w:r>
        <w:t xml:space="preserve"> en önemli sosyal beceri olduğuna kuvvetle inandıklarını söylerken, eğitimcilerin %82'si de "problem </w:t>
      </w:r>
      <w:proofErr w:type="spellStart"/>
      <w:r>
        <w:t>çözme"nin</w:t>
      </w:r>
      <w:proofErr w:type="spellEnd"/>
      <w:r>
        <w:t xml:space="preserve"> yanı sıra "iş etiğinin" en önemli olduğuna kuvvetle inandıklarını beli</w:t>
      </w:r>
      <w:r>
        <w:t xml:space="preserve">rtmiştir. Eğitimcilerin %73'ü "etik ve sürdürülebilir düşünme" ile "motivasyon ve </w:t>
      </w:r>
      <w:proofErr w:type="spellStart"/>
      <w:r>
        <w:t>azim"in</w:t>
      </w:r>
      <w:proofErr w:type="spellEnd"/>
      <w:r>
        <w:t xml:space="preserve"> öğrenciler için en önemli girişimcilik becerileri olacağını düşünürken, öğrencilerin %71'i "fikirlere değer vermenin", “motivasyon ve </w:t>
      </w:r>
      <w:proofErr w:type="spellStart"/>
      <w:r>
        <w:t>azim”in</w:t>
      </w:r>
      <w:proofErr w:type="spellEnd"/>
      <w:r>
        <w:t xml:space="preserve"> dışında en önemli beceri</w:t>
      </w:r>
      <w:r>
        <w:t xml:space="preserve"> olduğuna kuvvetle inanmaktadırlar. Katılımcıların çoğunluğu, girişimcilik ve sosyal becerilerin öğrenciler ve gelecekteki meslekleri için önemli olduğunu belirtmektedir. Ayrıca tüm katılımcılar, yüksek öğretimdeki öğrenciler için girişimcilik yeteneklerin</w:t>
      </w:r>
      <w:r>
        <w:t>i son derece önemli gördüklerini belirtmişlerdir. Araştırma, yenilikçi öğretim teknolojileri ile geliştirilerek, tasarlanacak ve teknik öğrencilerin girişimcilik ve sosyal becerilerini geliştirmeye yönelik yeni bir çevrimiçi öğrenme platformu yaratacak ola</w:t>
      </w:r>
      <w:r>
        <w:t>n projenin sonraki adımları kapsamında tüm katılımcılardan olumlu geribildirim almıştır.</w:t>
      </w:r>
    </w:p>
    <w:p w14:paraId="0000003A" w14:textId="77777777" w:rsidR="001C5C6E" w:rsidRDefault="000041D2">
      <w:r>
        <w:rPr>
          <w:b/>
        </w:rPr>
        <w:t xml:space="preserve">Anahtar Kelimeler: </w:t>
      </w:r>
      <w:r>
        <w:rPr>
          <w:i/>
        </w:rPr>
        <w:t>girişimcilik, sosyal beceriler, girişimcilik becerileri, teknik eğitim, yüksek öğretim</w:t>
      </w:r>
    </w:p>
    <w:p w14:paraId="0000003B" w14:textId="77777777" w:rsidR="001C5C6E" w:rsidRDefault="000041D2">
      <w:pPr>
        <w:jc w:val="both"/>
      </w:pPr>
      <w:r>
        <w:t>Bilgi: Yazarlar, 2020-1-PL01-KA203-082297 numaralı hibe sözle</w:t>
      </w:r>
      <w:r>
        <w:t xml:space="preserve">şmesi kapsamında Avrupa Birliği </w:t>
      </w:r>
      <w:proofErr w:type="spellStart"/>
      <w:r>
        <w:t>Erasmus</w:t>
      </w:r>
      <w:proofErr w:type="spellEnd"/>
      <w:r>
        <w:t>+ Programı ve Polonya Ulusal Ajansı tarafından finanse edilen Teknoloji Öğrencileri için Girişimcilik Rotaları (</w:t>
      </w:r>
      <w:proofErr w:type="spellStart"/>
      <w:r>
        <w:t>Techster</w:t>
      </w:r>
      <w:proofErr w:type="spellEnd"/>
      <w:r>
        <w:t xml:space="preserve">) projesinin ve projede yer alan tüm ortakların süreçte katkı ve </w:t>
      </w:r>
      <w:proofErr w:type="spellStart"/>
      <w:r>
        <w:t>dahiliyetlerini</w:t>
      </w:r>
      <w:proofErr w:type="spellEnd"/>
      <w:r>
        <w:t xml:space="preserve"> kabul eder.</w:t>
      </w:r>
    </w:p>
    <w:p w14:paraId="0000003C" w14:textId="77777777" w:rsidR="001C5C6E" w:rsidRDefault="001C5C6E">
      <w:pPr>
        <w:ind w:firstLine="0"/>
      </w:pPr>
    </w:p>
    <w:sectPr w:rsidR="001C5C6E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BE9C" w14:textId="77777777" w:rsidR="000041D2" w:rsidRDefault="000041D2">
      <w:pPr>
        <w:spacing w:after="0"/>
      </w:pPr>
      <w:r>
        <w:separator/>
      </w:r>
    </w:p>
  </w:endnote>
  <w:endnote w:type="continuationSeparator" w:id="0">
    <w:p w14:paraId="206954C7" w14:textId="77777777" w:rsidR="000041D2" w:rsidRDefault="00004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6A27F004" w:rsidR="001C5C6E" w:rsidRDefault="000041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2137">
      <w:rPr>
        <w:noProof/>
        <w:color w:val="000000"/>
      </w:rPr>
      <w:t>1</w:t>
    </w:r>
    <w:r>
      <w:rPr>
        <w:color w:val="000000"/>
      </w:rPr>
      <w:fldChar w:fldCharType="end"/>
    </w:r>
  </w:p>
  <w:p w14:paraId="0000003E" w14:textId="77777777" w:rsidR="001C5C6E" w:rsidRDefault="001C5C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F4DE" w14:textId="77777777" w:rsidR="000041D2" w:rsidRDefault="000041D2">
      <w:pPr>
        <w:spacing w:after="0"/>
      </w:pPr>
      <w:r>
        <w:separator/>
      </w:r>
    </w:p>
  </w:footnote>
  <w:footnote w:type="continuationSeparator" w:id="0">
    <w:p w14:paraId="5504D234" w14:textId="77777777" w:rsidR="000041D2" w:rsidRDefault="000041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C3FFD"/>
    <w:multiLevelType w:val="multilevel"/>
    <w:tmpl w:val="0E9AA6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75757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2NzK0NDcxNDG0MDZT0lEKTi0uzszPAykwrAUA7Qzn3CwAAAA="/>
  </w:docVars>
  <w:rsids>
    <w:rsidRoot w:val="001C5C6E"/>
    <w:rsid w:val="000041D2"/>
    <w:rsid w:val="001C5C6E"/>
    <w:rsid w:val="0066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2746-B6A1-4FF8-BC34-844E5BF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tr-TR" w:eastAsia="tr-TR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ind w:firstLine="0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Firat Sarsar</cp:lastModifiedBy>
  <cp:revision>2</cp:revision>
  <dcterms:created xsi:type="dcterms:W3CDTF">2021-10-10T20:43:00Z</dcterms:created>
  <dcterms:modified xsi:type="dcterms:W3CDTF">2021-10-10T20:43:00Z</dcterms:modified>
</cp:coreProperties>
</file>