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A54" w:rsidRPr="00851D08" w:rsidRDefault="002519AA" w:rsidP="00851D08">
      <w:pPr>
        <w:spacing w:after="120" w:line="276" w:lineRule="auto"/>
        <w:jc w:val="center"/>
        <w:rPr>
          <w:rFonts w:ascii="Times New Roman" w:hAnsi="Times New Roman" w:cs="Times New Roman"/>
          <w:b/>
          <w:sz w:val="24"/>
        </w:rPr>
      </w:pPr>
      <w:r w:rsidRPr="00851D08">
        <w:rPr>
          <w:rFonts w:ascii="Times New Roman" w:hAnsi="Times New Roman" w:cs="Times New Roman"/>
          <w:b/>
          <w:sz w:val="24"/>
        </w:rPr>
        <w:t xml:space="preserve">KIRSAL ALANDA SOSYAL SERMEYE VE TOPLUM 5.0 ÜZERİNDEN DEĞERLENDİRME: KONYA İLİ </w:t>
      </w:r>
      <w:r w:rsidR="00D22750" w:rsidRPr="00851D08">
        <w:rPr>
          <w:rFonts w:ascii="Times New Roman" w:hAnsi="Times New Roman" w:cs="Times New Roman"/>
          <w:b/>
          <w:sz w:val="24"/>
        </w:rPr>
        <w:t>AKÖREN İLÇESİ ÖRNEĞİ</w:t>
      </w:r>
    </w:p>
    <w:p w:rsidR="002519AA" w:rsidRPr="00851D08" w:rsidRDefault="002519AA" w:rsidP="00851D08">
      <w:pPr>
        <w:spacing w:after="120" w:line="276" w:lineRule="auto"/>
        <w:jc w:val="center"/>
        <w:rPr>
          <w:rFonts w:ascii="Times New Roman" w:hAnsi="Times New Roman" w:cs="Times New Roman"/>
        </w:rPr>
      </w:pPr>
    </w:p>
    <w:p w:rsidR="00FD2B26" w:rsidRPr="00851D08" w:rsidRDefault="00FD2B26" w:rsidP="00851D08">
      <w:pPr>
        <w:spacing w:after="120" w:line="276" w:lineRule="auto"/>
        <w:jc w:val="center"/>
        <w:rPr>
          <w:rFonts w:ascii="Times New Roman" w:hAnsi="Times New Roman" w:cs="Times New Roman"/>
          <w:vertAlign w:val="superscript"/>
        </w:rPr>
      </w:pPr>
      <w:r w:rsidRPr="00851D08">
        <w:rPr>
          <w:rFonts w:ascii="Times New Roman" w:hAnsi="Times New Roman" w:cs="Times New Roman"/>
        </w:rPr>
        <w:t>Arzu KAN</w:t>
      </w:r>
      <w:r w:rsidR="008A500F" w:rsidRPr="00851D08">
        <w:rPr>
          <w:rStyle w:val="DipnotBavurusu"/>
          <w:rFonts w:ascii="Times New Roman" w:hAnsi="Times New Roman" w:cs="Times New Roman"/>
        </w:rPr>
        <w:footnoteReference w:id="1"/>
      </w:r>
      <w:r w:rsidR="008A500F" w:rsidRPr="00851D08">
        <w:rPr>
          <w:rFonts w:ascii="Times New Roman" w:hAnsi="Times New Roman" w:cs="Times New Roman"/>
        </w:rPr>
        <w:tab/>
      </w:r>
      <w:r w:rsidR="008A500F" w:rsidRPr="00851D08">
        <w:rPr>
          <w:rFonts w:ascii="Times New Roman" w:hAnsi="Times New Roman" w:cs="Times New Roman"/>
        </w:rPr>
        <w:tab/>
      </w:r>
      <w:r w:rsidRPr="00851D08">
        <w:rPr>
          <w:rFonts w:ascii="Times New Roman" w:hAnsi="Times New Roman" w:cs="Times New Roman"/>
        </w:rPr>
        <w:t>Mustafa KAN</w:t>
      </w:r>
      <w:r w:rsidR="008A500F" w:rsidRPr="00851D08">
        <w:rPr>
          <w:rStyle w:val="DipnotBavurusu"/>
          <w:rFonts w:ascii="Times New Roman" w:hAnsi="Times New Roman" w:cs="Times New Roman"/>
        </w:rPr>
        <w:footnoteReference w:id="2"/>
      </w:r>
      <w:r w:rsidR="008A500F" w:rsidRPr="00851D08">
        <w:rPr>
          <w:rFonts w:ascii="Times New Roman" w:hAnsi="Times New Roman" w:cs="Times New Roman"/>
        </w:rPr>
        <w:tab/>
      </w:r>
      <w:r w:rsidR="008A500F" w:rsidRPr="00851D08">
        <w:rPr>
          <w:rFonts w:ascii="Times New Roman" w:hAnsi="Times New Roman" w:cs="Times New Roman"/>
        </w:rPr>
        <w:tab/>
      </w:r>
      <w:r w:rsidRPr="00851D08">
        <w:rPr>
          <w:rFonts w:ascii="Times New Roman" w:hAnsi="Times New Roman" w:cs="Times New Roman"/>
        </w:rPr>
        <w:t>Uğur AÇIKGÖZ</w:t>
      </w:r>
      <w:r w:rsidR="008A500F" w:rsidRPr="00851D08">
        <w:rPr>
          <w:rStyle w:val="DipnotBavurusu"/>
          <w:rFonts w:ascii="Times New Roman" w:hAnsi="Times New Roman" w:cs="Times New Roman"/>
        </w:rPr>
        <w:footnoteReference w:id="3"/>
      </w:r>
    </w:p>
    <w:p w:rsidR="002519AA" w:rsidRPr="00851D08" w:rsidRDefault="002519AA" w:rsidP="00851D08">
      <w:pPr>
        <w:spacing w:after="120" w:line="276" w:lineRule="auto"/>
        <w:jc w:val="both"/>
        <w:rPr>
          <w:rFonts w:ascii="Times New Roman" w:hAnsi="Times New Roman" w:cs="Times New Roman"/>
        </w:rPr>
      </w:pPr>
    </w:p>
    <w:p w:rsidR="008A500F" w:rsidRPr="00851D08" w:rsidRDefault="008A500F" w:rsidP="00851D08">
      <w:pPr>
        <w:spacing w:after="120" w:line="276" w:lineRule="auto"/>
        <w:jc w:val="both"/>
        <w:rPr>
          <w:rFonts w:ascii="Times New Roman" w:hAnsi="Times New Roman" w:cs="Times New Roman"/>
          <w:b/>
        </w:rPr>
      </w:pPr>
      <w:r w:rsidRPr="00851D08">
        <w:rPr>
          <w:rFonts w:ascii="Times New Roman" w:hAnsi="Times New Roman" w:cs="Times New Roman"/>
          <w:b/>
        </w:rPr>
        <w:t>ÖZET</w:t>
      </w:r>
    </w:p>
    <w:p w:rsidR="00F74E40" w:rsidRDefault="00434821" w:rsidP="00F74E40">
      <w:pPr>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 xml:space="preserve">Tarihsel süreç boyunca </w:t>
      </w:r>
      <w:proofErr w:type="spellStart"/>
      <w:r>
        <w:rPr>
          <w:rFonts w:ascii="Times New Roman" w:hAnsi="Times New Roman" w:cs="Times New Roman"/>
        </w:rPr>
        <w:t>paradigmal</w:t>
      </w:r>
      <w:proofErr w:type="spellEnd"/>
      <w:r>
        <w:rPr>
          <w:rFonts w:ascii="Times New Roman" w:hAnsi="Times New Roman" w:cs="Times New Roman"/>
        </w:rPr>
        <w:t xml:space="preserve"> değişimlerin yaşanması </w:t>
      </w:r>
      <w:proofErr w:type="gramStart"/>
      <w:r>
        <w:rPr>
          <w:rFonts w:ascii="Times New Roman" w:hAnsi="Times New Roman" w:cs="Times New Roman"/>
        </w:rPr>
        <w:t>literatüre</w:t>
      </w:r>
      <w:proofErr w:type="gramEnd"/>
      <w:r>
        <w:rPr>
          <w:rFonts w:ascii="Times New Roman" w:hAnsi="Times New Roman" w:cs="Times New Roman"/>
        </w:rPr>
        <w:t xml:space="preserve"> geçirilen aşamaların farklı isimlerle yansımasına sebep olmuştur. Endüstri 1.0’dan </w:t>
      </w:r>
      <w:r w:rsidR="00216257">
        <w:rPr>
          <w:rFonts w:ascii="Times New Roman" w:hAnsi="Times New Roman" w:cs="Times New Roman"/>
        </w:rPr>
        <w:t>4</w:t>
      </w:r>
      <w:r>
        <w:rPr>
          <w:rFonts w:ascii="Times New Roman" w:hAnsi="Times New Roman" w:cs="Times New Roman"/>
        </w:rPr>
        <w:t xml:space="preserve">.0’e geçiş </w:t>
      </w:r>
      <w:r w:rsidR="003C618A">
        <w:rPr>
          <w:rFonts w:ascii="Times New Roman" w:hAnsi="Times New Roman" w:cs="Times New Roman"/>
        </w:rPr>
        <w:t>birçok</w:t>
      </w:r>
      <w:r>
        <w:rPr>
          <w:rFonts w:ascii="Times New Roman" w:hAnsi="Times New Roman" w:cs="Times New Roman"/>
        </w:rPr>
        <w:t xml:space="preserve"> alanda bu süreçlerin farklı </w:t>
      </w:r>
      <w:r w:rsidR="003C618A">
        <w:rPr>
          <w:rFonts w:ascii="Times New Roman" w:hAnsi="Times New Roman" w:cs="Times New Roman"/>
        </w:rPr>
        <w:t xml:space="preserve">isimlerle anılmasına neden olmuştur. Tarım </w:t>
      </w:r>
      <w:r w:rsidR="00216257">
        <w:rPr>
          <w:rFonts w:ascii="Times New Roman" w:hAnsi="Times New Roman" w:cs="Times New Roman"/>
        </w:rPr>
        <w:t>4</w:t>
      </w:r>
      <w:r w:rsidR="003C618A">
        <w:rPr>
          <w:rFonts w:ascii="Times New Roman" w:hAnsi="Times New Roman" w:cs="Times New Roman"/>
        </w:rPr>
        <w:t xml:space="preserve">.0, Kırsal 3.0, Toplum 5.0 gibi kavramlar anıldıkları alandaki önemli </w:t>
      </w:r>
      <w:proofErr w:type="spellStart"/>
      <w:r w:rsidR="003C618A">
        <w:rPr>
          <w:rFonts w:ascii="Times New Roman" w:hAnsi="Times New Roman" w:cs="Times New Roman"/>
        </w:rPr>
        <w:t>paradigmal</w:t>
      </w:r>
      <w:proofErr w:type="spellEnd"/>
      <w:r w:rsidR="003C618A">
        <w:rPr>
          <w:rFonts w:ascii="Times New Roman" w:hAnsi="Times New Roman" w:cs="Times New Roman"/>
        </w:rPr>
        <w:t xml:space="preserve"> değişimlerin yansımalarını temsil etmektedir. Her ne kadar farklı isimlerle anılsa da </w:t>
      </w:r>
      <w:r w:rsidR="003C618A">
        <w:rPr>
          <w:rFonts w:ascii="Times New Roman" w:hAnsi="Times New Roman" w:cs="Times New Roman"/>
        </w:rPr>
        <w:t xml:space="preserve">kalkınma </w:t>
      </w:r>
      <w:r w:rsidR="003C618A">
        <w:rPr>
          <w:rFonts w:ascii="Times New Roman" w:hAnsi="Times New Roman" w:cs="Times New Roman"/>
        </w:rPr>
        <w:t xml:space="preserve">temelli bu yaklaşımların odak noktası insandır. </w:t>
      </w:r>
      <w:r w:rsidR="00222ED7">
        <w:rPr>
          <w:rFonts w:ascii="Times New Roman" w:hAnsi="Times New Roman" w:cs="Times New Roman"/>
        </w:rPr>
        <w:t>Dolayısıyla</w:t>
      </w:r>
      <w:r w:rsidR="003C618A">
        <w:rPr>
          <w:rFonts w:ascii="Times New Roman" w:hAnsi="Times New Roman" w:cs="Times New Roman"/>
        </w:rPr>
        <w:t xml:space="preserve"> beşeri ve sosyal sermayenin gelişmediği bir ortamda bu tür yaklaşımlardan </w:t>
      </w:r>
      <w:r w:rsidR="00222ED7">
        <w:rPr>
          <w:rFonts w:ascii="Times New Roman" w:hAnsi="Times New Roman" w:cs="Times New Roman"/>
        </w:rPr>
        <w:t>söz e</w:t>
      </w:r>
      <w:r w:rsidR="003C618A">
        <w:rPr>
          <w:rFonts w:ascii="Times New Roman" w:hAnsi="Times New Roman" w:cs="Times New Roman"/>
        </w:rPr>
        <w:t xml:space="preserve">tmek zor görünmektedir. Kırsal alanda, toplum 5.0’ın anıldığı günümüzde sosyal sermayedeki değişimlerin araştırılması önem taşımaktadır. </w:t>
      </w:r>
      <w:r w:rsidR="00057AB8" w:rsidRPr="00057AB8">
        <w:rPr>
          <w:rFonts w:ascii="Times New Roman" w:hAnsi="Times New Roman" w:cs="Times New Roman"/>
        </w:rPr>
        <w:t>Bu çalışmanın amacı Konya ili Akören ilçesinde tarımsal üretim ile uğraşan toplumda sosyal sermayenin durumunun toplum 5.0 kapsamında ortaya konulmasıdır.</w:t>
      </w:r>
      <w:r w:rsidR="00F74E40">
        <w:rPr>
          <w:rFonts w:ascii="Times New Roman" w:hAnsi="Times New Roman" w:cs="Times New Roman"/>
        </w:rPr>
        <w:t xml:space="preserve"> </w:t>
      </w:r>
      <w:r w:rsidR="00285489" w:rsidRPr="00216257">
        <w:rPr>
          <w:rFonts w:ascii="Times New Roman" w:hAnsi="Times New Roman" w:cs="Times New Roman"/>
        </w:rPr>
        <w:t>Araştırma</w:t>
      </w:r>
      <w:r w:rsidR="00285489">
        <w:rPr>
          <w:rFonts w:ascii="Times New Roman" w:hAnsi="Times New Roman" w:cs="Times New Roman"/>
        </w:rPr>
        <w:t>da</w:t>
      </w:r>
      <w:r w:rsidR="00285489" w:rsidRPr="00216257">
        <w:rPr>
          <w:rFonts w:ascii="Times New Roman" w:hAnsi="Times New Roman" w:cs="Times New Roman"/>
        </w:rPr>
        <w:t xml:space="preserve"> </w:t>
      </w:r>
      <w:r w:rsidR="00285489">
        <w:rPr>
          <w:rFonts w:ascii="Times New Roman" w:hAnsi="Times New Roman" w:cs="Times New Roman"/>
        </w:rPr>
        <w:t>ilçeyi</w:t>
      </w:r>
      <w:r w:rsidR="00285489" w:rsidRPr="00216257">
        <w:rPr>
          <w:rFonts w:ascii="Times New Roman" w:hAnsi="Times New Roman" w:cs="Times New Roman"/>
        </w:rPr>
        <w:t xml:space="preserve"> temsil edecek şekilde </w:t>
      </w:r>
      <w:r w:rsidR="003C618A">
        <w:rPr>
          <w:rFonts w:ascii="Times New Roman" w:hAnsi="Times New Roman" w:cs="Times New Roman"/>
        </w:rPr>
        <w:t xml:space="preserve">Gayeli Örnekleme Yöntemi </w:t>
      </w:r>
      <w:r w:rsidR="00285489">
        <w:rPr>
          <w:rFonts w:ascii="Times New Roman" w:hAnsi="Times New Roman" w:cs="Times New Roman"/>
        </w:rPr>
        <w:t xml:space="preserve">ile </w:t>
      </w:r>
      <w:r w:rsidR="00216257" w:rsidRPr="00216257">
        <w:rPr>
          <w:rFonts w:ascii="Times New Roman" w:hAnsi="Times New Roman" w:cs="Times New Roman"/>
        </w:rPr>
        <w:t>ekonomik durumu iyi, orta</w:t>
      </w:r>
      <w:r w:rsidR="00216257">
        <w:rPr>
          <w:rFonts w:ascii="Times New Roman" w:hAnsi="Times New Roman" w:cs="Times New Roman"/>
        </w:rPr>
        <w:t xml:space="preserve"> ve</w:t>
      </w:r>
      <w:r w:rsidR="00216257" w:rsidRPr="00216257">
        <w:rPr>
          <w:rFonts w:ascii="Times New Roman" w:hAnsi="Times New Roman" w:cs="Times New Roman"/>
        </w:rPr>
        <w:t xml:space="preserve"> zayıf</w:t>
      </w:r>
      <w:r w:rsidR="00F74E40">
        <w:rPr>
          <w:rFonts w:ascii="Times New Roman" w:hAnsi="Times New Roman" w:cs="Times New Roman"/>
        </w:rPr>
        <w:t xml:space="preserve"> olan </w:t>
      </w:r>
      <w:r w:rsidR="00285489">
        <w:rPr>
          <w:rFonts w:ascii="Times New Roman" w:hAnsi="Times New Roman" w:cs="Times New Roman"/>
        </w:rPr>
        <w:t>üç</w:t>
      </w:r>
      <w:r w:rsidR="00F74E40">
        <w:rPr>
          <w:rFonts w:ascii="Times New Roman" w:hAnsi="Times New Roman" w:cs="Times New Roman"/>
        </w:rPr>
        <w:t xml:space="preserve"> mahalle seçilmiştir (Avdan, </w:t>
      </w:r>
      <w:proofErr w:type="spellStart"/>
      <w:r w:rsidR="00F74E40">
        <w:rPr>
          <w:rFonts w:ascii="Times New Roman" w:hAnsi="Times New Roman" w:cs="Times New Roman"/>
        </w:rPr>
        <w:t>Kayasu</w:t>
      </w:r>
      <w:proofErr w:type="spellEnd"/>
      <w:r w:rsidR="00F74E40">
        <w:rPr>
          <w:rFonts w:ascii="Times New Roman" w:hAnsi="Times New Roman" w:cs="Times New Roman"/>
        </w:rPr>
        <w:t xml:space="preserve"> ve Süleymaniye mahalleleri)</w:t>
      </w:r>
      <w:r w:rsidR="00057AB8">
        <w:rPr>
          <w:rFonts w:ascii="Times New Roman" w:hAnsi="Times New Roman" w:cs="Times New Roman"/>
        </w:rPr>
        <w:t>. B</w:t>
      </w:r>
      <w:r w:rsidR="00F74E40">
        <w:rPr>
          <w:rFonts w:ascii="Times New Roman" w:hAnsi="Times New Roman" w:cs="Times New Roman"/>
        </w:rPr>
        <w:t xml:space="preserve">u mahallelerde </w:t>
      </w:r>
      <w:r w:rsidR="00285489">
        <w:rPr>
          <w:rFonts w:ascii="Times New Roman" w:hAnsi="Times New Roman" w:cs="Times New Roman"/>
        </w:rPr>
        <w:t>Çiftçi Kayıt Sistemine (</w:t>
      </w:r>
      <w:r w:rsidR="00F74E40">
        <w:rPr>
          <w:rFonts w:ascii="Times New Roman" w:hAnsi="Times New Roman" w:cs="Times New Roman"/>
        </w:rPr>
        <w:t>ÇKS</w:t>
      </w:r>
      <w:r w:rsidR="00285489">
        <w:rPr>
          <w:rFonts w:ascii="Times New Roman" w:hAnsi="Times New Roman" w:cs="Times New Roman"/>
        </w:rPr>
        <w:t xml:space="preserve">) </w:t>
      </w:r>
      <w:r w:rsidR="00F74E40">
        <w:rPr>
          <w:rFonts w:ascii="Times New Roman" w:hAnsi="Times New Roman" w:cs="Times New Roman"/>
        </w:rPr>
        <w:t xml:space="preserve">kayıtlı toplam 60 </w:t>
      </w:r>
      <w:r w:rsidR="00285489">
        <w:rPr>
          <w:rFonts w:ascii="Times New Roman" w:hAnsi="Times New Roman" w:cs="Times New Roman"/>
        </w:rPr>
        <w:t>üretici</w:t>
      </w:r>
      <w:r w:rsidR="00285489">
        <w:rPr>
          <w:rFonts w:ascii="Times New Roman" w:hAnsi="Times New Roman" w:cs="Times New Roman"/>
        </w:rPr>
        <w:t xml:space="preserve"> </w:t>
      </w:r>
      <w:r w:rsidR="00F74E40">
        <w:rPr>
          <w:rFonts w:ascii="Times New Roman" w:hAnsi="Times New Roman" w:cs="Times New Roman"/>
        </w:rPr>
        <w:t xml:space="preserve">ile </w:t>
      </w:r>
      <w:r w:rsidR="00F74E40" w:rsidRPr="00F74E40">
        <w:rPr>
          <w:rFonts w:ascii="Times New Roman" w:hAnsi="Times New Roman" w:cs="Times New Roman"/>
        </w:rPr>
        <w:t xml:space="preserve">Ekim 2020-Mayıs 2021 döneminde </w:t>
      </w:r>
      <w:r w:rsidR="00F74E40">
        <w:rPr>
          <w:rFonts w:ascii="Times New Roman" w:hAnsi="Times New Roman" w:cs="Times New Roman"/>
        </w:rPr>
        <w:t xml:space="preserve">yüz yüze anket soru formları doldurulmuştur. </w:t>
      </w:r>
      <w:r w:rsidR="00057AB8" w:rsidRPr="00057AB8">
        <w:rPr>
          <w:rFonts w:ascii="Times New Roman" w:hAnsi="Times New Roman" w:cs="Times New Roman"/>
        </w:rPr>
        <w:t xml:space="preserve">Çalışma sonucunda ekonomik olarak daha kötü durumda olan Avdan ile ekonomik durumu orta düzeyde olan </w:t>
      </w:r>
      <w:proofErr w:type="spellStart"/>
      <w:r w:rsidR="00057AB8" w:rsidRPr="00057AB8">
        <w:rPr>
          <w:rFonts w:ascii="Times New Roman" w:hAnsi="Times New Roman" w:cs="Times New Roman"/>
        </w:rPr>
        <w:t>Kayasu</w:t>
      </w:r>
      <w:proofErr w:type="spellEnd"/>
      <w:r w:rsidR="00057AB8" w:rsidRPr="00057AB8">
        <w:rPr>
          <w:rFonts w:ascii="Times New Roman" w:hAnsi="Times New Roman" w:cs="Times New Roman"/>
        </w:rPr>
        <w:t xml:space="preserve"> mahalleleri göç verirken ortalama nüfus yaşının 60’ın üzerinde olduğu belirlenmiştir. Ekonomik durumu daha iyi olan Süleymaniye mahallesinde nüfusun göç yönü ile </w:t>
      </w:r>
      <w:proofErr w:type="gramStart"/>
      <w:r w:rsidR="00057AB8" w:rsidRPr="00057AB8">
        <w:rPr>
          <w:rFonts w:ascii="Times New Roman" w:hAnsi="Times New Roman" w:cs="Times New Roman"/>
        </w:rPr>
        <w:t>stabil</w:t>
      </w:r>
      <w:proofErr w:type="gramEnd"/>
      <w:r w:rsidR="00057AB8" w:rsidRPr="00057AB8">
        <w:rPr>
          <w:rFonts w:ascii="Times New Roman" w:hAnsi="Times New Roman" w:cs="Times New Roman"/>
        </w:rPr>
        <w:t xml:space="preserve"> olduğu, ortalama yaşın 50’li yaşlar civarında olduğu tespit edilmiştir. </w:t>
      </w:r>
      <w:r w:rsidR="00285489">
        <w:rPr>
          <w:rFonts w:ascii="Times New Roman" w:hAnsi="Times New Roman" w:cs="Times New Roman"/>
        </w:rPr>
        <w:t xml:space="preserve">Çalışmada </w:t>
      </w:r>
      <w:r w:rsidR="00D76268">
        <w:rPr>
          <w:rFonts w:ascii="Times New Roman" w:hAnsi="Times New Roman" w:cs="Times New Roman"/>
        </w:rPr>
        <w:t>üreticilerin</w:t>
      </w:r>
      <w:r w:rsidR="00BE2ADF">
        <w:rPr>
          <w:rFonts w:ascii="Times New Roman" w:hAnsi="Times New Roman" w:cs="Times New Roman"/>
        </w:rPr>
        <w:t xml:space="preserve"> hem kendileri hem de yöre halkı için günümüz ve on yıl önceki durumların</w:t>
      </w:r>
      <w:r w:rsidR="00285489">
        <w:rPr>
          <w:rFonts w:ascii="Times New Roman" w:hAnsi="Times New Roman" w:cs="Times New Roman"/>
        </w:rPr>
        <w:t>ı</w:t>
      </w:r>
      <w:r w:rsidR="00BE2ADF">
        <w:rPr>
          <w:rFonts w:ascii="Times New Roman" w:hAnsi="Times New Roman" w:cs="Times New Roman"/>
        </w:rPr>
        <w:t xml:space="preserve"> değerlendirilmesi istenmiştir. Yapılan değerlendirmeler sonucunda </w:t>
      </w:r>
      <w:r w:rsidR="00222ED7">
        <w:rPr>
          <w:rFonts w:ascii="Times New Roman" w:hAnsi="Times New Roman" w:cs="Times New Roman"/>
        </w:rPr>
        <w:t xml:space="preserve">gerek kişilerin yaşadıkları toplumdaki diğer kişiler arasında gerekse kurumlar arasındaki ilişkilerinde olumsuz yönde değişimlerin olduğu belirlenmiştir. Bu değişimlerin </w:t>
      </w:r>
      <w:r w:rsidR="00285489">
        <w:rPr>
          <w:rFonts w:ascii="Times New Roman" w:hAnsi="Times New Roman" w:cs="Times New Roman"/>
        </w:rPr>
        <w:t xml:space="preserve">etkisi </w:t>
      </w:r>
      <w:r w:rsidR="00222ED7">
        <w:rPr>
          <w:rFonts w:ascii="Times New Roman" w:hAnsi="Times New Roman" w:cs="Times New Roman"/>
        </w:rPr>
        <w:t>ekonomik yönden daha kötü olan alanlarda daha fazla hissedilmektedir. Sonuç olarak sosyal sermayeyi oluşturan sosyal ağlar, normlar ve güven bileşenlerindeki olumsuz gelişmelerin kırsal kalkınma konusunda istenilen düzeye ulaşmayı engellediği ve bu nedenle Toplum 5.0 gibi bir hedefe kırsal alanlarda ulaşmada sosyal sermaye unsurlarının geliştirilmesi gerektiği ortaya konulmuştur.</w:t>
      </w:r>
    </w:p>
    <w:p w:rsidR="00851D08" w:rsidRDefault="00851D08" w:rsidP="00851D08">
      <w:pPr>
        <w:autoSpaceDE w:val="0"/>
        <w:autoSpaceDN w:val="0"/>
        <w:adjustRightInd w:val="0"/>
        <w:spacing w:after="120" w:line="276" w:lineRule="auto"/>
        <w:jc w:val="both"/>
        <w:rPr>
          <w:rFonts w:ascii="Times New Roman" w:hAnsi="Times New Roman" w:cs="Times New Roman"/>
        </w:rPr>
      </w:pPr>
      <w:r w:rsidRPr="00851D08">
        <w:rPr>
          <w:rFonts w:ascii="Times New Roman" w:hAnsi="Times New Roman" w:cs="Times New Roman"/>
          <w:b/>
        </w:rPr>
        <w:t>Anahtar Kelimeler:</w:t>
      </w:r>
      <w:r>
        <w:rPr>
          <w:rFonts w:ascii="Times New Roman" w:hAnsi="Times New Roman" w:cs="Times New Roman"/>
        </w:rPr>
        <w:t xml:space="preserve"> Kırsal Kalkınma, Sosyal Sermaye, Toplum 5.0</w:t>
      </w:r>
    </w:p>
    <w:p w:rsidR="00851D08" w:rsidRDefault="00851D08" w:rsidP="00851D08">
      <w:pPr>
        <w:autoSpaceDE w:val="0"/>
        <w:autoSpaceDN w:val="0"/>
        <w:adjustRightInd w:val="0"/>
        <w:spacing w:after="120" w:line="276" w:lineRule="auto"/>
        <w:jc w:val="center"/>
        <w:rPr>
          <w:rFonts w:ascii="Times New Roman" w:hAnsi="Times New Roman" w:cs="Times New Roman"/>
        </w:rPr>
      </w:pPr>
    </w:p>
    <w:p w:rsidR="003E16DC" w:rsidRDefault="003E16DC" w:rsidP="00851D08">
      <w:pPr>
        <w:autoSpaceDE w:val="0"/>
        <w:autoSpaceDN w:val="0"/>
        <w:adjustRightInd w:val="0"/>
        <w:spacing w:after="120" w:line="276" w:lineRule="auto"/>
        <w:jc w:val="center"/>
        <w:rPr>
          <w:rFonts w:ascii="Times New Roman" w:hAnsi="Times New Roman" w:cs="Times New Roman"/>
        </w:rPr>
      </w:pPr>
    </w:p>
    <w:p w:rsidR="003E16DC" w:rsidRDefault="003E16DC" w:rsidP="00851D08">
      <w:pPr>
        <w:autoSpaceDE w:val="0"/>
        <w:autoSpaceDN w:val="0"/>
        <w:adjustRightInd w:val="0"/>
        <w:spacing w:after="120" w:line="276" w:lineRule="auto"/>
        <w:jc w:val="center"/>
        <w:rPr>
          <w:rFonts w:ascii="Times New Roman" w:hAnsi="Times New Roman" w:cs="Times New Roman"/>
        </w:rPr>
      </w:pPr>
    </w:p>
    <w:p w:rsidR="003E16DC" w:rsidRDefault="003E16DC" w:rsidP="00851D08">
      <w:pPr>
        <w:autoSpaceDE w:val="0"/>
        <w:autoSpaceDN w:val="0"/>
        <w:adjustRightInd w:val="0"/>
        <w:spacing w:after="120" w:line="276" w:lineRule="auto"/>
        <w:jc w:val="center"/>
        <w:rPr>
          <w:rFonts w:ascii="Times New Roman" w:hAnsi="Times New Roman" w:cs="Times New Roman"/>
        </w:rPr>
      </w:pPr>
    </w:p>
    <w:p w:rsidR="003E16DC" w:rsidRDefault="003E16DC" w:rsidP="00851D08">
      <w:pPr>
        <w:autoSpaceDE w:val="0"/>
        <w:autoSpaceDN w:val="0"/>
        <w:adjustRightInd w:val="0"/>
        <w:spacing w:after="120" w:line="276" w:lineRule="auto"/>
        <w:jc w:val="center"/>
        <w:rPr>
          <w:rFonts w:ascii="Times New Roman" w:hAnsi="Times New Roman" w:cs="Times New Roman"/>
        </w:rPr>
      </w:pPr>
    </w:p>
    <w:p w:rsidR="00851D08" w:rsidRPr="00851D08" w:rsidRDefault="00851D08" w:rsidP="00851D08">
      <w:pPr>
        <w:autoSpaceDE w:val="0"/>
        <w:autoSpaceDN w:val="0"/>
        <w:adjustRightInd w:val="0"/>
        <w:spacing w:after="120" w:line="276" w:lineRule="auto"/>
        <w:jc w:val="center"/>
        <w:rPr>
          <w:rFonts w:ascii="Times New Roman" w:hAnsi="Times New Roman" w:cs="Times New Roman"/>
          <w:b/>
        </w:rPr>
      </w:pPr>
      <w:r w:rsidRPr="00851D08">
        <w:rPr>
          <w:rFonts w:ascii="Times New Roman" w:hAnsi="Times New Roman" w:cs="Times New Roman"/>
          <w:b/>
        </w:rPr>
        <w:lastRenderedPageBreak/>
        <w:t>AN ASSESSMENT ON SOCIAL CAPITAL AND SOCIETY 5.0 IN RURAL AREA: THE CASE OF AKOREN DISTRICT OF KONYA PROVINCE</w:t>
      </w:r>
    </w:p>
    <w:p w:rsidR="00851D08" w:rsidRDefault="00851D08" w:rsidP="00851D08">
      <w:pPr>
        <w:autoSpaceDE w:val="0"/>
        <w:autoSpaceDN w:val="0"/>
        <w:adjustRightInd w:val="0"/>
        <w:spacing w:after="120" w:line="276" w:lineRule="auto"/>
        <w:jc w:val="both"/>
        <w:rPr>
          <w:rFonts w:ascii="Times New Roman" w:hAnsi="Times New Roman" w:cs="Times New Roman"/>
        </w:rPr>
      </w:pPr>
    </w:p>
    <w:p w:rsidR="00851D08" w:rsidRPr="00DC1566" w:rsidRDefault="00851D08" w:rsidP="00851D08">
      <w:pPr>
        <w:autoSpaceDE w:val="0"/>
        <w:autoSpaceDN w:val="0"/>
        <w:adjustRightInd w:val="0"/>
        <w:spacing w:after="120" w:line="276" w:lineRule="auto"/>
        <w:jc w:val="both"/>
        <w:rPr>
          <w:rFonts w:ascii="Times New Roman" w:hAnsi="Times New Roman" w:cs="Times New Roman"/>
          <w:b/>
          <w:lang w:val="en-US"/>
        </w:rPr>
      </w:pPr>
      <w:r w:rsidRPr="00DC1566">
        <w:rPr>
          <w:rFonts w:ascii="Times New Roman" w:hAnsi="Times New Roman" w:cs="Times New Roman"/>
          <w:b/>
          <w:lang w:val="en-US"/>
        </w:rPr>
        <w:t>ABSTRACT</w:t>
      </w:r>
    </w:p>
    <w:p w:rsidR="00851D08" w:rsidRPr="00DC1566" w:rsidRDefault="00057AB8" w:rsidP="00851D08">
      <w:pPr>
        <w:autoSpaceDE w:val="0"/>
        <w:autoSpaceDN w:val="0"/>
        <w:adjustRightInd w:val="0"/>
        <w:spacing w:after="120" w:line="276" w:lineRule="auto"/>
        <w:jc w:val="both"/>
        <w:rPr>
          <w:rFonts w:ascii="Times New Roman" w:hAnsi="Times New Roman" w:cs="Times New Roman"/>
          <w:lang w:val="en-US"/>
        </w:rPr>
      </w:pPr>
      <w:r w:rsidRPr="00DC1566">
        <w:rPr>
          <w:rFonts w:ascii="Times New Roman" w:hAnsi="Times New Roman" w:cs="Times New Roman"/>
          <w:lang w:val="en-US"/>
        </w:rPr>
        <w:t xml:space="preserve">Experiencing paradigmatic changes throughout the historical process has led to the reflection of the stages in the literature with different names. The transition from Industry 1.0 to 4.0 has caused these processes to be called by different names in many areas. Concepts such as Agriculture 4.0, Rural 3.0, Society 5.0 represent the reflections of important paradigm shifts in the field in which they are mentioned. Although it is called by different names, the focus of these development-based approaches is human. Therefore, it seems difficult to talk about such approaches in an environment where human and social capital is not developed. In the rural area, it is important to investigate the changes in social capital today when society 5.0 is commemorated. The aim of this study is to reveal the status of social capital in the society dealing with agricultural production in the </w:t>
      </w:r>
      <w:proofErr w:type="spellStart"/>
      <w:r w:rsidRPr="00DC1566">
        <w:rPr>
          <w:rFonts w:ascii="Times New Roman" w:hAnsi="Times New Roman" w:cs="Times New Roman"/>
          <w:lang w:val="en-US"/>
        </w:rPr>
        <w:t>Akören</w:t>
      </w:r>
      <w:proofErr w:type="spellEnd"/>
      <w:r w:rsidRPr="00DC1566">
        <w:rPr>
          <w:rFonts w:ascii="Times New Roman" w:hAnsi="Times New Roman" w:cs="Times New Roman"/>
          <w:lang w:val="en-US"/>
        </w:rPr>
        <w:t xml:space="preserve"> district of Konya province within the scope of society 5.0. In the study, three neighborhoods with good, medium and poor economic status were selected using Purposeful Sampling Method to represent the district (</w:t>
      </w:r>
      <w:proofErr w:type="spellStart"/>
      <w:r w:rsidRPr="00DC1566">
        <w:rPr>
          <w:rFonts w:ascii="Times New Roman" w:hAnsi="Times New Roman" w:cs="Times New Roman"/>
          <w:lang w:val="en-US"/>
        </w:rPr>
        <w:t>Avdan</w:t>
      </w:r>
      <w:proofErr w:type="spellEnd"/>
      <w:r w:rsidRPr="00DC1566">
        <w:rPr>
          <w:rFonts w:ascii="Times New Roman" w:hAnsi="Times New Roman" w:cs="Times New Roman"/>
          <w:lang w:val="en-US"/>
        </w:rPr>
        <w:t xml:space="preserve">, </w:t>
      </w:r>
      <w:proofErr w:type="spellStart"/>
      <w:r w:rsidRPr="00DC1566">
        <w:rPr>
          <w:rFonts w:ascii="Times New Roman" w:hAnsi="Times New Roman" w:cs="Times New Roman"/>
          <w:lang w:val="en-US"/>
        </w:rPr>
        <w:t>Kayasu</w:t>
      </w:r>
      <w:proofErr w:type="spellEnd"/>
      <w:r w:rsidRPr="00DC1566">
        <w:rPr>
          <w:rFonts w:ascii="Times New Roman" w:hAnsi="Times New Roman" w:cs="Times New Roman"/>
          <w:lang w:val="en-US"/>
        </w:rPr>
        <w:t xml:space="preserve"> and </w:t>
      </w:r>
      <w:proofErr w:type="spellStart"/>
      <w:r w:rsidRPr="00DC1566">
        <w:rPr>
          <w:rFonts w:ascii="Times New Roman" w:hAnsi="Times New Roman" w:cs="Times New Roman"/>
          <w:lang w:val="en-US"/>
        </w:rPr>
        <w:t>Süleymaniye</w:t>
      </w:r>
      <w:proofErr w:type="spellEnd"/>
      <w:r w:rsidRPr="00DC1566">
        <w:rPr>
          <w:rFonts w:ascii="Times New Roman" w:hAnsi="Times New Roman" w:cs="Times New Roman"/>
          <w:lang w:val="en-US"/>
        </w:rPr>
        <w:t xml:space="preserve"> neighborhoods). In these neighborhoods, face-to-face survey questionnaires were filled with a total of 60 producers registered in the Farmer Registration System (FRS) between October 2020 and May 2021.</w:t>
      </w:r>
      <w:r w:rsidR="00DC1566" w:rsidRPr="00DC1566">
        <w:rPr>
          <w:rFonts w:ascii="Times New Roman" w:hAnsi="Times New Roman" w:cs="Times New Roman"/>
          <w:lang w:val="en-US"/>
        </w:rPr>
        <w:t xml:space="preserve"> As a result of the study, it has been determined that the average population age is over 60, while the districts of </w:t>
      </w:r>
      <w:proofErr w:type="spellStart"/>
      <w:r w:rsidR="00DC1566" w:rsidRPr="00DC1566">
        <w:rPr>
          <w:rFonts w:ascii="Times New Roman" w:hAnsi="Times New Roman" w:cs="Times New Roman"/>
          <w:lang w:val="en-US"/>
        </w:rPr>
        <w:t>Avdan</w:t>
      </w:r>
      <w:proofErr w:type="spellEnd"/>
      <w:r w:rsidR="00DC1566" w:rsidRPr="00DC1566">
        <w:rPr>
          <w:rFonts w:ascii="Times New Roman" w:hAnsi="Times New Roman" w:cs="Times New Roman"/>
          <w:lang w:val="en-US"/>
        </w:rPr>
        <w:t xml:space="preserve">, which is in a worse situation economically, and </w:t>
      </w:r>
      <w:proofErr w:type="spellStart"/>
      <w:r w:rsidR="00DC1566" w:rsidRPr="00DC1566">
        <w:rPr>
          <w:rFonts w:ascii="Times New Roman" w:hAnsi="Times New Roman" w:cs="Times New Roman"/>
          <w:lang w:val="en-US"/>
        </w:rPr>
        <w:t>Kayasu</w:t>
      </w:r>
      <w:proofErr w:type="spellEnd"/>
      <w:r w:rsidR="00DC1566" w:rsidRPr="00DC1566">
        <w:rPr>
          <w:rFonts w:ascii="Times New Roman" w:hAnsi="Times New Roman" w:cs="Times New Roman"/>
          <w:lang w:val="en-US"/>
        </w:rPr>
        <w:t>, which has a moderate economic situ</w:t>
      </w:r>
      <w:bookmarkStart w:id="0" w:name="_GoBack"/>
      <w:bookmarkEnd w:id="0"/>
      <w:r w:rsidR="00DC1566" w:rsidRPr="00DC1566">
        <w:rPr>
          <w:rFonts w:ascii="Times New Roman" w:hAnsi="Times New Roman" w:cs="Times New Roman"/>
          <w:lang w:val="en-US"/>
        </w:rPr>
        <w:t xml:space="preserve">ation, migrated. It has been determined that the population in the </w:t>
      </w:r>
      <w:proofErr w:type="spellStart"/>
      <w:r w:rsidR="00DC1566" w:rsidRPr="00DC1566">
        <w:rPr>
          <w:rFonts w:ascii="Times New Roman" w:hAnsi="Times New Roman" w:cs="Times New Roman"/>
          <w:lang w:val="en-US"/>
        </w:rPr>
        <w:t>Süleymaniye</w:t>
      </w:r>
      <w:proofErr w:type="spellEnd"/>
      <w:r w:rsidR="00DC1566" w:rsidRPr="00DC1566">
        <w:rPr>
          <w:rFonts w:ascii="Times New Roman" w:hAnsi="Times New Roman" w:cs="Times New Roman"/>
          <w:lang w:val="en-US"/>
        </w:rPr>
        <w:t xml:space="preserve"> district, which has a better economic situation, is stable in terms of migration, and the average age is around 50 years old.</w:t>
      </w:r>
      <w:r w:rsidR="00DC1566" w:rsidRPr="00DC1566">
        <w:rPr>
          <w:lang w:val="en-US"/>
        </w:rPr>
        <w:t xml:space="preserve"> </w:t>
      </w:r>
      <w:r w:rsidR="00DC1566" w:rsidRPr="00DC1566">
        <w:rPr>
          <w:rFonts w:ascii="Times New Roman" w:hAnsi="Times New Roman" w:cs="Times New Roman"/>
          <w:lang w:val="en-US"/>
        </w:rPr>
        <w:t>In the study, the producers were asked to evaluate their current and ten years ago situation both for themselves and for the local people. As a result of the evaluations, it has been determined that there are negative changes in the relations of the people with the other people in the society they live in and between the institutions. The effects of these changes are felt more in areas that are economically worse. As a result, it has been revealed that negative developments in social networks, norms and trust components that make up social capital prevent reaching the desired level in rural development, and therefore, social capital elements should be developed in order to reach a goal such as Society 5.0 in rural areas. The effects of these changes are felt more in areas that are economically worse. As a result, it has been revealed that negative developments in social networks, norms and trust components that make up social capital prevent reaching the desired level in rural development, and therefore, social capital elements should be developed in order to reach a goal such as Society 5.0 in rural areas.</w:t>
      </w:r>
    </w:p>
    <w:p w:rsidR="00851D08" w:rsidRPr="009E6461" w:rsidRDefault="00851D08" w:rsidP="00851D08">
      <w:pPr>
        <w:autoSpaceDE w:val="0"/>
        <w:autoSpaceDN w:val="0"/>
        <w:adjustRightInd w:val="0"/>
        <w:spacing w:after="120" w:line="276" w:lineRule="auto"/>
        <w:jc w:val="both"/>
        <w:rPr>
          <w:rFonts w:ascii="Times New Roman" w:hAnsi="Times New Roman" w:cs="Times New Roman"/>
          <w:lang w:val="en-US"/>
        </w:rPr>
      </w:pPr>
    </w:p>
    <w:p w:rsidR="00851D08" w:rsidRPr="009E6461" w:rsidRDefault="00851D08" w:rsidP="00851D08">
      <w:pPr>
        <w:autoSpaceDE w:val="0"/>
        <w:autoSpaceDN w:val="0"/>
        <w:adjustRightInd w:val="0"/>
        <w:spacing w:after="120" w:line="276" w:lineRule="auto"/>
        <w:jc w:val="both"/>
        <w:rPr>
          <w:rFonts w:ascii="Times New Roman" w:hAnsi="Times New Roman" w:cs="Times New Roman"/>
          <w:lang w:val="en-US"/>
        </w:rPr>
      </w:pPr>
      <w:r w:rsidRPr="009E6461">
        <w:rPr>
          <w:rFonts w:ascii="Times New Roman" w:hAnsi="Times New Roman" w:cs="Times New Roman"/>
          <w:b/>
          <w:lang w:val="en-US"/>
        </w:rPr>
        <w:t>Key Words:</w:t>
      </w:r>
      <w:r w:rsidRPr="009E6461">
        <w:rPr>
          <w:rFonts w:ascii="Times New Roman" w:hAnsi="Times New Roman" w:cs="Times New Roman"/>
          <w:lang w:val="en-US"/>
        </w:rPr>
        <w:t xml:space="preserve"> Rural Development, Social Capital, Society 5.0</w:t>
      </w:r>
    </w:p>
    <w:p w:rsidR="00851D08" w:rsidRDefault="00851D08" w:rsidP="00851D08">
      <w:pPr>
        <w:autoSpaceDE w:val="0"/>
        <w:autoSpaceDN w:val="0"/>
        <w:adjustRightInd w:val="0"/>
        <w:spacing w:after="120" w:line="276" w:lineRule="auto"/>
        <w:jc w:val="both"/>
        <w:rPr>
          <w:rFonts w:ascii="Times New Roman" w:hAnsi="Times New Roman" w:cs="Times New Roman"/>
        </w:rPr>
      </w:pPr>
    </w:p>
    <w:p w:rsidR="00216257" w:rsidRDefault="00216257" w:rsidP="00851D08">
      <w:pPr>
        <w:autoSpaceDE w:val="0"/>
        <w:autoSpaceDN w:val="0"/>
        <w:adjustRightInd w:val="0"/>
        <w:spacing w:after="120" w:line="276" w:lineRule="auto"/>
        <w:jc w:val="both"/>
        <w:rPr>
          <w:rFonts w:ascii="Times New Roman" w:hAnsi="Times New Roman" w:cs="Times New Roman"/>
        </w:rPr>
      </w:pPr>
    </w:p>
    <w:sectPr w:rsidR="00216257" w:rsidSect="00851D08">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40F" w:rsidRDefault="00A6640F" w:rsidP="008A500F">
      <w:pPr>
        <w:spacing w:after="0" w:line="240" w:lineRule="auto"/>
      </w:pPr>
      <w:r>
        <w:separator/>
      </w:r>
    </w:p>
  </w:endnote>
  <w:endnote w:type="continuationSeparator" w:id="0">
    <w:p w:rsidR="00A6640F" w:rsidRDefault="00A6640F" w:rsidP="008A5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40F" w:rsidRDefault="00A6640F" w:rsidP="008A500F">
      <w:pPr>
        <w:spacing w:after="0" w:line="240" w:lineRule="auto"/>
      </w:pPr>
      <w:r>
        <w:separator/>
      </w:r>
    </w:p>
  </w:footnote>
  <w:footnote w:type="continuationSeparator" w:id="0">
    <w:p w:rsidR="00A6640F" w:rsidRDefault="00A6640F" w:rsidP="008A500F">
      <w:pPr>
        <w:spacing w:after="0" w:line="240" w:lineRule="auto"/>
      </w:pPr>
      <w:r>
        <w:continuationSeparator/>
      </w:r>
    </w:p>
  </w:footnote>
  <w:footnote w:id="1">
    <w:p w:rsidR="008A500F" w:rsidRPr="008A500F" w:rsidRDefault="008A500F" w:rsidP="008A500F">
      <w:pPr>
        <w:pStyle w:val="DipnotMetni"/>
        <w:jc w:val="both"/>
        <w:rPr>
          <w:rFonts w:ascii="Times New Roman" w:hAnsi="Times New Roman" w:cs="Times New Roman"/>
        </w:rPr>
      </w:pPr>
      <w:r>
        <w:rPr>
          <w:rStyle w:val="DipnotBavurusu"/>
        </w:rPr>
        <w:footnoteRef/>
      </w:r>
      <w:r>
        <w:t xml:space="preserve"> </w:t>
      </w:r>
      <w:r w:rsidRPr="008A500F">
        <w:rPr>
          <w:rFonts w:ascii="Times New Roman" w:hAnsi="Times New Roman" w:cs="Times New Roman"/>
        </w:rPr>
        <w:t>Doç. Dr. Kırşehir Ahi Evran Üniversitesi, Ziraat Fakültesi, Tarım Ekonomisi Bölümü, arzu.kan@ahievran.edu.tr</w:t>
      </w:r>
      <w:r>
        <w:rPr>
          <w:rFonts w:ascii="Times New Roman" w:hAnsi="Times New Roman" w:cs="Times New Roman"/>
        </w:rPr>
        <w:t xml:space="preserve">, </w:t>
      </w:r>
      <w:proofErr w:type="spellStart"/>
      <w:r w:rsidRPr="008A500F">
        <w:rPr>
          <w:rFonts w:ascii="Times New Roman" w:hAnsi="Times New Roman" w:cs="Times New Roman"/>
        </w:rPr>
        <w:t>Orc</w:t>
      </w:r>
      <w:r>
        <w:rPr>
          <w:rFonts w:ascii="Times New Roman" w:hAnsi="Times New Roman" w:cs="Times New Roman"/>
        </w:rPr>
        <w:t>i</w:t>
      </w:r>
      <w:r w:rsidRPr="008A500F">
        <w:rPr>
          <w:rFonts w:ascii="Times New Roman" w:hAnsi="Times New Roman" w:cs="Times New Roman"/>
        </w:rPr>
        <w:t>d</w:t>
      </w:r>
      <w:proofErr w:type="spellEnd"/>
      <w:r w:rsidRPr="008A500F">
        <w:rPr>
          <w:rFonts w:ascii="Times New Roman" w:hAnsi="Times New Roman" w:cs="Times New Roman"/>
        </w:rPr>
        <w:t>: 0000-0003-0788-6281</w:t>
      </w:r>
    </w:p>
  </w:footnote>
  <w:footnote w:id="2">
    <w:p w:rsidR="008A500F" w:rsidRPr="008A500F" w:rsidRDefault="008A500F" w:rsidP="008A500F">
      <w:pPr>
        <w:pStyle w:val="DipnotMetni"/>
        <w:jc w:val="both"/>
        <w:rPr>
          <w:rFonts w:ascii="Times New Roman" w:hAnsi="Times New Roman" w:cs="Times New Roman"/>
        </w:rPr>
      </w:pPr>
      <w:r w:rsidRPr="008A500F">
        <w:rPr>
          <w:rStyle w:val="DipnotBavurusu"/>
          <w:rFonts w:ascii="Times New Roman" w:hAnsi="Times New Roman" w:cs="Times New Roman"/>
        </w:rPr>
        <w:footnoteRef/>
      </w:r>
      <w:r w:rsidRPr="008A500F">
        <w:rPr>
          <w:rFonts w:ascii="Times New Roman" w:hAnsi="Times New Roman" w:cs="Times New Roman"/>
        </w:rPr>
        <w:t xml:space="preserve"> </w:t>
      </w:r>
      <w:r>
        <w:rPr>
          <w:rFonts w:ascii="Times New Roman" w:hAnsi="Times New Roman" w:cs="Times New Roman"/>
        </w:rPr>
        <w:t>Do</w:t>
      </w:r>
      <w:r w:rsidRPr="008A500F">
        <w:rPr>
          <w:rFonts w:ascii="Times New Roman" w:hAnsi="Times New Roman" w:cs="Times New Roman"/>
        </w:rPr>
        <w:t>ç. Dr. Kırşehir Ahi Evran Üniversitesi, Ziraat Fakültesi, Tarım Ekonomisi Bölümü, mustafa.kan@ahievran.edu.tr</w:t>
      </w:r>
      <w:r>
        <w:rPr>
          <w:rFonts w:ascii="Times New Roman" w:hAnsi="Times New Roman" w:cs="Times New Roman"/>
        </w:rPr>
        <w:t xml:space="preserve">, </w:t>
      </w:r>
      <w:proofErr w:type="spellStart"/>
      <w:r>
        <w:rPr>
          <w:rFonts w:ascii="Times New Roman" w:hAnsi="Times New Roman" w:cs="Times New Roman"/>
        </w:rPr>
        <w:t>Orci</w:t>
      </w:r>
      <w:r w:rsidRPr="008A500F">
        <w:rPr>
          <w:rFonts w:ascii="Times New Roman" w:hAnsi="Times New Roman" w:cs="Times New Roman"/>
        </w:rPr>
        <w:t>d</w:t>
      </w:r>
      <w:proofErr w:type="spellEnd"/>
      <w:r w:rsidRPr="008A500F">
        <w:rPr>
          <w:rFonts w:ascii="Times New Roman" w:hAnsi="Times New Roman" w:cs="Times New Roman"/>
        </w:rPr>
        <w:t>: 0000-0001-9198-5906</w:t>
      </w:r>
    </w:p>
  </w:footnote>
  <w:footnote w:id="3">
    <w:p w:rsidR="008A500F" w:rsidRDefault="008A500F" w:rsidP="008A500F">
      <w:pPr>
        <w:pStyle w:val="DipnotMetni"/>
        <w:jc w:val="both"/>
      </w:pPr>
      <w:r w:rsidRPr="008A500F">
        <w:rPr>
          <w:rStyle w:val="DipnotBavurusu"/>
          <w:rFonts w:ascii="Times New Roman" w:hAnsi="Times New Roman" w:cs="Times New Roman"/>
        </w:rPr>
        <w:footnoteRef/>
      </w:r>
      <w:r>
        <w:rPr>
          <w:rFonts w:ascii="Times New Roman" w:hAnsi="Times New Roman" w:cs="Times New Roman"/>
        </w:rPr>
        <w:t xml:space="preserve"> Ziraat Mühendisi, </w:t>
      </w:r>
      <w:r w:rsidRPr="008A500F">
        <w:rPr>
          <w:rFonts w:ascii="Times New Roman" w:hAnsi="Times New Roman" w:cs="Times New Roman"/>
        </w:rPr>
        <w:t xml:space="preserve"> </w:t>
      </w:r>
      <w:r>
        <w:rPr>
          <w:rFonts w:ascii="Times New Roman" w:hAnsi="Times New Roman" w:cs="Times New Roman"/>
        </w:rPr>
        <w:t xml:space="preserve">Akören İlçe Tarım ve Orman Müdürlüğü-Konya, </w:t>
      </w:r>
      <w:r w:rsidRPr="008A500F">
        <w:rPr>
          <w:rFonts w:ascii="Times New Roman" w:hAnsi="Times New Roman" w:cs="Times New Roman"/>
        </w:rPr>
        <w:t>uguracikgoz42@gmail.com</w:t>
      </w:r>
      <w:r>
        <w:rPr>
          <w:rFonts w:ascii="Times New Roman" w:hAnsi="Times New Roman" w:cs="Times New Roman"/>
        </w:rPr>
        <w:t xml:space="preserve">, </w:t>
      </w:r>
      <w:proofErr w:type="spellStart"/>
      <w:r>
        <w:rPr>
          <w:rFonts w:ascii="Times New Roman" w:hAnsi="Times New Roman" w:cs="Times New Roman"/>
        </w:rPr>
        <w:t>Orci</w:t>
      </w:r>
      <w:r w:rsidRPr="008A500F">
        <w:rPr>
          <w:rFonts w:ascii="Times New Roman" w:hAnsi="Times New Roman" w:cs="Times New Roman"/>
        </w:rPr>
        <w:t>d</w:t>
      </w:r>
      <w:proofErr w:type="spellEnd"/>
      <w:r w:rsidRPr="008A500F">
        <w:rPr>
          <w:rFonts w:ascii="Times New Roman" w:hAnsi="Times New Roman" w:cs="Times New Roman"/>
        </w:rPr>
        <w:t>: 0000-0002-9145-0191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9AA"/>
    <w:rsid w:val="00057AB8"/>
    <w:rsid w:val="001F08E3"/>
    <w:rsid w:val="00216257"/>
    <w:rsid w:val="00222ED7"/>
    <w:rsid w:val="002519AA"/>
    <w:rsid w:val="00285489"/>
    <w:rsid w:val="0030589C"/>
    <w:rsid w:val="003C618A"/>
    <w:rsid w:val="003E16DC"/>
    <w:rsid w:val="00434821"/>
    <w:rsid w:val="0073206F"/>
    <w:rsid w:val="00851D08"/>
    <w:rsid w:val="008A500F"/>
    <w:rsid w:val="009E6461"/>
    <w:rsid w:val="00A6640F"/>
    <w:rsid w:val="00B26C0B"/>
    <w:rsid w:val="00BD2E9D"/>
    <w:rsid w:val="00BE2ADF"/>
    <w:rsid w:val="00D22750"/>
    <w:rsid w:val="00D76268"/>
    <w:rsid w:val="00DC1566"/>
    <w:rsid w:val="00EB3A54"/>
    <w:rsid w:val="00F74E40"/>
    <w:rsid w:val="00FD2B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BA496"/>
  <w15:chartTrackingRefBased/>
  <w15:docId w15:val="{F04B85BA-0D4F-410B-9B61-7B1B733D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trNumaras">
    <w:name w:val="line number"/>
    <w:basedOn w:val="VarsaylanParagrafYazTipi"/>
    <w:uiPriority w:val="99"/>
    <w:semiHidden/>
    <w:unhideWhenUsed/>
    <w:rsid w:val="002519AA"/>
  </w:style>
  <w:style w:type="paragraph" w:customStyle="1" w:styleId="TEZ11">
    <w:name w:val="TEZ 1.1"/>
    <w:basedOn w:val="Normal"/>
    <w:qFormat/>
    <w:rsid w:val="008A500F"/>
    <w:pPr>
      <w:spacing w:before="120" w:after="120" w:line="240" w:lineRule="auto"/>
    </w:pPr>
    <w:rPr>
      <w:rFonts w:ascii="Times New Roman" w:hAnsi="Times New Roman" w:cs="Times New Roman"/>
      <w:b/>
      <w:sz w:val="24"/>
      <w:szCs w:val="24"/>
    </w:rPr>
  </w:style>
  <w:style w:type="paragraph" w:customStyle="1" w:styleId="TEZ111">
    <w:name w:val="TEZ 1.1.1."/>
    <w:basedOn w:val="Normal"/>
    <w:qFormat/>
    <w:rsid w:val="008A500F"/>
    <w:pPr>
      <w:tabs>
        <w:tab w:val="right" w:leader="dot" w:pos="9062"/>
      </w:tabs>
      <w:spacing w:before="120" w:after="100" w:line="240" w:lineRule="auto"/>
    </w:pPr>
    <w:rPr>
      <w:rFonts w:ascii="Times New Roman" w:hAnsi="Times New Roman" w:cs="Times New Roman"/>
      <w:b/>
      <w:noProof/>
      <w:sz w:val="24"/>
      <w:szCs w:val="24"/>
    </w:rPr>
  </w:style>
  <w:style w:type="paragraph" w:styleId="DipnotMetni">
    <w:name w:val="footnote text"/>
    <w:basedOn w:val="Normal"/>
    <w:link w:val="DipnotMetniChar"/>
    <w:uiPriority w:val="99"/>
    <w:semiHidden/>
    <w:unhideWhenUsed/>
    <w:rsid w:val="008A500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A500F"/>
    <w:rPr>
      <w:sz w:val="20"/>
      <w:szCs w:val="20"/>
    </w:rPr>
  </w:style>
  <w:style w:type="character" w:styleId="DipnotBavurusu">
    <w:name w:val="footnote reference"/>
    <w:basedOn w:val="VarsaylanParagrafYazTipi"/>
    <w:uiPriority w:val="99"/>
    <w:semiHidden/>
    <w:unhideWhenUsed/>
    <w:rsid w:val="008A500F"/>
    <w:rPr>
      <w:vertAlign w:val="superscript"/>
    </w:rPr>
  </w:style>
  <w:style w:type="character" w:styleId="Kpr">
    <w:name w:val="Hyperlink"/>
    <w:basedOn w:val="VarsaylanParagrafYazTipi"/>
    <w:uiPriority w:val="99"/>
    <w:unhideWhenUsed/>
    <w:rsid w:val="008A50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1B25F-D97A-4800-A804-86D696E1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4697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mustafa</cp:lastModifiedBy>
  <cp:revision>4</cp:revision>
  <dcterms:created xsi:type="dcterms:W3CDTF">2021-10-07T20:44:00Z</dcterms:created>
  <dcterms:modified xsi:type="dcterms:W3CDTF">2021-10-07T20:45:00Z</dcterms:modified>
</cp:coreProperties>
</file>