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E8" w:rsidRPr="008A4386" w:rsidRDefault="00537105" w:rsidP="00444364">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YEŞİL </w:t>
      </w:r>
      <w:r w:rsidR="004C5EF9" w:rsidRPr="008A4386">
        <w:rPr>
          <w:rFonts w:ascii="Times New Roman" w:hAnsi="Times New Roman" w:cs="Times New Roman"/>
          <w:b/>
          <w:sz w:val="32"/>
          <w:szCs w:val="32"/>
        </w:rPr>
        <w:t>YÖNETİMDE TOPLUM 5.0’IN ENDÜSTRİ 4.0’I SOSYO TEKNİK KURAM TEMELİNDE İKNA KABİLİ</w:t>
      </w:r>
      <w:r w:rsidR="00FF3D13">
        <w:rPr>
          <w:rFonts w:ascii="Times New Roman" w:hAnsi="Times New Roman" w:cs="Times New Roman"/>
          <w:b/>
          <w:sz w:val="32"/>
          <w:szCs w:val="32"/>
        </w:rPr>
        <w:t>YETİ</w:t>
      </w:r>
      <w:bookmarkStart w:id="0" w:name="_GoBack"/>
      <w:bookmarkEnd w:id="0"/>
    </w:p>
    <w:p w:rsidR="008A4386" w:rsidRPr="003F04DD" w:rsidRDefault="008A4386" w:rsidP="001406A4">
      <w:pPr>
        <w:shd w:val="clear" w:color="auto" w:fill="FFFFFF"/>
        <w:spacing w:after="0" w:line="240" w:lineRule="auto"/>
        <w:jc w:val="center"/>
        <w:rPr>
          <w:rFonts w:ascii="Times New Roman" w:eastAsia="Times New Roman" w:hAnsi="Times New Roman" w:cs="Times New Roman"/>
          <w:color w:val="000000"/>
          <w:lang w:eastAsia="tr-TR"/>
        </w:rPr>
      </w:pPr>
      <w:r w:rsidRPr="003F04DD">
        <w:rPr>
          <w:rFonts w:ascii="Times New Roman" w:eastAsia="Times New Roman" w:hAnsi="Times New Roman" w:cs="Times New Roman"/>
          <w:color w:val="222222"/>
          <w:bdr w:val="none" w:sz="0" w:space="0" w:color="auto" w:frame="1"/>
          <w:shd w:val="clear" w:color="auto" w:fill="FFFFFF"/>
          <w:lang w:eastAsia="tr-TR"/>
        </w:rPr>
        <w:t>Dr. Öğretim Üyesi Bülent AKKOYUN</w:t>
      </w:r>
    </w:p>
    <w:p w:rsidR="008A4386" w:rsidRPr="003F04DD" w:rsidRDefault="008A4386" w:rsidP="001406A4">
      <w:pPr>
        <w:shd w:val="clear" w:color="auto" w:fill="FFFFFF"/>
        <w:spacing w:after="0" w:line="240" w:lineRule="auto"/>
        <w:jc w:val="center"/>
        <w:rPr>
          <w:rFonts w:ascii="Times New Roman" w:hAnsi="Times New Roman" w:cs="Times New Roman"/>
        </w:rPr>
      </w:pPr>
      <w:r w:rsidRPr="003F04DD">
        <w:rPr>
          <w:rFonts w:ascii="Times New Roman" w:hAnsi="Times New Roman" w:cs="Times New Roman"/>
        </w:rPr>
        <w:t>Malatya Turgut Özal Üniversitesi</w:t>
      </w:r>
    </w:p>
    <w:p w:rsidR="008A4386" w:rsidRPr="003F04DD" w:rsidRDefault="00444364" w:rsidP="001406A4">
      <w:pPr>
        <w:shd w:val="clear" w:color="auto" w:fill="FFFFFF"/>
        <w:spacing w:line="240" w:lineRule="auto"/>
        <w:jc w:val="center"/>
        <w:rPr>
          <w:rFonts w:ascii="Times New Roman" w:eastAsia="Times New Roman" w:hAnsi="Times New Roman" w:cs="Times New Roman"/>
          <w:color w:val="000000"/>
          <w:lang w:eastAsia="tr-TR"/>
        </w:rPr>
      </w:pPr>
      <w:hyperlink r:id="rId4" w:history="1">
        <w:r w:rsidR="008A4386" w:rsidRPr="003F04DD">
          <w:rPr>
            <w:rStyle w:val="Kpr"/>
            <w:rFonts w:ascii="Times New Roman" w:hAnsi="Times New Roman" w:cs="Times New Roman"/>
          </w:rPr>
          <w:t>http://bulent.akkoyun@ozal.edu.tr</w:t>
        </w:r>
      </w:hyperlink>
    </w:p>
    <w:p w:rsidR="008A4386" w:rsidRPr="003F04DD" w:rsidRDefault="008A4386" w:rsidP="001406A4">
      <w:pPr>
        <w:shd w:val="clear" w:color="auto" w:fill="FFFFFF"/>
        <w:spacing w:after="0" w:line="240" w:lineRule="auto"/>
        <w:jc w:val="center"/>
        <w:rPr>
          <w:rFonts w:ascii="Times New Roman" w:eastAsia="Times New Roman" w:hAnsi="Times New Roman" w:cs="Times New Roman"/>
          <w:color w:val="000000"/>
          <w:lang w:eastAsia="tr-TR"/>
        </w:rPr>
      </w:pPr>
      <w:r w:rsidRPr="003F04DD">
        <w:rPr>
          <w:rFonts w:ascii="Times New Roman" w:eastAsia="Times New Roman" w:hAnsi="Times New Roman" w:cs="Times New Roman"/>
          <w:bCs/>
          <w:color w:val="000000"/>
          <w:bdr w:val="none" w:sz="0" w:space="0" w:color="auto" w:frame="1"/>
          <w:lang w:eastAsia="tr-TR"/>
        </w:rPr>
        <w:t>Dr. Sinem SÖNMEZ</w:t>
      </w:r>
      <w:r w:rsidRPr="003F04DD">
        <w:rPr>
          <w:rFonts w:ascii="Tahoma" w:eastAsia="Times New Roman" w:hAnsi="Tahoma" w:cs="Tahoma"/>
          <w:bCs/>
          <w:color w:val="000000"/>
          <w:bdr w:val="none" w:sz="0" w:space="0" w:color="auto" w:frame="1"/>
          <w:lang w:eastAsia="tr-TR"/>
        </w:rPr>
        <w:t>﻿</w:t>
      </w:r>
    </w:p>
    <w:p w:rsidR="008A4386" w:rsidRPr="003F04DD" w:rsidRDefault="008A4386" w:rsidP="001406A4">
      <w:pPr>
        <w:spacing w:after="0" w:line="240" w:lineRule="auto"/>
        <w:jc w:val="center"/>
        <w:rPr>
          <w:rFonts w:ascii="Times New Roman" w:hAnsi="Times New Roman" w:cs="Times New Roman"/>
        </w:rPr>
      </w:pPr>
      <w:r w:rsidRPr="003F04DD">
        <w:rPr>
          <w:rFonts w:ascii="Times New Roman" w:hAnsi="Times New Roman" w:cs="Times New Roman"/>
        </w:rPr>
        <w:t>İnönü Üniversitesi</w:t>
      </w:r>
    </w:p>
    <w:p w:rsidR="008A4386" w:rsidRPr="00537105" w:rsidRDefault="00444364" w:rsidP="00B53BA3">
      <w:pPr>
        <w:spacing w:after="200"/>
        <w:jc w:val="center"/>
        <w:rPr>
          <w:rFonts w:ascii="Times New Roman" w:hAnsi="Times New Roman" w:cs="Times New Roman"/>
          <w:b/>
          <w:bCs/>
          <w:sz w:val="20"/>
          <w:szCs w:val="20"/>
        </w:rPr>
      </w:pPr>
      <w:hyperlink r:id="rId5" w:history="1">
        <w:r w:rsidR="008A4386" w:rsidRPr="003F04DD">
          <w:rPr>
            <w:rStyle w:val="Kpr"/>
            <w:rFonts w:ascii="Times New Roman" w:hAnsi="Times New Roman" w:cs="Times New Roman"/>
          </w:rPr>
          <w:t>sesonmez16@gmail.com</w:t>
        </w:r>
      </w:hyperlink>
    </w:p>
    <w:p w:rsidR="008A4386" w:rsidRPr="003F04DD" w:rsidRDefault="008A4386" w:rsidP="004C5EF9">
      <w:pPr>
        <w:jc w:val="both"/>
        <w:rPr>
          <w:rFonts w:ascii="Times New Roman" w:hAnsi="Times New Roman" w:cs="Times New Roman"/>
          <w:b/>
          <w:sz w:val="20"/>
          <w:szCs w:val="20"/>
        </w:rPr>
      </w:pPr>
      <w:r w:rsidRPr="003F04DD">
        <w:rPr>
          <w:rFonts w:ascii="Times New Roman" w:hAnsi="Times New Roman" w:cs="Times New Roman"/>
          <w:b/>
          <w:sz w:val="20"/>
          <w:szCs w:val="20"/>
        </w:rPr>
        <w:t>Özet</w:t>
      </w:r>
    </w:p>
    <w:p w:rsidR="004C5EF9" w:rsidRPr="001452FD" w:rsidRDefault="00B04494" w:rsidP="004C5EF9">
      <w:pPr>
        <w:jc w:val="both"/>
        <w:rPr>
          <w:rFonts w:ascii="Times New Roman" w:hAnsi="Times New Roman" w:cs="Times New Roman"/>
          <w:sz w:val="20"/>
          <w:szCs w:val="20"/>
        </w:rPr>
      </w:pPr>
      <w:r>
        <w:rPr>
          <w:rFonts w:ascii="Times New Roman" w:hAnsi="Times New Roman" w:cs="Times New Roman"/>
          <w:sz w:val="20"/>
          <w:szCs w:val="20"/>
        </w:rPr>
        <w:t>Bilgi yönetimi ve</w:t>
      </w:r>
      <w:r w:rsidR="004C5EF9" w:rsidRPr="001452FD">
        <w:rPr>
          <w:rFonts w:ascii="Times New Roman" w:hAnsi="Times New Roman" w:cs="Times New Roman"/>
          <w:sz w:val="20"/>
          <w:szCs w:val="20"/>
        </w:rPr>
        <w:t xml:space="preserve"> iletişim başta olmak üzere teknolojinin her alanında yaşanan gelişmeler örgütlerin sadece “kâr etme” amacının da üzerinde amaçlar benimsemesine neden olmuştur. Bu duruma endüstrinin radikal bir şekilde gelişiminde sahne alan Endüstri 4.0 ve etkilerinin toplumları dönüştürmeye çalıştığı ve misyon edindiği “Süper Akıllı Toplum/Toplum 5.0” yaklaşımının varlığı etkili olmuştur.</w:t>
      </w:r>
      <w:r w:rsidR="003D6851">
        <w:rPr>
          <w:rFonts w:ascii="Times New Roman" w:hAnsi="Times New Roman" w:cs="Times New Roman"/>
          <w:sz w:val="20"/>
          <w:szCs w:val="20"/>
        </w:rPr>
        <w:t xml:space="preserve"> </w:t>
      </w:r>
      <w:r w:rsidR="004C5EF9" w:rsidRPr="001452FD">
        <w:rPr>
          <w:rFonts w:ascii="Times New Roman" w:hAnsi="Times New Roman" w:cs="Times New Roman"/>
          <w:sz w:val="20"/>
          <w:szCs w:val="20"/>
        </w:rPr>
        <w:t xml:space="preserve">Günümüzde Endüstri 4.0 ile işletmeler dijital dönüşümde öncü faaliyetler yürüttükleri gibi toplumsal sorunlara da çözüm yolları geliştirmeye çalışmaktadırlar. Bu durum, kendi içinde işletme ve grupların yeni teknolojileri geliştirdiği, gelişen teknoloji ile yeni sorunlar ve çözümlerin de beraberinde geldiği bir süreç dizisi oluşturmuştur. Sürecin işleyişi örgütlerin de içinde bulundukları toplumlarda değişimin yanında çevresel değişikliklere de duyarlı olunmasını gerekli kılmıştır. Çevreye karşı oluşan sorumluluk ve duyarlılık sonucunda işletmelerin geliştirdiği reflekslerden birsini de yeşil yönetim kavramı oluşturmaktadır. Bu olgu ile Toplum 5.0 kavramının çevreye yansınası ve bunun adına Endüstri 4.0’ın sunduğu ve sunacağı imkânlardan ne şekilde yararlanılacağı da önemli bir durumu arz etmektedir. </w:t>
      </w:r>
    </w:p>
    <w:p w:rsidR="004C5EF9" w:rsidRDefault="004C5EF9" w:rsidP="004C5EF9">
      <w:pPr>
        <w:jc w:val="both"/>
        <w:rPr>
          <w:rFonts w:ascii="Times New Roman" w:hAnsi="Times New Roman" w:cs="Times New Roman"/>
          <w:sz w:val="24"/>
          <w:szCs w:val="24"/>
        </w:rPr>
      </w:pPr>
      <w:r w:rsidRPr="001452FD">
        <w:rPr>
          <w:rFonts w:ascii="Times New Roman" w:hAnsi="Times New Roman" w:cs="Times New Roman"/>
          <w:sz w:val="20"/>
          <w:szCs w:val="20"/>
        </w:rPr>
        <w:t>Gerçekleştirilen çalışma</w:t>
      </w:r>
      <w:r w:rsidR="003D6851">
        <w:rPr>
          <w:rFonts w:ascii="Times New Roman" w:hAnsi="Times New Roman" w:cs="Times New Roman"/>
          <w:sz w:val="20"/>
          <w:szCs w:val="20"/>
        </w:rPr>
        <w:t>nın kapsamını işletme ve</w:t>
      </w:r>
      <w:r w:rsidR="0043334E">
        <w:rPr>
          <w:rFonts w:ascii="Times New Roman" w:hAnsi="Times New Roman" w:cs="Times New Roman"/>
          <w:sz w:val="20"/>
          <w:szCs w:val="20"/>
        </w:rPr>
        <w:t xml:space="preserve"> sosyoloji </w:t>
      </w:r>
      <w:r w:rsidR="003D6851">
        <w:rPr>
          <w:rFonts w:ascii="Times New Roman" w:hAnsi="Times New Roman" w:cs="Times New Roman"/>
          <w:sz w:val="20"/>
          <w:szCs w:val="20"/>
        </w:rPr>
        <w:t xml:space="preserve">anabilim dalları ile birlikte </w:t>
      </w:r>
      <w:r w:rsidR="0043334E">
        <w:rPr>
          <w:rFonts w:ascii="Times New Roman" w:hAnsi="Times New Roman" w:cs="Times New Roman"/>
          <w:sz w:val="20"/>
          <w:szCs w:val="20"/>
        </w:rPr>
        <w:t xml:space="preserve">iş dünyası oluşturmaktadır. </w:t>
      </w:r>
      <w:r w:rsidR="003D6851">
        <w:rPr>
          <w:rFonts w:ascii="Times New Roman" w:hAnsi="Times New Roman" w:cs="Times New Roman"/>
          <w:sz w:val="20"/>
          <w:szCs w:val="20"/>
        </w:rPr>
        <w:t>Araştırmanın amacı,</w:t>
      </w:r>
      <w:r w:rsidR="0043334E">
        <w:rPr>
          <w:rFonts w:ascii="Times New Roman" w:hAnsi="Times New Roman" w:cs="Times New Roman"/>
          <w:sz w:val="20"/>
          <w:szCs w:val="20"/>
        </w:rPr>
        <w:t xml:space="preserve"> </w:t>
      </w:r>
      <w:r w:rsidRPr="001452FD">
        <w:rPr>
          <w:rFonts w:ascii="Times New Roman" w:hAnsi="Times New Roman" w:cs="Times New Roman"/>
          <w:sz w:val="20"/>
          <w:szCs w:val="20"/>
        </w:rPr>
        <w:t>örgütlerin faaliyetlerini sürdürmelerinin yanı sıra toplum ile bütünleşmesi sağlayan yeşil yönetim aracılığı ile Toplum 5.0 temel prensip ve uygulamalarının Endüstri 4.0’ın kitleler üzerinde uyandırdığı veya oluşturduğu etkilere karşı toplumu nasıl ve ne derece ikna ettiği incele</w:t>
      </w:r>
      <w:r w:rsidR="003D6851">
        <w:rPr>
          <w:rFonts w:ascii="Times New Roman" w:hAnsi="Times New Roman" w:cs="Times New Roman"/>
          <w:sz w:val="20"/>
          <w:szCs w:val="20"/>
        </w:rPr>
        <w:t>mekti</w:t>
      </w:r>
      <w:r w:rsidRPr="001452FD">
        <w:rPr>
          <w:rFonts w:ascii="Times New Roman" w:hAnsi="Times New Roman" w:cs="Times New Roman"/>
          <w:sz w:val="20"/>
          <w:szCs w:val="20"/>
        </w:rPr>
        <w:t>r. Böylece işletmelerde yeşil yönetim üzerinden Endüstri 4.0 ve Toplum 5.0 kavramlarının etkisi anlaşılmak istenmiştir.</w:t>
      </w:r>
      <w:r w:rsidRPr="004C5EF9">
        <w:rPr>
          <w:rFonts w:ascii="Times New Roman" w:hAnsi="Times New Roman" w:cs="Times New Roman"/>
          <w:sz w:val="24"/>
          <w:szCs w:val="24"/>
        </w:rPr>
        <w:t xml:space="preserve"> </w:t>
      </w:r>
    </w:p>
    <w:p w:rsidR="003F04DD" w:rsidRDefault="003F04DD" w:rsidP="004C5EF9">
      <w:pPr>
        <w:jc w:val="both"/>
        <w:rPr>
          <w:rFonts w:ascii="Times New Roman" w:hAnsi="Times New Roman" w:cs="Times New Roman"/>
          <w:sz w:val="24"/>
          <w:szCs w:val="24"/>
        </w:rPr>
      </w:pPr>
    </w:p>
    <w:p w:rsidR="001452FD" w:rsidRPr="003F04DD" w:rsidRDefault="001452FD" w:rsidP="004C5EF9">
      <w:pPr>
        <w:jc w:val="both"/>
        <w:rPr>
          <w:rFonts w:ascii="Times New Roman" w:hAnsi="Times New Roman" w:cs="Times New Roman"/>
          <w:b/>
          <w:sz w:val="20"/>
          <w:szCs w:val="20"/>
        </w:rPr>
      </w:pPr>
      <w:r w:rsidRPr="003F04DD">
        <w:rPr>
          <w:rFonts w:ascii="Times New Roman" w:hAnsi="Times New Roman" w:cs="Times New Roman"/>
          <w:b/>
          <w:sz w:val="20"/>
          <w:szCs w:val="20"/>
        </w:rPr>
        <w:t xml:space="preserve">Abstract </w:t>
      </w:r>
    </w:p>
    <w:p w:rsidR="001D1CF4" w:rsidRPr="001452FD" w:rsidRDefault="001D1CF4" w:rsidP="004C5EF9">
      <w:pPr>
        <w:jc w:val="both"/>
        <w:rPr>
          <w:rFonts w:ascii="Times New Roman" w:hAnsi="Times New Roman" w:cs="Times New Roman"/>
          <w:sz w:val="20"/>
          <w:szCs w:val="20"/>
        </w:rPr>
      </w:pPr>
      <w:r w:rsidRPr="001452FD">
        <w:rPr>
          <w:rFonts w:ascii="Times New Roman" w:hAnsi="Times New Roman" w:cs="Times New Roman"/>
          <w:sz w:val="20"/>
          <w:szCs w:val="20"/>
        </w:rPr>
        <w:t xml:space="preserve">Developments in all areas of technology, especially information management and communication, have led organizations to adopt goals that exceed not only the purpose of “making a profit”. The presence of the “Super Smart Society/Society 5.0” approach, in which Industry 4.0 and its effects, which took the stage in the radical development of the industry, tried to transform societies and acquired a mission, was effective in this situation. Nowadays, with Industry 4.0, enterprises are conducting pioneering activities in digital transformation and are trying to develop solutions to social problems. This situation has created a series of processes in which enterprises and groups develop new technologies, and new problems and solutions come with developing technology. The functioning of the process has made it necessary for organizations to be sensitive to environmental changes as well as changes in the societies they are in. As a result of the responsibility and sensitivity to the environment, one of the reflexes developed by enterprises is the concept of green management. With this phenomenon, it is also an important situation that the concept of Society 5.0 is reflected in the environment and how to use the opportunities offered and offered by Industry 4.0 for this purpose. </w:t>
      </w:r>
    </w:p>
    <w:p w:rsidR="001D1CF4" w:rsidRPr="001452FD" w:rsidRDefault="00574505" w:rsidP="004C5EF9">
      <w:pPr>
        <w:jc w:val="both"/>
        <w:rPr>
          <w:rFonts w:ascii="Times New Roman" w:hAnsi="Times New Roman" w:cs="Times New Roman"/>
          <w:sz w:val="20"/>
          <w:szCs w:val="20"/>
        </w:rPr>
      </w:pPr>
      <w:r w:rsidRPr="00574505">
        <w:rPr>
          <w:rFonts w:ascii="Times New Roman" w:hAnsi="Times New Roman" w:cs="Times New Roman"/>
          <w:sz w:val="20"/>
          <w:szCs w:val="20"/>
        </w:rPr>
        <w:t>The scope of the study carried out is the business world together with the departments of business administration and sociology. The aim of the research is to examine how and to what extent the basic principles and practices of Society 5.0 through green management, which allows organizations to continue their activities as well as integrate with society, convince society against the effects that Industry 4.0 causes or creates on the masses. Thus, it was aimed to understand the effect of Industry 4.0 and Society 5.0 concepts on green management in enterprises.</w:t>
      </w:r>
      <w:r>
        <w:rPr>
          <w:rFonts w:ascii="Times New Roman" w:hAnsi="Times New Roman" w:cs="Times New Roman"/>
          <w:sz w:val="20"/>
          <w:szCs w:val="20"/>
        </w:rPr>
        <w:t xml:space="preserve"> </w:t>
      </w:r>
      <w:r w:rsidR="001452FD" w:rsidRPr="001452FD">
        <w:rPr>
          <w:rFonts w:ascii="Times New Roman" w:hAnsi="Times New Roman" w:cs="Times New Roman"/>
          <w:sz w:val="20"/>
          <w:szCs w:val="20"/>
        </w:rPr>
        <w:t xml:space="preserve"> </w:t>
      </w:r>
    </w:p>
    <w:p w:rsidR="00B53BA3" w:rsidRPr="00B53BA3" w:rsidRDefault="00B53BA3" w:rsidP="00B53BA3">
      <w:pPr>
        <w:jc w:val="both"/>
        <w:rPr>
          <w:rFonts w:ascii="Times New Roman" w:hAnsi="Times New Roman" w:cs="Times New Roman"/>
          <w:b/>
          <w:sz w:val="20"/>
          <w:szCs w:val="20"/>
        </w:rPr>
      </w:pPr>
      <w:r w:rsidRPr="00B53BA3">
        <w:rPr>
          <w:rFonts w:ascii="Times New Roman" w:hAnsi="Times New Roman" w:cs="Times New Roman"/>
          <w:b/>
          <w:sz w:val="20"/>
          <w:szCs w:val="20"/>
        </w:rPr>
        <w:t xml:space="preserve">Anahtar Kelimeler : </w:t>
      </w:r>
      <w:r w:rsidRPr="00B53BA3">
        <w:rPr>
          <w:rFonts w:ascii="Times New Roman" w:hAnsi="Times New Roman" w:cs="Times New Roman"/>
          <w:sz w:val="20"/>
          <w:szCs w:val="20"/>
        </w:rPr>
        <w:t>Yeşil Yönetim, Endüstri 4.0, Toplum 5. 0 Süper Akıllı Toplum, Sosyo-Teknik Kuram</w:t>
      </w:r>
    </w:p>
    <w:p w:rsidR="00B53BA3" w:rsidRPr="00B53BA3" w:rsidRDefault="00B53BA3" w:rsidP="00B53BA3">
      <w:pPr>
        <w:jc w:val="both"/>
        <w:rPr>
          <w:rFonts w:ascii="Times New Roman" w:hAnsi="Times New Roman" w:cs="Times New Roman"/>
          <w:sz w:val="20"/>
          <w:szCs w:val="20"/>
        </w:rPr>
      </w:pPr>
      <w:r w:rsidRPr="00B53BA3">
        <w:rPr>
          <w:rFonts w:ascii="Times New Roman" w:hAnsi="Times New Roman" w:cs="Times New Roman"/>
          <w:b/>
          <w:sz w:val="20"/>
          <w:szCs w:val="20"/>
        </w:rPr>
        <w:t>Kategori No: 2</w:t>
      </w:r>
      <w:r w:rsidRPr="00B53BA3">
        <w:rPr>
          <w:rFonts w:ascii="Times New Roman" w:hAnsi="Times New Roman" w:cs="Times New Roman"/>
          <w:sz w:val="20"/>
          <w:szCs w:val="20"/>
        </w:rPr>
        <w:t xml:space="preserve"> (KONUSAL-TEMATİK AÇILARDAN YÖNETİM)</w:t>
      </w:r>
    </w:p>
    <w:p w:rsidR="001406A4" w:rsidRPr="00B53BA3" w:rsidRDefault="00B53BA3" w:rsidP="00B53BA3">
      <w:pPr>
        <w:jc w:val="both"/>
        <w:rPr>
          <w:rFonts w:ascii="Times New Roman" w:hAnsi="Times New Roman" w:cs="Times New Roman"/>
          <w:sz w:val="20"/>
          <w:szCs w:val="20"/>
        </w:rPr>
      </w:pPr>
      <w:r w:rsidRPr="00B53BA3">
        <w:rPr>
          <w:rFonts w:ascii="Times New Roman" w:hAnsi="Times New Roman" w:cs="Times New Roman"/>
          <w:b/>
          <w:sz w:val="20"/>
          <w:szCs w:val="20"/>
        </w:rPr>
        <w:t>Kategori Konusu:</w:t>
      </w:r>
      <w:r w:rsidRPr="00B53BA3">
        <w:rPr>
          <w:rFonts w:ascii="Times New Roman" w:hAnsi="Times New Roman" w:cs="Times New Roman"/>
          <w:sz w:val="20"/>
          <w:szCs w:val="20"/>
        </w:rPr>
        <w:t xml:space="preserve"> </w:t>
      </w:r>
      <w:r>
        <w:rPr>
          <w:rFonts w:ascii="Times New Roman" w:hAnsi="Times New Roman" w:cs="Times New Roman"/>
          <w:sz w:val="20"/>
          <w:szCs w:val="20"/>
        </w:rPr>
        <w:t>YEŞİL</w:t>
      </w:r>
      <w:r w:rsidRPr="00B53BA3">
        <w:rPr>
          <w:rFonts w:ascii="Times New Roman" w:hAnsi="Times New Roman" w:cs="Times New Roman"/>
          <w:sz w:val="20"/>
          <w:szCs w:val="20"/>
        </w:rPr>
        <w:t>YÖNETİM</w:t>
      </w:r>
      <w:r>
        <w:rPr>
          <w:rFonts w:ascii="Times New Roman" w:hAnsi="Times New Roman" w:cs="Times New Roman"/>
          <w:sz w:val="20"/>
          <w:szCs w:val="20"/>
        </w:rPr>
        <w:t xml:space="preserve"> </w:t>
      </w:r>
    </w:p>
    <w:sectPr w:rsidR="001406A4" w:rsidRPr="00B53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0E"/>
    <w:rsid w:val="00001D49"/>
    <w:rsid w:val="001406A4"/>
    <w:rsid w:val="001452FD"/>
    <w:rsid w:val="001D1CF4"/>
    <w:rsid w:val="003D6851"/>
    <w:rsid w:val="003F04DD"/>
    <w:rsid w:val="003F168C"/>
    <w:rsid w:val="0043334E"/>
    <w:rsid w:val="00444364"/>
    <w:rsid w:val="004C5EF9"/>
    <w:rsid w:val="00537105"/>
    <w:rsid w:val="00552433"/>
    <w:rsid w:val="00574505"/>
    <w:rsid w:val="008A4386"/>
    <w:rsid w:val="009C600B"/>
    <w:rsid w:val="00B04494"/>
    <w:rsid w:val="00B53BA3"/>
    <w:rsid w:val="00BC67E8"/>
    <w:rsid w:val="00C9790E"/>
    <w:rsid w:val="00FF3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8E63"/>
  <w15:chartTrackingRefBased/>
  <w15:docId w15:val="{34E3576E-B048-45E0-940F-192BCBFC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A43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sonmez16@gmail.com" TargetMode="External"/><Relationship Id="rId4" Type="http://schemas.openxmlformats.org/officeDocument/2006/relationships/hyperlink" Target="http://bulent.akkoyun@oza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619</Words>
  <Characters>3533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DoubleOX</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Yazar</cp:lastModifiedBy>
  <cp:revision>12</cp:revision>
  <dcterms:created xsi:type="dcterms:W3CDTF">2022-07-06T07:44:00Z</dcterms:created>
  <dcterms:modified xsi:type="dcterms:W3CDTF">2022-07-06T08:36:00Z</dcterms:modified>
</cp:coreProperties>
</file>