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ECE42" w14:textId="77777777" w:rsidR="00B72A64" w:rsidRDefault="00B72A64" w:rsidP="00B72A64">
      <w:pPr>
        <w:pStyle w:val="NormalWeb"/>
        <w:spacing w:before="0" w:beforeAutospacing="0" w:after="160" w:afterAutospacing="0"/>
        <w:jc w:val="center"/>
      </w:pPr>
      <w:r>
        <w:rPr>
          <w:b/>
          <w:bCs/>
          <w:color w:val="000000"/>
        </w:rPr>
        <w:t>ADIM ADIM YENİ DÜNYA DÜZENİ: ÇİN BKBY PROJESİ</w:t>
      </w:r>
    </w:p>
    <w:p w14:paraId="2376AA52" w14:textId="08F77E13"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color w:val="000000"/>
          <w:sz w:val="24"/>
          <w:szCs w:val="24"/>
          <w:lang w:eastAsia="tr-TR"/>
        </w:rPr>
        <w:t>Küreselleşme ile ekonomik ve siyasi entegrasyonlar, eş zamanlı bir gelişim seyri göstermektedir. Genişleyen piyasalar, içsel ve dışsal ekonomiler, üretim faktörlerinin dağılımı, artan rekabet baskısı gibi nedenler ülkeleri ekonomik ve siyasi iş birliği kurmaya yönlendirmektedir. </w:t>
      </w:r>
    </w:p>
    <w:p w14:paraId="1A70DF1D" w14:textId="77777777"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color w:val="000000"/>
          <w:sz w:val="24"/>
          <w:szCs w:val="24"/>
          <w:lang w:eastAsia="tr-TR"/>
        </w:rPr>
        <w:t>Dolayısıyla, birlikte ortak politikalar çerçevesinde hareket etmenin sağlayacağı avantajlardan yararlanmak isteyen ülkeler, üçüncü ülke ekonomilerine karşı bir güç elde etmek amacıyla ekonomik bütünleşmelere yönelmektedirler. Bu bütünleşmeler serbest ticaret bölgeleri, gümrük birlikleri, ortak pazarlar, iktisadi ve siyasi birlikler ile sonuçlanmaktadır. </w:t>
      </w:r>
    </w:p>
    <w:p w14:paraId="772C0E69" w14:textId="77777777"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color w:val="000000"/>
          <w:sz w:val="24"/>
          <w:szCs w:val="24"/>
          <w:lang w:eastAsia="tr-TR"/>
        </w:rPr>
        <w:t>Bu doğrultuda Çin tarafından 2013 yılı itibariyle uygulamaya konan Bir Kuşak Bir Yol projesinin, doğu ve batı arasında oluşabilecek potansiyel bir ekonomik ve/veya siyasi iş birliğini gündeme getirmesi beklenmektedir. Bu çerçevedeki gelişmeler “Çin’in Yeni Dünya Düzeni” olarak adlandırılmaktadır.</w:t>
      </w:r>
    </w:p>
    <w:p w14:paraId="7031B8CB" w14:textId="77777777"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color w:val="000000"/>
          <w:sz w:val="24"/>
          <w:szCs w:val="24"/>
          <w:lang w:eastAsia="tr-TR"/>
        </w:rPr>
        <w:t>Bir Kuşak Bir Yol Projesi, bir diğer ismiyle Çin’in modern İpek Yolu Projesi, İpek Yolu Ekonomik Kuşağı ve 21.Yüzyıl Deniz İpek Yolu Projelerinin tek bir proje altında toplanmasına verilen isimdir. Bu proje, güzergâh kapsamında bulunan ülkelerin ticari ilişkilerinin geliştirilmesinden ziyade kültürel, sosyal ve siyasi iş birliklerini artıran bir girişim olarak karşımıza çıkmaktadır.</w:t>
      </w:r>
    </w:p>
    <w:p w14:paraId="3E8B3E41" w14:textId="46D1B0F2"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color w:val="000000"/>
          <w:sz w:val="24"/>
          <w:szCs w:val="24"/>
          <w:lang w:eastAsia="tr-TR"/>
        </w:rPr>
        <w:t xml:space="preserve">Ülkeler, zorlaşan rekabet şartlarına dayanabilmek, üretim kapasitelerini ve verimliliklerini yükseltmek gibi amaçlarla ekonomik entegrasyonlara yönelmektedirler. Bugün, iktisadi birlik aşamasına gelmiş tek ekonomik entegrasyon hareketi olan Avrupa Birliği benzeri bir birlik oluşturma çabaları ise, Avrasya coğrafyasında yoğunlaşmaktadır. Mayıs 2017’de Pekin’de düzenlenen “Kuşak ve Yol Uluslararası </w:t>
      </w:r>
      <w:proofErr w:type="gramStart"/>
      <w:r w:rsidRPr="00B72A64">
        <w:rPr>
          <w:rFonts w:ascii="Times New Roman" w:eastAsia="Times New Roman" w:hAnsi="Times New Roman" w:cs="Times New Roman"/>
          <w:color w:val="000000"/>
          <w:sz w:val="24"/>
          <w:szCs w:val="24"/>
          <w:lang w:eastAsia="tr-TR"/>
        </w:rPr>
        <w:t>İşbirliği</w:t>
      </w:r>
      <w:proofErr w:type="gramEnd"/>
      <w:r w:rsidRPr="00B72A64">
        <w:rPr>
          <w:rFonts w:ascii="Times New Roman" w:eastAsia="Times New Roman" w:hAnsi="Times New Roman" w:cs="Times New Roman"/>
          <w:color w:val="000000"/>
          <w:sz w:val="24"/>
          <w:szCs w:val="24"/>
          <w:lang w:eastAsia="tr-TR"/>
        </w:rPr>
        <w:t xml:space="preserve"> </w:t>
      </w:r>
      <w:proofErr w:type="spellStart"/>
      <w:r w:rsidRPr="00B72A64">
        <w:rPr>
          <w:rFonts w:ascii="Times New Roman" w:eastAsia="Times New Roman" w:hAnsi="Times New Roman" w:cs="Times New Roman"/>
          <w:color w:val="000000"/>
          <w:sz w:val="24"/>
          <w:szCs w:val="24"/>
          <w:lang w:eastAsia="tr-TR"/>
        </w:rPr>
        <w:t>Forumu”nda</w:t>
      </w:r>
      <w:proofErr w:type="spellEnd"/>
      <w:r w:rsidRPr="00B72A64">
        <w:rPr>
          <w:rFonts w:ascii="Times New Roman" w:eastAsia="Times New Roman" w:hAnsi="Times New Roman" w:cs="Times New Roman"/>
          <w:color w:val="000000"/>
          <w:sz w:val="24"/>
          <w:szCs w:val="24"/>
          <w:lang w:eastAsia="tr-TR"/>
        </w:rPr>
        <w:t xml:space="preserve">, bu projenin uluslararası entegrasyon hedefi belirgin olarak ortaya çıkmıştır. </w:t>
      </w:r>
      <w:r w:rsidRPr="00B72A64">
        <w:rPr>
          <w:rFonts w:ascii="Times New Roman" w:eastAsia="Times New Roman" w:hAnsi="Times New Roman" w:cs="Times New Roman"/>
          <w:color w:val="202020"/>
          <w:sz w:val="24"/>
          <w:szCs w:val="24"/>
          <w:shd w:val="clear" w:color="auto" w:fill="FFFFFF"/>
          <w:lang w:eastAsia="tr-TR"/>
        </w:rPr>
        <w:t xml:space="preserve">Çin’in bu hedefi doğrultusunda, proje güzergahında bulunan her ülke, </w:t>
      </w:r>
      <w:r w:rsidRPr="00B72A64">
        <w:rPr>
          <w:rFonts w:ascii="Times New Roman" w:eastAsia="Times New Roman" w:hAnsi="Times New Roman" w:cs="Times New Roman"/>
          <w:color w:val="000000"/>
          <w:sz w:val="24"/>
          <w:szCs w:val="24"/>
          <w:lang w:eastAsia="tr-TR"/>
        </w:rPr>
        <w:t xml:space="preserve">Bir Kuşak Bir Yol Projesi ile oluşabilecek </w:t>
      </w:r>
      <w:r w:rsidR="004A2990" w:rsidRPr="00B72A64">
        <w:rPr>
          <w:rFonts w:ascii="Times New Roman" w:eastAsia="Times New Roman" w:hAnsi="Times New Roman" w:cs="Times New Roman"/>
          <w:color w:val="000000"/>
          <w:sz w:val="24"/>
          <w:szCs w:val="24"/>
          <w:lang w:eastAsia="tr-TR"/>
        </w:rPr>
        <w:t>entegrasyonlara</w:t>
      </w:r>
      <w:r w:rsidR="004A2990" w:rsidRPr="00B72A64">
        <w:rPr>
          <w:rFonts w:ascii="Times New Roman" w:eastAsia="Times New Roman" w:hAnsi="Times New Roman" w:cs="Times New Roman"/>
          <w:color w:val="202020"/>
          <w:sz w:val="24"/>
          <w:szCs w:val="24"/>
          <w:shd w:val="clear" w:color="auto" w:fill="FFFFFF"/>
          <w:lang w:eastAsia="tr-TR"/>
        </w:rPr>
        <w:t xml:space="preserve"> adaydır</w:t>
      </w:r>
      <w:r w:rsidRPr="00B72A64">
        <w:rPr>
          <w:rFonts w:ascii="Times New Roman" w:eastAsia="Times New Roman" w:hAnsi="Times New Roman" w:cs="Times New Roman"/>
          <w:color w:val="202020"/>
          <w:sz w:val="24"/>
          <w:szCs w:val="24"/>
          <w:shd w:val="clear" w:color="auto" w:fill="FFFFFF"/>
          <w:lang w:eastAsia="tr-TR"/>
        </w:rPr>
        <w:t>. </w:t>
      </w:r>
    </w:p>
    <w:p w14:paraId="7EE01CD9" w14:textId="77777777"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color w:val="000000"/>
          <w:sz w:val="24"/>
          <w:szCs w:val="24"/>
          <w:lang w:eastAsia="tr-TR"/>
        </w:rPr>
        <w:t>Bu bağlamda çalışmada, Bir Kuşak Bir Yol Projesi kapsamında yeni dünya düzeninde oluşabilecek potansiyel ekonomik entegrasyonların tartışılması planlanmaktadır. </w:t>
      </w:r>
    </w:p>
    <w:p w14:paraId="34E301FA" w14:textId="77777777"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b/>
          <w:bCs/>
          <w:color w:val="202020"/>
          <w:sz w:val="24"/>
          <w:szCs w:val="24"/>
          <w:shd w:val="clear" w:color="auto" w:fill="FFFFFF"/>
          <w:lang w:eastAsia="tr-TR"/>
        </w:rPr>
        <w:t>Yöntem:</w:t>
      </w:r>
      <w:r w:rsidRPr="00B72A64">
        <w:rPr>
          <w:rFonts w:ascii="Times New Roman" w:eastAsia="Times New Roman" w:hAnsi="Times New Roman" w:cs="Times New Roman"/>
          <w:color w:val="202020"/>
          <w:sz w:val="24"/>
          <w:szCs w:val="24"/>
          <w:shd w:val="clear" w:color="auto" w:fill="FFFFFF"/>
          <w:lang w:eastAsia="tr-TR"/>
        </w:rPr>
        <w:t> </w:t>
      </w:r>
    </w:p>
    <w:p w14:paraId="03CFAD10" w14:textId="77777777"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color w:val="202020"/>
          <w:sz w:val="24"/>
          <w:szCs w:val="24"/>
          <w:shd w:val="clear" w:color="auto" w:fill="FFFFFF"/>
          <w:lang w:eastAsia="tr-TR"/>
        </w:rPr>
        <w:t xml:space="preserve">Araştırma kapsamında alanyazın incelenecektir. Projenin seyri, dinamik bir sürece sahip olduğundan dünya basınında konuyla ilgili yer alan güncel haber kaynakları taranacaktır.  Bir Kuşak Bir Yol Projesi kapsamında yer alan ülkeler arasındaki mevcut/olası ekonomik iş birlikleri ve ilişkiler </w:t>
      </w:r>
      <w:proofErr w:type="spellStart"/>
      <w:r w:rsidRPr="00B72A64">
        <w:rPr>
          <w:rFonts w:ascii="Times New Roman" w:eastAsia="Times New Roman" w:hAnsi="Times New Roman" w:cs="Times New Roman"/>
          <w:color w:val="202020"/>
          <w:sz w:val="24"/>
          <w:szCs w:val="24"/>
          <w:shd w:val="clear" w:color="auto" w:fill="FFFFFF"/>
          <w:lang w:eastAsia="tr-TR"/>
        </w:rPr>
        <w:t>betimsel</w:t>
      </w:r>
      <w:proofErr w:type="spellEnd"/>
      <w:r w:rsidRPr="00B72A64">
        <w:rPr>
          <w:rFonts w:ascii="Times New Roman" w:eastAsia="Times New Roman" w:hAnsi="Times New Roman" w:cs="Times New Roman"/>
          <w:color w:val="202020"/>
          <w:sz w:val="24"/>
          <w:szCs w:val="24"/>
          <w:shd w:val="clear" w:color="auto" w:fill="FFFFFF"/>
          <w:lang w:eastAsia="tr-TR"/>
        </w:rPr>
        <w:t xml:space="preserve"> bir çerçevede ele alınacaktır. Son olarak bu entegrasyonların Türkiye açısından avantajları ve dezavantajları tartışılacaktır.</w:t>
      </w:r>
    </w:p>
    <w:p w14:paraId="512EFF1A" w14:textId="77777777"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b/>
          <w:bCs/>
          <w:color w:val="202020"/>
          <w:sz w:val="24"/>
          <w:szCs w:val="24"/>
          <w:shd w:val="clear" w:color="auto" w:fill="FFFFFF"/>
          <w:lang w:eastAsia="tr-TR"/>
        </w:rPr>
        <w:t>Bulgular ve Tartışma:</w:t>
      </w:r>
      <w:r w:rsidRPr="00B72A64">
        <w:rPr>
          <w:rFonts w:ascii="Times New Roman" w:eastAsia="Times New Roman" w:hAnsi="Times New Roman" w:cs="Times New Roman"/>
          <w:color w:val="202020"/>
          <w:sz w:val="24"/>
          <w:szCs w:val="24"/>
          <w:shd w:val="clear" w:color="auto" w:fill="FFFFFF"/>
          <w:lang w:eastAsia="tr-TR"/>
        </w:rPr>
        <w:t> </w:t>
      </w:r>
    </w:p>
    <w:p w14:paraId="12FD5C71" w14:textId="77777777" w:rsidR="00B72A64" w:rsidRPr="00B72A64" w:rsidRDefault="00B72A64" w:rsidP="00B72A64">
      <w:pPr>
        <w:spacing w:line="240" w:lineRule="auto"/>
        <w:jc w:val="both"/>
        <w:rPr>
          <w:rFonts w:ascii="Times New Roman" w:eastAsia="Times New Roman" w:hAnsi="Times New Roman" w:cs="Times New Roman"/>
          <w:lang w:eastAsia="tr-TR"/>
        </w:rPr>
      </w:pPr>
      <w:r w:rsidRPr="00B72A64">
        <w:rPr>
          <w:rFonts w:ascii="Times New Roman" w:eastAsia="Times New Roman" w:hAnsi="Times New Roman" w:cs="Times New Roman"/>
          <w:color w:val="202020"/>
          <w:sz w:val="24"/>
          <w:szCs w:val="24"/>
          <w:shd w:val="clear" w:color="auto" w:fill="FFFFFF"/>
          <w:lang w:eastAsia="tr-TR"/>
        </w:rPr>
        <w:t xml:space="preserve">Bir Kuşak Bir Yol Projesi üzerine yapılan araştırmalar sonucunda bazı çıkarımlar elde edilmiştir. Proje ile birlikte planlanan kara ve deniz yolu güzergahlarında bulunan ülkeler arasında özel bir gümrük birliği anlaşması yapılması ve ortak bilgi </w:t>
      </w:r>
      <w:proofErr w:type="spellStart"/>
      <w:r w:rsidRPr="00B72A64">
        <w:rPr>
          <w:rFonts w:ascii="Times New Roman" w:eastAsia="Times New Roman" w:hAnsi="Times New Roman" w:cs="Times New Roman"/>
          <w:color w:val="202020"/>
          <w:sz w:val="24"/>
          <w:szCs w:val="24"/>
          <w:shd w:val="clear" w:color="auto" w:fill="FFFFFF"/>
          <w:lang w:eastAsia="tr-TR"/>
        </w:rPr>
        <w:t>veritabanı</w:t>
      </w:r>
      <w:proofErr w:type="spellEnd"/>
      <w:r w:rsidRPr="00B72A64">
        <w:rPr>
          <w:rFonts w:ascii="Times New Roman" w:eastAsia="Times New Roman" w:hAnsi="Times New Roman" w:cs="Times New Roman"/>
          <w:color w:val="202020"/>
          <w:sz w:val="24"/>
          <w:szCs w:val="24"/>
          <w:shd w:val="clear" w:color="auto" w:fill="FFFFFF"/>
          <w:lang w:eastAsia="tr-TR"/>
        </w:rPr>
        <w:t xml:space="preserve"> oluşturularak gümrük işlemlerinin hızlandırılması sağlanabilir. Bu hızın, ilave olarak taşımacılık süreçlerini de kısaltması ve maliyet avantajı sağlaması beklenmektedir. Aynı zamanda üye ülkelerin (</w:t>
      </w:r>
      <w:proofErr w:type="gramStart"/>
      <w:r w:rsidRPr="00B72A64">
        <w:rPr>
          <w:rFonts w:ascii="Times New Roman" w:eastAsia="Times New Roman" w:hAnsi="Times New Roman" w:cs="Times New Roman"/>
          <w:color w:val="202020"/>
          <w:sz w:val="24"/>
          <w:szCs w:val="24"/>
          <w:shd w:val="clear" w:color="auto" w:fill="FFFFFF"/>
          <w:lang w:eastAsia="tr-TR"/>
        </w:rPr>
        <w:t>yada</w:t>
      </w:r>
      <w:proofErr w:type="gramEnd"/>
      <w:r w:rsidRPr="00B72A64">
        <w:rPr>
          <w:rFonts w:ascii="Times New Roman" w:eastAsia="Times New Roman" w:hAnsi="Times New Roman" w:cs="Times New Roman"/>
          <w:color w:val="202020"/>
          <w:sz w:val="24"/>
          <w:szCs w:val="24"/>
          <w:shd w:val="clear" w:color="auto" w:fill="FFFFFF"/>
          <w:lang w:eastAsia="tr-TR"/>
        </w:rPr>
        <w:t xml:space="preserve"> sınır ülkeleri) katılımı ile yapılacak ortak bir gümrük tarifesi benimsendiği takdirde proje ile birlikte maliyetlerin ölçek ekonomisi kapsamında ciddi oranda azaltılabileceği öngörülmektedir. </w:t>
      </w:r>
    </w:p>
    <w:p w14:paraId="59593031" w14:textId="4234AB5C" w:rsidR="00B72A64" w:rsidRPr="00B72A64" w:rsidRDefault="00B72A64" w:rsidP="00B72A64">
      <w:pPr>
        <w:spacing w:line="240" w:lineRule="auto"/>
        <w:jc w:val="both"/>
        <w:rPr>
          <w:rFonts w:ascii="Times New Roman" w:eastAsia="Times New Roman" w:hAnsi="Times New Roman" w:cs="Times New Roman"/>
          <w:color w:val="202020"/>
          <w:sz w:val="24"/>
          <w:szCs w:val="24"/>
          <w:shd w:val="clear" w:color="auto" w:fill="FFFFFF"/>
          <w:lang w:eastAsia="tr-TR"/>
        </w:rPr>
      </w:pPr>
      <w:r w:rsidRPr="00B72A64">
        <w:rPr>
          <w:rFonts w:ascii="Times New Roman" w:eastAsia="Times New Roman" w:hAnsi="Times New Roman" w:cs="Times New Roman"/>
          <w:color w:val="202020"/>
          <w:sz w:val="24"/>
          <w:szCs w:val="24"/>
          <w:shd w:val="clear" w:color="auto" w:fill="FFFFFF"/>
          <w:lang w:eastAsia="tr-TR"/>
        </w:rPr>
        <w:lastRenderedPageBreak/>
        <w:t xml:space="preserve">Elbette proje bazı ekonomik çıkarlar doğrultusunda ülkeleri bir araya getirse </w:t>
      </w:r>
      <w:proofErr w:type="gramStart"/>
      <w:r w:rsidRPr="00B72A64">
        <w:rPr>
          <w:rFonts w:ascii="Times New Roman" w:eastAsia="Times New Roman" w:hAnsi="Times New Roman" w:cs="Times New Roman"/>
          <w:color w:val="202020"/>
          <w:sz w:val="24"/>
          <w:szCs w:val="24"/>
          <w:shd w:val="clear" w:color="auto" w:fill="FFFFFF"/>
          <w:lang w:eastAsia="tr-TR"/>
        </w:rPr>
        <w:t>de,</w:t>
      </w:r>
      <w:proofErr w:type="gramEnd"/>
      <w:r w:rsidRPr="00B72A64">
        <w:rPr>
          <w:rFonts w:ascii="Times New Roman" w:eastAsia="Times New Roman" w:hAnsi="Times New Roman" w:cs="Times New Roman"/>
          <w:color w:val="202020"/>
          <w:sz w:val="24"/>
          <w:szCs w:val="24"/>
          <w:shd w:val="clear" w:color="auto" w:fill="FFFFFF"/>
          <w:lang w:eastAsia="tr-TR"/>
        </w:rPr>
        <w:t xml:space="preserve"> ülkeleri kendi çıkarları kapsamında bazı önlemler almak zorunda bırakabilir. Bu önlemlerin en dikkat çekeni ülkelerin korumacılık uygulama ve araçlarına başvurmalarıdır. Dolayısıyla korumacılık uygulamalarını benimseyen ülkeler, projenin yaratacağı ek ticaret hacmini azaltabilir.</w:t>
      </w:r>
    </w:p>
    <w:p w14:paraId="31F42BC6" w14:textId="77777777" w:rsidR="003F5A89" w:rsidRDefault="003F5A89"/>
    <w:sectPr w:rsidR="003F5A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A89"/>
    <w:rsid w:val="003F5A89"/>
    <w:rsid w:val="004A2990"/>
    <w:rsid w:val="00B72A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6773"/>
  <w15:chartTrackingRefBased/>
  <w15:docId w15:val="{95F84718-A29D-4068-8C30-92AFDEB7D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72A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49467">
      <w:bodyDiv w:val="1"/>
      <w:marLeft w:val="0"/>
      <w:marRight w:val="0"/>
      <w:marTop w:val="0"/>
      <w:marBottom w:val="0"/>
      <w:divBdr>
        <w:top w:val="none" w:sz="0" w:space="0" w:color="auto"/>
        <w:left w:val="none" w:sz="0" w:space="0" w:color="auto"/>
        <w:bottom w:val="none" w:sz="0" w:space="0" w:color="auto"/>
        <w:right w:val="none" w:sz="0" w:space="0" w:color="auto"/>
      </w:divBdr>
    </w:div>
    <w:div w:id="14851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Tansu ÖZBAYSAL</dc:creator>
  <cp:keywords/>
  <dc:description/>
  <cp:lastModifiedBy>Tansu ÖZBAYSAL</cp:lastModifiedBy>
  <cp:revision>4</cp:revision>
  <dcterms:created xsi:type="dcterms:W3CDTF">2021-03-31T19:19:00Z</dcterms:created>
  <dcterms:modified xsi:type="dcterms:W3CDTF">2021-03-31T19:20:00Z</dcterms:modified>
</cp:coreProperties>
</file>