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4DC5B200" w:rsidR="00296CD7" w:rsidRPr="00E76C7A" w:rsidRDefault="00081AD5" w:rsidP="00E76C7A">
      <w:pPr>
        <w:pStyle w:val="KonuBal"/>
        <w:spacing w:after="240"/>
      </w:pPr>
      <w:r w:rsidRPr="00E76C7A">
        <w:t xml:space="preserve">İNTERNET GÜVENLİĞİ </w:t>
      </w:r>
      <w:r w:rsidR="00C41DB2" w:rsidRPr="00E76C7A">
        <w:t>FARKINDALIĞINDA</w:t>
      </w:r>
      <w:r w:rsidRPr="00E76C7A">
        <w:t xml:space="preserve"> OYUN</w:t>
      </w:r>
      <w:r w:rsidR="00C41DB2" w:rsidRPr="00E76C7A">
        <w:t>LARIN ETKİSİ</w:t>
      </w:r>
    </w:p>
    <w:p w14:paraId="0B12CDE4" w14:textId="059AE264" w:rsidR="00537C84" w:rsidRPr="00E76C7A" w:rsidRDefault="00670457" w:rsidP="00E76C7A">
      <w:pPr>
        <w:pStyle w:val="Altyaz"/>
        <w:spacing w:after="0"/>
      </w:pPr>
      <w:r w:rsidRPr="00E76C7A">
        <w:t>Fırat YILMAZ</w:t>
      </w:r>
      <w:r w:rsidR="00474DB6" w:rsidRPr="00E76C7A">
        <w:rPr>
          <w:vertAlign w:val="superscript"/>
        </w:rPr>
        <w:t>1</w:t>
      </w:r>
      <w:r w:rsidR="00696F69" w:rsidRPr="00E76C7A">
        <w:t xml:space="preserve">, </w:t>
      </w:r>
      <w:r w:rsidR="00834D13" w:rsidRPr="00E76C7A">
        <w:t>0000-0002-8751-7234</w:t>
      </w:r>
      <w:r w:rsidR="00AD396A" w:rsidRPr="00E76C7A">
        <w:t xml:space="preserve">, </w:t>
      </w:r>
      <w:r w:rsidRPr="00E76C7A">
        <w:t>firat.yilmaz@meb.gov.tr</w:t>
      </w:r>
    </w:p>
    <w:p w14:paraId="1689DAE3" w14:textId="28E3D5F6" w:rsidR="00670457" w:rsidRPr="00E76C7A" w:rsidRDefault="00670457" w:rsidP="00E76C7A">
      <w:pPr>
        <w:pStyle w:val="Altyaz"/>
        <w:spacing w:after="0"/>
      </w:pPr>
      <w:r w:rsidRPr="00E76C7A">
        <w:t xml:space="preserve">Dr. </w:t>
      </w:r>
      <w:proofErr w:type="spellStart"/>
      <w:r w:rsidRPr="00E76C7A">
        <w:t>Öğr</w:t>
      </w:r>
      <w:proofErr w:type="spellEnd"/>
      <w:r w:rsidRPr="00E76C7A">
        <w:t>. Üyesi Aslıhan İSTANBULLU</w:t>
      </w:r>
      <w:r w:rsidRPr="00E76C7A">
        <w:rPr>
          <w:vertAlign w:val="superscript"/>
        </w:rPr>
        <w:t>2</w:t>
      </w:r>
      <w:r w:rsidRPr="00E76C7A">
        <w:t xml:space="preserve">, </w:t>
      </w:r>
      <w:r w:rsidR="00E76C7A" w:rsidRPr="00E76C7A">
        <w:t>0000-0002-1778-859X</w:t>
      </w:r>
      <w:r w:rsidRPr="00E76C7A">
        <w:t>, aslihan.babur@</w:t>
      </w:r>
      <w:r w:rsidR="00E76C7A">
        <w:t>amasya.edu.tr</w:t>
      </w:r>
    </w:p>
    <w:p w14:paraId="457924B4" w14:textId="190DC466" w:rsidR="00474DB6" w:rsidRPr="00E76C7A" w:rsidRDefault="00474DB6" w:rsidP="00E76C7A">
      <w:pPr>
        <w:pStyle w:val="Altyaz"/>
        <w:spacing w:after="0"/>
      </w:pPr>
    </w:p>
    <w:p w14:paraId="40343E05" w14:textId="2DBCFA9C" w:rsidR="00474DB6" w:rsidRPr="00E76C7A" w:rsidRDefault="00474DB6" w:rsidP="00E76C7A">
      <w:pPr>
        <w:pStyle w:val="Altyaz"/>
        <w:spacing w:after="0"/>
      </w:pPr>
      <w:r w:rsidRPr="00E76C7A">
        <w:rPr>
          <w:vertAlign w:val="superscript"/>
        </w:rPr>
        <w:t>1</w:t>
      </w:r>
      <w:r w:rsidR="00D41362" w:rsidRPr="00E76C7A">
        <w:t xml:space="preserve"> </w:t>
      </w:r>
      <w:r w:rsidR="00670457" w:rsidRPr="00E76C7A">
        <w:t>MEB Amasya İl Müdürlüğü</w:t>
      </w:r>
      <w:r w:rsidRPr="00E76C7A">
        <w:t xml:space="preserve">, </w:t>
      </w:r>
      <w:r w:rsidRPr="00E76C7A">
        <w:rPr>
          <w:vertAlign w:val="superscript"/>
        </w:rPr>
        <w:t>2</w:t>
      </w:r>
      <w:r w:rsidRPr="00E76C7A">
        <w:t xml:space="preserve"> </w:t>
      </w:r>
      <w:r w:rsidR="00670457" w:rsidRPr="00E76C7A">
        <w:t>Amasya Üniversitesi</w:t>
      </w:r>
    </w:p>
    <w:p w14:paraId="06C3F5CD" w14:textId="77777777" w:rsidR="00A67B30" w:rsidRPr="00E76C7A" w:rsidRDefault="00A67B30" w:rsidP="00E76C7A">
      <w:pPr>
        <w:rPr>
          <w:szCs w:val="20"/>
        </w:rPr>
      </w:pPr>
    </w:p>
    <w:p w14:paraId="3E336251" w14:textId="21769436" w:rsidR="00474DB6" w:rsidRPr="00E76C7A" w:rsidRDefault="00474DB6" w:rsidP="00E76C7A">
      <w:pPr>
        <w:spacing w:after="0"/>
        <w:rPr>
          <w:szCs w:val="20"/>
        </w:rPr>
      </w:pPr>
    </w:p>
    <w:p w14:paraId="1A2BAA81" w14:textId="2B469DB8" w:rsidR="00951712" w:rsidRPr="00E76C7A" w:rsidRDefault="006F10DD" w:rsidP="00E76C7A">
      <w:pPr>
        <w:rPr>
          <w:color w:val="000000"/>
          <w:szCs w:val="20"/>
        </w:rPr>
      </w:pPr>
      <w:r w:rsidRPr="00E76C7A">
        <w:rPr>
          <w:color w:val="000000"/>
          <w:szCs w:val="20"/>
        </w:rPr>
        <w:t>İnternet kullanıcılarına farklı alanlarda, çeşitli olanaklar sunan siber bir dünyadır. Bu siber dünyanın imkanlarından zarar görmeden, “güvenli” biçimde faydalanmak için güvenliğinin sağlanması gereklidir. Bu ihtiyaçtan ortaya çıkan s</w:t>
      </w:r>
      <w:r w:rsidRPr="00E76C7A">
        <w:rPr>
          <w:color w:val="000000"/>
          <w:szCs w:val="20"/>
        </w:rPr>
        <w:t>iber güvenlik,</w:t>
      </w:r>
      <w:r w:rsidRPr="00E76C7A">
        <w:rPr>
          <w:color w:val="000000"/>
          <w:szCs w:val="20"/>
        </w:rPr>
        <w:t xml:space="preserve"> </w:t>
      </w:r>
      <w:r w:rsidRPr="00E76C7A">
        <w:rPr>
          <w:color w:val="000000"/>
          <w:szCs w:val="20"/>
        </w:rPr>
        <w:t>küresel siber tehdit ortamını yönetmek için</w:t>
      </w:r>
      <w:r w:rsidRPr="00E76C7A">
        <w:rPr>
          <w:color w:val="000000"/>
          <w:szCs w:val="20"/>
        </w:rPr>
        <w:t xml:space="preserve"> </w:t>
      </w:r>
      <w:r w:rsidRPr="00E76C7A">
        <w:rPr>
          <w:color w:val="000000"/>
          <w:szCs w:val="20"/>
        </w:rPr>
        <w:t>alanlar</w:t>
      </w:r>
      <w:r w:rsidRPr="00E76C7A">
        <w:rPr>
          <w:color w:val="000000"/>
          <w:szCs w:val="20"/>
        </w:rPr>
        <w:t xml:space="preserve"> </w:t>
      </w:r>
      <w:r w:rsidRPr="00E76C7A">
        <w:rPr>
          <w:szCs w:val="20"/>
        </w:rPr>
        <w:t>arası</w:t>
      </w:r>
      <w:r w:rsidRPr="00E76C7A">
        <w:rPr>
          <w:color w:val="000000"/>
          <w:szCs w:val="20"/>
        </w:rPr>
        <w:t xml:space="preserve"> </w:t>
      </w:r>
      <w:r w:rsidRPr="00E76C7A">
        <w:rPr>
          <w:color w:val="000000"/>
          <w:szCs w:val="20"/>
        </w:rPr>
        <w:t>çözümler</w:t>
      </w:r>
      <w:r w:rsidRPr="00E76C7A">
        <w:rPr>
          <w:color w:val="000000"/>
          <w:szCs w:val="20"/>
        </w:rPr>
        <w:t xml:space="preserve"> </w:t>
      </w:r>
      <w:r w:rsidRPr="00E76C7A">
        <w:rPr>
          <w:color w:val="000000"/>
          <w:szCs w:val="20"/>
        </w:rPr>
        <w:t>gerektiren, gelişmekte olan bir bilimsel disiplindir</w:t>
      </w:r>
      <w:r w:rsidR="00351C35" w:rsidRPr="00E76C7A">
        <w:rPr>
          <w:color w:val="000000"/>
          <w:szCs w:val="20"/>
        </w:rPr>
        <w:t xml:space="preserve"> (</w:t>
      </w:r>
      <w:proofErr w:type="spellStart"/>
      <w:r w:rsidR="00351C35" w:rsidRPr="00E76C7A">
        <w:rPr>
          <w:color w:val="000000"/>
          <w:szCs w:val="20"/>
        </w:rPr>
        <w:t>Shaw</w:t>
      </w:r>
      <w:proofErr w:type="spellEnd"/>
      <w:r w:rsidR="00351C35" w:rsidRPr="00E76C7A">
        <w:rPr>
          <w:color w:val="000000"/>
          <w:szCs w:val="20"/>
        </w:rPr>
        <w:t xml:space="preserve"> vd., 2009;</w:t>
      </w:r>
      <w:r w:rsidR="00351C35" w:rsidRPr="00E76C7A">
        <w:rPr>
          <w:rFonts w:cs="Arial"/>
          <w:color w:val="222222"/>
          <w:szCs w:val="20"/>
          <w:shd w:val="clear" w:color="auto" w:fill="FFFFFF"/>
        </w:rPr>
        <w:t xml:space="preserve"> </w:t>
      </w:r>
      <w:proofErr w:type="spellStart"/>
      <w:r w:rsidR="00351C35" w:rsidRPr="00E76C7A">
        <w:rPr>
          <w:rFonts w:cs="Arial"/>
          <w:color w:val="222222"/>
          <w:szCs w:val="20"/>
          <w:shd w:val="clear" w:color="auto" w:fill="FFFFFF"/>
        </w:rPr>
        <w:t>Rezgui</w:t>
      </w:r>
      <w:proofErr w:type="spellEnd"/>
      <w:r w:rsidR="00351C35" w:rsidRPr="00E76C7A">
        <w:rPr>
          <w:rFonts w:cs="Arial"/>
          <w:color w:val="222222"/>
          <w:szCs w:val="20"/>
          <w:shd w:val="clear" w:color="auto" w:fill="FFFFFF"/>
        </w:rPr>
        <w:t xml:space="preserve"> ve </w:t>
      </w:r>
      <w:r w:rsidR="00351C35" w:rsidRPr="00E76C7A">
        <w:rPr>
          <w:rFonts w:cs="Arial"/>
          <w:color w:val="222222"/>
          <w:szCs w:val="20"/>
          <w:shd w:val="clear" w:color="auto" w:fill="FFFFFF"/>
        </w:rPr>
        <w:t>Marks</w:t>
      </w:r>
      <w:r w:rsidR="00351C35" w:rsidRPr="00E76C7A">
        <w:rPr>
          <w:rFonts w:cs="Arial"/>
          <w:color w:val="222222"/>
          <w:szCs w:val="20"/>
          <w:shd w:val="clear" w:color="auto" w:fill="FFFFFF"/>
        </w:rPr>
        <w:t>, 2008)</w:t>
      </w:r>
      <w:r w:rsidR="00351C35" w:rsidRPr="00E76C7A">
        <w:rPr>
          <w:color w:val="000000"/>
          <w:szCs w:val="20"/>
        </w:rPr>
        <w:t xml:space="preserve">. </w:t>
      </w:r>
      <w:r w:rsidRPr="00E76C7A">
        <w:rPr>
          <w:color w:val="000000"/>
          <w:szCs w:val="20"/>
        </w:rPr>
        <w:t>Siber saldırıların</w:t>
      </w:r>
      <w:r w:rsidRPr="00E76C7A">
        <w:rPr>
          <w:color w:val="000000"/>
          <w:szCs w:val="20"/>
        </w:rPr>
        <w:t xml:space="preserve"> </w:t>
      </w:r>
      <w:r w:rsidRPr="00E76C7A">
        <w:rPr>
          <w:color w:val="000000"/>
          <w:szCs w:val="20"/>
        </w:rPr>
        <w:t>karmaşıklığı ve sıklığı</w:t>
      </w:r>
      <w:r w:rsidRPr="00E76C7A">
        <w:rPr>
          <w:color w:val="000000"/>
          <w:szCs w:val="20"/>
        </w:rPr>
        <w:t xml:space="preserve"> </w:t>
      </w:r>
      <w:r w:rsidRPr="00E76C7A">
        <w:rPr>
          <w:color w:val="000000"/>
          <w:szCs w:val="20"/>
        </w:rPr>
        <w:t>ve neden oldukları etkinin büyüklüğü, siber suçları korumak ve engellemek için bilimsel ve pratik bilgiye sahip özel personelin istihdam edilmesini gerektirir.</w:t>
      </w:r>
      <w:r w:rsidRPr="00E76C7A">
        <w:rPr>
          <w:color w:val="000000"/>
          <w:szCs w:val="20"/>
        </w:rPr>
        <w:t xml:space="preserve"> (</w:t>
      </w:r>
      <w:r w:rsidR="00351C35" w:rsidRPr="00E76C7A">
        <w:rPr>
          <w:rFonts w:cs="Arial"/>
          <w:color w:val="222222"/>
          <w:szCs w:val="20"/>
          <w:shd w:val="clear" w:color="auto" w:fill="FFFFFF"/>
        </w:rPr>
        <w:t>Raman</w:t>
      </w:r>
      <w:r w:rsidR="00351C35" w:rsidRPr="00E76C7A">
        <w:rPr>
          <w:rFonts w:cs="Arial"/>
          <w:color w:val="222222"/>
          <w:szCs w:val="20"/>
          <w:shd w:val="clear" w:color="auto" w:fill="FFFFFF"/>
        </w:rPr>
        <w:t xml:space="preserve">, </w:t>
      </w:r>
      <w:r w:rsidR="00351C35" w:rsidRPr="00E76C7A">
        <w:rPr>
          <w:rFonts w:cs="Arial"/>
          <w:color w:val="222222"/>
          <w:szCs w:val="20"/>
          <w:shd w:val="clear" w:color="auto" w:fill="FFFFFF"/>
        </w:rPr>
        <w:t>Lal</w:t>
      </w:r>
      <w:r w:rsidR="00351C35" w:rsidRPr="00E76C7A">
        <w:rPr>
          <w:rFonts w:cs="Arial"/>
          <w:color w:val="222222"/>
          <w:szCs w:val="20"/>
          <w:shd w:val="clear" w:color="auto" w:fill="FFFFFF"/>
        </w:rPr>
        <w:t xml:space="preserve"> ve </w:t>
      </w:r>
      <w:proofErr w:type="spellStart"/>
      <w:r w:rsidR="00351C35" w:rsidRPr="00E76C7A">
        <w:rPr>
          <w:rFonts w:cs="Arial"/>
          <w:color w:val="222222"/>
          <w:szCs w:val="20"/>
          <w:shd w:val="clear" w:color="auto" w:fill="FFFFFF"/>
        </w:rPr>
        <w:t>Achuthan</w:t>
      </w:r>
      <w:proofErr w:type="spellEnd"/>
      <w:r w:rsidR="00351C35" w:rsidRPr="00E76C7A">
        <w:rPr>
          <w:rFonts w:cs="Arial"/>
          <w:color w:val="222222"/>
          <w:szCs w:val="20"/>
          <w:shd w:val="clear" w:color="auto" w:fill="FFFFFF"/>
        </w:rPr>
        <w:t>, 2014</w:t>
      </w:r>
      <w:r w:rsidRPr="00E76C7A">
        <w:rPr>
          <w:color w:val="000000"/>
          <w:szCs w:val="20"/>
        </w:rPr>
        <w:t xml:space="preserve">) Ancak bu ülkemizde her kurum için mümkün olmamaktadır. </w:t>
      </w:r>
      <w:proofErr w:type="spellStart"/>
      <w:r w:rsidR="00AE75CF" w:rsidRPr="00E76C7A">
        <w:rPr>
          <w:color w:val="000000"/>
          <w:szCs w:val="20"/>
        </w:rPr>
        <w:t>Pandeminin</w:t>
      </w:r>
      <w:proofErr w:type="spellEnd"/>
      <w:r w:rsidR="00AE75CF" w:rsidRPr="00E76C7A">
        <w:rPr>
          <w:color w:val="000000"/>
          <w:szCs w:val="20"/>
        </w:rPr>
        <w:t xml:space="preserve"> de etkisiyle internet kullanıcı sayısındaki artış, </w:t>
      </w:r>
      <w:r w:rsidR="00C41DB2" w:rsidRPr="00E76C7A">
        <w:rPr>
          <w:color w:val="000000"/>
          <w:szCs w:val="20"/>
        </w:rPr>
        <w:t>s</w:t>
      </w:r>
      <w:r w:rsidR="00C41DB2" w:rsidRPr="00E76C7A">
        <w:rPr>
          <w:color w:val="000000"/>
          <w:szCs w:val="20"/>
        </w:rPr>
        <w:t xml:space="preserve">adece teknik personelin değil, tüm kullanıcıların </w:t>
      </w:r>
      <w:r w:rsidR="00C41DB2" w:rsidRPr="00E76C7A">
        <w:rPr>
          <w:color w:val="000000"/>
          <w:szCs w:val="20"/>
        </w:rPr>
        <w:t xml:space="preserve">internet güvenliğinden </w:t>
      </w:r>
      <w:r w:rsidR="00C41DB2" w:rsidRPr="00E76C7A">
        <w:rPr>
          <w:color w:val="000000"/>
          <w:szCs w:val="20"/>
        </w:rPr>
        <w:t>haberdar olması</w:t>
      </w:r>
      <w:r w:rsidR="00AE75CF" w:rsidRPr="00E76C7A">
        <w:rPr>
          <w:color w:val="000000"/>
          <w:szCs w:val="20"/>
        </w:rPr>
        <w:t xml:space="preserve"> gerekliliğini ortaya koymaktadır.</w:t>
      </w:r>
      <w:r w:rsidR="00351C35" w:rsidRPr="00E76C7A">
        <w:rPr>
          <w:color w:val="000000"/>
          <w:szCs w:val="20"/>
        </w:rPr>
        <w:t xml:space="preserve"> </w:t>
      </w:r>
      <w:r w:rsidR="00351C35" w:rsidRPr="00E76C7A">
        <w:rPr>
          <w:rFonts w:cs="Arial"/>
          <w:color w:val="222222"/>
          <w:szCs w:val="20"/>
          <w:shd w:val="clear" w:color="auto" w:fill="FFFFFF"/>
        </w:rPr>
        <w:t>Eminağaoğlu</w:t>
      </w:r>
      <w:r w:rsidR="00351C35" w:rsidRPr="00E76C7A">
        <w:rPr>
          <w:rFonts w:cs="Arial"/>
          <w:color w:val="222222"/>
          <w:szCs w:val="20"/>
          <w:shd w:val="clear" w:color="auto" w:fill="FFFFFF"/>
        </w:rPr>
        <w:t xml:space="preserve">, </w:t>
      </w:r>
      <w:r w:rsidR="00351C35" w:rsidRPr="00E76C7A">
        <w:rPr>
          <w:rFonts w:cs="Arial"/>
          <w:color w:val="222222"/>
          <w:szCs w:val="20"/>
          <w:shd w:val="clear" w:color="auto" w:fill="FFFFFF"/>
        </w:rPr>
        <w:t>Uçar</w:t>
      </w:r>
      <w:r w:rsidR="00351C35" w:rsidRPr="00E76C7A">
        <w:rPr>
          <w:rFonts w:cs="Arial"/>
          <w:color w:val="222222"/>
          <w:szCs w:val="20"/>
          <w:shd w:val="clear" w:color="auto" w:fill="FFFFFF"/>
        </w:rPr>
        <w:t xml:space="preserve"> ve </w:t>
      </w:r>
      <w:r w:rsidR="00351C35" w:rsidRPr="00E76C7A">
        <w:rPr>
          <w:rFonts w:cs="Arial"/>
          <w:color w:val="222222"/>
          <w:szCs w:val="20"/>
          <w:shd w:val="clear" w:color="auto" w:fill="FFFFFF"/>
        </w:rPr>
        <w:t>Eren</w:t>
      </w:r>
      <w:r w:rsidR="00351C35" w:rsidRPr="00E76C7A">
        <w:rPr>
          <w:rFonts w:cs="Arial"/>
          <w:color w:val="222222"/>
          <w:szCs w:val="20"/>
          <w:shd w:val="clear" w:color="auto" w:fill="FFFFFF"/>
        </w:rPr>
        <w:t xml:space="preserve"> (2009</w:t>
      </w:r>
      <w:r w:rsidR="00C41DB2" w:rsidRPr="00E76C7A">
        <w:rPr>
          <w:color w:val="000000"/>
          <w:szCs w:val="20"/>
        </w:rPr>
        <w:t xml:space="preserve">) </w:t>
      </w:r>
      <w:r w:rsidR="00E76C7A" w:rsidRPr="00E76C7A">
        <w:rPr>
          <w:color w:val="000000"/>
          <w:szCs w:val="20"/>
        </w:rPr>
        <w:t xml:space="preserve">yaptıkları çalışmada </w:t>
      </w:r>
      <w:r w:rsidR="00C41DB2" w:rsidRPr="00E76C7A">
        <w:rPr>
          <w:color w:val="000000"/>
          <w:szCs w:val="20"/>
        </w:rPr>
        <w:t xml:space="preserve">sadece </w:t>
      </w:r>
      <w:r w:rsidR="00C41DB2" w:rsidRPr="00E76C7A">
        <w:rPr>
          <w:color w:val="000000"/>
          <w:szCs w:val="20"/>
        </w:rPr>
        <w:t>teknik</w:t>
      </w:r>
      <w:r w:rsidR="00C41DB2" w:rsidRPr="00E76C7A">
        <w:rPr>
          <w:color w:val="000000"/>
          <w:szCs w:val="20"/>
        </w:rPr>
        <w:t xml:space="preserve"> personelin teknik güvenlik eğitiminin değil, aynı zamanda </w:t>
      </w:r>
      <w:r w:rsidR="00C41DB2" w:rsidRPr="00E76C7A">
        <w:rPr>
          <w:color w:val="000000"/>
          <w:szCs w:val="20"/>
        </w:rPr>
        <w:t>internet</w:t>
      </w:r>
      <w:r w:rsidR="00C41DB2" w:rsidRPr="00E76C7A">
        <w:rPr>
          <w:color w:val="000000"/>
          <w:szCs w:val="20"/>
        </w:rPr>
        <w:t xml:space="preserve"> güvenliği farkındalık eğitimlerinin ve diğer farkındalık kampanyalarının herkes için “zorunluluk” haline geldiğini </w:t>
      </w:r>
      <w:r w:rsidR="00C41DB2" w:rsidRPr="00E76C7A">
        <w:rPr>
          <w:color w:val="000000"/>
          <w:szCs w:val="20"/>
        </w:rPr>
        <w:t>belirtmektedir</w:t>
      </w:r>
      <w:r w:rsidR="00C41DB2" w:rsidRPr="00E76C7A">
        <w:rPr>
          <w:color w:val="000000"/>
          <w:szCs w:val="20"/>
        </w:rPr>
        <w:t>.</w:t>
      </w:r>
      <w:r w:rsidR="00C41DB2" w:rsidRPr="00E76C7A">
        <w:rPr>
          <w:color w:val="000000"/>
          <w:szCs w:val="20"/>
        </w:rPr>
        <w:t xml:space="preserve"> </w:t>
      </w:r>
      <w:r w:rsidR="00951712" w:rsidRPr="00E76C7A">
        <w:rPr>
          <w:color w:val="000000"/>
          <w:szCs w:val="20"/>
        </w:rPr>
        <w:t xml:space="preserve">İnsanların </w:t>
      </w:r>
      <w:r w:rsidR="00951712" w:rsidRPr="00E76C7A">
        <w:rPr>
          <w:rFonts w:cs="Arial"/>
          <w:color w:val="000000"/>
          <w:szCs w:val="20"/>
        </w:rPr>
        <w:t>siber güvenlik ihlallerinin çoğunun nihai kaynağı olduğu ve bu nedenle siber güvenlik zincirindeki en zayıf halka</w:t>
      </w:r>
      <w:r w:rsidR="00951712" w:rsidRPr="00E76C7A">
        <w:rPr>
          <w:rFonts w:cs="Arial"/>
          <w:color w:val="000000"/>
          <w:szCs w:val="20"/>
        </w:rPr>
        <w:t xml:space="preserve"> olduğu göz önüne alındığında, </w:t>
      </w:r>
      <w:r w:rsidR="00951712" w:rsidRPr="00E76C7A">
        <w:rPr>
          <w:color w:val="000000"/>
          <w:szCs w:val="20"/>
        </w:rPr>
        <w:t>s</w:t>
      </w:r>
      <w:r w:rsidR="00951712" w:rsidRPr="00E76C7A">
        <w:rPr>
          <w:color w:val="000000"/>
          <w:szCs w:val="20"/>
        </w:rPr>
        <w:t xml:space="preserve">iber güvenlik ya da internet güvenliği hakkında farkındalık </w:t>
      </w:r>
      <w:r w:rsidR="00951712" w:rsidRPr="00E76C7A">
        <w:rPr>
          <w:color w:val="000000"/>
          <w:szCs w:val="20"/>
        </w:rPr>
        <w:t>yaratılması gereklidir.</w:t>
      </w:r>
    </w:p>
    <w:p w14:paraId="4ED68B98" w14:textId="49CFC5CE" w:rsidR="00951712" w:rsidRPr="00E76C7A" w:rsidRDefault="00951712" w:rsidP="00E76C7A">
      <w:pPr>
        <w:rPr>
          <w:szCs w:val="20"/>
        </w:rPr>
      </w:pPr>
      <w:r w:rsidRPr="00E76C7A">
        <w:rPr>
          <w:color w:val="000000"/>
          <w:szCs w:val="20"/>
        </w:rPr>
        <w:t xml:space="preserve">İnsanların, özellikle de gençlerin çevrimdışı ortamdan çok çevrimiçi ortamda yaşadığı bu dijital çağda, </w:t>
      </w:r>
      <w:r w:rsidRPr="00E76C7A">
        <w:rPr>
          <w:color w:val="000000"/>
          <w:szCs w:val="20"/>
        </w:rPr>
        <w:t>internet</w:t>
      </w:r>
      <w:r w:rsidRPr="00E76C7A">
        <w:rPr>
          <w:color w:val="000000"/>
          <w:szCs w:val="20"/>
        </w:rPr>
        <w:t xml:space="preserve"> güvenli</w:t>
      </w:r>
      <w:r w:rsidRPr="00E76C7A">
        <w:rPr>
          <w:color w:val="000000"/>
          <w:szCs w:val="20"/>
        </w:rPr>
        <w:t>ği</w:t>
      </w:r>
      <w:r w:rsidRPr="00E76C7A">
        <w:rPr>
          <w:color w:val="000000"/>
          <w:szCs w:val="20"/>
        </w:rPr>
        <w:t xml:space="preserve"> </w:t>
      </w:r>
      <w:r w:rsidRPr="00E76C7A">
        <w:rPr>
          <w:color w:val="000000"/>
          <w:szCs w:val="20"/>
        </w:rPr>
        <w:t>alanında</w:t>
      </w:r>
      <w:r w:rsidRPr="00E76C7A">
        <w:rPr>
          <w:color w:val="000000"/>
          <w:szCs w:val="20"/>
        </w:rPr>
        <w:t xml:space="preserve"> ilgiyi teşvik edecek daha iyi mekanizmalara ihtiyaç duyulmaktadır. </w:t>
      </w:r>
      <w:r w:rsidR="00882322" w:rsidRPr="00E76C7A">
        <w:rPr>
          <w:color w:val="000000"/>
          <w:szCs w:val="20"/>
        </w:rPr>
        <w:t>Yapılan araştırmalar siber güvenlik farkındalığı sağlamak amacıyla oyunların etkili olduğunu göstermiştir. Nitekim a</w:t>
      </w:r>
      <w:r w:rsidRPr="00E76C7A">
        <w:rPr>
          <w:color w:val="000000"/>
          <w:szCs w:val="20"/>
        </w:rPr>
        <w:t xml:space="preserve">kademik kurum ve kuruluşlar, </w:t>
      </w:r>
      <w:r w:rsidR="00882322" w:rsidRPr="00E76C7A">
        <w:rPr>
          <w:color w:val="000000"/>
          <w:szCs w:val="20"/>
        </w:rPr>
        <w:t>internet</w:t>
      </w:r>
      <w:r w:rsidRPr="00E76C7A">
        <w:rPr>
          <w:color w:val="000000"/>
          <w:szCs w:val="20"/>
        </w:rPr>
        <w:t xml:space="preserve"> güvenlik farkındalığı kazandırmak amacıyla çeşitli oyunlar geliştirmektedir.</w:t>
      </w:r>
      <w:r w:rsidR="00882322" w:rsidRPr="00E76C7A">
        <w:rPr>
          <w:color w:val="000000"/>
          <w:szCs w:val="20"/>
        </w:rPr>
        <w:t xml:space="preserve"> </w:t>
      </w:r>
      <w:r w:rsidRPr="00E76C7A">
        <w:rPr>
          <w:szCs w:val="20"/>
        </w:rPr>
        <w:t xml:space="preserve">Oyun bebeklikten başlayarak hayatımız boyunca devam eden eğlenceli ve öğretici bir etkinliktir. Oyun oynamak ilk çağlardan itibaren çocukları gelecekteki yetişkinliğine hazırlayan en önemli eğitim faaliyeti olarak günümüze kadar devam etmiştir. Oyun çocukların iş birliği, dostluk, ortak hareket etme, özgüven ve sorumluluk alma kişisel özelliklerinin gelişmesine katkı sağlarken, psiko-motor yeteneklerinin yanı sıra askeri yeteneklerinin de geliştirilmesi, çocuklara atiklik ve çeviklik kazandırmak amacıyla kurgulanan oyunlarda mevcuttur. Oyun, çocukların içinde yaşadıkları toplumun ve çağın gereksinimleri, insanların yaşam tarzları ve hayatta kalmak için duyulan ihtiyaçlara paralellik göstererek gelişmeye devam etmiş ve çeşitliliği artmıştır. Bunlardan biri olan dijital oyunlar 90’ </w:t>
      </w:r>
      <w:proofErr w:type="spellStart"/>
      <w:r w:rsidRPr="00E76C7A">
        <w:rPr>
          <w:szCs w:val="20"/>
        </w:rPr>
        <w:t>lı</w:t>
      </w:r>
      <w:proofErr w:type="spellEnd"/>
      <w:r w:rsidRPr="00E76C7A">
        <w:rPr>
          <w:szCs w:val="20"/>
        </w:rPr>
        <w:t xml:space="preserve"> yıllarda yükselişe geçmiş ve çok ciddi bir kitleye hitap etmeye başlamıştır. </w:t>
      </w:r>
      <w:proofErr w:type="spellStart"/>
      <w:r w:rsidRPr="00E76C7A">
        <w:rPr>
          <w:szCs w:val="20"/>
        </w:rPr>
        <w:t>Pandeminin</w:t>
      </w:r>
      <w:proofErr w:type="spellEnd"/>
      <w:r w:rsidRPr="00E76C7A">
        <w:rPr>
          <w:szCs w:val="20"/>
        </w:rPr>
        <w:t xml:space="preserve"> de etkisiyle 2020 yılında %9,6 büyüyen sektör 159 milyar dolara, oyuncu sayısında dünya genelinde 2,9 milyara ülkemizde ise 36 milyona ulaşmıştır. </w:t>
      </w:r>
    </w:p>
    <w:p w14:paraId="1FCFF90B" w14:textId="2F75BFCB" w:rsidR="00AE1E75" w:rsidRPr="00E76C7A" w:rsidRDefault="00351C35" w:rsidP="00E76C7A">
      <w:pPr>
        <w:rPr>
          <w:szCs w:val="20"/>
        </w:rPr>
      </w:pPr>
      <w:r w:rsidRPr="00E76C7A">
        <w:rPr>
          <w:color w:val="000000"/>
          <w:szCs w:val="20"/>
        </w:rPr>
        <w:t>Oyunlar</w:t>
      </w:r>
      <w:r w:rsidR="00042BC4" w:rsidRPr="00E76C7A">
        <w:rPr>
          <w:color w:val="000000"/>
          <w:szCs w:val="20"/>
        </w:rPr>
        <w:t xml:space="preserve"> </w:t>
      </w:r>
      <w:r w:rsidR="00042BC4" w:rsidRPr="00E76C7A">
        <w:rPr>
          <w:color w:val="000000"/>
          <w:szCs w:val="20"/>
        </w:rPr>
        <w:t>internette</w:t>
      </w:r>
      <w:r w:rsidR="00042BC4" w:rsidRPr="00E76C7A">
        <w:rPr>
          <w:color w:val="000000"/>
          <w:szCs w:val="20"/>
        </w:rPr>
        <w:t>ki</w:t>
      </w:r>
      <w:r w:rsidR="00042BC4" w:rsidRPr="00E76C7A">
        <w:rPr>
          <w:color w:val="000000"/>
          <w:szCs w:val="20"/>
        </w:rPr>
        <w:t xml:space="preserve"> mevcut ve ortaya çıkan güvenlik tehditleri hakkında farkındalığın oluşturulabileceği ideal bir araç</w:t>
      </w:r>
      <w:r w:rsidRPr="00E76C7A">
        <w:rPr>
          <w:color w:val="000000"/>
          <w:szCs w:val="20"/>
        </w:rPr>
        <w:t>tır. Bu nedenle b</w:t>
      </w:r>
      <w:r w:rsidR="00042BC4" w:rsidRPr="00E76C7A">
        <w:rPr>
          <w:color w:val="000000"/>
          <w:szCs w:val="20"/>
        </w:rPr>
        <w:t xml:space="preserve">u </w:t>
      </w:r>
      <w:r w:rsidR="00042BC4" w:rsidRPr="00E76C7A">
        <w:rPr>
          <w:color w:val="000000"/>
          <w:szCs w:val="20"/>
        </w:rPr>
        <w:t>çalışmada</w:t>
      </w:r>
      <w:r w:rsidR="00042BC4" w:rsidRPr="00E76C7A">
        <w:rPr>
          <w:color w:val="000000"/>
          <w:szCs w:val="20"/>
        </w:rPr>
        <w:t xml:space="preserve">, </w:t>
      </w:r>
      <w:r w:rsidR="00042BC4" w:rsidRPr="00E76C7A">
        <w:rPr>
          <w:color w:val="000000"/>
          <w:szCs w:val="20"/>
        </w:rPr>
        <w:t>internet</w:t>
      </w:r>
      <w:r w:rsidR="00042BC4" w:rsidRPr="00E76C7A">
        <w:rPr>
          <w:color w:val="000000"/>
          <w:szCs w:val="20"/>
        </w:rPr>
        <w:t xml:space="preserve"> güvenliği</w:t>
      </w:r>
      <w:r w:rsidR="00042BC4" w:rsidRPr="00E76C7A">
        <w:rPr>
          <w:color w:val="000000"/>
          <w:szCs w:val="20"/>
        </w:rPr>
        <w:t xml:space="preserve">nde oyunların etkisini ortaya koymak amacıyla literatürde yer alan </w:t>
      </w:r>
      <w:r w:rsidR="00C41DB2" w:rsidRPr="00E76C7A">
        <w:rPr>
          <w:color w:val="000000"/>
          <w:szCs w:val="20"/>
        </w:rPr>
        <w:t>çalışmalar</w:t>
      </w:r>
      <w:r w:rsidRPr="00E76C7A">
        <w:rPr>
          <w:color w:val="000000"/>
          <w:szCs w:val="20"/>
        </w:rPr>
        <w:t>ın incelenmesi ve karşılaştırılması amaçlanmıştır.</w:t>
      </w:r>
    </w:p>
    <w:p w14:paraId="1B9B8759" w14:textId="77777777" w:rsidR="003D47BE" w:rsidRPr="00E76C7A" w:rsidRDefault="003D47BE" w:rsidP="00E76C7A">
      <w:pPr>
        <w:rPr>
          <w:szCs w:val="20"/>
        </w:rPr>
      </w:pPr>
    </w:p>
    <w:p w14:paraId="5000FB7F" w14:textId="3E45352E" w:rsidR="00740CF5" w:rsidRPr="00E76C7A" w:rsidRDefault="00740CF5" w:rsidP="00E76C7A">
      <w:pPr>
        <w:rPr>
          <w:szCs w:val="20"/>
        </w:rPr>
      </w:pPr>
      <w:r w:rsidRPr="00E76C7A">
        <w:rPr>
          <w:szCs w:val="20"/>
        </w:rPr>
        <w:t xml:space="preserve">Anahtar Kelimeler: </w:t>
      </w:r>
      <w:r w:rsidR="00E76C7A" w:rsidRPr="00E76C7A">
        <w:rPr>
          <w:i/>
          <w:iCs/>
          <w:szCs w:val="20"/>
        </w:rPr>
        <w:t>İnternet Güvenliği Farkındalığı, Siber Güvenlik, Oyun</w:t>
      </w:r>
    </w:p>
    <w:p w14:paraId="0DEBE1C3" w14:textId="281AC901" w:rsidR="006C0DAA" w:rsidRPr="00E76C7A" w:rsidRDefault="006C0DAA" w:rsidP="00E76C7A">
      <w:pPr>
        <w:pStyle w:val="Balk5"/>
        <w:rPr>
          <w:b w:val="0"/>
          <w:bCs w:val="0"/>
          <w:i w:val="0"/>
          <w:iCs w:val="0"/>
          <w:szCs w:val="20"/>
        </w:rPr>
      </w:pPr>
    </w:p>
    <w:p w14:paraId="269DE2E3" w14:textId="5EA878BF" w:rsidR="005676F7" w:rsidRPr="00E76C7A" w:rsidRDefault="005676F7" w:rsidP="00E76C7A">
      <w:pPr>
        <w:rPr>
          <w:szCs w:val="20"/>
        </w:rPr>
      </w:pPr>
    </w:p>
    <w:p w14:paraId="7FDB288C" w14:textId="191A8308" w:rsidR="005676F7" w:rsidRPr="00E76C7A" w:rsidRDefault="005676F7" w:rsidP="00E76C7A">
      <w:pPr>
        <w:rPr>
          <w:b/>
          <w:bCs/>
          <w:szCs w:val="20"/>
        </w:rPr>
      </w:pPr>
      <w:r w:rsidRPr="00E76C7A">
        <w:rPr>
          <w:b/>
          <w:bCs/>
          <w:szCs w:val="20"/>
        </w:rPr>
        <w:lastRenderedPageBreak/>
        <w:t>Kaynakça</w:t>
      </w:r>
    </w:p>
    <w:p w14:paraId="7316A912" w14:textId="77777777" w:rsidR="00E76C7A" w:rsidRPr="00E76C7A" w:rsidRDefault="00E76C7A" w:rsidP="00E76C7A">
      <w:pPr>
        <w:rPr>
          <w:szCs w:val="20"/>
        </w:rPr>
      </w:pPr>
      <w:r w:rsidRPr="00E76C7A">
        <w:rPr>
          <w:szCs w:val="20"/>
        </w:rPr>
        <w:t xml:space="preserve">Bilgi Teknolojileri ve İletişim Kurumu. (2021). </w:t>
      </w:r>
      <w:r w:rsidRPr="00E76C7A">
        <w:rPr>
          <w:i/>
          <w:szCs w:val="20"/>
        </w:rPr>
        <w:t xml:space="preserve">Dijital Oyun Raporu 2021 </w:t>
      </w:r>
      <w:hyperlink r:id="rId7" w:history="1">
        <w:r w:rsidRPr="00E76C7A">
          <w:rPr>
            <w:rStyle w:val="Kpr"/>
            <w:szCs w:val="20"/>
          </w:rPr>
          <w:t>https://www.guvenlioyna.org.tr/dosya/jVFeB.pdf</w:t>
        </w:r>
      </w:hyperlink>
    </w:p>
    <w:p w14:paraId="3A3637B3" w14:textId="77777777" w:rsidR="00351C35" w:rsidRPr="00E76C7A" w:rsidRDefault="00351C35" w:rsidP="00E76C7A">
      <w:pPr>
        <w:rPr>
          <w:rFonts w:cs="Arial"/>
          <w:color w:val="222222"/>
          <w:szCs w:val="20"/>
          <w:shd w:val="clear" w:color="auto" w:fill="FFFFFF"/>
        </w:rPr>
      </w:pPr>
      <w:r w:rsidRPr="00E76C7A">
        <w:rPr>
          <w:rFonts w:cs="Arial"/>
          <w:color w:val="222222"/>
          <w:szCs w:val="20"/>
          <w:shd w:val="clear" w:color="auto" w:fill="FFFFFF"/>
        </w:rPr>
        <w:t xml:space="preserve">Eminağaoğlu, M., Uçar, E., &amp; Eren, Ş. (2009). </w:t>
      </w:r>
      <w:proofErr w:type="spellStart"/>
      <w:r w:rsidRPr="00E76C7A">
        <w:rPr>
          <w:rFonts w:cs="Arial"/>
          <w:color w:val="222222"/>
          <w:szCs w:val="20"/>
          <w:shd w:val="clear" w:color="auto" w:fill="FFFFFF"/>
        </w:rPr>
        <w:t>The</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positive</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outcomes</w:t>
      </w:r>
      <w:proofErr w:type="spellEnd"/>
      <w:r w:rsidRPr="00E76C7A">
        <w:rPr>
          <w:rFonts w:cs="Arial"/>
          <w:color w:val="222222"/>
          <w:szCs w:val="20"/>
          <w:shd w:val="clear" w:color="auto" w:fill="FFFFFF"/>
        </w:rPr>
        <w:t xml:space="preserve"> of </w:t>
      </w:r>
      <w:proofErr w:type="spellStart"/>
      <w:r w:rsidRPr="00E76C7A">
        <w:rPr>
          <w:rFonts w:cs="Arial"/>
          <w:color w:val="222222"/>
          <w:szCs w:val="20"/>
          <w:shd w:val="clear" w:color="auto" w:fill="FFFFFF"/>
        </w:rPr>
        <w:t>information</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security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awareness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training</w:t>
      </w:r>
      <w:proofErr w:type="spellEnd"/>
      <w:r w:rsidRPr="00E76C7A">
        <w:rPr>
          <w:rFonts w:cs="Arial"/>
          <w:color w:val="222222"/>
          <w:szCs w:val="20"/>
          <w:shd w:val="clear" w:color="auto" w:fill="FFFFFF"/>
        </w:rPr>
        <w:t xml:space="preserve"> in </w:t>
      </w:r>
      <w:proofErr w:type="spellStart"/>
      <w:r w:rsidRPr="00E76C7A">
        <w:rPr>
          <w:rFonts w:cs="Arial"/>
          <w:color w:val="222222"/>
          <w:szCs w:val="20"/>
          <w:shd w:val="clear" w:color="auto" w:fill="FFFFFF"/>
        </w:rPr>
        <w:t>companies</w:t>
      </w:r>
      <w:proofErr w:type="spellEnd"/>
      <w:r w:rsidRPr="00E76C7A">
        <w:rPr>
          <w:rFonts w:cs="Arial"/>
          <w:color w:val="222222"/>
          <w:szCs w:val="20"/>
          <w:shd w:val="clear" w:color="auto" w:fill="FFFFFF"/>
        </w:rPr>
        <w:t xml:space="preserve">–A </w:t>
      </w:r>
      <w:proofErr w:type="spellStart"/>
      <w:r w:rsidRPr="00E76C7A">
        <w:rPr>
          <w:rFonts w:cs="Arial"/>
          <w:color w:val="222222"/>
          <w:szCs w:val="20"/>
          <w:shd w:val="clear" w:color="auto" w:fill="FFFFFF"/>
        </w:rPr>
        <w:t>case</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study</w:t>
      </w:r>
      <w:proofErr w:type="spellEnd"/>
      <w:r w:rsidRPr="00E76C7A">
        <w:rPr>
          <w:rFonts w:cs="Arial"/>
          <w:color w:val="222222"/>
          <w:szCs w:val="20"/>
          <w:shd w:val="clear" w:color="auto" w:fill="FFFFFF"/>
        </w:rPr>
        <w:t>. </w:t>
      </w:r>
      <w:proofErr w:type="spellStart"/>
      <w:proofErr w:type="gramStart"/>
      <w:r w:rsidRPr="00E76C7A">
        <w:rPr>
          <w:rFonts w:cs="Arial"/>
          <w:i/>
          <w:iCs/>
          <w:color w:val="222222"/>
          <w:szCs w:val="20"/>
          <w:shd w:val="clear" w:color="auto" w:fill="FFFFFF"/>
        </w:rPr>
        <w:t>information</w:t>
      </w:r>
      <w:proofErr w:type="spellEnd"/>
      <w:proofErr w:type="gram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security</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technical</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report</w:t>
      </w:r>
      <w:proofErr w:type="spellEnd"/>
      <w:r w:rsidRPr="00E76C7A">
        <w:rPr>
          <w:rFonts w:cs="Arial"/>
          <w:color w:val="222222"/>
          <w:szCs w:val="20"/>
          <w:shd w:val="clear" w:color="auto" w:fill="FFFFFF"/>
        </w:rPr>
        <w:t>, </w:t>
      </w:r>
      <w:r w:rsidRPr="00E76C7A">
        <w:rPr>
          <w:rFonts w:cs="Arial"/>
          <w:i/>
          <w:iCs/>
          <w:color w:val="222222"/>
          <w:szCs w:val="20"/>
          <w:shd w:val="clear" w:color="auto" w:fill="FFFFFF"/>
        </w:rPr>
        <w:t>14</w:t>
      </w:r>
      <w:r w:rsidRPr="00E76C7A">
        <w:rPr>
          <w:rFonts w:cs="Arial"/>
          <w:color w:val="222222"/>
          <w:szCs w:val="20"/>
          <w:shd w:val="clear" w:color="auto" w:fill="FFFFFF"/>
        </w:rPr>
        <w:t>(4), 223-229.</w:t>
      </w:r>
    </w:p>
    <w:p w14:paraId="127D8048" w14:textId="4B55EB71" w:rsidR="00FF48FB" w:rsidRPr="00E76C7A" w:rsidRDefault="00FF48FB" w:rsidP="00E76C7A">
      <w:pPr>
        <w:rPr>
          <w:rFonts w:cs="Arial"/>
          <w:color w:val="222222"/>
          <w:szCs w:val="20"/>
          <w:shd w:val="clear" w:color="auto" w:fill="FFFFFF"/>
        </w:rPr>
      </w:pPr>
      <w:proofErr w:type="spellStart"/>
      <w:r w:rsidRPr="00E76C7A">
        <w:rPr>
          <w:rFonts w:cs="Arial"/>
          <w:color w:val="222222"/>
          <w:szCs w:val="20"/>
          <w:shd w:val="clear" w:color="auto" w:fill="FFFFFF"/>
        </w:rPr>
        <w:t>Hiscox</w:t>
      </w:r>
      <w:proofErr w:type="spellEnd"/>
      <w:r w:rsidRPr="00E76C7A">
        <w:rPr>
          <w:rFonts w:cs="Arial"/>
          <w:color w:val="222222"/>
          <w:szCs w:val="20"/>
          <w:shd w:val="clear" w:color="auto" w:fill="FFFFFF"/>
        </w:rPr>
        <w:t xml:space="preserve">, 2019. </w:t>
      </w:r>
      <w:proofErr w:type="spellStart"/>
      <w:r w:rsidRPr="00E76C7A">
        <w:rPr>
          <w:rFonts w:cs="Arial"/>
          <w:color w:val="222222"/>
          <w:szCs w:val="20"/>
          <w:shd w:val="clear" w:color="auto" w:fill="FFFFFF"/>
        </w:rPr>
        <w:t>The</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hiscox</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cyber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readiness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report</w:t>
      </w:r>
      <w:proofErr w:type="spellEnd"/>
      <w:r w:rsidRPr="00E76C7A">
        <w:rPr>
          <w:rFonts w:cs="Arial"/>
          <w:color w:val="222222"/>
          <w:szCs w:val="20"/>
          <w:shd w:val="clear" w:color="auto" w:fill="FFFFFF"/>
        </w:rPr>
        <w:t xml:space="preserve"> 2019. https://www.hiscox.co.uk/cyberreadiness (</w:t>
      </w:r>
      <w:proofErr w:type="spellStart"/>
      <w:r w:rsidRPr="00E76C7A">
        <w:rPr>
          <w:rFonts w:cs="Arial"/>
          <w:color w:val="222222"/>
          <w:szCs w:val="20"/>
          <w:shd w:val="clear" w:color="auto" w:fill="FFFFFF"/>
        </w:rPr>
        <w:t>Accessed</w:t>
      </w:r>
      <w:proofErr w:type="spellEnd"/>
      <w:r w:rsidRPr="00E76C7A">
        <w:rPr>
          <w:rFonts w:cs="Arial"/>
          <w:color w:val="222222"/>
          <w:szCs w:val="20"/>
          <w:shd w:val="clear" w:color="auto" w:fill="FFFFFF"/>
        </w:rPr>
        <w:t xml:space="preserve"> 9 May 2020).</w:t>
      </w:r>
    </w:p>
    <w:p w14:paraId="05E4DD33" w14:textId="77777777" w:rsidR="00FF48FB" w:rsidRPr="00E76C7A" w:rsidRDefault="00FF48FB" w:rsidP="00E76C7A">
      <w:pPr>
        <w:pStyle w:val="NormalWeb"/>
        <w:spacing w:before="0" w:beforeAutospacing="0" w:after="160" w:afterAutospacing="0"/>
        <w:ind w:firstLine="708"/>
        <w:rPr>
          <w:rFonts w:ascii="Verdana" w:hAnsi="Verdana"/>
          <w:sz w:val="20"/>
          <w:szCs w:val="20"/>
        </w:rPr>
      </w:pPr>
      <w:proofErr w:type="spellStart"/>
      <w:r w:rsidRPr="00E76C7A">
        <w:rPr>
          <w:rFonts w:ascii="Verdana" w:hAnsi="Verdana" w:cs="Arial"/>
          <w:color w:val="222222"/>
          <w:sz w:val="20"/>
          <w:szCs w:val="20"/>
          <w:shd w:val="clear" w:color="auto" w:fill="FFFFFF"/>
        </w:rPr>
        <w:t>Ibanez</w:t>
      </w:r>
      <w:proofErr w:type="spellEnd"/>
      <w:r w:rsidRPr="00E76C7A">
        <w:rPr>
          <w:rFonts w:ascii="Verdana" w:hAnsi="Verdana" w:cs="Arial"/>
          <w:color w:val="222222"/>
          <w:sz w:val="20"/>
          <w:szCs w:val="20"/>
          <w:shd w:val="clear" w:color="auto" w:fill="FFFFFF"/>
        </w:rPr>
        <w:t xml:space="preserve">, M. B., </w:t>
      </w:r>
      <w:proofErr w:type="spellStart"/>
      <w:r w:rsidRPr="00E76C7A">
        <w:rPr>
          <w:rFonts w:ascii="Verdana" w:hAnsi="Verdana" w:cs="Arial"/>
          <w:color w:val="222222"/>
          <w:sz w:val="20"/>
          <w:szCs w:val="20"/>
          <w:shd w:val="clear" w:color="auto" w:fill="FFFFFF"/>
        </w:rPr>
        <w:t>Di-Serio</w:t>
      </w:r>
      <w:proofErr w:type="spellEnd"/>
      <w:r w:rsidRPr="00E76C7A">
        <w:rPr>
          <w:rFonts w:ascii="Verdana" w:hAnsi="Verdana" w:cs="Arial"/>
          <w:color w:val="222222"/>
          <w:sz w:val="20"/>
          <w:szCs w:val="20"/>
          <w:shd w:val="clear" w:color="auto" w:fill="FFFFFF"/>
        </w:rPr>
        <w:t xml:space="preserve">, A., &amp; </w:t>
      </w:r>
      <w:proofErr w:type="spellStart"/>
      <w:r w:rsidRPr="00E76C7A">
        <w:rPr>
          <w:rFonts w:ascii="Verdana" w:hAnsi="Verdana" w:cs="Arial"/>
          <w:color w:val="222222"/>
          <w:sz w:val="20"/>
          <w:szCs w:val="20"/>
          <w:shd w:val="clear" w:color="auto" w:fill="FFFFFF"/>
        </w:rPr>
        <w:t>Delgado-Kloos</w:t>
      </w:r>
      <w:proofErr w:type="spellEnd"/>
      <w:r w:rsidRPr="00E76C7A">
        <w:rPr>
          <w:rFonts w:ascii="Verdana" w:hAnsi="Verdana" w:cs="Arial"/>
          <w:color w:val="222222"/>
          <w:sz w:val="20"/>
          <w:szCs w:val="20"/>
          <w:shd w:val="clear" w:color="auto" w:fill="FFFFFF"/>
        </w:rPr>
        <w:t xml:space="preserve">, C. (2014). </w:t>
      </w:r>
      <w:proofErr w:type="spellStart"/>
      <w:r w:rsidRPr="00E76C7A">
        <w:rPr>
          <w:rFonts w:ascii="Verdana" w:hAnsi="Verdana" w:cs="Arial"/>
          <w:color w:val="222222"/>
          <w:sz w:val="20"/>
          <w:szCs w:val="20"/>
          <w:shd w:val="clear" w:color="auto" w:fill="FFFFFF"/>
        </w:rPr>
        <w:t>Gamification</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for</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engaging</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computer</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science</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students</w:t>
      </w:r>
      <w:proofErr w:type="spellEnd"/>
      <w:r w:rsidRPr="00E76C7A">
        <w:rPr>
          <w:rFonts w:ascii="Verdana" w:hAnsi="Verdana" w:cs="Arial"/>
          <w:color w:val="222222"/>
          <w:sz w:val="20"/>
          <w:szCs w:val="20"/>
          <w:shd w:val="clear" w:color="auto" w:fill="FFFFFF"/>
        </w:rPr>
        <w:t xml:space="preserve"> in </w:t>
      </w:r>
      <w:proofErr w:type="spellStart"/>
      <w:r w:rsidRPr="00E76C7A">
        <w:rPr>
          <w:rFonts w:ascii="Verdana" w:hAnsi="Verdana" w:cs="Arial"/>
          <w:color w:val="222222"/>
          <w:sz w:val="20"/>
          <w:szCs w:val="20"/>
          <w:shd w:val="clear" w:color="auto" w:fill="FFFFFF"/>
        </w:rPr>
        <w:t>learning</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activities</w:t>
      </w:r>
      <w:proofErr w:type="spellEnd"/>
      <w:r w:rsidRPr="00E76C7A">
        <w:rPr>
          <w:rFonts w:ascii="Verdana" w:hAnsi="Verdana" w:cs="Arial"/>
          <w:color w:val="222222"/>
          <w:sz w:val="20"/>
          <w:szCs w:val="20"/>
          <w:shd w:val="clear" w:color="auto" w:fill="FFFFFF"/>
        </w:rPr>
        <w:t xml:space="preserve">: A </w:t>
      </w:r>
      <w:proofErr w:type="spellStart"/>
      <w:r w:rsidRPr="00E76C7A">
        <w:rPr>
          <w:rFonts w:ascii="Verdana" w:hAnsi="Verdana" w:cs="Arial"/>
          <w:color w:val="222222"/>
          <w:sz w:val="20"/>
          <w:szCs w:val="20"/>
          <w:shd w:val="clear" w:color="auto" w:fill="FFFFFF"/>
        </w:rPr>
        <w:t>case</w:t>
      </w:r>
      <w:proofErr w:type="spellEnd"/>
      <w:r w:rsidRPr="00E76C7A">
        <w:rPr>
          <w:rFonts w:ascii="Verdana" w:hAnsi="Verdana" w:cs="Arial"/>
          <w:color w:val="222222"/>
          <w:sz w:val="20"/>
          <w:szCs w:val="20"/>
          <w:shd w:val="clear" w:color="auto" w:fill="FFFFFF"/>
        </w:rPr>
        <w:t xml:space="preserve"> </w:t>
      </w:r>
      <w:proofErr w:type="spellStart"/>
      <w:r w:rsidRPr="00E76C7A">
        <w:rPr>
          <w:rFonts w:ascii="Verdana" w:hAnsi="Verdana" w:cs="Arial"/>
          <w:color w:val="222222"/>
          <w:sz w:val="20"/>
          <w:szCs w:val="20"/>
          <w:shd w:val="clear" w:color="auto" w:fill="FFFFFF"/>
        </w:rPr>
        <w:t>study</w:t>
      </w:r>
      <w:proofErr w:type="spellEnd"/>
      <w:r w:rsidRPr="00E76C7A">
        <w:rPr>
          <w:rFonts w:ascii="Verdana" w:hAnsi="Verdana" w:cs="Arial"/>
          <w:color w:val="222222"/>
          <w:sz w:val="20"/>
          <w:szCs w:val="20"/>
          <w:shd w:val="clear" w:color="auto" w:fill="FFFFFF"/>
        </w:rPr>
        <w:t xml:space="preserve">. </w:t>
      </w:r>
      <w:r w:rsidRPr="00E76C7A">
        <w:rPr>
          <w:rFonts w:ascii="Verdana" w:hAnsi="Verdana" w:cs="Arial"/>
          <w:i/>
          <w:iCs/>
          <w:color w:val="222222"/>
          <w:sz w:val="20"/>
          <w:szCs w:val="20"/>
          <w:shd w:val="clear" w:color="auto" w:fill="FFFFFF"/>
        </w:rPr>
        <w:t xml:space="preserve">IEEE </w:t>
      </w:r>
      <w:proofErr w:type="spellStart"/>
      <w:r w:rsidRPr="00E76C7A">
        <w:rPr>
          <w:rFonts w:ascii="Verdana" w:hAnsi="Verdana" w:cs="Arial"/>
          <w:i/>
          <w:iCs/>
          <w:color w:val="222222"/>
          <w:sz w:val="20"/>
          <w:szCs w:val="20"/>
          <w:shd w:val="clear" w:color="auto" w:fill="FFFFFF"/>
        </w:rPr>
        <w:t>Transactions</w:t>
      </w:r>
      <w:proofErr w:type="spellEnd"/>
      <w:r w:rsidRPr="00E76C7A">
        <w:rPr>
          <w:rFonts w:ascii="Verdana" w:hAnsi="Verdana" w:cs="Arial"/>
          <w:i/>
          <w:iCs/>
          <w:color w:val="222222"/>
          <w:sz w:val="20"/>
          <w:szCs w:val="20"/>
          <w:shd w:val="clear" w:color="auto" w:fill="FFFFFF"/>
        </w:rPr>
        <w:t xml:space="preserve"> on </w:t>
      </w:r>
      <w:proofErr w:type="spellStart"/>
      <w:r w:rsidRPr="00E76C7A">
        <w:rPr>
          <w:rFonts w:ascii="Verdana" w:hAnsi="Verdana" w:cs="Arial"/>
          <w:i/>
          <w:iCs/>
          <w:color w:val="222222"/>
          <w:sz w:val="20"/>
          <w:szCs w:val="20"/>
          <w:shd w:val="clear" w:color="auto" w:fill="FFFFFF"/>
        </w:rPr>
        <w:t>learning</w:t>
      </w:r>
      <w:proofErr w:type="spellEnd"/>
      <w:r w:rsidRPr="00E76C7A">
        <w:rPr>
          <w:rFonts w:ascii="Verdana" w:hAnsi="Verdana" w:cs="Arial"/>
          <w:i/>
          <w:iCs/>
          <w:color w:val="222222"/>
          <w:sz w:val="20"/>
          <w:szCs w:val="20"/>
          <w:shd w:val="clear" w:color="auto" w:fill="FFFFFF"/>
        </w:rPr>
        <w:t xml:space="preserve"> </w:t>
      </w:r>
      <w:proofErr w:type="spellStart"/>
      <w:r w:rsidRPr="00E76C7A">
        <w:rPr>
          <w:rFonts w:ascii="Verdana" w:hAnsi="Verdana" w:cs="Arial"/>
          <w:i/>
          <w:iCs/>
          <w:color w:val="222222"/>
          <w:sz w:val="20"/>
          <w:szCs w:val="20"/>
          <w:shd w:val="clear" w:color="auto" w:fill="FFFFFF"/>
        </w:rPr>
        <w:t>technologies</w:t>
      </w:r>
      <w:proofErr w:type="spellEnd"/>
      <w:r w:rsidRPr="00E76C7A">
        <w:rPr>
          <w:rFonts w:ascii="Verdana" w:hAnsi="Verdana" w:cs="Arial"/>
          <w:color w:val="222222"/>
          <w:sz w:val="20"/>
          <w:szCs w:val="20"/>
          <w:shd w:val="clear" w:color="auto" w:fill="FFFFFF"/>
        </w:rPr>
        <w:t xml:space="preserve">, </w:t>
      </w:r>
      <w:r w:rsidRPr="00E76C7A">
        <w:rPr>
          <w:rFonts w:ascii="Verdana" w:hAnsi="Verdana" w:cs="Arial"/>
          <w:i/>
          <w:iCs/>
          <w:color w:val="222222"/>
          <w:sz w:val="20"/>
          <w:szCs w:val="20"/>
          <w:shd w:val="clear" w:color="auto" w:fill="FFFFFF"/>
        </w:rPr>
        <w:t>7</w:t>
      </w:r>
      <w:r w:rsidRPr="00E76C7A">
        <w:rPr>
          <w:rFonts w:ascii="Verdana" w:hAnsi="Verdana" w:cs="Arial"/>
          <w:color w:val="222222"/>
          <w:sz w:val="20"/>
          <w:szCs w:val="20"/>
          <w:shd w:val="clear" w:color="auto" w:fill="FFFFFF"/>
        </w:rPr>
        <w:t>(3), 291-301.</w:t>
      </w:r>
    </w:p>
    <w:p w14:paraId="116C4077" w14:textId="77777777" w:rsidR="00E76C7A" w:rsidRPr="00E76C7A" w:rsidRDefault="00E76C7A" w:rsidP="00E76C7A">
      <w:pPr>
        <w:rPr>
          <w:szCs w:val="20"/>
        </w:rPr>
      </w:pPr>
      <w:proofErr w:type="gramStart"/>
      <w:r w:rsidRPr="00E76C7A">
        <w:rPr>
          <w:szCs w:val="20"/>
        </w:rPr>
        <w:t>Kahya</w:t>
      </w:r>
      <w:proofErr w:type="gramEnd"/>
      <w:r w:rsidRPr="00E76C7A">
        <w:rPr>
          <w:szCs w:val="20"/>
        </w:rPr>
        <w:t xml:space="preserve"> Canlı, S. ve </w:t>
      </w:r>
      <w:proofErr w:type="spellStart"/>
      <w:r w:rsidRPr="00E76C7A">
        <w:rPr>
          <w:szCs w:val="20"/>
        </w:rPr>
        <w:t>Demirarslan</w:t>
      </w:r>
      <w:proofErr w:type="spellEnd"/>
      <w:r w:rsidRPr="00E76C7A">
        <w:rPr>
          <w:szCs w:val="20"/>
        </w:rPr>
        <w:t xml:space="preserve"> D. (2020). </w:t>
      </w:r>
      <w:r w:rsidRPr="00E76C7A">
        <w:rPr>
          <w:i/>
          <w:szCs w:val="20"/>
        </w:rPr>
        <w:t>Çocuk Oyun Alanlarının Tarihi Gelişimi. Çocuk ve Gelişim Dergisi</w:t>
      </w:r>
      <w:r w:rsidRPr="00E76C7A">
        <w:rPr>
          <w:szCs w:val="20"/>
        </w:rPr>
        <w:t>, 3(6), 60-75</w:t>
      </w:r>
    </w:p>
    <w:p w14:paraId="4EAC5EAD" w14:textId="77777777" w:rsidR="00351C35" w:rsidRPr="00E76C7A" w:rsidRDefault="00351C35" w:rsidP="00E76C7A">
      <w:pPr>
        <w:rPr>
          <w:rFonts w:cs="Arial"/>
          <w:color w:val="222222"/>
          <w:szCs w:val="20"/>
          <w:shd w:val="clear" w:color="auto" w:fill="FFFFFF"/>
        </w:rPr>
      </w:pPr>
      <w:r w:rsidRPr="00E76C7A">
        <w:rPr>
          <w:rFonts w:cs="Arial"/>
          <w:color w:val="222222"/>
          <w:szCs w:val="20"/>
          <w:shd w:val="clear" w:color="auto" w:fill="FFFFFF"/>
        </w:rPr>
        <w:t xml:space="preserve">Raman, R., Lal, A., &amp; </w:t>
      </w:r>
      <w:proofErr w:type="spellStart"/>
      <w:r w:rsidRPr="00E76C7A">
        <w:rPr>
          <w:rFonts w:cs="Arial"/>
          <w:color w:val="222222"/>
          <w:szCs w:val="20"/>
          <w:shd w:val="clear" w:color="auto" w:fill="FFFFFF"/>
        </w:rPr>
        <w:t>Achuthan</w:t>
      </w:r>
      <w:proofErr w:type="spellEnd"/>
      <w:r w:rsidRPr="00E76C7A">
        <w:rPr>
          <w:rFonts w:cs="Arial"/>
          <w:color w:val="222222"/>
          <w:szCs w:val="20"/>
          <w:shd w:val="clear" w:color="auto" w:fill="FFFFFF"/>
        </w:rPr>
        <w:t xml:space="preserve">, K. (2014). </w:t>
      </w:r>
      <w:proofErr w:type="spellStart"/>
      <w:r w:rsidRPr="00E76C7A">
        <w:rPr>
          <w:rFonts w:cs="Arial"/>
          <w:color w:val="222222"/>
          <w:szCs w:val="20"/>
          <w:shd w:val="clear" w:color="auto" w:fill="FFFFFF"/>
        </w:rPr>
        <w:t>Serious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games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based</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approach</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to</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cyber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security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concept</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learning</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Indian</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context</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In</w:t>
      </w:r>
      <w:proofErr w:type="spellEnd"/>
      <w:r w:rsidRPr="00E76C7A">
        <w:rPr>
          <w:rFonts w:cs="Arial"/>
          <w:color w:val="222222"/>
          <w:szCs w:val="20"/>
          <w:shd w:val="clear" w:color="auto" w:fill="FFFFFF"/>
        </w:rPr>
        <w:t> </w:t>
      </w:r>
      <w:r w:rsidRPr="00E76C7A">
        <w:rPr>
          <w:rFonts w:cs="Arial"/>
          <w:i/>
          <w:iCs/>
          <w:color w:val="222222"/>
          <w:szCs w:val="20"/>
          <w:shd w:val="clear" w:color="auto" w:fill="FFFFFF"/>
        </w:rPr>
        <w:t xml:space="preserve">2014 International Conference on </w:t>
      </w:r>
      <w:proofErr w:type="spellStart"/>
      <w:r w:rsidRPr="00E76C7A">
        <w:rPr>
          <w:rFonts w:cs="Arial"/>
          <w:i/>
          <w:iCs/>
          <w:color w:val="222222"/>
          <w:szCs w:val="20"/>
          <w:shd w:val="clear" w:color="auto" w:fill="FFFFFF"/>
        </w:rPr>
        <w:t>Green</w:t>
      </w:r>
      <w:proofErr w:type="spellEnd"/>
      <w:r w:rsidRPr="00E76C7A">
        <w:rPr>
          <w:rFonts w:cs="Arial"/>
          <w:i/>
          <w:iCs/>
          <w:color w:val="222222"/>
          <w:szCs w:val="20"/>
          <w:shd w:val="clear" w:color="auto" w:fill="FFFFFF"/>
        </w:rPr>
        <w:t xml:space="preserve"> Computing </w:t>
      </w:r>
      <w:proofErr w:type="spellStart"/>
      <w:r w:rsidRPr="00E76C7A">
        <w:rPr>
          <w:rFonts w:cs="Arial"/>
          <w:i/>
          <w:iCs/>
          <w:color w:val="222222"/>
          <w:szCs w:val="20"/>
          <w:shd w:val="clear" w:color="auto" w:fill="FFFFFF"/>
        </w:rPr>
        <w:t>Communication</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and</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Electrical</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Engineering</w:t>
      </w:r>
      <w:proofErr w:type="spellEnd"/>
      <w:r w:rsidRPr="00E76C7A">
        <w:rPr>
          <w:rFonts w:cs="Arial"/>
          <w:i/>
          <w:iCs/>
          <w:color w:val="222222"/>
          <w:szCs w:val="20"/>
          <w:shd w:val="clear" w:color="auto" w:fill="FFFFFF"/>
        </w:rPr>
        <w:t xml:space="preserve"> (ICGCCEE)</w:t>
      </w:r>
      <w:r w:rsidRPr="00E76C7A">
        <w:rPr>
          <w:rFonts w:cs="Arial"/>
          <w:color w:val="222222"/>
          <w:szCs w:val="20"/>
          <w:shd w:val="clear" w:color="auto" w:fill="FFFFFF"/>
        </w:rPr>
        <w:t> (</w:t>
      </w:r>
      <w:proofErr w:type="spellStart"/>
      <w:r w:rsidRPr="00E76C7A">
        <w:rPr>
          <w:rFonts w:cs="Arial"/>
          <w:color w:val="222222"/>
          <w:szCs w:val="20"/>
          <w:shd w:val="clear" w:color="auto" w:fill="FFFFFF"/>
        </w:rPr>
        <w:t>pp</w:t>
      </w:r>
      <w:proofErr w:type="spellEnd"/>
      <w:r w:rsidRPr="00E76C7A">
        <w:rPr>
          <w:rFonts w:cs="Arial"/>
          <w:color w:val="222222"/>
          <w:szCs w:val="20"/>
          <w:shd w:val="clear" w:color="auto" w:fill="FFFFFF"/>
        </w:rPr>
        <w:t>. 1-5). IEEE.</w:t>
      </w:r>
    </w:p>
    <w:p w14:paraId="4AAB7BCD" w14:textId="65642A01" w:rsidR="00FF48FB" w:rsidRPr="00E76C7A" w:rsidRDefault="00351C35" w:rsidP="00E76C7A">
      <w:pPr>
        <w:rPr>
          <w:szCs w:val="20"/>
        </w:rPr>
      </w:pPr>
      <w:proofErr w:type="spellStart"/>
      <w:r w:rsidRPr="00E76C7A">
        <w:rPr>
          <w:rFonts w:cs="Arial"/>
          <w:color w:val="222222"/>
          <w:szCs w:val="20"/>
          <w:shd w:val="clear" w:color="auto" w:fill="FFFFFF"/>
        </w:rPr>
        <w:t>Rezgui</w:t>
      </w:r>
      <w:proofErr w:type="spellEnd"/>
      <w:r w:rsidRPr="00E76C7A">
        <w:rPr>
          <w:rFonts w:cs="Arial"/>
          <w:color w:val="222222"/>
          <w:szCs w:val="20"/>
          <w:shd w:val="clear" w:color="auto" w:fill="FFFFFF"/>
        </w:rPr>
        <w:t xml:space="preserve">, Y., &amp; Marks, A. (2008). Information </w:t>
      </w:r>
      <w:proofErr w:type="spellStart"/>
      <w:r w:rsidRPr="00E76C7A">
        <w:rPr>
          <w:rFonts w:cs="Arial"/>
          <w:color w:val="222222"/>
          <w:szCs w:val="20"/>
          <w:shd w:val="clear" w:color="auto" w:fill="FFFFFF"/>
        </w:rPr>
        <w:t>security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awareness</w:t>
      </w:r>
      <w:proofErr w:type="spellEnd"/>
      <w:r w:rsidRPr="00E76C7A">
        <w:rPr>
          <w:rFonts w:cs="Arial"/>
          <w:color w:val="222222"/>
          <w:szCs w:val="20"/>
          <w:shd w:val="clear" w:color="auto" w:fill="FFFFFF"/>
        </w:rPr>
        <w:t xml:space="preserve"> in </w:t>
      </w:r>
      <w:proofErr w:type="spellStart"/>
      <w:r w:rsidRPr="00E76C7A">
        <w:rPr>
          <w:rFonts w:cs="Arial"/>
          <w:color w:val="222222"/>
          <w:szCs w:val="20"/>
          <w:shd w:val="clear" w:color="auto" w:fill="FFFFFF"/>
        </w:rPr>
        <w:t>higher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education</w:t>
      </w:r>
      <w:proofErr w:type="spellEnd"/>
      <w:r w:rsidRPr="00E76C7A">
        <w:rPr>
          <w:rFonts w:cs="Arial"/>
          <w:color w:val="222222"/>
          <w:szCs w:val="20"/>
          <w:shd w:val="clear" w:color="auto" w:fill="FFFFFF"/>
        </w:rPr>
        <w:t xml:space="preserve">: An </w:t>
      </w:r>
      <w:proofErr w:type="spellStart"/>
      <w:r w:rsidRPr="00E76C7A">
        <w:rPr>
          <w:rFonts w:cs="Arial"/>
          <w:color w:val="222222"/>
          <w:szCs w:val="20"/>
          <w:shd w:val="clear" w:color="auto" w:fill="FFFFFF"/>
        </w:rPr>
        <w:t>exploratory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study</w:t>
      </w:r>
      <w:proofErr w:type="spellEnd"/>
      <w:r w:rsidRPr="00E76C7A">
        <w:rPr>
          <w:rFonts w:cs="Arial"/>
          <w:color w:val="222222"/>
          <w:szCs w:val="20"/>
          <w:shd w:val="clear" w:color="auto" w:fill="FFFFFF"/>
        </w:rPr>
        <w:t>. </w:t>
      </w:r>
      <w:proofErr w:type="spellStart"/>
      <w:r w:rsidRPr="00E76C7A">
        <w:rPr>
          <w:rFonts w:cs="Arial"/>
          <w:i/>
          <w:iCs/>
          <w:color w:val="222222"/>
          <w:szCs w:val="20"/>
          <w:shd w:val="clear" w:color="auto" w:fill="FFFFFF"/>
        </w:rPr>
        <w:t>Computers</w:t>
      </w:r>
      <w:proofErr w:type="spellEnd"/>
      <w:r w:rsidRPr="00E76C7A">
        <w:rPr>
          <w:rFonts w:cs="Arial"/>
          <w:i/>
          <w:iCs/>
          <w:color w:val="222222"/>
          <w:szCs w:val="20"/>
          <w:shd w:val="clear" w:color="auto" w:fill="FFFFFF"/>
        </w:rPr>
        <w:t xml:space="preserve"> &amp; </w:t>
      </w:r>
      <w:proofErr w:type="spellStart"/>
      <w:r w:rsidRPr="00E76C7A">
        <w:rPr>
          <w:rFonts w:cs="Arial"/>
          <w:i/>
          <w:iCs/>
          <w:color w:val="222222"/>
          <w:szCs w:val="20"/>
          <w:shd w:val="clear" w:color="auto" w:fill="FFFFFF"/>
        </w:rPr>
        <w:t>security</w:t>
      </w:r>
      <w:proofErr w:type="spellEnd"/>
      <w:r w:rsidRPr="00E76C7A">
        <w:rPr>
          <w:rFonts w:cs="Arial"/>
          <w:color w:val="222222"/>
          <w:szCs w:val="20"/>
          <w:shd w:val="clear" w:color="auto" w:fill="FFFFFF"/>
        </w:rPr>
        <w:t>, </w:t>
      </w:r>
      <w:r w:rsidRPr="00E76C7A">
        <w:rPr>
          <w:rFonts w:cs="Arial"/>
          <w:i/>
          <w:iCs/>
          <w:color w:val="222222"/>
          <w:szCs w:val="20"/>
          <w:shd w:val="clear" w:color="auto" w:fill="FFFFFF"/>
        </w:rPr>
        <w:t>27</w:t>
      </w:r>
      <w:r w:rsidRPr="00E76C7A">
        <w:rPr>
          <w:rFonts w:cs="Arial"/>
          <w:color w:val="222222"/>
          <w:szCs w:val="20"/>
          <w:shd w:val="clear" w:color="auto" w:fill="FFFFFF"/>
        </w:rPr>
        <w:t>(7-8), 241-253.</w:t>
      </w:r>
    </w:p>
    <w:p w14:paraId="4599E912" w14:textId="77777777" w:rsidR="00351C35" w:rsidRPr="00E76C7A" w:rsidRDefault="00351C35" w:rsidP="00E76C7A">
      <w:pPr>
        <w:rPr>
          <w:rFonts w:cs="Arial"/>
          <w:color w:val="222222"/>
          <w:szCs w:val="20"/>
          <w:shd w:val="clear" w:color="auto" w:fill="FFFFFF"/>
        </w:rPr>
      </w:pPr>
      <w:proofErr w:type="spellStart"/>
      <w:r w:rsidRPr="00E76C7A">
        <w:rPr>
          <w:rFonts w:cs="Arial"/>
          <w:color w:val="222222"/>
          <w:szCs w:val="20"/>
          <w:shd w:val="clear" w:color="auto" w:fill="FFFFFF"/>
        </w:rPr>
        <w:t>Shaw</w:t>
      </w:r>
      <w:proofErr w:type="spellEnd"/>
      <w:r w:rsidRPr="00E76C7A">
        <w:rPr>
          <w:rFonts w:cs="Arial"/>
          <w:color w:val="222222"/>
          <w:szCs w:val="20"/>
          <w:shd w:val="clear" w:color="auto" w:fill="FFFFFF"/>
        </w:rPr>
        <w:t xml:space="preserve">, R. S., </w:t>
      </w:r>
      <w:proofErr w:type="spellStart"/>
      <w:r w:rsidRPr="00E76C7A">
        <w:rPr>
          <w:rFonts w:cs="Arial"/>
          <w:color w:val="222222"/>
          <w:szCs w:val="20"/>
          <w:shd w:val="clear" w:color="auto" w:fill="FFFFFF"/>
        </w:rPr>
        <w:t>Chen</w:t>
      </w:r>
      <w:proofErr w:type="spellEnd"/>
      <w:r w:rsidRPr="00E76C7A">
        <w:rPr>
          <w:rFonts w:cs="Arial"/>
          <w:color w:val="222222"/>
          <w:szCs w:val="20"/>
          <w:shd w:val="clear" w:color="auto" w:fill="FFFFFF"/>
        </w:rPr>
        <w:t xml:space="preserve">, C. C., Harris, A. L., &amp; </w:t>
      </w:r>
      <w:proofErr w:type="spellStart"/>
      <w:r w:rsidRPr="00E76C7A">
        <w:rPr>
          <w:rFonts w:cs="Arial"/>
          <w:color w:val="222222"/>
          <w:szCs w:val="20"/>
          <w:shd w:val="clear" w:color="auto" w:fill="FFFFFF"/>
        </w:rPr>
        <w:t>Huang</w:t>
      </w:r>
      <w:proofErr w:type="spellEnd"/>
      <w:r w:rsidRPr="00E76C7A">
        <w:rPr>
          <w:rFonts w:cs="Arial"/>
          <w:color w:val="222222"/>
          <w:szCs w:val="20"/>
          <w:shd w:val="clear" w:color="auto" w:fill="FFFFFF"/>
        </w:rPr>
        <w:t xml:space="preserve">, H. J. (2009). </w:t>
      </w:r>
      <w:proofErr w:type="spellStart"/>
      <w:r w:rsidRPr="00E76C7A">
        <w:rPr>
          <w:rFonts w:cs="Arial"/>
          <w:color w:val="222222"/>
          <w:szCs w:val="20"/>
          <w:shd w:val="clear" w:color="auto" w:fill="FFFFFF"/>
        </w:rPr>
        <w:t>The</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impact</w:t>
      </w:r>
      <w:proofErr w:type="spellEnd"/>
      <w:r w:rsidRPr="00E76C7A">
        <w:rPr>
          <w:rFonts w:cs="Arial"/>
          <w:color w:val="222222"/>
          <w:szCs w:val="20"/>
          <w:shd w:val="clear" w:color="auto" w:fill="FFFFFF"/>
        </w:rPr>
        <w:t xml:space="preserve"> of </w:t>
      </w:r>
      <w:proofErr w:type="spellStart"/>
      <w:r w:rsidRPr="00E76C7A">
        <w:rPr>
          <w:rFonts w:cs="Arial"/>
          <w:color w:val="222222"/>
          <w:szCs w:val="20"/>
          <w:shd w:val="clear" w:color="auto" w:fill="FFFFFF"/>
        </w:rPr>
        <w:t>information</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richness</w:t>
      </w:r>
      <w:proofErr w:type="spellEnd"/>
      <w:r w:rsidRPr="00E76C7A">
        <w:rPr>
          <w:rFonts w:cs="Arial"/>
          <w:color w:val="222222"/>
          <w:szCs w:val="20"/>
          <w:shd w:val="clear" w:color="auto" w:fill="FFFFFF"/>
        </w:rPr>
        <w:t xml:space="preserve"> on </w:t>
      </w:r>
      <w:proofErr w:type="spellStart"/>
      <w:r w:rsidRPr="00E76C7A">
        <w:rPr>
          <w:rFonts w:cs="Arial"/>
          <w:color w:val="222222"/>
          <w:szCs w:val="20"/>
          <w:shd w:val="clear" w:color="auto" w:fill="FFFFFF"/>
        </w:rPr>
        <w:t>information</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security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awareness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training</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effectiveness</w:t>
      </w:r>
      <w:proofErr w:type="spellEnd"/>
      <w:r w:rsidRPr="00E76C7A">
        <w:rPr>
          <w:rFonts w:cs="Arial"/>
          <w:color w:val="222222"/>
          <w:szCs w:val="20"/>
          <w:shd w:val="clear" w:color="auto" w:fill="FFFFFF"/>
        </w:rPr>
        <w:t>. </w:t>
      </w:r>
      <w:proofErr w:type="spellStart"/>
      <w:r w:rsidRPr="00E76C7A">
        <w:rPr>
          <w:rFonts w:cs="Arial"/>
          <w:i/>
          <w:iCs/>
          <w:color w:val="222222"/>
          <w:szCs w:val="20"/>
          <w:shd w:val="clear" w:color="auto" w:fill="FFFFFF"/>
        </w:rPr>
        <w:t>Computers</w:t>
      </w:r>
      <w:proofErr w:type="spellEnd"/>
      <w:r w:rsidRPr="00E76C7A">
        <w:rPr>
          <w:rFonts w:cs="Arial"/>
          <w:i/>
          <w:iCs/>
          <w:color w:val="222222"/>
          <w:szCs w:val="20"/>
          <w:shd w:val="clear" w:color="auto" w:fill="FFFFFF"/>
        </w:rPr>
        <w:t xml:space="preserve"> &amp; </w:t>
      </w:r>
      <w:proofErr w:type="spellStart"/>
      <w:r w:rsidRPr="00E76C7A">
        <w:rPr>
          <w:rFonts w:cs="Arial"/>
          <w:i/>
          <w:iCs/>
          <w:color w:val="222222"/>
          <w:szCs w:val="20"/>
          <w:shd w:val="clear" w:color="auto" w:fill="FFFFFF"/>
        </w:rPr>
        <w:t>Education</w:t>
      </w:r>
      <w:proofErr w:type="spellEnd"/>
      <w:r w:rsidRPr="00E76C7A">
        <w:rPr>
          <w:rFonts w:cs="Arial"/>
          <w:color w:val="222222"/>
          <w:szCs w:val="20"/>
          <w:shd w:val="clear" w:color="auto" w:fill="FFFFFF"/>
        </w:rPr>
        <w:t>, </w:t>
      </w:r>
      <w:r w:rsidRPr="00E76C7A">
        <w:rPr>
          <w:rFonts w:cs="Arial"/>
          <w:i/>
          <w:iCs/>
          <w:color w:val="222222"/>
          <w:szCs w:val="20"/>
          <w:shd w:val="clear" w:color="auto" w:fill="FFFFFF"/>
        </w:rPr>
        <w:t>52</w:t>
      </w:r>
      <w:r w:rsidRPr="00E76C7A">
        <w:rPr>
          <w:rFonts w:cs="Arial"/>
          <w:color w:val="222222"/>
          <w:szCs w:val="20"/>
          <w:shd w:val="clear" w:color="auto" w:fill="FFFFFF"/>
        </w:rPr>
        <w:t>(1), 92-100.</w:t>
      </w:r>
    </w:p>
    <w:p w14:paraId="24328DE2" w14:textId="3B51A0FD" w:rsidR="008F319B" w:rsidRPr="00E76C7A" w:rsidRDefault="00FF48FB" w:rsidP="00E76C7A">
      <w:pPr>
        <w:rPr>
          <w:szCs w:val="20"/>
        </w:rPr>
      </w:pPr>
      <w:r w:rsidRPr="00E76C7A">
        <w:rPr>
          <w:rFonts w:cs="Arial"/>
          <w:color w:val="222222"/>
          <w:szCs w:val="20"/>
          <w:shd w:val="clear" w:color="auto" w:fill="FFFFFF"/>
        </w:rPr>
        <w:t xml:space="preserve">YOO, J. (2021). A </w:t>
      </w:r>
      <w:proofErr w:type="spellStart"/>
      <w:r w:rsidRPr="00E76C7A">
        <w:rPr>
          <w:rFonts w:cs="Arial"/>
          <w:color w:val="222222"/>
          <w:szCs w:val="20"/>
          <w:shd w:val="clear" w:color="auto" w:fill="FFFFFF"/>
        </w:rPr>
        <w:t>Study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Covering</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the</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Comparative</w:t>
      </w:r>
      <w:proofErr w:type="spellEnd"/>
      <w:r w:rsidRPr="00E76C7A">
        <w:rPr>
          <w:rFonts w:cs="Arial"/>
          <w:color w:val="222222"/>
          <w:szCs w:val="20"/>
          <w:shd w:val="clear" w:color="auto" w:fill="FFFFFF"/>
        </w:rPr>
        <w:t xml:space="preserve"> Analysis of </w:t>
      </w:r>
      <w:proofErr w:type="spellStart"/>
      <w:r w:rsidRPr="00E76C7A">
        <w:rPr>
          <w:rFonts w:cs="Arial"/>
          <w:color w:val="222222"/>
          <w:szCs w:val="20"/>
          <w:shd w:val="clear" w:color="auto" w:fill="FFFFFF"/>
        </w:rPr>
        <w:t>Educational</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Systems</w:t>
      </w:r>
      <w:proofErr w:type="spellEnd"/>
      <w:r w:rsidRPr="00E76C7A">
        <w:rPr>
          <w:rFonts w:cs="Arial"/>
          <w:color w:val="222222"/>
          <w:szCs w:val="20"/>
          <w:shd w:val="clear" w:color="auto" w:fill="FFFFFF"/>
        </w:rPr>
        <w:t xml:space="preserve"> in </w:t>
      </w:r>
      <w:proofErr w:type="spellStart"/>
      <w:r w:rsidRPr="00E76C7A">
        <w:rPr>
          <w:rFonts w:cs="Arial"/>
          <w:color w:val="222222"/>
          <w:szCs w:val="20"/>
          <w:shd w:val="clear" w:color="auto" w:fill="FFFFFF"/>
        </w:rPr>
        <w:t>Major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Countries</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for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Regular</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Cybersecurity</w:t>
      </w:r>
      <w:proofErr w:type="spellEnd"/>
      <w:r w:rsidRPr="00E76C7A">
        <w:rPr>
          <w:rFonts w:cs="Arial"/>
          <w:color w:val="222222"/>
          <w:szCs w:val="20"/>
          <w:shd w:val="clear" w:color="auto" w:fill="FFFFFF"/>
        </w:rPr>
        <w:t xml:space="preserve"> </w:t>
      </w:r>
      <w:proofErr w:type="spellStart"/>
      <w:r w:rsidRPr="00E76C7A">
        <w:rPr>
          <w:rFonts w:cs="Arial"/>
          <w:color w:val="222222"/>
          <w:szCs w:val="20"/>
          <w:shd w:val="clear" w:color="auto" w:fill="FFFFFF"/>
        </w:rPr>
        <w:t>Education</w:t>
      </w:r>
      <w:proofErr w:type="spellEnd"/>
      <w:r w:rsidRPr="00E76C7A">
        <w:rPr>
          <w:rFonts w:cs="Arial"/>
          <w:color w:val="222222"/>
          <w:szCs w:val="20"/>
          <w:shd w:val="clear" w:color="auto" w:fill="FFFFFF"/>
        </w:rPr>
        <w:t>. </w:t>
      </w:r>
      <w:proofErr w:type="spellStart"/>
      <w:r w:rsidRPr="00E76C7A">
        <w:rPr>
          <w:rFonts w:cs="Arial"/>
          <w:i/>
          <w:iCs/>
          <w:color w:val="222222"/>
          <w:szCs w:val="20"/>
          <w:shd w:val="clear" w:color="auto" w:fill="FFFFFF"/>
        </w:rPr>
        <w:t>The</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Journal</w:t>
      </w:r>
      <w:proofErr w:type="spellEnd"/>
      <w:r w:rsidRPr="00E76C7A">
        <w:rPr>
          <w:rFonts w:cs="Arial"/>
          <w:i/>
          <w:iCs/>
          <w:color w:val="222222"/>
          <w:szCs w:val="20"/>
          <w:shd w:val="clear" w:color="auto" w:fill="FFFFFF"/>
        </w:rPr>
        <w:t xml:space="preserve"> of </w:t>
      </w:r>
      <w:proofErr w:type="spellStart"/>
      <w:r w:rsidRPr="00E76C7A">
        <w:rPr>
          <w:rFonts w:cs="Arial"/>
          <w:i/>
          <w:iCs/>
          <w:color w:val="222222"/>
          <w:szCs w:val="20"/>
          <w:shd w:val="clear" w:color="auto" w:fill="FFFFFF"/>
        </w:rPr>
        <w:t>the</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Convergence</w:t>
      </w:r>
      <w:proofErr w:type="spellEnd"/>
      <w:r w:rsidRPr="00E76C7A">
        <w:rPr>
          <w:rFonts w:cs="Arial"/>
          <w:i/>
          <w:iCs/>
          <w:color w:val="222222"/>
          <w:szCs w:val="20"/>
          <w:shd w:val="clear" w:color="auto" w:fill="FFFFFF"/>
        </w:rPr>
        <w:t xml:space="preserve"> on </w:t>
      </w:r>
      <w:proofErr w:type="spellStart"/>
      <w:r w:rsidRPr="00E76C7A">
        <w:rPr>
          <w:rFonts w:cs="Arial"/>
          <w:i/>
          <w:iCs/>
          <w:color w:val="222222"/>
          <w:szCs w:val="20"/>
          <w:shd w:val="clear" w:color="auto" w:fill="FFFFFF"/>
        </w:rPr>
        <w:t>Culture</w:t>
      </w:r>
      <w:proofErr w:type="spellEnd"/>
      <w:r w:rsidRPr="00E76C7A">
        <w:rPr>
          <w:rFonts w:cs="Arial"/>
          <w:i/>
          <w:iCs/>
          <w:color w:val="222222"/>
          <w:szCs w:val="20"/>
          <w:shd w:val="clear" w:color="auto" w:fill="FFFFFF"/>
        </w:rPr>
        <w:t xml:space="preserve"> </w:t>
      </w:r>
      <w:proofErr w:type="spellStart"/>
      <w:r w:rsidRPr="00E76C7A">
        <w:rPr>
          <w:rFonts w:cs="Arial"/>
          <w:i/>
          <w:iCs/>
          <w:color w:val="222222"/>
          <w:szCs w:val="20"/>
          <w:shd w:val="clear" w:color="auto" w:fill="FFFFFF"/>
        </w:rPr>
        <w:t>Technology</w:t>
      </w:r>
      <w:proofErr w:type="spellEnd"/>
      <w:r w:rsidRPr="00E76C7A">
        <w:rPr>
          <w:rFonts w:cs="Arial"/>
          <w:color w:val="222222"/>
          <w:szCs w:val="20"/>
          <w:shd w:val="clear" w:color="auto" w:fill="FFFFFF"/>
        </w:rPr>
        <w:t>, </w:t>
      </w:r>
      <w:r w:rsidRPr="00E76C7A">
        <w:rPr>
          <w:rFonts w:cs="Arial"/>
          <w:i/>
          <w:iCs/>
          <w:color w:val="222222"/>
          <w:szCs w:val="20"/>
          <w:shd w:val="clear" w:color="auto" w:fill="FFFFFF"/>
        </w:rPr>
        <w:t>7</w:t>
      </w:r>
      <w:r w:rsidRPr="00E76C7A">
        <w:rPr>
          <w:rFonts w:cs="Arial"/>
          <w:color w:val="222222"/>
          <w:szCs w:val="20"/>
          <w:shd w:val="clear" w:color="auto" w:fill="FFFFFF"/>
        </w:rPr>
        <w:t>(1), 397-405.</w:t>
      </w:r>
    </w:p>
    <w:sectPr w:rsidR="008F319B" w:rsidRPr="00E76C7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47FB5" w14:textId="77777777" w:rsidR="00424218" w:rsidRDefault="00424218" w:rsidP="00D82260">
      <w:pPr>
        <w:spacing w:after="0"/>
      </w:pPr>
      <w:r>
        <w:separator/>
      </w:r>
    </w:p>
  </w:endnote>
  <w:endnote w:type="continuationSeparator" w:id="0">
    <w:p w14:paraId="07EF279D" w14:textId="77777777" w:rsidR="00424218" w:rsidRDefault="00424218"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5840F216" w:rsidR="00D82260" w:rsidRDefault="00D82260">
        <w:pPr>
          <w:pStyle w:val="AltBilgi"/>
          <w:jc w:val="center"/>
        </w:pPr>
        <w:r>
          <w:fldChar w:fldCharType="begin"/>
        </w:r>
        <w:r>
          <w:instrText>PAGE   \* MERGEFORMAT</w:instrText>
        </w:r>
        <w:r>
          <w:fldChar w:fldCharType="separate"/>
        </w:r>
        <w:r w:rsidR="00FF48FB">
          <w:rPr>
            <w:noProof/>
          </w:rPr>
          <w:t>3</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4A0B" w14:textId="77777777" w:rsidR="00424218" w:rsidRDefault="00424218" w:rsidP="00D82260">
      <w:pPr>
        <w:spacing w:after="0"/>
      </w:pPr>
      <w:r>
        <w:separator/>
      </w:r>
    </w:p>
  </w:footnote>
  <w:footnote w:type="continuationSeparator" w:id="0">
    <w:p w14:paraId="7BD643A5" w14:textId="77777777" w:rsidR="00424218" w:rsidRDefault="00424218"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42BC4"/>
    <w:rsid w:val="00081AD5"/>
    <w:rsid w:val="00085B38"/>
    <w:rsid w:val="000F598C"/>
    <w:rsid w:val="00134C30"/>
    <w:rsid w:val="001F0470"/>
    <w:rsid w:val="00296CD7"/>
    <w:rsid w:val="002C572A"/>
    <w:rsid w:val="002F0E0A"/>
    <w:rsid w:val="002F4AF3"/>
    <w:rsid w:val="00351C35"/>
    <w:rsid w:val="0039718A"/>
    <w:rsid w:val="003A28B2"/>
    <w:rsid w:val="003C72ED"/>
    <w:rsid w:val="003D47BE"/>
    <w:rsid w:val="003F1841"/>
    <w:rsid w:val="003F4392"/>
    <w:rsid w:val="00424218"/>
    <w:rsid w:val="00453519"/>
    <w:rsid w:val="00474DB6"/>
    <w:rsid w:val="004A2F13"/>
    <w:rsid w:val="00537C84"/>
    <w:rsid w:val="005676F7"/>
    <w:rsid w:val="005A340F"/>
    <w:rsid w:val="005C6ED2"/>
    <w:rsid w:val="005D1478"/>
    <w:rsid w:val="00632B05"/>
    <w:rsid w:val="00656660"/>
    <w:rsid w:val="00670457"/>
    <w:rsid w:val="00696F69"/>
    <w:rsid w:val="006A1E6D"/>
    <w:rsid w:val="006C0DAA"/>
    <w:rsid w:val="006F10DD"/>
    <w:rsid w:val="00704DFF"/>
    <w:rsid w:val="00740CF5"/>
    <w:rsid w:val="0074123B"/>
    <w:rsid w:val="00781CE5"/>
    <w:rsid w:val="007919AF"/>
    <w:rsid w:val="007B74FB"/>
    <w:rsid w:val="007C17F7"/>
    <w:rsid w:val="007C4C5B"/>
    <w:rsid w:val="007C7FF0"/>
    <w:rsid w:val="00822663"/>
    <w:rsid w:val="00834D13"/>
    <w:rsid w:val="0084505E"/>
    <w:rsid w:val="00850357"/>
    <w:rsid w:val="00882322"/>
    <w:rsid w:val="00894310"/>
    <w:rsid w:val="008949D2"/>
    <w:rsid w:val="008F319B"/>
    <w:rsid w:val="00917E45"/>
    <w:rsid w:val="0093742D"/>
    <w:rsid w:val="00951712"/>
    <w:rsid w:val="009553B1"/>
    <w:rsid w:val="00956831"/>
    <w:rsid w:val="009E0F94"/>
    <w:rsid w:val="00A04BA0"/>
    <w:rsid w:val="00A24DC5"/>
    <w:rsid w:val="00A60C29"/>
    <w:rsid w:val="00A67B30"/>
    <w:rsid w:val="00AA0C99"/>
    <w:rsid w:val="00AD396A"/>
    <w:rsid w:val="00AD7448"/>
    <w:rsid w:val="00AE1E75"/>
    <w:rsid w:val="00AE75CF"/>
    <w:rsid w:val="00B072D8"/>
    <w:rsid w:val="00B44E22"/>
    <w:rsid w:val="00B6252C"/>
    <w:rsid w:val="00B62B01"/>
    <w:rsid w:val="00BB7B2B"/>
    <w:rsid w:val="00BD6C79"/>
    <w:rsid w:val="00C2176C"/>
    <w:rsid w:val="00C41DB2"/>
    <w:rsid w:val="00CC5545"/>
    <w:rsid w:val="00CF7497"/>
    <w:rsid w:val="00D41362"/>
    <w:rsid w:val="00D43B50"/>
    <w:rsid w:val="00D82260"/>
    <w:rsid w:val="00DA52CD"/>
    <w:rsid w:val="00DC4EB8"/>
    <w:rsid w:val="00E26B29"/>
    <w:rsid w:val="00E50D4F"/>
    <w:rsid w:val="00E76C7A"/>
    <w:rsid w:val="00EB5843"/>
    <w:rsid w:val="00F56CAD"/>
    <w:rsid w:val="00F91256"/>
    <w:rsid w:val="00FB5405"/>
    <w:rsid w:val="00FC4ADB"/>
    <w:rsid w:val="00FF48F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zmlenmeyenBahsetme1">
    <w:name w:val="Çözümlenmeyen Bahsetme1"/>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98868">
      <w:bodyDiv w:val="1"/>
      <w:marLeft w:val="0"/>
      <w:marRight w:val="0"/>
      <w:marTop w:val="0"/>
      <w:marBottom w:val="0"/>
      <w:divBdr>
        <w:top w:val="none" w:sz="0" w:space="0" w:color="auto"/>
        <w:left w:val="none" w:sz="0" w:space="0" w:color="auto"/>
        <w:bottom w:val="none" w:sz="0" w:space="0" w:color="auto"/>
        <w:right w:val="none" w:sz="0" w:space="0" w:color="auto"/>
      </w:divBdr>
    </w:div>
    <w:div w:id="745760555">
      <w:bodyDiv w:val="1"/>
      <w:marLeft w:val="0"/>
      <w:marRight w:val="0"/>
      <w:marTop w:val="0"/>
      <w:marBottom w:val="0"/>
      <w:divBdr>
        <w:top w:val="none" w:sz="0" w:space="0" w:color="auto"/>
        <w:left w:val="none" w:sz="0" w:space="0" w:color="auto"/>
        <w:bottom w:val="none" w:sz="0" w:space="0" w:color="auto"/>
        <w:right w:val="none" w:sz="0" w:space="0" w:color="auto"/>
      </w:divBdr>
    </w:div>
    <w:div w:id="1813256893">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uvenlioyna.org.tr/dosya/jVFeB.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759</Words>
  <Characters>4332</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Lenovo</cp:lastModifiedBy>
  <cp:revision>2</cp:revision>
  <cp:lastPrinted>2021-06-16T13:33:00Z</cp:lastPrinted>
  <dcterms:created xsi:type="dcterms:W3CDTF">2021-10-11T07:23:00Z</dcterms:created>
  <dcterms:modified xsi:type="dcterms:W3CDTF">2021-10-11T07:23:00Z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