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00B" w:rsidRPr="00997FB9" w:rsidRDefault="0071600B" w:rsidP="0071600B">
      <w:pPr>
        <w:spacing w:after="0" w:line="240" w:lineRule="auto"/>
        <w:jc w:val="both"/>
        <w:rPr>
          <w:rFonts w:ascii="Times New Roman" w:hAnsi="Times New Roman" w:cs="Times New Roman"/>
          <w:sz w:val="24"/>
          <w:szCs w:val="24"/>
          <w:lang w:val="en-US"/>
        </w:rPr>
      </w:pPr>
      <w:r w:rsidRPr="00997FB9">
        <w:rPr>
          <w:rFonts w:ascii="Times New Roman" w:hAnsi="Times New Roman" w:cs="Times New Roman"/>
          <w:sz w:val="24"/>
          <w:szCs w:val="24"/>
          <w:lang w:val="en-US"/>
        </w:rPr>
        <w:t>IRSTI 14.25</w:t>
      </w:r>
    </w:p>
    <w:p w:rsidR="0071600B" w:rsidRPr="00997FB9" w:rsidRDefault="0071600B" w:rsidP="0071600B">
      <w:pPr>
        <w:spacing w:after="0" w:line="240" w:lineRule="auto"/>
        <w:jc w:val="both"/>
        <w:rPr>
          <w:rFonts w:ascii="Times New Roman" w:hAnsi="Times New Roman" w:cs="Times New Roman"/>
          <w:b/>
          <w:sz w:val="24"/>
          <w:szCs w:val="24"/>
          <w:lang w:val="en-US"/>
        </w:rPr>
      </w:pPr>
    </w:p>
    <w:p w:rsidR="0071600B" w:rsidRDefault="0071600B" w:rsidP="0071600B">
      <w:pPr>
        <w:spacing w:after="0" w:line="240" w:lineRule="auto"/>
        <w:ind w:firstLine="708"/>
        <w:rPr>
          <w:rFonts w:ascii="Times New Roman" w:hAnsi="Times New Roman" w:cs="Times New Roman"/>
          <w:b/>
          <w:i/>
          <w:sz w:val="24"/>
          <w:szCs w:val="24"/>
          <w:vertAlign w:val="superscript"/>
          <w:lang w:val="en-US"/>
        </w:rPr>
      </w:pPr>
      <w:r>
        <w:rPr>
          <w:rFonts w:ascii="Times New Roman" w:hAnsi="Times New Roman" w:cs="Times New Roman"/>
          <w:b/>
          <w:i/>
          <w:sz w:val="24"/>
          <w:szCs w:val="24"/>
          <w:lang w:val="en-US"/>
        </w:rPr>
        <w:t xml:space="preserve">                                                  </w:t>
      </w:r>
      <w:proofErr w:type="spellStart"/>
      <w:r w:rsidRPr="0071600B">
        <w:rPr>
          <w:rFonts w:ascii="Times New Roman" w:hAnsi="Times New Roman" w:cs="Times New Roman"/>
          <w:b/>
          <w:i/>
          <w:sz w:val="24"/>
          <w:szCs w:val="24"/>
          <w:lang w:val="en-US"/>
        </w:rPr>
        <w:t>Chernigovtseva</w:t>
      </w:r>
      <w:proofErr w:type="spellEnd"/>
      <w:r w:rsidRPr="0071600B">
        <w:rPr>
          <w:rFonts w:ascii="Times New Roman" w:hAnsi="Times New Roman" w:cs="Times New Roman"/>
          <w:b/>
          <w:i/>
          <w:sz w:val="24"/>
          <w:szCs w:val="24"/>
          <w:lang w:val="en-US"/>
        </w:rPr>
        <w:t xml:space="preserve"> O.J.</w:t>
      </w:r>
      <w:r w:rsidRPr="0071600B">
        <w:rPr>
          <w:rFonts w:ascii="Times New Roman" w:hAnsi="Times New Roman" w:cs="Times New Roman"/>
          <w:b/>
          <w:i/>
          <w:sz w:val="24"/>
          <w:szCs w:val="24"/>
          <w:vertAlign w:val="superscript"/>
          <w:lang w:val="en-US"/>
        </w:rPr>
        <w:t>1</w:t>
      </w:r>
      <w:r w:rsidRPr="0071600B">
        <w:rPr>
          <w:rFonts w:ascii="Times New Roman" w:hAnsi="Times New Roman" w:cs="Times New Roman"/>
          <w:b/>
          <w:i/>
          <w:sz w:val="24"/>
          <w:szCs w:val="24"/>
          <w:lang w:val="en-US"/>
        </w:rPr>
        <w:t xml:space="preserve">, </w:t>
      </w:r>
      <w:proofErr w:type="spellStart"/>
      <w:r w:rsidRPr="0071600B">
        <w:rPr>
          <w:rFonts w:ascii="Times New Roman" w:hAnsi="Times New Roman" w:cs="Times New Roman"/>
          <w:b/>
          <w:i/>
          <w:sz w:val="24"/>
          <w:szCs w:val="24"/>
          <w:lang w:val="en-US"/>
        </w:rPr>
        <w:t>Dalbergenova</w:t>
      </w:r>
      <w:proofErr w:type="spellEnd"/>
      <w:r w:rsidRPr="0071600B">
        <w:rPr>
          <w:rFonts w:ascii="Times New Roman" w:hAnsi="Times New Roman" w:cs="Times New Roman"/>
          <w:b/>
          <w:i/>
          <w:sz w:val="24"/>
          <w:szCs w:val="24"/>
          <w:lang w:val="en-US"/>
        </w:rPr>
        <w:t xml:space="preserve"> L.Y.</w:t>
      </w:r>
      <w:r w:rsidRPr="0071600B">
        <w:rPr>
          <w:rFonts w:ascii="Times New Roman" w:hAnsi="Times New Roman" w:cs="Times New Roman"/>
          <w:b/>
          <w:i/>
          <w:sz w:val="24"/>
          <w:szCs w:val="24"/>
          <w:vertAlign w:val="superscript"/>
          <w:lang w:val="en-US"/>
        </w:rPr>
        <w:t>2</w:t>
      </w:r>
      <w:r w:rsidRPr="0071600B">
        <w:rPr>
          <w:rFonts w:ascii="Times New Roman" w:hAnsi="Times New Roman" w:cs="Times New Roman"/>
          <w:b/>
          <w:i/>
          <w:sz w:val="24"/>
          <w:szCs w:val="24"/>
          <w:lang w:val="en-US"/>
        </w:rPr>
        <w:t xml:space="preserve">, </w:t>
      </w:r>
      <w:proofErr w:type="spellStart"/>
      <w:r w:rsidRPr="0071600B">
        <w:rPr>
          <w:rFonts w:ascii="Times New Roman" w:hAnsi="Times New Roman" w:cs="Times New Roman"/>
          <w:b/>
          <w:i/>
          <w:sz w:val="24"/>
          <w:szCs w:val="24"/>
          <w:lang w:val="en-US"/>
        </w:rPr>
        <w:t>Pristupa</w:t>
      </w:r>
      <w:proofErr w:type="spellEnd"/>
      <w:r w:rsidRPr="0071600B">
        <w:rPr>
          <w:rFonts w:ascii="Times New Roman" w:hAnsi="Times New Roman" w:cs="Times New Roman"/>
          <w:b/>
          <w:i/>
          <w:sz w:val="24"/>
          <w:szCs w:val="24"/>
          <w:lang w:val="en-US"/>
        </w:rPr>
        <w:t xml:space="preserve"> Y.N.</w:t>
      </w:r>
      <w:r w:rsidRPr="0071600B">
        <w:rPr>
          <w:rFonts w:ascii="Times New Roman" w:hAnsi="Times New Roman" w:cs="Times New Roman"/>
          <w:b/>
          <w:i/>
          <w:sz w:val="24"/>
          <w:szCs w:val="24"/>
          <w:vertAlign w:val="superscript"/>
          <w:lang w:val="en-US"/>
        </w:rPr>
        <w:t>3</w:t>
      </w:r>
    </w:p>
    <w:p w:rsidR="0071600B" w:rsidRPr="0071600B" w:rsidRDefault="0071600B" w:rsidP="0071600B">
      <w:pPr>
        <w:spacing w:after="0" w:line="240" w:lineRule="auto"/>
        <w:ind w:firstLine="708"/>
        <w:rPr>
          <w:rFonts w:ascii="Times New Roman" w:hAnsi="Times New Roman" w:cs="Times New Roman"/>
          <w:b/>
          <w:i/>
          <w:sz w:val="24"/>
          <w:szCs w:val="24"/>
          <w:lang w:val="en-US"/>
        </w:rPr>
      </w:pPr>
    </w:p>
    <w:p w:rsidR="0071600B" w:rsidRPr="00997FB9" w:rsidRDefault="0071600B" w:rsidP="0071600B">
      <w:pPr>
        <w:spacing w:after="0" w:line="240" w:lineRule="auto"/>
        <w:ind w:left="3540"/>
        <w:jc w:val="both"/>
        <w:rPr>
          <w:rFonts w:ascii="Times New Roman" w:hAnsi="Times New Roman" w:cs="Times New Roman"/>
          <w:sz w:val="24"/>
          <w:szCs w:val="24"/>
          <w:lang w:val="en-US"/>
        </w:rPr>
      </w:pPr>
      <w:r w:rsidRPr="00997FB9">
        <w:rPr>
          <w:rFonts w:ascii="Times New Roman" w:hAnsi="Times New Roman" w:cs="Times New Roman"/>
          <w:sz w:val="24"/>
          <w:szCs w:val="24"/>
          <w:vertAlign w:val="superscript"/>
          <w:lang w:val="en-US"/>
        </w:rPr>
        <w:t>1</w:t>
      </w:r>
      <w:r w:rsidRPr="00997FB9">
        <w:rPr>
          <w:rFonts w:ascii="Times New Roman" w:hAnsi="Times New Roman" w:cs="Times New Roman"/>
          <w:sz w:val="24"/>
          <w:szCs w:val="24"/>
          <w:lang w:val="en-US"/>
        </w:rPr>
        <w:t xml:space="preserve">doctoral student, department of the English language and methods of teaching, faculty of philology and pedagogies, </w:t>
      </w:r>
      <w:proofErr w:type="spellStart"/>
      <w:r w:rsidRPr="00997FB9">
        <w:rPr>
          <w:rFonts w:ascii="Times New Roman" w:hAnsi="Times New Roman" w:cs="Times New Roman"/>
          <w:sz w:val="24"/>
          <w:szCs w:val="24"/>
          <w:lang w:val="en-US"/>
        </w:rPr>
        <w:t>Sh.Ualikhanov</w:t>
      </w:r>
      <w:proofErr w:type="spellEnd"/>
      <w:r w:rsidRPr="00997FB9">
        <w:rPr>
          <w:rFonts w:ascii="Times New Roman" w:hAnsi="Times New Roman" w:cs="Times New Roman"/>
          <w:sz w:val="24"/>
          <w:szCs w:val="24"/>
          <w:lang w:val="en-US"/>
        </w:rPr>
        <w:t xml:space="preserve"> </w:t>
      </w:r>
      <w:proofErr w:type="spellStart"/>
      <w:r w:rsidRPr="00997FB9">
        <w:rPr>
          <w:rFonts w:ascii="Times New Roman" w:hAnsi="Times New Roman" w:cs="Times New Roman"/>
          <w:sz w:val="24"/>
          <w:szCs w:val="24"/>
          <w:lang w:val="en-US"/>
        </w:rPr>
        <w:t>Kokshetau</w:t>
      </w:r>
      <w:proofErr w:type="spellEnd"/>
      <w:r w:rsidRPr="00997FB9">
        <w:rPr>
          <w:rFonts w:ascii="Times New Roman" w:hAnsi="Times New Roman" w:cs="Times New Roman"/>
          <w:sz w:val="24"/>
          <w:szCs w:val="24"/>
          <w:lang w:val="en-US"/>
        </w:rPr>
        <w:t xml:space="preserve"> University, </w:t>
      </w:r>
      <w:proofErr w:type="spellStart"/>
      <w:r w:rsidRPr="00997FB9">
        <w:rPr>
          <w:rFonts w:ascii="Times New Roman" w:hAnsi="Times New Roman" w:cs="Times New Roman"/>
          <w:sz w:val="24"/>
          <w:szCs w:val="24"/>
          <w:lang w:val="en-US"/>
        </w:rPr>
        <w:t>Kokshetau</w:t>
      </w:r>
      <w:proofErr w:type="spellEnd"/>
      <w:r w:rsidRPr="00997FB9">
        <w:rPr>
          <w:rFonts w:ascii="Times New Roman" w:hAnsi="Times New Roman" w:cs="Times New Roman"/>
          <w:sz w:val="24"/>
          <w:szCs w:val="24"/>
          <w:lang w:val="en-US"/>
        </w:rPr>
        <w:t xml:space="preserve">, 020000, Republic of Kazakhstan. </w:t>
      </w:r>
      <w:proofErr w:type="spellStart"/>
      <w:r w:rsidRPr="00997FB9">
        <w:rPr>
          <w:rFonts w:ascii="Times New Roman" w:hAnsi="Times New Roman" w:cs="Times New Roman"/>
          <w:snapToGrid w:val="0"/>
          <w:sz w:val="24"/>
          <w:szCs w:val="24"/>
          <w:lang w:val="en-US"/>
        </w:rPr>
        <w:t>E-mail:</w:t>
      </w:r>
      <w:hyperlink r:id="rId5" w:history="1">
        <w:r w:rsidRPr="00997FB9">
          <w:rPr>
            <w:rStyle w:val="a4"/>
            <w:rFonts w:ascii="Times New Roman" w:eastAsia="Times New Roman" w:hAnsi="Times New Roman" w:cs="Times New Roman"/>
            <w:sz w:val="24"/>
            <w:szCs w:val="24"/>
            <w:lang w:val="en-US" w:eastAsia="ru-RU"/>
          </w:rPr>
          <w:t>chernigovtsevao@inbox.ru</w:t>
        </w:r>
        <w:proofErr w:type="spellEnd"/>
      </w:hyperlink>
      <w:r w:rsidRPr="00997FB9">
        <w:rPr>
          <w:rFonts w:ascii="Times New Roman" w:hAnsi="Times New Roman" w:cs="Times New Roman"/>
          <w:sz w:val="24"/>
          <w:szCs w:val="24"/>
          <w:lang w:val="en-US"/>
        </w:rPr>
        <w:t xml:space="preserve">, </w:t>
      </w:r>
      <w:r w:rsidRPr="00997FB9">
        <w:rPr>
          <w:rStyle w:val="a4"/>
          <w:rFonts w:ascii="Times New Roman" w:eastAsia="Times New Roman" w:hAnsi="Times New Roman" w:cs="Times New Roman"/>
          <w:sz w:val="24"/>
          <w:szCs w:val="24"/>
          <w:lang w:val="en-US" w:eastAsia="ru-RU"/>
        </w:rPr>
        <w:t>https://orcid.org/0000-0001-8431-2893.</w:t>
      </w:r>
      <w:r w:rsidRPr="00997FB9">
        <w:rPr>
          <w:rFonts w:ascii="Times New Roman" w:hAnsi="Times New Roman" w:cs="Times New Roman"/>
          <w:sz w:val="24"/>
          <w:szCs w:val="24"/>
          <w:lang w:val="en-US"/>
        </w:rPr>
        <w:t xml:space="preserve"> </w:t>
      </w:r>
    </w:p>
    <w:p w:rsidR="0071600B" w:rsidRDefault="0071600B" w:rsidP="0071600B">
      <w:pPr>
        <w:spacing w:after="0" w:line="240" w:lineRule="auto"/>
        <w:ind w:left="3540"/>
        <w:jc w:val="both"/>
        <w:rPr>
          <w:rFonts w:ascii="Times New Roman" w:hAnsi="Times New Roman" w:cs="Times New Roman"/>
          <w:snapToGrid w:val="0"/>
          <w:sz w:val="24"/>
          <w:szCs w:val="24"/>
          <w:lang w:val="kk-KZ"/>
        </w:rPr>
      </w:pPr>
      <w:r w:rsidRPr="008E2903">
        <w:rPr>
          <w:rFonts w:ascii="Times New Roman" w:hAnsi="Times New Roman" w:cs="Times New Roman"/>
          <w:sz w:val="24"/>
          <w:szCs w:val="24"/>
          <w:vertAlign w:val="superscript"/>
          <w:lang w:val="en-US"/>
        </w:rPr>
        <w:t>2</w:t>
      </w:r>
      <w:r w:rsidRPr="00997FB9">
        <w:rPr>
          <w:rFonts w:ascii="Times New Roman" w:hAnsi="Times New Roman" w:cs="Times New Roman"/>
          <w:sz w:val="24"/>
          <w:szCs w:val="24"/>
          <w:lang w:val="en-US"/>
        </w:rPr>
        <w:t xml:space="preserve">PhD, department of the English language and methods of teaching, faculty of philology and pedagogies, </w:t>
      </w:r>
      <w:proofErr w:type="spellStart"/>
      <w:r w:rsidRPr="00997FB9">
        <w:rPr>
          <w:rFonts w:ascii="Times New Roman" w:hAnsi="Times New Roman" w:cs="Times New Roman"/>
          <w:sz w:val="24"/>
          <w:szCs w:val="24"/>
          <w:lang w:val="en-US"/>
        </w:rPr>
        <w:t>Sh.Ualikhanov</w:t>
      </w:r>
      <w:proofErr w:type="spellEnd"/>
      <w:r w:rsidRPr="00997FB9">
        <w:rPr>
          <w:rFonts w:ascii="Times New Roman" w:hAnsi="Times New Roman" w:cs="Times New Roman"/>
          <w:sz w:val="24"/>
          <w:szCs w:val="24"/>
          <w:lang w:val="en-US"/>
        </w:rPr>
        <w:t xml:space="preserve"> </w:t>
      </w:r>
      <w:proofErr w:type="spellStart"/>
      <w:r w:rsidRPr="00997FB9">
        <w:rPr>
          <w:rFonts w:ascii="Times New Roman" w:hAnsi="Times New Roman" w:cs="Times New Roman"/>
          <w:sz w:val="24"/>
          <w:szCs w:val="24"/>
          <w:lang w:val="en-US"/>
        </w:rPr>
        <w:t>Kokshetau</w:t>
      </w:r>
      <w:proofErr w:type="spellEnd"/>
      <w:r w:rsidRPr="00997FB9">
        <w:rPr>
          <w:rFonts w:ascii="Times New Roman" w:hAnsi="Times New Roman" w:cs="Times New Roman"/>
          <w:sz w:val="24"/>
          <w:szCs w:val="24"/>
          <w:lang w:val="en-US"/>
        </w:rPr>
        <w:t xml:space="preserve"> University, </w:t>
      </w:r>
      <w:proofErr w:type="spellStart"/>
      <w:r w:rsidRPr="00997FB9">
        <w:rPr>
          <w:rFonts w:ascii="Times New Roman" w:hAnsi="Times New Roman" w:cs="Times New Roman"/>
          <w:sz w:val="24"/>
          <w:szCs w:val="24"/>
          <w:lang w:val="en-US"/>
        </w:rPr>
        <w:t>Kokshetau</w:t>
      </w:r>
      <w:proofErr w:type="spellEnd"/>
      <w:r w:rsidRPr="00997FB9">
        <w:rPr>
          <w:rFonts w:ascii="Times New Roman" w:hAnsi="Times New Roman" w:cs="Times New Roman"/>
          <w:sz w:val="24"/>
          <w:szCs w:val="24"/>
          <w:lang w:val="en-US"/>
        </w:rPr>
        <w:t>, 020000, Republic of Kazakhstan</w:t>
      </w:r>
      <w:r w:rsidRPr="00997FB9">
        <w:rPr>
          <w:rFonts w:ascii="Times New Roman" w:hAnsi="Times New Roman" w:cs="Times New Roman"/>
          <w:snapToGrid w:val="0"/>
          <w:sz w:val="24"/>
          <w:szCs w:val="24"/>
          <w:lang w:val="kk-KZ"/>
        </w:rPr>
        <w:t xml:space="preserve">. </w:t>
      </w:r>
    </w:p>
    <w:p w:rsidR="0071600B" w:rsidRDefault="0071600B" w:rsidP="0071600B">
      <w:pPr>
        <w:spacing w:after="0" w:line="240" w:lineRule="auto"/>
        <w:ind w:left="3540"/>
        <w:jc w:val="both"/>
        <w:rPr>
          <w:rFonts w:ascii="Times New Roman" w:hAnsi="Times New Roman" w:cs="Times New Roman"/>
          <w:snapToGrid w:val="0"/>
          <w:sz w:val="24"/>
          <w:szCs w:val="24"/>
          <w:lang w:val="kk-KZ"/>
        </w:rPr>
      </w:pPr>
      <w:r w:rsidRPr="00997FB9">
        <w:rPr>
          <w:rFonts w:ascii="Times New Roman" w:hAnsi="Times New Roman" w:cs="Times New Roman"/>
          <w:snapToGrid w:val="0"/>
          <w:sz w:val="24"/>
          <w:szCs w:val="24"/>
          <w:lang w:val="en-US"/>
        </w:rPr>
        <w:t>E-mail:</w:t>
      </w:r>
      <w:r w:rsidRPr="00EA4085">
        <w:rPr>
          <w:rFonts w:ascii="Times New Roman" w:hAnsi="Times New Roman" w:cs="Times New Roman"/>
          <w:snapToGrid w:val="0"/>
          <w:sz w:val="24"/>
          <w:szCs w:val="24"/>
          <w:lang w:val="en-US"/>
        </w:rPr>
        <w:t xml:space="preserve"> </w:t>
      </w:r>
      <w:r w:rsidRPr="00997FB9">
        <w:rPr>
          <w:rStyle w:val="a4"/>
          <w:rFonts w:ascii="Times New Roman" w:eastAsia="Times New Roman" w:hAnsi="Times New Roman" w:cs="Times New Roman"/>
          <w:sz w:val="24"/>
          <w:szCs w:val="24"/>
          <w:lang w:val="en-US" w:eastAsia="ru-RU"/>
        </w:rPr>
        <w:t>ljasatdal@mail.ru</w:t>
      </w:r>
      <w:r w:rsidRPr="00EA4085">
        <w:rPr>
          <w:rStyle w:val="a4"/>
          <w:rFonts w:ascii="Times New Roman" w:eastAsia="Times New Roman" w:hAnsi="Times New Roman" w:cs="Times New Roman"/>
          <w:sz w:val="24"/>
          <w:szCs w:val="24"/>
          <w:lang w:val="en-US" w:eastAsia="ru-RU"/>
        </w:rPr>
        <w:t>,</w:t>
      </w:r>
      <w:r w:rsidRPr="00997FB9">
        <w:rPr>
          <w:rFonts w:ascii="Times New Roman" w:hAnsi="Times New Roman" w:cs="Times New Roman"/>
          <w:sz w:val="24"/>
          <w:szCs w:val="24"/>
          <w:lang w:val="en-US"/>
        </w:rPr>
        <w:t xml:space="preserve"> </w:t>
      </w:r>
      <w:hyperlink r:id="rId6" w:history="1">
        <w:r w:rsidRPr="00862037">
          <w:rPr>
            <w:rStyle w:val="a4"/>
            <w:rFonts w:ascii="Times New Roman" w:hAnsi="Times New Roman" w:cs="Times New Roman"/>
            <w:snapToGrid w:val="0"/>
            <w:sz w:val="24"/>
            <w:szCs w:val="24"/>
            <w:lang w:val="kk-KZ"/>
          </w:rPr>
          <w:t>https://orcid.org/0000-0002-9558-148X</w:t>
        </w:r>
      </w:hyperlink>
    </w:p>
    <w:p w:rsidR="0071600B" w:rsidRDefault="0071600B" w:rsidP="0071600B">
      <w:pPr>
        <w:spacing w:after="0" w:line="240" w:lineRule="auto"/>
        <w:ind w:left="3540"/>
        <w:jc w:val="both"/>
        <w:rPr>
          <w:rFonts w:ascii="Times New Roman" w:hAnsi="Times New Roman" w:cs="Times New Roman"/>
          <w:sz w:val="24"/>
          <w:szCs w:val="24"/>
          <w:lang w:val="en-US"/>
        </w:rPr>
      </w:pPr>
      <w:r w:rsidRPr="008E2903">
        <w:rPr>
          <w:rFonts w:ascii="Times New Roman" w:eastAsia="Times New Roman" w:hAnsi="Times New Roman" w:cs="Times New Roman"/>
          <w:sz w:val="24"/>
          <w:szCs w:val="24"/>
          <w:vertAlign w:val="superscript"/>
          <w:lang w:val="en-US" w:eastAsia="ru-RU"/>
        </w:rPr>
        <w:t>3</w:t>
      </w:r>
      <w:r w:rsidRPr="00997FB9">
        <w:rPr>
          <w:rFonts w:ascii="Times New Roman" w:hAnsi="Times New Roman" w:cs="Times New Roman"/>
          <w:sz w:val="24"/>
          <w:szCs w:val="24"/>
          <w:lang w:val="en-US"/>
        </w:rPr>
        <w:t xml:space="preserve">D.Sc. (pedagogy), professor, associate professor, Institute of additional vocational training of social workers, </w:t>
      </w:r>
      <w:r w:rsidRPr="008A3506">
        <w:rPr>
          <w:rFonts w:ascii="Times New Roman" w:hAnsi="Times New Roman" w:cs="Times New Roman"/>
          <w:sz w:val="24"/>
          <w:szCs w:val="24"/>
          <w:lang w:val="en-US"/>
        </w:rPr>
        <w:t>Moscow, 119435</w:t>
      </w:r>
      <w:r w:rsidRPr="00997FB9">
        <w:rPr>
          <w:rFonts w:ascii="Times New Roman" w:hAnsi="Times New Roman" w:cs="Times New Roman"/>
          <w:sz w:val="24"/>
          <w:szCs w:val="24"/>
          <w:lang w:val="en-US"/>
        </w:rPr>
        <w:t xml:space="preserve">, Russian Federation. </w:t>
      </w:r>
    </w:p>
    <w:p w:rsidR="0071600B" w:rsidRPr="00997FB9" w:rsidRDefault="0071600B" w:rsidP="0071600B">
      <w:pPr>
        <w:spacing w:after="0" w:line="240" w:lineRule="auto"/>
        <w:ind w:left="3540"/>
        <w:jc w:val="both"/>
        <w:rPr>
          <w:rFonts w:ascii="Times New Roman" w:hAnsi="Times New Roman" w:cs="Times New Roman"/>
          <w:sz w:val="24"/>
          <w:szCs w:val="24"/>
          <w:lang w:val="en-US"/>
        </w:rPr>
      </w:pPr>
      <w:proofErr w:type="spellStart"/>
      <w:r w:rsidRPr="00997FB9">
        <w:rPr>
          <w:rFonts w:ascii="Times New Roman" w:hAnsi="Times New Roman" w:cs="Times New Roman"/>
          <w:snapToGrid w:val="0"/>
          <w:sz w:val="24"/>
          <w:szCs w:val="24"/>
          <w:lang w:val="en-US"/>
        </w:rPr>
        <w:t>E-mail:</w:t>
      </w:r>
      <w:hyperlink r:id="rId7" w:history="1">
        <w:r w:rsidRPr="00997FB9">
          <w:rPr>
            <w:rStyle w:val="a4"/>
            <w:rFonts w:ascii="Times New Roman" w:eastAsia="Times New Roman" w:hAnsi="Times New Roman" w:cs="Times New Roman"/>
            <w:sz w:val="24"/>
            <w:szCs w:val="24"/>
            <w:lang w:val="en-US" w:eastAsia="ru-RU"/>
          </w:rPr>
          <w:t>pristupa-mhpi@yandex.ru</w:t>
        </w:r>
        <w:proofErr w:type="spellEnd"/>
      </w:hyperlink>
      <w:r w:rsidRPr="00997FB9">
        <w:rPr>
          <w:rFonts w:ascii="Times New Roman" w:hAnsi="Times New Roman" w:cs="Times New Roman"/>
          <w:sz w:val="24"/>
          <w:szCs w:val="24"/>
          <w:lang w:val="en-US"/>
        </w:rPr>
        <w:t xml:space="preserve">, </w:t>
      </w:r>
      <w:hyperlink r:id="rId8" w:history="1">
        <w:r w:rsidRPr="00997FB9">
          <w:rPr>
            <w:rStyle w:val="a4"/>
            <w:rFonts w:ascii="Times New Roman" w:eastAsia="Times New Roman" w:hAnsi="Times New Roman" w:cs="Times New Roman"/>
            <w:sz w:val="24"/>
            <w:szCs w:val="24"/>
            <w:lang w:val="en-US" w:eastAsia="ru-RU"/>
          </w:rPr>
          <w:t>https://orcid.org/0000-0001-8363-8496</w:t>
        </w:r>
      </w:hyperlink>
      <w:r w:rsidRPr="00997FB9">
        <w:rPr>
          <w:rFonts w:ascii="Times New Roman" w:hAnsi="Times New Roman" w:cs="Times New Roman"/>
          <w:sz w:val="24"/>
          <w:szCs w:val="24"/>
          <w:lang w:val="en-US"/>
        </w:rPr>
        <w:t xml:space="preserve"> </w:t>
      </w:r>
    </w:p>
    <w:p w:rsidR="0071600B" w:rsidRDefault="0071600B" w:rsidP="0071600B">
      <w:pPr>
        <w:jc w:val="both"/>
        <w:rPr>
          <w:rFonts w:ascii="Times New Roman" w:hAnsi="Times New Roman" w:cs="Times New Roman"/>
          <w:sz w:val="24"/>
          <w:szCs w:val="24"/>
          <w:lang w:val="en-US"/>
        </w:rPr>
      </w:pPr>
    </w:p>
    <w:p w:rsidR="0071600B" w:rsidRPr="000217A8" w:rsidRDefault="0071600B" w:rsidP="0071600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ANALYSIS ON </w:t>
      </w:r>
      <w:r w:rsidRPr="00345A6E">
        <w:rPr>
          <w:rFonts w:ascii="Times New Roman" w:hAnsi="Times New Roman" w:cs="Times New Roman"/>
          <w:b/>
          <w:sz w:val="24"/>
          <w:szCs w:val="24"/>
          <w:lang w:val="en-US"/>
        </w:rPr>
        <w:t xml:space="preserve">MOTIVATION </w:t>
      </w:r>
      <w:r>
        <w:rPr>
          <w:rFonts w:ascii="Times New Roman" w:hAnsi="Times New Roman" w:cs="Times New Roman"/>
          <w:b/>
          <w:sz w:val="24"/>
          <w:szCs w:val="24"/>
          <w:lang w:val="en-US"/>
        </w:rPr>
        <w:t>OF STUDENTS IN</w:t>
      </w:r>
      <w:r w:rsidRPr="00345A6E">
        <w:rPr>
          <w:rFonts w:ascii="Times New Roman" w:hAnsi="Times New Roman" w:cs="Times New Roman"/>
          <w:b/>
          <w:sz w:val="24"/>
          <w:szCs w:val="24"/>
          <w:lang w:val="en-US"/>
        </w:rPr>
        <w:t xml:space="preserve"> NON-LINGUISTIC </w:t>
      </w:r>
      <w:r>
        <w:rPr>
          <w:rFonts w:ascii="Times New Roman" w:hAnsi="Times New Roman" w:cs="Times New Roman"/>
          <w:b/>
          <w:sz w:val="24"/>
          <w:szCs w:val="24"/>
          <w:lang w:val="en-US"/>
        </w:rPr>
        <w:t>EDUCATIONAL PROGRAMS</w:t>
      </w:r>
    </w:p>
    <w:p w:rsidR="0071600B" w:rsidRPr="00A30B6F" w:rsidRDefault="0071600B" w:rsidP="0071600B">
      <w:pPr>
        <w:spacing w:after="0"/>
        <w:jc w:val="both"/>
        <w:rPr>
          <w:rFonts w:ascii="Times New Roman" w:hAnsi="Times New Roman" w:cs="Times New Roman"/>
          <w:i/>
          <w:sz w:val="24"/>
          <w:szCs w:val="24"/>
          <w:lang w:val="en-US"/>
        </w:rPr>
      </w:pPr>
      <w:r w:rsidRPr="00A30B6F">
        <w:rPr>
          <w:rFonts w:ascii="Times New Roman" w:hAnsi="Times New Roman" w:cs="Times New Roman"/>
          <w:i/>
          <w:sz w:val="24"/>
          <w:szCs w:val="24"/>
          <w:lang w:val="en-US"/>
        </w:rPr>
        <w:t>Abstract</w:t>
      </w:r>
      <w:r>
        <w:rPr>
          <w:rFonts w:ascii="Times New Roman" w:hAnsi="Times New Roman" w:cs="Times New Roman"/>
          <w:i/>
          <w:sz w:val="24"/>
          <w:szCs w:val="24"/>
          <w:lang w:val="en-US"/>
        </w:rPr>
        <w:t xml:space="preserve">. </w:t>
      </w:r>
      <w:r w:rsidRPr="00A30B6F">
        <w:rPr>
          <w:rFonts w:ascii="Times New Roman" w:hAnsi="Times New Roman" w:cs="Times New Roman"/>
          <w:i/>
          <w:sz w:val="24"/>
          <w:szCs w:val="24"/>
          <w:lang w:val="en-US"/>
        </w:rPr>
        <w:t xml:space="preserve">Motivation </w:t>
      </w:r>
      <w:proofErr w:type="gramStart"/>
      <w:r w:rsidRPr="00A30B6F">
        <w:rPr>
          <w:rFonts w:ascii="Times New Roman" w:hAnsi="Times New Roman" w:cs="Times New Roman"/>
          <w:i/>
          <w:sz w:val="24"/>
          <w:szCs w:val="24"/>
          <w:lang w:val="en-US"/>
        </w:rPr>
        <w:t>is considered</w:t>
      </w:r>
      <w:proofErr w:type="gramEnd"/>
      <w:r w:rsidRPr="00A30B6F">
        <w:rPr>
          <w:rFonts w:ascii="Times New Roman" w:hAnsi="Times New Roman" w:cs="Times New Roman"/>
          <w:i/>
          <w:sz w:val="24"/>
          <w:szCs w:val="24"/>
          <w:lang w:val="en-US"/>
        </w:rPr>
        <w:t xml:space="preserve"> one of the key factors influencing success in learning a foreign language. This article presents the results of an empirical study on the problem of motivating students </w:t>
      </w:r>
      <w:r>
        <w:rPr>
          <w:rFonts w:ascii="Times New Roman" w:hAnsi="Times New Roman" w:cs="Times New Roman"/>
          <w:i/>
          <w:sz w:val="24"/>
          <w:szCs w:val="24"/>
          <w:lang w:val="en-US"/>
        </w:rPr>
        <w:t>in</w:t>
      </w:r>
      <w:r w:rsidRPr="00A30B6F">
        <w:rPr>
          <w:rFonts w:ascii="Times New Roman" w:hAnsi="Times New Roman" w:cs="Times New Roman"/>
          <w:i/>
          <w:sz w:val="24"/>
          <w:szCs w:val="24"/>
          <w:lang w:val="en-US"/>
        </w:rPr>
        <w:t xml:space="preserve"> non-linguistic </w:t>
      </w:r>
      <w:r>
        <w:rPr>
          <w:rFonts w:ascii="Times New Roman" w:hAnsi="Times New Roman" w:cs="Times New Roman"/>
          <w:i/>
          <w:sz w:val="24"/>
          <w:szCs w:val="24"/>
          <w:lang w:val="en-US"/>
        </w:rPr>
        <w:t>educational programs</w:t>
      </w:r>
      <w:r w:rsidRPr="00A30B6F">
        <w:rPr>
          <w:rFonts w:ascii="Times New Roman" w:hAnsi="Times New Roman" w:cs="Times New Roman"/>
          <w:i/>
          <w:sz w:val="24"/>
          <w:szCs w:val="24"/>
          <w:lang w:val="en-US"/>
        </w:rPr>
        <w:t xml:space="preserve"> to learn a foreign language.</w:t>
      </w:r>
      <w:r>
        <w:rPr>
          <w:rFonts w:ascii="Times New Roman" w:hAnsi="Times New Roman" w:cs="Times New Roman"/>
          <w:i/>
          <w:sz w:val="24"/>
          <w:szCs w:val="24"/>
          <w:lang w:val="en-US"/>
        </w:rPr>
        <w:t xml:space="preserve"> The purpose of the study is to identify</w:t>
      </w:r>
      <w:r w:rsidRPr="00A30B6F">
        <w:rPr>
          <w:rFonts w:ascii="Times New Roman" w:hAnsi="Times New Roman" w:cs="Times New Roman"/>
          <w:i/>
          <w:sz w:val="24"/>
          <w:szCs w:val="24"/>
          <w:lang w:val="en-US"/>
        </w:rPr>
        <w:t xml:space="preserve"> the type and level of motivation for learning English among students </w:t>
      </w:r>
      <w:r>
        <w:rPr>
          <w:rFonts w:ascii="Times New Roman" w:hAnsi="Times New Roman" w:cs="Times New Roman"/>
          <w:i/>
          <w:sz w:val="24"/>
          <w:szCs w:val="24"/>
          <w:lang w:val="en-US"/>
        </w:rPr>
        <w:t>in non-linguistic educational programs. The study involved 84</w:t>
      </w:r>
      <w:r w:rsidRPr="00A30B6F">
        <w:rPr>
          <w:rFonts w:ascii="Times New Roman" w:hAnsi="Times New Roman" w:cs="Times New Roman"/>
          <w:i/>
          <w:sz w:val="24"/>
          <w:szCs w:val="24"/>
          <w:lang w:val="en-US"/>
        </w:rPr>
        <w:t xml:space="preserve"> first-year students of </w:t>
      </w:r>
      <w:proofErr w:type="spellStart"/>
      <w:r>
        <w:rPr>
          <w:rFonts w:ascii="Times New Roman" w:hAnsi="Times New Roman" w:cs="Times New Roman"/>
          <w:i/>
          <w:sz w:val="24"/>
          <w:szCs w:val="24"/>
          <w:lang w:val="en-US"/>
        </w:rPr>
        <w:t>Sh.Ualikhanov</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Kokshetau</w:t>
      </w:r>
      <w:proofErr w:type="spellEnd"/>
      <w:r>
        <w:rPr>
          <w:rFonts w:ascii="Times New Roman" w:hAnsi="Times New Roman" w:cs="Times New Roman"/>
          <w:i/>
          <w:sz w:val="24"/>
          <w:szCs w:val="24"/>
          <w:lang w:val="en-US"/>
        </w:rPr>
        <w:t xml:space="preserve"> University</w:t>
      </w:r>
      <w:r w:rsidRPr="00A30B6F">
        <w:rPr>
          <w:rFonts w:ascii="Times New Roman" w:hAnsi="Times New Roman" w:cs="Times New Roman"/>
          <w:i/>
          <w:sz w:val="24"/>
          <w:szCs w:val="24"/>
          <w:lang w:val="en-US"/>
        </w:rPr>
        <w:t xml:space="preserve">. </w:t>
      </w:r>
      <w:r>
        <w:rPr>
          <w:rFonts w:ascii="Times New Roman" w:hAnsi="Times New Roman" w:cs="Times New Roman"/>
          <w:i/>
          <w:sz w:val="24"/>
          <w:szCs w:val="24"/>
          <w:lang w:val="en-US"/>
        </w:rPr>
        <w:t>Analysis</w:t>
      </w:r>
      <w:r w:rsidRPr="00A30B6F">
        <w:rPr>
          <w:rFonts w:ascii="Times New Roman" w:hAnsi="Times New Roman" w:cs="Times New Roman"/>
          <w:i/>
          <w:sz w:val="24"/>
          <w:szCs w:val="24"/>
          <w:lang w:val="en-US"/>
        </w:rPr>
        <w:t xml:space="preserve"> </w:t>
      </w:r>
      <w:proofErr w:type="gramStart"/>
      <w:r w:rsidRPr="00A30B6F">
        <w:rPr>
          <w:rFonts w:ascii="Times New Roman" w:hAnsi="Times New Roman" w:cs="Times New Roman"/>
          <w:i/>
          <w:sz w:val="24"/>
          <w:szCs w:val="24"/>
          <w:lang w:val="en-US"/>
        </w:rPr>
        <w:t>was carried</w:t>
      </w:r>
      <w:proofErr w:type="gramEnd"/>
      <w:r w:rsidRPr="00A30B6F">
        <w:rPr>
          <w:rFonts w:ascii="Times New Roman" w:hAnsi="Times New Roman" w:cs="Times New Roman"/>
          <w:i/>
          <w:sz w:val="24"/>
          <w:szCs w:val="24"/>
          <w:lang w:val="en-US"/>
        </w:rPr>
        <w:t xml:space="preserve"> out using a question</w:t>
      </w:r>
      <w:r>
        <w:rPr>
          <w:rFonts w:ascii="Times New Roman" w:hAnsi="Times New Roman" w:cs="Times New Roman"/>
          <w:i/>
          <w:sz w:val="24"/>
          <w:szCs w:val="24"/>
          <w:lang w:val="en-US"/>
        </w:rPr>
        <w:t xml:space="preserve">naire developed based on the method </w:t>
      </w:r>
      <w:r w:rsidRPr="00A30B6F">
        <w:rPr>
          <w:rFonts w:ascii="Times New Roman" w:hAnsi="Times New Roman" w:cs="Times New Roman"/>
          <w:i/>
          <w:sz w:val="24"/>
          <w:szCs w:val="24"/>
          <w:lang w:val="en-US"/>
        </w:rPr>
        <w:t xml:space="preserve">for assessing the motivation </w:t>
      </w:r>
      <w:r>
        <w:rPr>
          <w:rFonts w:ascii="Times New Roman" w:hAnsi="Times New Roman" w:cs="Times New Roman"/>
          <w:i/>
          <w:sz w:val="24"/>
          <w:szCs w:val="24"/>
          <w:lang w:val="en-US"/>
        </w:rPr>
        <w:t>in</w:t>
      </w:r>
      <w:r w:rsidRPr="00A30B6F">
        <w:rPr>
          <w:rFonts w:ascii="Times New Roman" w:hAnsi="Times New Roman" w:cs="Times New Roman"/>
          <w:i/>
          <w:sz w:val="24"/>
          <w:szCs w:val="24"/>
          <w:lang w:val="en-US"/>
        </w:rPr>
        <w:t xml:space="preserve"> learn</w:t>
      </w:r>
      <w:r>
        <w:rPr>
          <w:rFonts w:ascii="Times New Roman" w:hAnsi="Times New Roman" w:cs="Times New Roman"/>
          <w:i/>
          <w:sz w:val="24"/>
          <w:szCs w:val="24"/>
          <w:lang w:val="en-US"/>
        </w:rPr>
        <w:t>ing</w:t>
      </w:r>
      <w:r w:rsidRPr="00A30B6F">
        <w:rPr>
          <w:rFonts w:ascii="Times New Roman" w:hAnsi="Times New Roman" w:cs="Times New Roman"/>
          <w:i/>
          <w:sz w:val="24"/>
          <w:szCs w:val="24"/>
          <w:lang w:val="en-US"/>
        </w:rPr>
        <w:t xml:space="preserve"> a foreign language (Att</w:t>
      </w:r>
      <w:r>
        <w:rPr>
          <w:rFonts w:ascii="Times New Roman" w:hAnsi="Times New Roman" w:cs="Times New Roman"/>
          <w:i/>
          <w:sz w:val="24"/>
          <w:szCs w:val="24"/>
          <w:lang w:val="en-US"/>
        </w:rPr>
        <w:t>itude / Motivation Test Battery by</w:t>
      </w:r>
      <w:r w:rsidRPr="00A30B6F">
        <w:rPr>
          <w:rFonts w:ascii="Times New Roman" w:hAnsi="Times New Roman" w:cs="Times New Roman"/>
          <w:i/>
          <w:sz w:val="24"/>
          <w:szCs w:val="24"/>
          <w:lang w:val="en-US"/>
        </w:rPr>
        <w:t xml:space="preserve"> R. Gardner</w:t>
      </w:r>
      <w:r>
        <w:rPr>
          <w:rFonts w:ascii="Times New Roman" w:hAnsi="Times New Roman" w:cs="Times New Roman"/>
          <w:i/>
          <w:sz w:val="24"/>
          <w:szCs w:val="24"/>
          <w:lang w:val="en-US"/>
        </w:rPr>
        <w:t>)</w:t>
      </w:r>
      <w:r w:rsidRPr="00A30B6F">
        <w:rPr>
          <w:rFonts w:ascii="Times New Roman" w:hAnsi="Times New Roman" w:cs="Times New Roman"/>
          <w:i/>
          <w:sz w:val="24"/>
          <w:szCs w:val="24"/>
          <w:lang w:val="en-US"/>
        </w:rPr>
        <w:t>.</w:t>
      </w:r>
    </w:p>
    <w:p w:rsidR="0071600B" w:rsidRDefault="0071600B" w:rsidP="0071600B">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Key</w:t>
      </w:r>
      <w:r w:rsidRPr="00A30B6F">
        <w:rPr>
          <w:rFonts w:ascii="Times New Roman" w:hAnsi="Times New Roman" w:cs="Times New Roman"/>
          <w:i/>
          <w:sz w:val="24"/>
          <w:szCs w:val="24"/>
          <w:lang w:val="en-US"/>
        </w:rPr>
        <w:t xml:space="preserve">words: higher education, non-linguistic </w:t>
      </w:r>
      <w:r>
        <w:rPr>
          <w:rFonts w:ascii="Times New Roman" w:hAnsi="Times New Roman" w:cs="Times New Roman"/>
          <w:i/>
          <w:sz w:val="24"/>
          <w:szCs w:val="24"/>
          <w:lang w:val="en-US"/>
        </w:rPr>
        <w:t>University</w:t>
      </w:r>
      <w:r w:rsidRPr="00A30B6F">
        <w:rPr>
          <w:rFonts w:ascii="Times New Roman" w:hAnsi="Times New Roman" w:cs="Times New Roman"/>
          <w:i/>
          <w:sz w:val="24"/>
          <w:szCs w:val="24"/>
          <w:lang w:val="en-US"/>
        </w:rPr>
        <w:t xml:space="preserve">, foreign language </w:t>
      </w:r>
      <w:r>
        <w:rPr>
          <w:rFonts w:ascii="Times New Roman" w:hAnsi="Times New Roman" w:cs="Times New Roman"/>
          <w:i/>
          <w:sz w:val="24"/>
          <w:szCs w:val="24"/>
          <w:lang w:val="en-US"/>
        </w:rPr>
        <w:t>learning</w:t>
      </w:r>
      <w:r w:rsidRPr="00A30B6F">
        <w:rPr>
          <w:rFonts w:ascii="Times New Roman" w:hAnsi="Times New Roman" w:cs="Times New Roman"/>
          <w:i/>
          <w:sz w:val="24"/>
          <w:szCs w:val="24"/>
          <w:lang w:val="en-US"/>
        </w:rPr>
        <w:t xml:space="preserve">, motive, motivation, motivation to learn a foreign language, instrumental motives, integrative motives, </w:t>
      </w:r>
      <w:r>
        <w:rPr>
          <w:rFonts w:ascii="Times New Roman" w:hAnsi="Times New Roman" w:cs="Times New Roman"/>
          <w:i/>
          <w:sz w:val="24"/>
          <w:szCs w:val="24"/>
          <w:lang w:val="en-US"/>
        </w:rPr>
        <w:t>analysis</w:t>
      </w:r>
      <w:r w:rsidRPr="00A30B6F">
        <w:rPr>
          <w:rFonts w:ascii="Times New Roman" w:hAnsi="Times New Roman" w:cs="Times New Roman"/>
          <w:i/>
          <w:sz w:val="24"/>
          <w:szCs w:val="24"/>
          <w:lang w:val="en-US"/>
        </w:rPr>
        <w:t>.</w:t>
      </w:r>
    </w:p>
    <w:p w:rsidR="0071600B" w:rsidRPr="00345A6E" w:rsidRDefault="0071600B" w:rsidP="0071600B">
      <w:pPr>
        <w:spacing w:after="0"/>
        <w:jc w:val="both"/>
        <w:rPr>
          <w:rFonts w:ascii="Times New Roman" w:hAnsi="Times New Roman" w:cs="Times New Roman"/>
          <w:b/>
          <w:sz w:val="24"/>
          <w:szCs w:val="24"/>
          <w:lang w:val="en-US"/>
        </w:rPr>
      </w:pPr>
    </w:p>
    <w:p w:rsidR="0071600B" w:rsidRPr="00433510" w:rsidRDefault="0071600B" w:rsidP="0071600B">
      <w:pPr>
        <w:pStyle w:val="a3"/>
        <w:ind w:left="0"/>
        <w:jc w:val="center"/>
        <w:rPr>
          <w:rFonts w:ascii="Times New Roman" w:hAnsi="Times New Roman" w:cs="Times New Roman"/>
          <w:sz w:val="24"/>
          <w:szCs w:val="24"/>
          <w:lang w:val="en-US"/>
        </w:rPr>
      </w:pPr>
      <w:r w:rsidRPr="00433510">
        <w:rPr>
          <w:rFonts w:ascii="Times New Roman" w:hAnsi="Times New Roman" w:cs="Times New Roman"/>
          <w:sz w:val="24"/>
          <w:szCs w:val="24"/>
          <w:lang w:val="en-US"/>
        </w:rPr>
        <w:t>INTRODUCTION</w:t>
      </w:r>
    </w:p>
    <w:p w:rsidR="0071600B" w:rsidRPr="004604DD" w:rsidRDefault="0071600B" w:rsidP="0071600B">
      <w:pPr>
        <w:spacing w:after="0"/>
        <w:ind w:firstLine="70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In the modern age and with the wide spread of globalization, the English language has </w:t>
      </w:r>
      <w:r>
        <w:rPr>
          <w:rFonts w:ascii="Times New Roman" w:hAnsi="Times New Roman" w:cs="Times New Roman"/>
          <w:sz w:val="24"/>
          <w:szCs w:val="24"/>
          <w:lang w:val="en-US"/>
        </w:rPr>
        <w:t>become</w:t>
      </w:r>
      <w:r w:rsidRPr="004604DD">
        <w:rPr>
          <w:rFonts w:ascii="Times New Roman" w:hAnsi="Times New Roman" w:cs="Times New Roman"/>
          <w:sz w:val="24"/>
          <w:szCs w:val="24"/>
          <w:lang w:val="en-US"/>
        </w:rPr>
        <w:t xml:space="preserve"> an important </w:t>
      </w:r>
      <w:r w:rsidRPr="00884DD6">
        <w:rPr>
          <w:rFonts w:ascii="Times New Roman" w:hAnsi="Times New Roman" w:cs="Times New Roman"/>
          <w:sz w:val="24"/>
          <w:szCs w:val="24"/>
          <w:lang w:val="en-US"/>
        </w:rPr>
        <w:t>link</w:t>
      </w:r>
      <w:r w:rsidRPr="004604DD">
        <w:rPr>
          <w:rFonts w:ascii="Times New Roman" w:hAnsi="Times New Roman" w:cs="Times New Roman"/>
          <w:sz w:val="24"/>
          <w:szCs w:val="24"/>
          <w:lang w:val="en-US"/>
        </w:rPr>
        <w:t xml:space="preserve"> in connecting people and serving universal communication for many purposes </w:t>
      </w:r>
      <w:r>
        <w:rPr>
          <w:rFonts w:ascii="Times New Roman" w:hAnsi="Times New Roman" w:cs="Times New Roman"/>
          <w:sz w:val="24"/>
          <w:szCs w:val="24"/>
          <w:lang w:val="en-US"/>
        </w:rPr>
        <w:t>[1, 15]</w:t>
      </w:r>
      <w:r w:rsidRPr="004604DD">
        <w:rPr>
          <w:rFonts w:ascii="Times New Roman" w:hAnsi="Times New Roman" w:cs="Times New Roman"/>
          <w:sz w:val="24"/>
          <w:szCs w:val="24"/>
          <w:lang w:val="en-US"/>
        </w:rPr>
        <w:t xml:space="preserve">. According to </w:t>
      </w:r>
      <w:r>
        <w:rPr>
          <w:rFonts w:ascii="Times New Roman" w:hAnsi="Times New Roman" w:cs="Times New Roman"/>
          <w:sz w:val="24"/>
          <w:szCs w:val="24"/>
          <w:lang w:val="en-US"/>
        </w:rPr>
        <w:t xml:space="preserve">Zhang, </w:t>
      </w:r>
      <w:r w:rsidRPr="004604DD">
        <w:rPr>
          <w:rFonts w:ascii="Times New Roman" w:hAnsi="Times New Roman" w:cs="Times New Roman"/>
          <w:sz w:val="24"/>
          <w:szCs w:val="24"/>
          <w:lang w:val="en-US"/>
        </w:rPr>
        <w:t xml:space="preserve">there is a discrepancy between skills acquired by university students and skills essentially required by employers in the real world. It is important to have the knowledge of language’s vocabulary, grammar, and syntax is important; but it has to </w:t>
      </w:r>
      <w:proofErr w:type="gramStart"/>
      <w:r w:rsidRPr="004604DD">
        <w:rPr>
          <w:rFonts w:ascii="Times New Roman" w:hAnsi="Times New Roman" w:cs="Times New Roman"/>
          <w:sz w:val="24"/>
          <w:szCs w:val="24"/>
          <w:lang w:val="en-US"/>
        </w:rPr>
        <w:t>be accompanied</w:t>
      </w:r>
      <w:proofErr w:type="gramEnd"/>
      <w:r w:rsidRPr="004604DD">
        <w:rPr>
          <w:rFonts w:ascii="Times New Roman" w:hAnsi="Times New Roman" w:cs="Times New Roman"/>
          <w:sz w:val="24"/>
          <w:szCs w:val="24"/>
          <w:lang w:val="en-US"/>
        </w:rPr>
        <w:t xml:space="preserve"> with p</w:t>
      </w:r>
      <w:r>
        <w:rPr>
          <w:rFonts w:ascii="Times New Roman" w:hAnsi="Times New Roman" w:cs="Times New Roman"/>
          <w:sz w:val="24"/>
          <w:szCs w:val="24"/>
          <w:lang w:val="en-US"/>
        </w:rPr>
        <w:t>ragmatic and practical skills, s</w:t>
      </w:r>
      <w:r w:rsidRPr="004604DD">
        <w:rPr>
          <w:rFonts w:ascii="Times New Roman" w:hAnsi="Times New Roman" w:cs="Times New Roman"/>
          <w:sz w:val="24"/>
          <w:szCs w:val="24"/>
          <w:lang w:val="en-US"/>
        </w:rPr>
        <w:t>uch as communicative, teamwork skills,</w:t>
      </w:r>
      <w:r w:rsidRPr="00884DD6">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problem-solving</w:t>
      </w:r>
      <w:r>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 xml:space="preserve">planning skills, </w:t>
      </w:r>
      <w:proofErr w:type="spellStart"/>
      <w:r w:rsidRPr="004604DD">
        <w:rPr>
          <w:rFonts w:ascii="Times New Roman" w:hAnsi="Times New Roman" w:cs="Times New Roman"/>
          <w:sz w:val="24"/>
          <w:szCs w:val="24"/>
          <w:lang w:val="en-US"/>
        </w:rPr>
        <w:t>selfmanagement</w:t>
      </w:r>
      <w:proofErr w:type="spellEnd"/>
      <w:r w:rsidRPr="004604DD">
        <w:rPr>
          <w:rFonts w:ascii="Times New Roman" w:hAnsi="Times New Roman" w:cs="Times New Roman"/>
          <w:sz w:val="24"/>
          <w:szCs w:val="24"/>
          <w:lang w:val="en-US"/>
        </w:rPr>
        <w:t xml:space="preserve">, in addition to technological skills to cope with the increasing communication demands in an internationalized environment. </w:t>
      </w:r>
      <w:r>
        <w:rPr>
          <w:rFonts w:ascii="Times New Roman" w:hAnsi="Times New Roman" w:cs="Times New Roman"/>
          <w:sz w:val="24"/>
          <w:szCs w:val="24"/>
          <w:lang w:val="en-US"/>
        </w:rPr>
        <w:t>[2, 67]</w:t>
      </w:r>
    </w:p>
    <w:p w:rsidR="0071600B" w:rsidRPr="004604DD" w:rsidRDefault="0071600B" w:rsidP="0071600B">
      <w:pPr>
        <w:spacing w:after="0"/>
        <w:ind w:firstLine="70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Teaching these core skills, as proven by earlier studies, necessitates implementing many strategies and procedures, such as roleplaying, working in groups, and performing written and oral tasks; for example, reports, memos, job interviews and presentations, among others. In addition, students should know how to research, organize and schedule tasks, manage time, develop plans and strategies, and solve problems in the target language.</w:t>
      </w:r>
      <w:r>
        <w:rPr>
          <w:rFonts w:ascii="Times New Roman" w:hAnsi="Times New Roman" w:cs="Times New Roman"/>
          <w:sz w:val="24"/>
          <w:szCs w:val="24"/>
          <w:lang w:val="en-US"/>
        </w:rPr>
        <w:t xml:space="preserve"> [3, 43]</w:t>
      </w:r>
      <w:r w:rsidRPr="004604DD">
        <w:rPr>
          <w:rFonts w:ascii="Times New Roman" w:hAnsi="Times New Roman" w:cs="Times New Roman"/>
          <w:sz w:val="24"/>
          <w:szCs w:val="24"/>
          <w:lang w:val="en-US"/>
        </w:rPr>
        <w:t xml:space="preserve"> Thus, it is required from students to </w:t>
      </w:r>
      <w:proofErr w:type="gramStart"/>
      <w:r w:rsidRPr="004604DD">
        <w:rPr>
          <w:rFonts w:ascii="Times New Roman" w:hAnsi="Times New Roman" w:cs="Times New Roman"/>
          <w:sz w:val="24"/>
          <w:szCs w:val="24"/>
          <w:lang w:val="en-US"/>
        </w:rPr>
        <w:t>be subjected</w:t>
      </w:r>
      <w:proofErr w:type="gramEnd"/>
      <w:r w:rsidRPr="004604DD">
        <w:rPr>
          <w:rFonts w:ascii="Times New Roman" w:hAnsi="Times New Roman" w:cs="Times New Roman"/>
          <w:sz w:val="24"/>
          <w:szCs w:val="24"/>
          <w:lang w:val="en-US"/>
        </w:rPr>
        <w:t xml:space="preserve"> to case studies, decision-making tasks, and problem-solving methods pertaining to their </w:t>
      </w:r>
      <w:r w:rsidRPr="004604DD">
        <w:rPr>
          <w:rFonts w:ascii="Times New Roman" w:hAnsi="Times New Roman" w:cs="Times New Roman"/>
          <w:sz w:val="24"/>
          <w:szCs w:val="24"/>
          <w:lang w:val="en-US"/>
        </w:rPr>
        <w:lastRenderedPageBreak/>
        <w:t xml:space="preserve">field. Moreover, students must know how to plan, organize portfolios, self-assess, and use technological tools in the target language to effectively communicate information and accomplish the assigned tasks and projects. All these skills allow students to manage their education. </w:t>
      </w:r>
      <w:proofErr w:type="gramStart"/>
      <w:r w:rsidRPr="004604DD">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w:t>
      </w:r>
      <w:r w:rsidRPr="004604DD">
        <w:rPr>
          <w:rFonts w:ascii="Times New Roman" w:hAnsi="Times New Roman" w:cs="Times New Roman"/>
          <w:sz w:val="24"/>
          <w:szCs w:val="24"/>
          <w:lang w:val="en-US"/>
        </w:rPr>
        <w:t xml:space="preserve"> this is one side of the issue. </w:t>
      </w:r>
    </w:p>
    <w:p w:rsidR="0071600B" w:rsidRDefault="0071600B" w:rsidP="0071600B">
      <w:pPr>
        <w:spacing w:after="0"/>
        <w:ind w:firstLine="34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From the other side, fluency in a foreign language significantly increases competitiveness of specialists, as foreign language communicative competence is an important component of a specialist’s professional competence in any sphere. </w:t>
      </w:r>
    </w:p>
    <w:p w:rsidR="0071600B" w:rsidRPr="004604DD" w:rsidRDefault="0071600B" w:rsidP="0071600B">
      <w:pPr>
        <w:spacing w:after="0"/>
        <w:ind w:firstLine="34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Nowadays, Kazakhstani Universities </w:t>
      </w:r>
      <w:proofErr w:type="gramStart"/>
      <w:r w:rsidRPr="004604DD">
        <w:rPr>
          <w:rFonts w:ascii="Times New Roman" w:hAnsi="Times New Roman" w:cs="Times New Roman"/>
          <w:sz w:val="24"/>
          <w:szCs w:val="24"/>
          <w:lang w:val="en-US"/>
        </w:rPr>
        <w:t>are faced</w:t>
      </w:r>
      <w:proofErr w:type="gramEnd"/>
      <w:r w:rsidRPr="004604DD">
        <w:rPr>
          <w:rFonts w:ascii="Times New Roman" w:hAnsi="Times New Roman" w:cs="Times New Roman"/>
          <w:sz w:val="24"/>
          <w:szCs w:val="24"/>
          <w:lang w:val="en-US"/>
        </w:rPr>
        <w:t xml:space="preserve"> with the necessity to provide high-quality language training to students as well as with the need to create psychological and pedagogical conditions conducive to improving the effectiveness of training.</w:t>
      </w:r>
    </w:p>
    <w:p w:rsidR="0071600B" w:rsidRDefault="0071600B" w:rsidP="0071600B">
      <w:pPr>
        <w:spacing w:after="0"/>
        <w:ind w:firstLine="34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However, this </w:t>
      </w:r>
      <w:proofErr w:type="gramStart"/>
      <w:r w:rsidRPr="004604DD">
        <w:rPr>
          <w:rFonts w:ascii="Times New Roman" w:hAnsi="Times New Roman" w:cs="Times New Roman"/>
          <w:sz w:val="24"/>
          <w:szCs w:val="24"/>
          <w:lang w:val="en-US"/>
        </w:rPr>
        <w:t>is hampered</w:t>
      </w:r>
      <w:proofErr w:type="gramEnd"/>
      <w:r w:rsidRPr="004604DD">
        <w:rPr>
          <w:rFonts w:ascii="Times New Roman" w:hAnsi="Times New Roman" w:cs="Times New Roman"/>
          <w:sz w:val="24"/>
          <w:szCs w:val="24"/>
          <w:lang w:val="en-US"/>
        </w:rPr>
        <w:t xml:space="preserve"> by the fact that the majority of non-linguistic students have a low level of motivation to learn a foreign language, which directly affects the success of stu</w:t>
      </w:r>
      <w:r>
        <w:rPr>
          <w:rFonts w:ascii="Times New Roman" w:hAnsi="Times New Roman" w:cs="Times New Roman"/>
          <w:sz w:val="24"/>
          <w:szCs w:val="24"/>
          <w:lang w:val="en-US"/>
        </w:rPr>
        <w:t>dents' educational activities. [4, 134]</w:t>
      </w:r>
    </w:p>
    <w:p w:rsidR="0071600B" w:rsidRDefault="0071600B" w:rsidP="0071600B">
      <w:pPr>
        <w:spacing w:after="0"/>
        <w:ind w:firstLine="348"/>
        <w:jc w:val="both"/>
        <w:rPr>
          <w:sz w:val="24"/>
          <w:szCs w:val="24"/>
          <w:lang w:val="en-US"/>
        </w:rPr>
      </w:pPr>
    </w:p>
    <w:p w:rsidR="0071600B" w:rsidRDefault="0071600B" w:rsidP="0071600B">
      <w:pPr>
        <w:spacing w:after="0"/>
        <w:ind w:firstLine="348"/>
        <w:jc w:val="center"/>
        <w:rPr>
          <w:rFonts w:ascii="Times New Roman" w:hAnsi="Times New Roman" w:cs="Times New Roman"/>
          <w:sz w:val="24"/>
          <w:szCs w:val="24"/>
          <w:lang w:val="en-US"/>
        </w:rPr>
      </w:pPr>
      <w:r>
        <w:rPr>
          <w:rFonts w:ascii="Times New Roman" w:hAnsi="Times New Roman" w:cs="Times New Roman"/>
          <w:sz w:val="24"/>
          <w:szCs w:val="24"/>
          <w:lang w:val="en-US"/>
        </w:rPr>
        <w:t>MAIN PART</w:t>
      </w:r>
    </w:p>
    <w:p w:rsidR="0071600B" w:rsidRPr="00433510" w:rsidRDefault="0071600B" w:rsidP="0071600B">
      <w:pPr>
        <w:spacing w:after="0"/>
        <w:ind w:firstLine="348"/>
        <w:jc w:val="center"/>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In modern psychological and pedagogical literature, there are many approaches </w:t>
      </w:r>
      <w:r>
        <w:rPr>
          <w:rFonts w:ascii="Times New Roman" w:hAnsi="Times New Roman" w:cs="Times New Roman"/>
          <w:sz w:val="24"/>
          <w:szCs w:val="24"/>
          <w:lang w:val="en-US"/>
        </w:rPr>
        <w:t>to the definition of motivation.</w:t>
      </w:r>
      <w:r w:rsidRPr="004604DD">
        <w:rPr>
          <w:rFonts w:ascii="Times New Roman" w:hAnsi="Times New Roman" w:cs="Times New Roman"/>
          <w:sz w:val="24"/>
          <w:szCs w:val="24"/>
          <w:lang w:val="en-US"/>
        </w:rPr>
        <w:t xml:space="preserve"> The nature of this phenomenon </w:t>
      </w:r>
      <w:r>
        <w:rPr>
          <w:rFonts w:ascii="Times New Roman" w:hAnsi="Times New Roman" w:cs="Times New Roman"/>
          <w:sz w:val="24"/>
          <w:szCs w:val="24"/>
          <w:lang w:val="en-US"/>
        </w:rPr>
        <w:t>and</w:t>
      </w:r>
      <w:r w:rsidRPr="004604DD">
        <w:rPr>
          <w:rFonts w:ascii="Times New Roman" w:hAnsi="Times New Roman" w:cs="Times New Roman"/>
          <w:sz w:val="24"/>
          <w:szCs w:val="24"/>
          <w:lang w:val="en-US"/>
        </w:rPr>
        <w:t xml:space="preserve"> its structure</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are described</w:t>
      </w:r>
      <w:proofErr w:type="gramEnd"/>
      <w:r>
        <w:rPr>
          <w:rFonts w:ascii="Times New Roman" w:hAnsi="Times New Roman" w:cs="Times New Roman"/>
          <w:sz w:val="24"/>
          <w:szCs w:val="24"/>
          <w:lang w:val="en-US"/>
        </w:rPr>
        <w:t xml:space="preserve"> in the works of </w:t>
      </w:r>
      <w:r w:rsidRPr="004604DD">
        <w:rPr>
          <w:rFonts w:ascii="Times New Roman" w:hAnsi="Times New Roman" w:cs="Times New Roman"/>
          <w:sz w:val="24"/>
          <w:szCs w:val="24"/>
          <w:lang w:val="en-US"/>
        </w:rPr>
        <w:t xml:space="preserve">A.N. </w:t>
      </w:r>
      <w:proofErr w:type="spellStart"/>
      <w:r w:rsidRPr="004604DD">
        <w:rPr>
          <w:rFonts w:ascii="Times New Roman" w:hAnsi="Times New Roman" w:cs="Times New Roman"/>
          <w:sz w:val="24"/>
          <w:szCs w:val="24"/>
          <w:lang w:val="en-US"/>
        </w:rPr>
        <w:t>Leontiev</w:t>
      </w:r>
      <w:proofErr w:type="spellEnd"/>
      <w:r w:rsidRPr="004604DD">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shd w:val="clear" w:color="auto" w:fill="FFFFFF"/>
          <w:lang w:val="en-US"/>
        </w:rPr>
        <w:t>E.</w:t>
      </w:r>
      <w:r w:rsidRPr="00DE50B0">
        <w:rPr>
          <w:rFonts w:ascii="Times New Roman" w:hAnsi="Times New Roman" w:cs="Times New Roman"/>
          <w:color w:val="000000" w:themeColor="text1"/>
          <w:sz w:val="24"/>
          <w:szCs w:val="24"/>
          <w:shd w:val="clear" w:color="auto" w:fill="FFFFFF"/>
          <w:lang w:val="en-US"/>
        </w:rPr>
        <w:t>N</w:t>
      </w:r>
      <w:r>
        <w:rPr>
          <w:rFonts w:ascii="Times New Roman" w:hAnsi="Times New Roman" w:cs="Times New Roman"/>
          <w:color w:val="000000" w:themeColor="text1"/>
          <w:sz w:val="24"/>
          <w:szCs w:val="24"/>
          <w:shd w:val="clear" w:color="auto" w:fill="FFFFFF"/>
          <w:lang w:val="en-US"/>
        </w:rPr>
        <w:t>.</w:t>
      </w:r>
      <w:r w:rsidRPr="00DE50B0">
        <w:rPr>
          <w:rFonts w:ascii="Times New Roman" w:hAnsi="Times New Roman" w:cs="Times New Roman"/>
          <w:color w:val="000000" w:themeColor="text1"/>
          <w:sz w:val="24"/>
          <w:szCs w:val="24"/>
          <w:shd w:val="clear" w:color="auto" w:fill="FFFFFF"/>
          <w:lang w:val="en-US"/>
        </w:rPr>
        <w:t xml:space="preserve"> </w:t>
      </w:r>
      <w:proofErr w:type="spellStart"/>
      <w:r w:rsidRPr="00DE50B0">
        <w:rPr>
          <w:rFonts w:ascii="Times New Roman" w:hAnsi="Times New Roman" w:cs="Times New Roman"/>
          <w:color w:val="000000" w:themeColor="text1"/>
          <w:sz w:val="24"/>
          <w:szCs w:val="24"/>
          <w:shd w:val="clear" w:color="auto" w:fill="FFFFFF"/>
          <w:lang w:val="en-US"/>
        </w:rPr>
        <w:t>Turetsky</w:t>
      </w:r>
      <w:proofErr w:type="spellEnd"/>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shd w:val="clear" w:color="auto" w:fill="FFFFFF"/>
          <w:lang w:val="en-US"/>
        </w:rPr>
        <w:t>L.</w:t>
      </w:r>
      <w:r w:rsidRPr="00DE50B0">
        <w:rPr>
          <w:rFonts w:ascii="Times New Roman" w:hAnsi="Times New Roman" w:cs="Times New Roman"/>
          <w:color w:val="000000" w:themeColor="text1"/>
          <w:sz w:val="24"/>
          <w:szCs w:val="24"/>
          <w:shd w:val="clear" w:color="auto" w:fill="FFFFFF"/>
          <w:lang w:val="en-US"/>
        </w:rPr>
        <w:t>M</w:t>
      </w:r>
      <w:r>
        <w:rPr>
          <w:rFonts w:ascii="Times New Roman" w:hAnsi="Times New Roman" w:cs="Times New Roman"/>
          <w:color w:val="000000" w:themeColor="text1"/>
          <w:sz w:val="24"/>
          <w:szCs w:val="24"/>
          <w:shd w:val="clear" w:color="auto" w:fill="FFFFFF"/>
          <w:lang w:val="en-US"/>
        </w:rPr>
        <w:t>.</w:t>
      </w:r>
      <w:r w:rsidRPr="00DE50B0">
        <w:rPr>
          <w:rFonts w:ascii="Times New Roman" w:hAnsi="Times New Roman" w:cs="Times New Roman"/>
          <w:color w:val="000000" w:themeColor="text1"/>
          <w:sz w:val="24"/>
          <w:szCs w:val="24"/>
          <w:shd w:val="clear" w:color="auto" w:fill="FFFFFF"/>
          <w:lang w:val="en-US"/>
        </w:rPr>
        <w:t xml:space="preserve"> </w:t>
      </w:r>
      <w:proofErr w:type="spellStart"/>
      <w:r w:rsidRPr="00DE50B0">
        <w:rPr>
          <w:rFonts w:ascii="Times New Roman" w:hAnsi="Times New Roman" w:cs="Times New Roman"/>
          <w:color w:val="000000" w:themeColor="text1"/>
          <w:sz w:val="24"/>
          <w:szCs w:val="24"/>
          <w:shd w:val="clear" w:color="auto" w:fill="FFFFFF"/>
          <w:lang w:val="en-US"/>
        </w:rPr>
        <w:t>Fridman</w:t>
      </w:r>
      <w:proofErr w:type="spellEnd"/>
      <w:r w:rsidRPr="00432FF6">
        <w:rPr>
          <w:rFonts w:ascii="Times New Roman" w:hAnsi="Times New Roman" w:cs="Times New Roman"/>
          <w:color w:val="000000" w:themeColor="text1"/>
          <w:sz w:val="24"/>
          <w:szCs w:val="24"/>
          <w:shd w:val="clear" w:color="auto" w:fill="FFFFFF"/>
          <w:lang w:val="en-US"/>
        </w:rPr>
        <w:t>,</w:t>
      </w:r>
      <w:r w:rsidRPr="00432FF6">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R.W. Schmidt</w:t>
      </w:r>
      <w:r>
        <w:rPr>
          <w:rFonts w:ascii="Times New Roman" w:hAnsi="Times New Roman" w:cs="Times New Roman"/>
          <w:sz w:val="24"/>
          <w:szCs w:val="24"/>
          <w:lang w:val="en-US"/>
        </w:rPr>
        <w:t xml:space="preserve">, </w:t>
      </w:r>
      <w:proofErr w:type="spellStart"/>
      <w:r>
        <w:rPr>
          <w:rFonts w:ascii="Times New Roman" w:hAnsi="Times New Roman" w:cs="Times New Roman"/>
          <w:color w:val="000000" w:themeColor="text1"/>
          <w:sz w:val="24"/>
          <w:szCs w:val="24"/>
          <w:shd w:val="clear" w:color="auto" w:fill="FFFFFF"/>
          <w:lang w:val="en-US"/>
        </w:rPr>
        <w:t>Abulkhanova-Slavskaya</w:t>
      </w:r>
      <w:proofErr w:type="spellEnd"/>
      <w:r>
        <w:rPr>
          <w:rFonts w:ascii="Times New Roman" w:hAnsi="Times New Roman" w:cs="Times New Roman"/>
          <w:color w:val="000000" w:themeColor="text1"/>
          <w:sz w:val="24"/>
          <w:szCs w:val="24"/>
          <w:shd w:val="clear" w:color="auto" w:fill="FFFFFF"/>
          <w:lang w:val="en-US"/>
        </w:rPr>
        <w:t>, H.A.</w:t>
      </w:r>
      <w:r w:rsidRPr="00DE50B0">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sz w:val="24"/>
          <w:szCs w:val="24"/>
          <w:lang w:val="en-US"/>
        </w:rPr>
        <w:t>and other scholars</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[5-8]</w:t>
      </w:r>
    </w:p>
    <w:p w:rsidR="0071600B" w:rsidRDefault="0071600B" w:rsidP="0071600B">
      <w:pPr>
        <w:spacing w:after="0"/>
        <w:ind w:firstLine="708"/>
        <w:jc w:val="both"/>
        <w:rPr>
          <w:rFonts w:ascii="Times New Roman" w:hAnsi="Times New Roman" w:cs="Times New Roman"/>
          <w:sz w:val="24"/>
          <w:szCs w:val="24"/>
          <w:lang w:val="en-US"/>
        </w:rPr>
      </w:pPr>
      <w:r w:rsidRPr="00432FF6">
        <w:rPr>
          <w:rFonts w:ascii="Times New Roman" w:hAnsi="Times New Roman" w:cs="Times New Roman"/>
          <w:sz w:val="24"/>
          <w:szCs w:val="24"/>
          <w:lang w:val="en-US"/>
        </w:rPr>
        <w:t xml:space="preserve">In psychological science, there is still no single prevailing opinion in understanding the essence of motivation and its role in the regulation of behavior, nor in understanding the relationship between motivation and motive. In many works, these two concepts </w:t>
      </w:r>
      <w:proofErr w:type="gramStart"/>
      <w:r w:rsidRPr="00432FF6">
        <w:rPr>
          <w:rFonts w:ascii="Times New Roman" w:hAnsi="Times New Roman" w:cs="Times New Roman"/>
          <w:sz w:val="24"/>
          <w:szCs w:val="24"/>
          <w:lang w:val="en-US"/>
        </w:rPr>
        <w:t>are used</w:t>
      </w:r>
      <w:proofErr w:type="gramEnd"/>
      <w:r w:rsidRPr="00432FF6">
        <w:rPr>
          <w:rFonts w:ascii="Times New Roman" w:hAnsi="Times New Roman" w:cs="Times New Roman"/>
          <w:sz w:val="24"/>
          <w:szCs w:val="24"/>
          <w:lang w:val="en-US"/>
        </w:rPr>
        <w:t xml:space="preserve"> as synonyms.</w:t>
      </w:r>
    </w:p>
    <w:p w:rsidR="0071600B" w:rsidRDefault="0071600B" w:rsidP="0071600B">
      <w:pPr>
        <w:spacing w:after="0"/>
        <w:ind w:firstLine="708"/>
        <w:jc w:val="both"/>
        <w:rPr>
          <w:rFonts w:ascii="Times New Roman" w:hAnsi="Times New Roman" w:cs="Times New Roman"/>
          <w:sz w:val="24"/>
          <w:szCs w:val="24"/>
          <w:lang w:val="en-US"/>
        </w:rPr>
      </w:pPr>
      <w:r w:rsidRPr="00432FF6">
        <w:rPr>
          <w:rFonts w:ascii="Times New Roman" w:hAnsi="Times New Roman" w:cs="Times New Roman"/>
          <w:sz w:val="24"/>
          <w:szCs w:val="24"/>
          <w:lang w:val="en-US"/>
        </w:rPr>
        <w:t xml:space="preserve">In accordance with the concept of A.N. </w:t>
      </w:r>
      <w:proofErr w:type="spellStart"/>
      <w:r w:rsidRPr="00432FF6">
        <w:rPr>
          <w:rFonts w:ascii="Times New Roman" w:hAnsi="Times New Roman" w:cs="Times New Roman"/>
          <w:sz w:val="24"/>
          <w:szCs w:val="24"/>
          <w:lang w:val="en-US"/>
        </w:rPr>
        <w:t>Leontiev</w:t>
      </w:r>
      <w:proofErr w:type="spellEnd"/>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the author of</w:t>
      </w:r>
      <w:r w:rsidRPr="00432FF6">
        <w:rPr>
          <w:rFonts w:ascii="Times New Roman" w:hAnsi="Times New Roman" w:cs="Times New Roman"/>
          <w:sz w:val="24"/>
          <w:szCs w:val="24"/>
          <w:lang w:val="en-US"/>
        </w:rPr>
        <w:t xml:space="preserve"> one of the most </w:t>
      </w:r>
      <w:proofErr w:type="gramStart"/>
      <w:r w:rsidRPr="00432FF6">
        <w:rPr>
          <w:rFonts w:ascii="Times New Roman" w:hAnsi="Times New Roman" w:cs="Times New Roman"/>
          <w:sz w:val="24"/>
          <w:szCs w:val="24"/>
          <w:lang w:val="en-US"/>
        </w:rPr>
        <w:t>well-formed</w:t>
      </w:r>
      <w:proofErr w:type="gramEnd"/>
      <w:r w:rsidRPr="00432FF6">
        <w:rPr>
          <w:rFonts w:ascii="Times New Roman" w:hAnsi="Times New Roman" w:cs="Times New Roman"/>
          <w:sz w:val="24"/>
          <w:szCs w:val="24"/>
          <w:lang w:val="en-US"/>
        </w:rPr>
        <w:t xml:space="preserve"> theories of motivation, motives are considered as objectified needs, </w:t>
      </w:r>
      <w:r>
        <w:rPr>
          <w:rFonts w:ascii="Times New Roman" w:hAnsi="Times New Roman" w:cs="Times New Roman"/>
          <w:sz w:val="24"/>
          <w:szCs w:val="24"/>
          <w:lang w:val="en-US"/>
        </w:rPr>
        <w:t>where</w:t>
      </w:r>
      <w:r w:rsidRPr="00432FF6">
        <w:rPr>
          <w:rFonts w:ascii="Times New Roman" w:hAnsi="Times New Roman" w:cs="Times New Roman"/>
          <w:sz w:val="24"/>
          <w:szCs w:val="24"/>
          <w:lang w:val="en-US"/>
        </w:rPr>
        <w:t xml:space="preserve"> this need is specified in given conditions and </w:t>
      </w:r>
      <w:r>
        <w:rPr>
          <w:rFonts w:ascii="Times New Roman" w:hAnsi="Times New Roman" w:cs="Times New Roman"/>
          <w:sz w:val="24"/>
          <w:szCs w:val="24"/>
          <w:lang w:val="en-US"/>
        </w:rPr>
        <w:t>in the</w:t>
      </w:r>
      <w:r w:rsidRPr="00432FF6">
        <w:rPr>
          <w:rFonts w:ascii="Times New Roman" w:hAnsi="Times New Roman" w:cs="Times New Roman"/>
          <w:sz w:val="24"/>
          <w:szCs w:val="24"/>
          <w:lang w:val="en-US"/>
        </w:rPr>
        <w:t xml:space="preserve"> activity it is directed</w:t>
      </w:r>
      <w:r>
        <w:rPr>
          <w:rFonts w:ascii="Times New Roman" w:hAnsi="Times New Roman" w:cs="Times New Roman"/>
          <w:sz w:val="24"/>
          <w:szCs w:val="24"/>
          <w:lang w:val="en-US"/>
        </w:rPr>
        <w:t xml:space="preserve"> to</w:t>
      </w:r>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 </w:t>
      </w:r>
      <w:proofErr w:type="spellStart"/>
      <w:r>
        <w:rPr>
          <w:rFonts w:ascii="Times New Roman" w:hAnsi="Times New Roman" w:cs="Times New Roman"/>
          <w:sz w:val="24"/>
          <w:szCs w:val="24"/>
          <w:lang w:val="en-US"/>
        </w:rPr>
        <w:t>Leontiev</w:t>
      </w:r>
      <w:proofErr w:type="spellEnd"/>
      <w:r>
        <w:rPr>
          <w:rFonts w:ascii="Times New Roman" w:hAnsi="Times New Roman" w:cs="Times New Roman"/>
          <w:sz w:val="24"/>
          <w:szCs w:val="24"/>
          <w:lang w:val="en-US"/>
        </w:rPr>
        <w:t xml:space="preserve"> considers </w:t>
      </w:r>
      <w:r w:rsidRPr="00432FF6">
        <w:rPr>
          <w:rFonts w:ascii="Times New Roman" w:hAnsi="Times New Roman" w:cs="Times New Roman"/>
          <w:sz w:val="24"/>
          <w:szCs w:val="24"/>
          <w:lang w:val="en-US"/>
        </w:rPr>
        <w:t>the essence of motiva</w:t>
      </w:r>
      <w:r>
        <w:rPr>
          <w:rFonts w:ascii="Times New Roman" w:hAnsi="Times New Roman" w:cs="Times New Roman"/>
          <w:sz w:val="24"/>
          <w:szCs w:val="24"/>
          <w:lang w:val="en-US"/>
        </w:rPr>
        <w:t xml:space="preserve">tion </w:t>
      </w:r>
      <w:r w:rsidRPr="00432FF6">
        <w:rPr>
          <w:rFonts w:ascii="Times New Roman" w:hAnsi="Times New Roman" w:cs="Times New Roman"/>
          <w:sz w:val="24"/>
          <w:szCs w:val="24"/>
          <w:lang w:val="en-US"/>
        </w:rPr>
        <w:t>as an object that meets this need.</w:t>
      </w:r>
      <w:r>
        <w:rPr>
          <w:rFonts w:ascii="Times New Roman" w:hAnsi="Times New Roman" w:cs="Times New Roman"/>
          <w:sz w:val="24"/>
          <w:szCs w:val="24"/>
          <w:lang w:val="en-US"/>
        </w:rPr>
        <w:t xml:space="preserve"> [5, 38]</w:t>
      </w:r>
    </w:p>
    <w:p w:rsidR="0071600B" w:rsidRDefault="0071600B" w:rsidP="0071600B">
      <w:pPr>
        <w:spacing w:after="0"/>
        <w:ind w:firstLine="708"/>
        <w:jc w:val="both"/>
        <w:rPr>
          <w:rFonts w:ascii="Times New Roman" w:hAnsi="Times New Roman" w:cs="Times New Roman"/>
          <w:sz w:val="24"/>
          <w:szCs w:val="24"/>
          <w:lang w:val="en-US"/>
        </w:rPr>
      </w:pPr>
      <w:r w:rsidRPr="00432FF6">
        <w:rPr>
          <w:rFonts w:ascii="Times New Roman" w:hAnsi="Times New Roman" w:cs="Times New Roman"/>
          <w:sz w:val="24"/>
          <w:szCs w:val="24"/>
          <w:lang w:val="en-US"/>
        </w:rPr>
        <w:t xml:space="preserve">There are different points of view on the problem of determining the motive. L.I. </w:t>
      </w:r>
      <w:proofErr w:type="spellStart"/>
      <w:r w:rsidRPr="00432FF6">
        <w:rPr>
          <w:rFonts w:ascii="Times New Roman" w:hAnsi="Times New Roman" w:cs="Times New Roman"/>
          <w:sz w:val="24"/>
          <w:szCs w:val="24"/>
          <w:lang w:val="en-US"/>
        </w:rPr>
        <w:t>Bozhovich</w:t>
      </w:r>
      <w:proofErr w:type="spellEnd"/>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considers that</w:t>
      </w:r>
      <w:r w:rsidRPr="00432FF6">
        <w:rPr>
          <w:rFonts w:ascii="Times New Roman" w:hAnsi="Times New Roman" w:cs="Times New Roman"/>
          <w:sz w:val="24"/>
          <w:szCs w:val="24"/>
          <w:lang w:val="en-US"/>
        </w:rPr>
        <w:t xml:space="preserve"> motives </w:t>
      </w:r>
      <w:r>
        <w:rPr>
          <w:rFonts w:ascii="Times New Roman" w:hAnsi="Times New Roman" w:cs="Times New Roman"/>
          <w:sz w:val="24"/>
          <w:szCs w:val="24"/>
          <w:lang w:val="en-US"/>
        </w:rPr>
        <w:t>are</w:t>
      </w:r>
      <w:r w:rsidRPr="00432FF6">
        <w:rPr>
          <w:rFonts w:ascii="Times New Roman" w:hAnsi="Times New Roman" w:cs="Times New Roman"/>
          <w:sz w:val="24"/>
          <w:szCs w:val="24"/>
          <w:lang w:val="en-US"/>
        </w:rPr>
        <w:t xml:space="preserve"> the internal</w:t>
      </w:r>
      <w:r>
        <w:rPr>
          <w:rFonts w:ascii="Times New Roman" w:hAnsi="Times New Roman" w:cs="Times New Roman"/>
          <w:sz w:val="24"/>
          <w:szCs w:val="24"/>
          <w:lang w:val="en-US"/>
        </w:rPr>
        <w:t xml:space="preserve"> position of the individual. [9</w:t>
      </w:r>
      <w:r w:rsidRPr="005D3431">
        <w:rPr>
          <w:rFonts w:ascii="Times New Roman" w:hAnsi="Times New Roman" w:cs="Times New Roman"/>
          <w:sz w:val="24"/>
          <w:szCs w:val="24"/>
          <w:lang w:val="en-US"/>
        </w:rPr>
        <w:t>, 54</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shd w:val="clear" w:color="auto" w:fill="FFFFFF"/>
          <w:lang w:val="en-US"/>
        </w:rPr>
        <w:t>I.</w:t>
      </w:r>
      <w:r w:rsidRPr="00EA480D">
        <w:rPr>
          <w:rFonts w:ascii="Times New Roman" w:hAnsi="Times New Roman" w:cs="Times New Roman"/>
          <w:color w:val="000000" w:themeColor="text1"/>
          <w:sz w:val="24"/>
          <w:szCs w:val="24"/>
          <w:shd w:val="clear" w:color="auto" w:fill="FFFFFF"/>
          <w:lang w:val="en-US"/>
        </w:rPr>
        <w:t xml:space="preserve">A. </w:t>
      </w:r>
      <w:proofErr w:type="spellStart"/>
      <w:r w:rsidRPr="00EA480D">
        <w:rPr>
          <w:rFonts w:ascii="Times New Roman" w:hAnsi="Times New Roman" w:cs="Times New Roman"/>
          <w:color w:val="000000" w:themeColor="text1"/>
          <w:sz w:val="24"/>
          <w:szCs w:val="24"/>
          <w:shd w:val="clear" w:color="auto" w:fill="FFFFFF"/>
          <w:lang w:val="en-US"/>
        </w:rPr>
        <w:t>Zimnyaya</w:t>
      </w:r>
      <w:proofErr w:type="spellEnd"/>
      <w:r w:rsidRPr="00EA480D">
        <w:rPr>
          <w:rFonts w:ascii="Times New Roman" w:hAnsi="Times New Roman" w:cs="Times New Roman"/>
          <w:color w:val="000000" w:themeColor="text1"/>
          <w:sz w:val="24"/>
          <w:szCs w:val="24"/>
          <w:shd w:val="clear" w:color="auto" w:fill="FFFFFF"/>
          <w:lang w:val="en-US"/>
        </w:rPr>
        <w:t xml:space="preserve"> </w:t>
      </w:r>
      <w:r w:rsidRPr="00432FF6">
        <w:rPr>
          <w:rFonts w:ascii="Times New Roman" w:hAnsi="Times New Roman" w:cs="Times New Roman"/>
          <w:sz w:val="24"/>
          <w:szCs w:val="24"/>
          <w:lang w:val="en-US"/>
        </w:rPr>
        <w:t xml:space="preserve">defines a motive as an impulse that leads to an action. </w:t>
      </w:r>
      <w:r>
        <w:rPr>
          <w:rFonts w:ascii="Times New Roman" w:hAnsi="Times New Roman" w:cs="Times New Roman"/>
          <w:sz w:val="24"/>
          <w:szCs w:val="24"/>
          <w:lang w:val="en-US"/>
        </w:rPr>
        <w:t xml:space="preserve">[10, 14] </w:t>
      </w:r>
      <w:r w:rsidRPr="00B2785D">
        <w:rPr>
          <w:rFonts w:ascii="Times New Roman" w:hAnsi="Times New Roman" w:cs="Times New Roman"/>
          <w:color w:val="000000" w:themeColor="text1"/>
          <w:sz w:val="24"/>
          <w:szCs w:val="24"/>
          <w:shd w:val="clear" w:color="auto" w:fill="FFFFFF"/>
          <w:lang w:val="en-US"/>
        </w:rPr>
        <w:t>Markova A.</w:t>
      </w:r>
      <w:r w:rsidRPr="00B2785D">
        <w:rPr>
          <w:rFonts w:ascii="Times New Roman" w:hAnsi="Times New Roman" w:cs="Times New Roman"/>
          <w:color w:val="000000" w:themeColor="text1"/>
          <w:sz w:val="24"/>
          <w:szCs w:val="24"/>
          <w:shd w:val="clear" w:color="auto" w:fill="FFFFFF"/>
        </w:rPr>
        <w:t>К</w:t>
      </w:r>
      <w:r w:rsidRPr="00B2785D">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sz w:val="24"/>
          <w:szCs w:val="24"/>
          <w:lang w:val="en-US"/>
        </w:rPr>
        <w:t>considers that</w:t>
      </w:r>
      <w:r w:rsidRPr="00432FF6">
        <w:rPr>
          <w:rFonts w:ascii="Times New Roman" w:hAnsi="Times New Roman" w:cs="Times New Roman"/>
          <w:sz w:val="24"/>
          <w:szCs w:val="24"/>
          <w:lang w:val="en-US"/>
        </w:rPr>
        <w:t xml:space="preserve"> motives </w:t>
      </w:r>
      <w:proofErr w:type="gramStart"/>
      <w:r>
        <w:rPr>
          <w:rFonts w:ascii="Times New Roman" w:hAnsi="Times New Roman" w:cs="Times New Roman"/>
          <w:sz w:val="24"/>
          <w:szCs w:val="24"/>
          <w:lang w:val="en-US"/>
        </w:rPr>
        <w:t>are connected</w:t>
      </w:r>
      <w:proofErr w:type="gramEnd"/>
      <w:r w:rsidRPr="00432FF6">
        <w:rPr>
          <w:rFonts w:ascii="Times New Roman" w:hAnsi="Times New Roman" w:cs="Times New Roman"/>
          <w:sz w:val="24"/>
          <w:szCs w:val="24"/>
          <w:lang w:val="en-US"/>
        </w:rPr>
        <w:t xml:space="preserve"> with the </w:t>
      </w:r>
      <w:r>
        <w:rPr>
          <w:rFonts w:ascii="Times New Roman" w:hAnsi="Times New Roman" w:cs="Times New Roman"/>
          <w:sz w:val="24"/>
          <w:szCs w:val="24"/>
          <w:lang w:val="en-US"/>
        </w:rPr>
        <w:t xml:space="preserve">outer </w:t>
      </w:r>
      <w:r w:rsidRPr="00432FF6">
        <w:rPr>
          <w:rFonts w:ascii="Times New Roman" w:hAnsi="Times New Roman" w:cs="Times New Roman"/>
          <w:sz w:val="24"/>
          <w:szCs w:val="24"/>
          <w:lang w:val="en-US"/>
        </w:rPr>
        <w:t xml:space="preserve">needs of </w:t>
      </w:r>
      <w:r>
        <w:rPr>
          <w:rFonts w:ascii="Times New Roman" w:hAnsi="Times New Roman" w:cs="Times New Roman"/>
          <w:sz w:val="24"/>
          <w:szCs w:val="24"/>
          <w:lang w:val="en-US"/>
        </w:rPr>
        <w:t>an</w:t>
      </w:r>
      <w:r w:rsidRPr="00432FF6">
        <w:rPr>
          <w:rFonts w:ascii="Times New Roman" w:hAnsi="Times New Roman" w:cs="Times New Roman"/>
          <w:sz w:val="24"/>
          <w:szCs w:val="24"/>
          <w:lang w:val="en-US"/>
        </w:rPr>
        <w:t xml:space="preserve"> individual.</w:t>
      </w:r>
      <w:r w:rsidRPr="005D3431">
        <w:rPr>
          <w:rFonts w:ascii="Times New Roman" w:hAnsi="Times New Roman" w:cs="Times New Roman"/>
          <w:sz w:val="24"/>
          <w:szCs w:val="24"/>
          <w:lang w:val="en-US"/>
        </w:rPr>
        <w:t xml:space="preserve"> </w:t>
      </w:r>
      <w:r>
        <w:rPr>
          <w:rFonts w:ascii="Times New Roman" w:hAnsi="Times New Roman" w:cs="Times New Roman"/>
          <w:sz w:val="24"/>
          <w:szCs w:val="24"/>
          <w:lang w:val="en-US"/>
        </w:rPr>
        <w:t>[11, 87]</w:t>
      </w:r>
    </w:p>
    <w:p w:rsidR="0071600B" w:rsidRDefault="0071600B" w:rsidP="0071600B">
      <w:pPr>
        <w:spacing w:after="0"/>
        <w:ind w:firstLine="708"/>
        <w:jc w:val="both"/>
        <w:rPr>
          <w:rFonts w:ascii="Times New Roman" w:hAnsi="Times New Roman" w:cs="Times New Roman"/>
          <w:sz w:val="24"/>
          <w:szCs w:val="24"/>
          <w:lang w:val="en-US"/>
        </w:rPr>
      </w:pPr>
      <w:r w:rsidRPr="00990663">
        <w:rPr>
          <w:rFonts w:ascii="Times New Roman" w:hAnsi="Times New Roman" w:cs="Times New Roman"/>
          <w:sz w:val="24"/>
          <w:szCs w:val="24"/>
          <w:lang w:val="en-US"/>
        </w:rPr>
        <w:t>Let us characterize the existing types of motivation that provide interested learning.</w:t>
      </w:r>
      <w:r>
        <w:rPr>
          <w:rFonts w:ascii="Times New Roman" w:hAnsi="Times New Roman" w:cs="Times New Roman"/>
          <w:sz w:val="24"/>
          <w:szCs w:val="24"/>
          <w:lang w:val="en-US"/>
        </w:rPr>
        <w:t xml:space="preserve"> Researchers </w:t>
      </w:r>
      <w:r w:rsidRPr="007E5EF8">
        <w:rPr>
          <w:rFonts w:ascii="Times New Roman" w:hAnsi="Times New Roman" w:cs="Times New Roman"/>
          <w:sz w:val="24"/>
          <w:szCs w:val="24"/>
          <w:lang w:val="en-US"/>
        </w:rPr>
        <w:t>identify</w:t>
      </w:r>
      <w:r>
        <w:rPr>
          <w:rFonts w:ascii="Times New Roman" w:hAnsi="Times New Roman" w:cs="Times New Roman"/>
          <w:sz w:val="24"/>
          <w:szCs w:val="24"/>
          <w:lang w:val="en-US"/>
        </w:rPr>
        <w:t xml:space="preserve"> two types of motivation in learning the English language: external and internal.</w:t>
      </w:r>
    </w:p>
    <w:p w:rsidR="0071600B" w:rsidRDefault="0071600B" w:rsidP="0071600B">
      <w:pPr>
        <w:spacing w:after="0"/>
        <w:ind w:firstLine="708"/>
        <w:jc w:val="both"/>
        <w:rPr>
          <w:rFonts w:ascii="Times New Roman" w:hAnsi="Times New Roman" w:cs="Times New Roman"/>
          <w:sz w:val="24"/>
          <w:szCs w:val="24"/>
          <w:lang w:val="en-US"/>
        </w:rPr>
      </w:pPr>
      <w:r w:rsidRPr="00990663">
        <w:rPr>
          <w:rFonts w:ascii="Times New Roman" w:hAnsi="Times New Roman" w:cs="Times New Roman"/>
          <w:sz w:val="24"/>
          <w:szCs w:val="24"/>
          <w:lang w:val="en-US"/>
        </w:rPr>
        <w:t xml:space="preserve">P.M. </w:t>
      </w:r>
      <w:proofErr w:type="spellStart"/>
      <w:r w:rsidRPr="00990663">
        <w:rPr>
          <w:rFonts w:ascii="Times New Roman" w:hAnsi="Times New Roman" w:cs="Times New Roman"/>
          <w:sz w:val="24"/>
          <w:szCs w:val="24"/>
          <w:lang w:val="en-US"/>
        </w:rPr>
        <w:t>Yakobson</w:t>
      </w:r>
      <w:proofErr w:type="spellEnd"/>
      <w:r w:rsidRPr="0099066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considers </w:t>
      </w:r>
      <w:r w:rsidRPr="00990663">
        <w:rPr>
          <w:rFonts w:ascii="Times New Roman" w:hAnsi="Times New Roman" w:cs="Times New Roman"/>
          <w:sz w:val="24"/>
          <w:szCs w:val="24"/>
          <w:lang w:val="en-US"/>
        </w:rPr>
        <w:t xml:space="preserve">external motivation </w:t>
      </w:r>
      <w:r>
        <w:rPr>
          <w:rFonts w:ascii="Times New Roman" w:hAnsi="Times New Roman" w:cs="Times New Roman"/>
          <w:sz w:val="24"/>
          <w:szCs w:val="24"/>
          <w:lang w:val="en-US"/>
        </w:rPr>
        <w:t>as</w:t>
      </w:r>
      <w:r w:rsidRPr="00990663">
        <w:rPr>
          <w:rFonts w:ascii="Times New Roman" w:hAnsi="Times New Roman" w:cs="Times New Roman"/>
          <w:sz w:val="24"/>
          <w:szCs w:val="24"/>
          <w:lang w:val="en-US"/>
        </w:rPr>
        <w:t xml:space="preserve"> the basis for students to master a foreign language, and this basis may be the prospect of participating in </w:t>
      </w:r>
      <w:r>
        <w:rPr>
          <w:rFonts w:ascii="Times New Roman" w:hAnsi="Times New Roman" w:cs="Times New Roman"/>
          <w:sz w:val="24"/>
          <w:szCs w:val="24"/>
          <w:lang w:val="en-US"/>
        </w:rPr>
        <w:t>some events, for instance</w:t>
      </w:r>
      <w:r w:rsidRPr="00990663">
        <w:rPr>
          <w:rFonts w:ascii="Times New Roman" w:hAnsi="Times New Roman" w:cs="Times New Roman"/>
          <w:sz w:val="24"/>
          <w:szCs w:val="24"/>
          <w:lang w:val="en-US"/>
        </w:rPr>
        <w:t xml:space="preserve">. The second type of </w:t>
      </w:r>
      <w:r>
        <w:rPr>
          <w:rFonts w:ascii="Times New Roman" w:hAnsi="Times New Roman" w:cs="Times New Roman"/>
          <w:sz w:val="24"/>
          <w:szCs w:val="24"/>
          <w:lang w:val="en-US"/>
        </w:rPr>
        <w:t xml:space="preserve">external or </w:t>
      </w:r>
      <w:r w:rsidRPr="00990663">
        <w:rPr>
          <w:rFonts w:ascii="Times New Roman" w:hAnsi="Times New Roman" w:cs="Times New Roman"/>
          <w:sz w:val="24"/>
          <w:szCs w:val="24"/>
          <w:lang w:val="en-US"/>
        </w:rPr>
        <w:t xml:space="preserve">extrinsic motivation is narrow-personal. It defines the attitude to mastering a foreign language as a way of self-affirmation, and sometimes as a way to personal well-being. </w:t>
      </w: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case</w:t>
      </w:r>
      <w:proofErr w:type="gramEnd"/>
      <w:r>
        <w:rPr>
          <w:rFonts w:ascii="Times New Roman" w:hAnsi="Times New Roman" w:cs="Times New Roman"/>
          <w:sz w:val="24"/>
          <w:szCs w:val="24"/>
          <w:lang w:val="en-US"/>
        </w:rPr>
        <w:t xml:space="preserve"> various motives are possible. </w:t>
      </w:r>
      <w:r w:rsidRPr="00990663">
        <w:rPr>
          <w:rFonts w:ascii="Times New Roman" w:hAnsi="Times New Roman" w:cs="Times New Roman"/>
          <w:sz w:val="24"/>
          <w:szCs w:val="24"/>
          <w:lang w:val="en-US"/>
        </w:rPr>
        <w:t xml:space="preserve">For </w:t>
      </w:r>
      <w:proofErr w:type="gramStart"/>
      <w:r w:rsidRPr="00990663">
        <w:rPr>
          <w:rFonts w:ascii="Times New Roman" w:hAnsi="Times New Roman" w:cs="Times New Roman"/>
          <w:sz w:val="24"/>
          <w:szCs w:val="24"/>
          <w:lang w:val="en-US"/>
        </w:rPr>
        <w:t>example:</w:t>
      </w:r>
      <w:proofErr w:type="gramEnd"/>
      <w:r w:rsidRPr="00990663">
        <w:rPr>
          <w:rFonts w:ascii="Times New Roman" w:hAnsi="Times New Roman" w:cs="Times New Roman"/>
          <w:sz w:val="24"/>
          <w:szCs w:val="24"/>
          <w:lang w:val="en-US"/>
        </w:rPr>
        <w:t xml:space="preserve"> "I</w:t>
      </w:r>
      <w:r>
        <w:rPr>
          <w:rFonts w:ascii="Times New Roman" w:hAnsi="Times New Roman" w:cs="Times New Roman"/>
          <w:sz w:val="24"/>
          <w:szCs w:val="24"/>
          <w:lang w:val="en-US"/>
        </w:rPr>
        <w:t xml:space="preserve"> want to learn English as I want to work in a foreign company</w:t>
      </w:r>
      <w:r w:rsidRPr="00990663">
        <w:rPr>
          <w:rFonts w:ascii="Times New Roman" w:hAnsi="Times New Roman" w:cs="Times New Roman"/>
          <w:sz w:val="24"/>
          <w:szCs w:val="24"/>
          <w:lang w:val="en-US"/>
        </w:rPr>
        <w:t xml:space="preserve">". </w:t>
      </w:r>
      <w:r>
        <w:rPr>
          <w:rFonts w:ascii="Times New Roman" w:hAnsi="Times New Roman" w:cs="Times New Roman"/>
          <w:sz w:val="24"/>
          <w:szCs w:val="24"/>
          <w:lang w:val="en-US"/>
        </w:rPr>
        <w:t>E</w:t>
      </w:r>
      <w:r w:rsidRPr="004604DD">
        <w:rPr>
          <w:rFonts w:ascii="Times New Roman" w:hAnsi="Times New Roman" w:cs="Times New Roman"/>
          <w:sz w:val="24"/>
          <w:szCs w:val="24"/>
          <w:lang w:val="en-US"/>
        </w:rPr>
        <w:t>xtern</w:t>
      </w:r>
      <w:r>
        <w:rPr>
          <w:rFonts w:ascii="Times New Roman" w:hAnsi="Times New Roman" w:cs="Times New Roman"/>
          <w:sz w:val="24"/>
          <w:szCs w:val="24"/>
          <w:lang w:val="en-US"/>
        </w:rPr>
        <w:t xml:space="preserve">al motivation </w:t>
      </w:r>
      <w:proofErr w:type="gramStart"/>
      <w:r>
        <w:rPr>
          <w:rFonts w:ascii="Times New Roman" w:hAnsi="Times New Roman" w:cs="Times New Roman"/>
          <w:sz w:val="24"/>
          <w:szCs w:val="24"/>
          <w:lang w:val="en-US"/>
        </w:rPr>
        <w:t>is related</w:t>
      </w:r>
      <w:proofErr w:type="gramEnd"/>
      <w:r>
        <w:rPr>
          <w:rFonts w:ascii="Times New Roman" w:hAnsi="Times New Roman" w:cs="Times New Roman"/>
          <w:sz w:val="24"/>
          <w:szCs w:val="24"/>
          <w:lang w:val="en-US"/>
        </w:rPr>
        <w:t xml:space="preserve"> to the needs of</w:t>
      </w:r>
      <w:r w:rsidRPr="004604DD">
        <w:rPr>
          <w:rFonts w:ascii="Times New Roman" w:hAnsi="Times New Roman" w:cs="Times New Roman"/>
          <w:sz w:val="24"/>
          <w:szCs w:val="24"/>
          <w:lang w:val="en-US"/>
        </w:rPr>
        <w:t xml:space="preserve"> student</w:t>
      </w:r>
      <w:r>
        <w:rPr>
          <w:rFonts w:ascii="Times New Roman" w:hAnsi="Times New Roman" w:cs="Times New Roman"/>
          <w:sz w:val="24"/>
          <w:szCs w:val="24"/>
          <w:lang w:val="en-US"/>
        </w:rPr>
        <w:t>s</w:t>
      </w:r>
      <w:r w:rsidRPr="004604DD">
        <w:rPr>
          <w:rFonts w:ascii="Times New Roman" w:hAnsi="Times New Roman" w:cs="Times New Roman"/>
          <w:sz w:val="24"/>
          <w:szCs w:val="24"/>
          <w:lang w:val="en-US"/>
        </w:rPr>
        <w:t xml:space="preserve"> in </w:t>
      </w:r>
      <w:r>
        <w:rPr>
          <w:rFonts w:ascii="Times New Roman" w:hAnsi="Times New Roman" w:cs="Times New Roman"/>
          <w:sz w:val="24"/>
          <w:szCs w:val="24"/>
          <w:lang w:val="en-US"/>
        </w:rPr>
        <w:t xml:space="preserve">their </w:t>
      </w:r>
      <w:r w:rsidRPr="004604DD">
        <w:rPr>
          <w:rFonts w:ascii="Times New Roman" w:hAnsi="Times New Roman" w:cs="Times New Roman"/>
          <w:sz w:val="24"/>
          <w:szCs w:val="24"/>
          <w:lang w:val="en-US"/>
        </w:rPr>
        <w:t xml:space="preserve">external well-being, </w:t>
      </w:r>
      <w:r>
        <w:rPr>
          <w:rFonts w:ascii="Times New Roman" w:hAnsi="Times New Roman" w:cs="Times New Roman"/>
          <w:sz w:val="24"/>
          <w:szCs w:val="24"/>
          <w:lang w:val="en-US"/>
        </w:rPr>
        <w:t xml:space="preserve">including the desire to avoid troubles. </w:t>
      </w:r>
      <w:r w:rsidRPr="00F42965">
        <w:rPr>
          <w:rFonts w:ascii="Times New Roman" w:hAnsi="Times New Roman" w:cs="Times New Roman"/>
          <w:sz w:val="24"/>
          <w:szCs w:val="24"/>
          <w:lang w:val="en-US"/>
        </w:rPr>
        <w:t xml:space="preserve">The motivation that a person carries within himself, regardless of the external environment, </w:t>
      </w:r>
      <w:proofErr w:type="gramStart"/>
      <w:r w:rsidRPr="00F42965">
        <w:rPr>
          <w:rFonts w:ascii="Times New Roman" w:hAnsi="Times New Roman" w:cs="Times New Roman"/>
          <w:sz w:val="24"/>
          <w:szCs w:val="24"/>
          <w:lang w:val="en-US"/>
        </w:rPr>
        <w:t>is called</w:t>
      </w:r>
      <w:proofErr w:type="gramEnd"/>
      <w:r w:rsidRPr="00F42965">
        <w:rPr>
          <w:rFonts w:ascii="Times New Roman" w:hAnsi="Times New Roman" w:cs="Times New Roman"/>
          <w:sz w:val="24"/>
          <w:szCs w:val="24"/>
          <w:lang w:val="en-US"/>
        </w:rPr>
        <w:t xml:space="preserve"> internal</w:t>
      </w:r>
      <w:r>
        <w:rPr>
          <w:rFonts w:ascii="Times New Roman" w:hAnsi="Times New Roman" w:cs="Times New Roman"/>
          <w:sz w:val="24"/>
          <w:szCs w:val="24"/>
          <w:lang w:val="en-US"/>
        </w:rPr>
        <w:t>. [12</w:t>
      </w:r>
      <w:proofErr w:type="gramStart"/>
      <w:r>
        <w:rPr>
          <w:rFonts w:ascii="Times New Roman" w:hAnsi="Times New Roman" w:cs="Times New Roman"/>
          <w:sz w:val="24"/>
          <w:szCs w:val="24"/>
          <w:lang w:val="en-US"/>
        </w:rPr>
        <w:t>,73</w:t>
      </w:r>
      <w:proofErr w:type="gramEnd"/>
      <w:r>
        <w:rPr>
          <w:rFonts w:ascii="Times New Roman" w:hAnsi="Times New Roman" w:cs="Times New Roman"/>
          <w:sz w:val="24"/>
          <w:szCs w:val="24"/>
          <w:lang w:val="en-US"/>
        </w:rPr>
        <w:t>]</w:t>
      </w:r>
    </w:p>
    <w:p w:rsidR="0071600B" w:rsidRPr="00432FF6"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Internal motivation relates</w:t>
      </w:r>
      <w:r w:rsidRPr="004604DD">
        <w:rPr>
          <w:rFonts w:ascii="Times New Roman" w:hAnsi="Times New Roman" w:cs="Times New Roman"/>
          <w:sz w:val="24"/>
          <w:szCs w:val="24"/>
          <w:lang w:val="en-US"/>
        </w:rPr>
        <w:t xml:space="preserve"> to </w:t>
      </w:r>
      <w:r>
        <w:rPr>
          <w:rFonts w:ascii="Times New Roman" w:hAnsi="Times New Roman" w:cs="Times New Roman"/>
          <w:sz w:val="24"/>
          <w:szCs w:val="24"/>
          <w:lang w:val="en-US"/>
        </w:rPr>
        <w:t>students’</w:t>
      </w:r>
      <w:r w:rsidRPr="004604DD">
        <w:rPr>
          <w:rFonts w:ascii="Times New Roman" w:hAnsi="Times New Roman" w:cs="Times New Roman"/>
          <w:sz w:val="24"/>
          <w:szCs w:val="24"/>
          <w:lang w:val="en-US"/>
        </w:rPr>
        <w:t xml:space="preserve"> attitude to the educational material and to the educational process. This mea</w:t>
      </w:r>
      <w:r>
        <w:rPr>
          <w:rFonts w:ascii="Times New Roman" w:hAnsi="Times New Roman" w:cs="Times New Roman"/>
          <w:sz w:val="24"/>
          <w:szCs w:val="24"/>
          <w:lang w:val="en-US"/>
        </w:rPr>
        <w:t>ns that the student consciously</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masters the</w:t>
      </w:r>
      <w:r w:rsidRPr="004604DD">
        <w:rPr>
          <w:rFonts w:ascii="Times New Roman" w:hAnsi="Times New Roman" w:cs="Times New Roman"/>
          <w:sz w:val="24"/>
          <w:szCs w:val="24"/>
          <w:lang w:val="en-US"/>
        </w:rPr>
        <w:t xml:space="preserve"> knowledge and skills that are important and valuable to</w:t>
      </w:r>
      <w:r>
        <w:rPr>
          <w:rFonts w:ascii="Times New Roman" w:hAnsi="Times New Roman" w:cs="Times New Roman"/>
          <w:sz w:val="24"/>
          <w:szCs w:val="24"/>
          <w:lang w:val="en-US"/>
        </w:rPr>
        <w:t xml:space="preserve"> him [13, </w:t>
      </w:r>
      <w:r w:rsidRPr="004604DD">
        <w:rPr>
          <w:rFonts w:ascii="Times New Roman" w:hAnsi="Times New Roman" w:cs="Times New Roman"/>
          <w:sz w:val="24"/>
          <w:szCs w:val="24"/>
          <w:lang w:val="en-US"/>
        </w:rPr>
        <w:t>97</w:t>
      </w:r>
      <w:r>
        <w:rPr>
          <w:rFonts w:ascii="Times New Roman" w:hAnsi="Times New Roman" w:cs="Times New Roman"/>
          <w:sz w:val="24"/>
          <w:szCs w:val="24"/>
          <w:lang w:val="en-US"/>
        </w:rPr>
        <w:t xml:space="preserve">].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t>
      </w:r>
      <w:r w:rsidRPr="00432FF6">
        <w:rPr>
          <w:rFonts w:ascii="Times New Roman" w:hAnsi="Times New Roman" w:cs="Times New Roman"/>
          <w:sz w:val="24"/>
          <w:szCs w:val="24"/>
          <w:lang w:val="en-US"/>
        </w:rPr>
        <w:t>motivation</w:t>
      </w:r>
      <w:r w:rsidRPr="00CA00C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being </w:t>
      </w:r>
      <w:r w:rsidRPr="004604DD">
        <w:rPr>
          <w:rFonts w:ascii="Times New Roman" w:hAnsi="Times New Roman" w:cs="Times New Roman"/>
          <w:sz w:val="24"/>
          <w:szCs w:val="24"/>
          <w:lang w:val="en-US"/>
        </w:rPr>
        <w:t xml:space="preserve">a set of various </w:t>
      </w:r>
      <w:r>
        <w:rPr>
          <w:rFonts w:ascii="Times New Roman" w:hAnsi="Times New Roman" w:cs="Times New Roman"/>
          <w:sz w:val="24"/>
          <w:szCs w:val="24"/>
          <w:lang w:val="en-US"/>
        </w:rPr>
        <w:t>actions</w:t>
      </w:r>
      <w:r w:rsidRPr="004604DD">
        <w:rPr>
          <w:rFonts w:ascii="Times New Roman" w:hAnsi="Times New Roman" w:cs="Times New Roman"/>
          <w:sz w:val="24"/>
          <w:szCs w:val="24"/>
          <w:lang w:val="en-US"/>
        </w:rPr>
        <w:t xml:space="preserve"> that encourage</w:t>
      </w:r>
      <w:r>
        <w:rPr>
          <w:rFonts w:ascii="Times New Roman" w:hAnsi="Times New Roman" w:cs="Times New Roman"/>
          <w:sz w:val="24"/>
          <w:szCs w:val="24"/>
          <w:lang w:val="en-US"/>
        </w:rPr>
        <w:t xml:space="preserve"> students</w:t>
      </w:r>
      <w:r w:rsidRPr="004604DD">
        <w:rPr>
          <w:rFonts w:ascii="Times New Roman" w:hAnsi="Times New Roman" w:cs="Times New Roman"/>
          <w:sz w:val="24"/>
          <w:szCs w:val="24"/>
          <w:lang w:val="en-US"/>
        </w:rPr>
        <w:t xml:space="preserve"> to </w:t>
      </w:r>
      <w:r>
        <w:rPr>
          <w:rFonts w:ascii="Times New Roman" w:hAnsi="Times New Roman" w:cs="Times New Roman"/>
          <w:sz w:val="24"/>
          <w:szCs w:val="24"/>
          <w:lang w:val="en-US"/>
        </w:rPr>
        <w:t>achieve results</w:t>
      </w:r>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432FF6">
        <w:rPr>
          <w:rFonts w:ascii="Times New Roman" w:hAnsi="Times New Roman" w:cs="Times New Roman"/>
          <w:sz w:val="24"/>
          <w:szCs w:val="24"/>
          <w:lang w:val="en-US"/>
        </w:rPr>
        <w:t xml:space="preserve"> the most important </w:t>
      </w:r>
      <w:r>
        <w:rPr>
          <w:rFonts w:ascii="Times New Roman" w:hAnsi="Times New Roman" w:cs="Times New Roman"/>
          <w:sz w:val="24"/>
          <w:szCs w:val="24"/>
          <w:lang w:val="en-US"/>
        </w:rPr>
        <w:t>pushing element</w:t>
      </w:r>
      <w:r w:rsidRPr="00432FF6">
        <w:rPr>
          <w:rFonts w:ascii="Times New Roman" w:hAnsi="Times New Roman" w:cs="Times New Roman"/>
          <w:sz w:val="24"/>
          <w:szCs w:val="24"/>
          <w:lang w:val="en-US"/>
        </w:rPr>
        <w:t xml:space="preserve"> in the process </w:t>
      </w:r>
      <w:r>
        <w:rPr>
          <w:rFonts w:ascii="Times New Roman" w:hAnsi="Times New Roman" w:cs="Times New Roman"/>
          <w:sz w:val="24"/>
          <w:szCs w:val="24"/>
          <w:lang w:val="en-US"/>
        </w:rPr>
        <w:t>of mastering a foreign language.</w:t>
      </w:r>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It</w:t>
      </w:r>
      <w:r w:rsidRPr="00432FF6">
        <w:rPr>
          <w:rFonts w:ascii="Times New Roman" w:hAnsi="Times New Roman" w:cs="Times New Roman"/>
          <w:sz w:val="24"/>
          <w:szCs w:val="24"/>
          <w:lang w:val="en-US"/>
        </w:rPr>
        <w:t xml:space="preserve"> is a part of the su</w:t>
      </w:r>
      <w:r>
        <w:rPr>
          <w:rFonts w:ascii="Times New Roman" w:hAnsi="Times New Roman" w:cs="Times New Roman"/>
          <w:sz w:val="24"/>
          <w:szCs w:val="24"/>
          <w:lang w:val="en-US"/>
        </w:rPr>
        <w:t>bjective world of the student, which</w:t>
      </w:r>
      <w:r w:rsidRPr="00432FF6">
        <w:rPr>
          <w:rFonts w:ascii="Times New Roman" w:hAnsi="Times New Roman" w:cs="Times New Roman"/>
          <w:sz w:val="24"/>
          <w:szCs w:val="24"/>
          <w:lang w:val="en-US"/>
        </w:rPr>
        <w:t xml:space="preserve"> is determined by </w:t>
      </w:r>
      <w:proofErr w:type="spellStart"/>
      <w:r w:rsidRPr="00432FF6">
        <w:rPr>
          <w:rFonts w:ascii="Times New Roman" w:hAnsi="Times New Roman" w:cs="Times New Roman"/>
          <w:sz w:val="24"/>
          <w:szCs w:val="24"/>
          <w:lang w:val="en-US"/>
        </w:rPr>
        <w:t>his</w:t>
      </w:r>
      <w:r>
        <w:rPr>
          <w:rFonts w:ascii="Times New Roman" w:hAnsi="Times New Roman" w:cs="Times New Roman"/>
          <w:sz w:val="24"/>
          <w:szCs w:val="24"/>
          <w:lang w:val="en-US"/>
        </w:rPr>
        <w:t>|her</w:t>
      </w:r>
      <w:proofErr w:type="spellEnd"/>
      <w:r w:rsidRPr="00432FF6">
        <w:rPr>
          <w:rFonts w:ascii="Times New Roman" w:hAnsi="Times New Roman" w:cs="Times New Roman"/>
          <w:sz w:val="24"/>
          <w:szCs w:val="24"/>
          <w:lang w:val="en-US"/>
        </w:rPr>
        <w:t xml:space="preserve"> own motives and ideas, perceived by </w:t>
      </w:r>
      <w:proofErr w:type="spellStart"/>
      <w:r w:rsidRPr="00432FF6">
        <w:rPr>
          <w:rFonts w:ascii="Times New Roman" w:hAnsi="Times New Roman" w:cs="Times New Roman"/>
          <w:sz w:val="24"/>
          <w:szCs w:val="24"/>
          <w:lang w:val="en-US"/>
        </w:rPr>
        <w:t>hi</w:t>
      </w:r>
      <w:r>
        <w:rPr>
          <w:rFonts w:ascii="Times New Roman" w:hAnsi="Times New Roman" w:cs="Times New Roman"/>
          <w:sz w:val="24"/>
          <w:szCs w:val="24"/>
          <w:lang w:val="en-US"/>
        </w:rPr>
        <w:t>s|her</w:t>
      </w:r>
      <w:proofErr w:type="spellEnd"/>
      <w:r w:rsidRPr="00432FF6">
        <w:rPr>
          <w:rFonts w:ascii="Times New Roman" w:hAnsi="Times New Roman" w:cs="Times New Roman"/>
          <w:sz w:val="24"/>
          <w:szCs w:val="24"/>
          <w:lang w:val="en-US"/>
        </w:rPr>
        <w:t xml:space="preserve"> needs. </w:t>
      </w:r>
      <w:r>
        <w:rPr>
          <w:rFonts w:ascii="Times New Roman" w:hAnsi="Times New Roman" w:cs="Times New Roman"/>
          <w:sz w:val="24"/>
          <w:szCs w:val="24"/>
          <w:lang w:val="en-US"/>
        </w:rPr>
        <w:t>[14, 99] This is why it may be difficult to create</w:t>
      </w:r>
      <w:r w:rsidRPr="00432FF6">
        <w:rPr>
          <w:rFonts w:ascii="Times New Roman" w:hAnsi="Times New Roman" w:cs="Times New Roman"/>
          <w:sz w:val="24"/>
          <w:szCs w:val="24"/>
          <w:lang w:val="en-US"/>
        </w:rPr>
        <w:t xml:space="preserve"> motivation from outside. </w:t>
      </w:r>
      <w:r>
        <w:rPr>
          <w:rFonts w:ascii="Times New Roman" w:hAnsi="Times New Roman" w:cs="Times New Roman"/>
          <w:sz w:val="24"/>
          <w:szCs w:val="24"/>
          <w:lang w:val="en-US"/>
        </w:rPr>
        <w:t>[15,</w:t>
      </w:r>
      <w:r w:rsidRPr="004604DD">
        <w:rPr>
          <w:rFonts w:ascii="Times New Roman" w:hAnsi="Times New Roman" w:cs="Times New Roman"/>
          <w:sz w:val="24"/>
          <w:szCs w:val="24"/>
          <w:lang w:val="en-US"/>
        </w:rPr>
        <w:t xml:space="preserve"> 5]. </w:t>
      </w:r>
      <w:r w:rsidRPr="00432FF6">
        <w:rPr>
          <w:rFonts w:ascii="Times New Roman" w:hAnsi="Times New Roman" w:cs="Times New Roman"/>
          <w:sz w:val="24"/>
          <w:szCs w:val="24"/>
          <w:lang w:val="en-US"/>
        </w:rPr>
        <w:t xml:space="preserve">The teacher can only indirectly influence it, creating the prerequisites and forming the foundations </w:t>
      </w:r>
      <w:r w:rsidRPr="00990663">
        <w:rPr>
          <w:rFonts w:ascii="Times New Roman" w:hAnsi="Times New Roman" w:cs="Times New Roman"/>
          <w:sz w:val="24"/>
          <w:szCs w:val="24"/>
          <w:lang w:val="en-US"/>
        </w:rPr>
        <w:t xml:space="preserve">based </w:t>
      </w:r>
      <w:r w:rsidRPr="00990663">
        <w:rPr>
          <w:rFonts w:ascii="Times New Roman" w:hAnsi="Times New Roman" w:cs="Times New Roman"/>
          <w:sz w:val="24"/>
          <w:szCs w:val="24"/>
          <w:lang w:val="en-US"/>
        </w:rPr>
        <w:lastRenderedPageBreak/>
        <w:t>on</w:t>
      </w:r>
      <w:r w:rsidRPr="00432FF6">
        <w:rPr>
          <w:rFonts w:ascii="Times New Roman" w:hAnsi="Times New Roman" w:cs="Times New Roman"/>
          <w:sz w:val="24"/>
          <w:szCs w:val="24"/>
          <w:lang w:val="en-US"/>
        </w:rPr>
        <w:t xml:space="preserve"> which the students have a personal interest in the work. The teacher </w:t>
      </w:r>
      <w:r>
        <w:rPr>
          <w:rFonts w:ascii="Times New Roman" w:hAnsi="Times New Roman" w:cs="Times New Roman"/>
          <w:sz w:val="24"/>
          <w:szCs w:val="24"/>
          <w:lang w:val="en-US"/>
        </w:rPr>
        <w:t xml:space="preserve">should determine the </w:t>
      </w:r>
      <w:r w:rsidRPr="00432FF6">
        <w:rPr>
          <w:rFonts w:ascii="Times New Roman" w:hAnsi="Times New Roman" w:cs="Times New Roman"/>
          <w:sz w:val="24"/>
          <w:szCs w:val="24"/>
          <w:lang w:val="en-US"/>
        </w:rPr>
        <w:t>level</w:t>
      </w:r>
      <w:r>
        <w:rPr>
          <w:rFonts w:ascii="Times New Roman" w:hAnsi="Times New Roman" w:cs="Times New Roman"/>
          <w:sz w:val="24"/>
          <w:szCs w:val="24"/>
          <w:lang w:val="en-US"/>
        </w:rPr>
        <w:t xml:space="preserve"> and type of motivation in order to work out the motivational means and realize their</w:t>
      </w:r>
      <w:r w:rsidRPr="00432FF6">
        <w:rPr>
          <w:rFonts w:ascii="Times New Roman" w:hAnsi="Times New Roman" w:cs="Times New Roman"/>
          <w:sz w:val="24"/>
          <w:szCs w:val="24"/>
          <w:lang w:val="en-US"/>
        </w:rPr>
        <w:t xml:space="preserve"> </w:t>
      </w:r>
      <w:r>
        <w:rPr>
          <w:rFonts w:ascii="Times New Roman" w:hAnsi="Times New Roman" w:cs="Times New Roman"/>
          <w:sz w:val="24"/>
          <w:szCs w:val="24"/>
          <w:lang w:val="en-US"/>
        </w:rPr>
        <w:t>purposes.</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[16]</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R. Gardener identifies</w:t>
      </w:r>
      <w:r w:rsidRPr="004604DD">
        <w:rPr>
          <w:rFonts w:ascii="Times New Roman" w:hAnsi="Times New Roman" w:cs="Times New Roman"/>
          <w:sz w:val="24"/>
          <w:szCs w:val="24"/>
          <w:lang w:val="en-US"/>
        </w:rPr>
        <w:t xml:space="preserve"> three components </w:t>
      </w:r>
      <w:r>
        <w:rPr>
          <w:rFonts w:ascii="Times New Roman" w:hAnsi="Times New Roman" w:cs="Times New Roman"/>
          <w:sz w:val="24"/>
          <w:szCs w:val="24"/>
          <w:lang w:val="en-US"/>
        </w:rPr>
        <w:t xml:space="preserve">of </w:t>
      </w:r>
      <w:r w:rsidRPr="004604DD">
        <w:rPr>
          <w:rFonts w:ascii="Times New Roman" w:hAnsi="Times New Roman" w:cs="Times New Roman"/>
          <w:sz w:val="24"/>
          <w:szCs w:val="24"/>
          <w:lang w:val="en-US"/>
        </w:rPr>
        <w:t xml:space="preserve">the motivation </w:t>
      </w:r>
      <w:r>
        <w:rPr>
          <w:rFonts w:ascii="Times New Roman" w:hAnsi="Times New Roman" w:cs="Times New Roman"/>
          <w:sz w:val="24"/>
          <w:szCs w:val="24"/>
          <w:lang w:val="en-US"/>
        </w:rPr>
        <w:t>in</w:t>
      </w:r>
      <w:r w:rsidRPr="004604DD">
        <w:rPr>
          <w:rFonts w:ascii="Times New Roman" w:hAnsi="Times New Roman" w:cs="Times New Roman"/>
          <w:sz w:val="24"/>
          <w:szCs w:val="24"/>
          <w:lang w:val="en-US"/>
        </w:rPr>
        <w:t xml:space="preserve"> learn</w:t>
      </w:r>
      <w:r>
        <w:rPr>
          <w:rFonts w:ascii="Times New Roman" w:hAnsi="Times New Roman" w:cs="Times New Roman"/>
          <w:sz w:val="24"/>
          <w:szCs w:val="24"/>
          <w:lang w:val="en-US"/>
        </w:rPr>
        <w:t xml:space="preserve">ing a foreign language. They are: 1) </w:t>
      </w:r>
      <w:r w:rsidRPr="004604DD">
        <w:rPr>
          <w:rFonts w:ascii="Times New Roman" w:hAnsi="Times New Roman" w:cs="Times New Roman"/>
          <w:sz w:val="24"/>
          <w:szCs w:val="24"/>
          <w:lang w:val="en-US"/>
        </w:rPr>
        <w:t>the effort to achieve the goal (time, spent on learning the language an</w:t>
      </w:r>
      <w:r>
        <w:rPr>
          <w:rFonts w:ascii="Times New Roman" w:hAnsi="Times New Roman" w:cs="Times New Roman"/>
          <w:sz w:val="24"/>
          <w:szCs w:val="24"/>
          <w:lang w:val="en-US"/>
        </w:rPr>
        <w:t xml:space="preserve">d perseverance of the student); 2) </w:t>
      </w:r>
      <w:r w:rsidRPr="004604DD">
        <w:rPr>
          <w:rFonts w:ascii="Times New Roman" w:hAnsi="Times New Roman" w:cs="Times New Roman"/>
          <w:sz w:val="24"/>
          <w:szCs w:val="24"/>
          <w:lang w:val="en-US"/>
        </w:rPr>
        <w:t xml:space="preserve">the desire to achieve the goal (how </w:t>
      </w:r>
      <w:r>
        <w:rPr>
          <w:rFonts w:ascii="Times New Roman" w:hAnsi="Times New Roman" w:cs="Times New Roman"/>
          <w:sz w:val="24"/>
          <w:szCs w:val="24"/>
          <w:lang w:val="en-US"/>
        </w:rPr>
        <w:t>strong</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desire of a learner is </w:t>
      </w:r>
      <w:r w:rsidRPr="004604DD">
        <w:rPr>
          <w:rFonts w:ascii="Times New Roman" w:hAnsi="Times New Roman" w:cs="Times New Roman"/>
          <w:sz w:val="24"/>
          <w:szCs w:val="24"/>
          <w:lang w:val="en-US"/>
        </w:rPr>
        <w:t xml:space="preserve">to </w:t>
      </w:r>
      <w:r>
        <w:rPr>
          <w:rFonts w:ascii="Times New Roman" w:hAnsi="Times New Roman" w:cs="Times New Roman"/>
          <w:sz w:val="24"/>
          <w:szCs w:val="24"/>
          <w:lang w:val="en-US"/>
        </w:rPr>
        <w:t>learn</w:t>
      </w:r>
      <w:r w:rsidRPr="004604DD">
        <w:rPr>
          <w:rFonts w:ascii="Times New Roman" w:hAnsi="Times New Roman" w:cs="Times New Roman"/>
          <w:sz w:val="24"/>
          <w:szCs w:val="24"/>
          <w:lang w:val="en-US"/>
        </w:rPr>
        <w:t xml:space="preserve"> the la</w:t>
      </w:r>
      <w:r>
        <w:rPr>
          <w:rFonts w:ascii="Times New Roman" w:hAnsi="Times New Roman" w:cs="Times New Roman"/>
          <w:sz w:val="24"/>
          <w:szCs w:val="24"/>
          <w:lang w:val="en-US"/>
        </w:rPr>
        <w:t xml:space="preserve">nguage); 3) </w:t>
      </w:r>
      <w:r w:rsidRPr="004604DD">
        <w:rPr>
          <w:rFonts w:ascii="Times New Roman" w:hAnsi="Times New Roman" w:cs="Times New Roman"/>
          <w:sz w:val="24"/>
          <w:szCs w:val="24"/>
          <w:lang w:val="en-US"/>
        </w:rPr>
        <w:t>and a positive attitude to the goal (emotional attitude to the</w:t>
      </w:r>
      <w:r w:rsidRPr="00433510">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language</w:t>
      </w:r>
      <w:r>
        <w:rPr>
          <w:rFonts w:ascii="Times New Roman" w:hAnsi="Times New Roman" w:cs="Times New Roman"/>
          <w:sz w:val="24"/>
          <w:szCs w:val="24"/>
          <w:lang w:val="en-US"/>
        </w:rPr>
        <w:t xml:space="preserve"> learning process) [17</w:t>
      </w:r>
      <w:r w:rsidRPr="004604DD">
        <w:rPr>
          <w:rFonts w:ascii="Times New Roman" w:hAnsi="Times New Roman" w:cs="Times New Roman"/>
          <w:sz w:val="24"/>
          <w:szCs w:val="24"/>
          <w:lang w:val="en-US"/>
        </w:rPr>
        <w:t xml:space="preserve">].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 Gardner defines </w:t>
      </w:r>
      <w:r w:rsidRPr="00AD1E68">
        <w:rPr>
          <w:rFonts w:ascii="Times New Roman" w:hAnsi="Times New Roman" w:cs="Times New Roman"/>
          <w:sz w:val="24"/>
          <w:szCs w:val="24"/>
          <w:lang w:val="en-US"/>
        </w:rPr>
        <w:t>instrumental and integrative</w:t>
      </w:r>
      <w:r>
        <w:rPr>
          <w:rFonts w:ascii="Times New Roman" w:hAnsi="Times New Roman" w:cs="Times New Roman"/>
          <w:sz w:val="24"/>
          <w:szCs w:val="24"/>
          <w:lang w:val="en-US"/>
        </w:rPr>
        <w:t xml:space="preserve"> motivation</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4604DD">
        <w:rPr>
          <w:rFonts w:ascii="Times New Roman" w:hAnsi="Times New Roman" w:cs="Times New Roman"/>
          <w:sz w:val="24"/>
          <w:szCs w:val="24"/>
          <w:lang w:val="en-US"/>
        </w:rPr>
        <w:t xml:space="preserve"> learning a foreign language: instrume</w:t>
      </w:r>
      <w:r>
        <w:rPr>
          <w:rFonts w:ascii="Times New Roman" w:hAnsi="Times New Roman" w:cs="Times New Roman"/>
          <w:sz w:val="24"/>
          <w:szCs w:val="24"/>
          <w:lang w:val="en-US"/>
        </w:rPr>
        <w:t>ntal motivation is associated with</w:t>
      </w:r>
      <w:r w:rsidRPr="004604DD">
        <w:rPr>
          <w:rFonts w:ascii="Times New Roman" w:hAnsi="Times New Roman" w:cs="Times New Roman"/>
          <w:sz w:val="24"/>
          <w:szCs w:val="24"/>
          <w:lang w:val="en-US"/>
        </w:rPr>
        <w:t xml:space="preserve"> practical reason f</w:t>
      </w:r>
      <w:r>
        <w:rPr>
          <w:rFonts w:ascii="Times New Roman" w:hAnsi="Times New Roman" w:cs="Times New Roman"/>
          <w:sz w:val="24"/>
          <w:szCs w:val="24"/>
          <w:lang w:val="en-US"/>
        </w:rPr>
        <w:t>or learning a foreign language,</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while</w:t>
      </w:r>
      <w:r w:rsidRPr="004604DD">
        <w:rPr>
          <w:rFonts w:ascii="Times New Roman" w:hAnsi="Times New Roman" w:cs="Times New Roman"/>
          <w:sz w:val="24"/>
          <w:szCs w:val="24"/>
          <w:lang w:val="en-US"/>
        </w:rPr>
        <w:t xml:space="preserve"> integrative motivat</w:t>
      </w:r>
      <w:r>
        <w:rPr>
          <w:rFonts w:ascii="Times New Roman" w:hAnsi="Times New Roman" w:cs="Times New Roman"/>
          <w:sz w:val="24"/>
          <w:szCs w:val="24"/>
          <w:lang w:val="en-US"/>
        </w:rPr>
        <w:t xml:space="preserve">ion </w:t>
      </w:r>
      <w:proofErr w:type="gramStart"/>
      <w:r>
        <w:rPr>
          <w:rFonts w:ascii="Times New Roman" w:hAnsi="Times New Roman" w:cs="Times New Roman"/>
          <w:sz w:val="24"/>
          <w:szCs w:val="24"/>
          <w:lang w:val="en-US"/>
        </w:rPr>
        <w:t>is mostly connected</w:t>
      </w:r>
      <w:proofErr w:type="gramEnd"/>
      <w:r>
        <w:rPr>
          <w:rFonts w:ascii="Times New Roman" w:hAnsi="Times New Roman" w:cs="Times New Roman"/>
          <w:sz w:val="24"/>
          <w:szCs w:val="24"/>
          <w:lang w:val="en-US"/>
        </w:rPr>
        <w:t xml:space="preserve"> with the interest in</w:t>
      </w:r>
      <w:r w:rsidRPr="004604DD">
        <w:rPr>
          <w:rFonts w:ascii="Times New Roman" w:hAnsi="Times New Roman" w:cs="Times New Roman"/>
          <w:sz w:val="24"/>
          <w:szCs w:val="24"/>
          <w:lang w:val="en-US"/>
        </w:rPr>
        <w:t xml:space="preserve"> the culture of the language</w:t>
      </w:r>
      <w:r>
        <w:rPr>
          <w:rFonts w:ascii="Times New Roman" w:hAnsi="Times New Roman" w:cs="Times New Roman"/>
          <w:sz w:val="24"/>
          <w:szCs w:val="24"/>
          <w:lang w:val="en-US"/>
        </w:rPr>
        <w:t xml:space="preserve"> under study</w:t>
      </w:r>
      <w:r w:rsidRPr="004604DD">
        <w:rPr>
          <w:rFonts w:ascii="Times New Roman" w:hAnsi="Times New Roman" w:cs="Times New Roman"/>
          <w:sz w:val="24"/>
          <w:szCs w:val="24"/>
          <w:lang w:val="en-US"/>
        </w:rPr>
        <w:t xml:space="preserve"> and the desire to commu</w:t>
      </w:r>
      <w:r>
        <w:rPr>
          <w:rFonts w:ascii="Times New Roman" w:hAnsi="Times New Roman" w:cs="Times New Roman"/>
          <w:sz w:val="24"/>
          <w:szCs w:val="24"/>
          <w:lang w:val="en-US"/>
        </w:rPr>
        <w:t>nicate with people who speak this language [18</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this </w:t>
      </w:r>
      <w:proofErr w:type="gramStart"/>
      <w:r>
        <w:rPr>
          <w:rFonts w:ascii="Times New Roman" w:hAnsi="Times New Roman" w:cs="Times New Roman"/>
          <w:sz w:val="24"/>
          <w:szCs w:val="24"/>
          <w:lang w:val="en-US"/>
        </w:rPr>
        <w:t>connection</w:t>
      </w:r>
      <w:proofErr w:type="gramEnd"/>
      <w:r>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internal</w:t>
      </w:r>
      <w:r>
        <w:rPr>
          <w:rFonts w:ascii="Times New Roman" w:hAnsi="Times New Roman" w:cs="Times New Roman"/>
          <w:sz w:val="24"/>
          <w:szCs w:val="24"/>
          <w:lang w:val="en-US"/>
        </w:rPr>
        <w:t xml:space="preserve"> motives bring personal meaning</w:t>
      </w:r>
      <w:r w:rsidRPr="004604DD">
        <w:rPr>
          <w:rFonts w:ascii="Times New Roman" w:hAnsi="Times New Roman" w:cs="Times New Roman"/>
          <w:sz w:val="24"/>
          <w:szCs w:val="24"/>
          <w:lang w:val="en-US"/>
        </w:rPr>
        <w:t xml:space="preserve"> into </w:t>
      </w:r>
      <w:r>
        <w:rPr>
          <w:rFonts w:ascii="Times New Roman" w:hAnsi="Times New Roman" w:cs="Times New Roman"/>
          <w:sz w:val="24"/>
          <w:szCs w:val="24"/>
          <w:lang w:val="en-US"/>
        </w:rPr>
        <w:t>actions</w:t>
      </w:r>
      <w:r w:rsidRPr="004604DD">
        <w:rPr>
          <w:rFonts w:ascii="Times New Roman" w:hAnsi="Times New Roman" w:cs="Times New Roman"/>
          <w:sz w:val="24"/>
          <w:szCs w:val="24"/>
          <w:lang w:val="en-US"/>
        </w:rPr>
        <w:t xml:space="preserve">, while external </w:t>
      </w:r>
      <w:r>
        <w:rPr>
          <w:rFonts w:ascii="Times New Roman" w:hAnsi="Times New Roman" w:cs="Times New Roman"/>
          <w:sz w:val="24"/>
          <w:szCs w:val="24"/>
          <w:lang w:val="en-US"/>
        </w:rPr>
        <w:t>ones encourage activities in order to reach results. [17, 12]</w:t>
      </w:r>
      <w:r w:rsidRPr="004604DD">
        <w:rPr>
          <w:rFonts w:ascii="Times New Roman" w:hAnsi="Times New Roman" w:cs="Times New Roman"/>
          <w:sz w:val="24"/>
          <w:szCs w:val="24"/>
          <w:lang w:val="en-US"/>
        </w:rPr>
        <w:t xml:space="preserve">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order to form</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these</w:t>
      </w:r>
      <w:r w:rsidRPr="004604DD">
        <w:rPr>
          <w:rFonts w:ascii="Times New Roman" w:hAnsi="Times New Roman" w:cs="Times New Roman"/>
          <w:sz w:val="24"/>
          <w:szCs w:val="24"/>
          <w:lang w:val="en-US"/>
        </w:rPr>
        <w:t xml:space="preserve"> types of motivation a complex of</w:t>
      </w:r>
      <w:r>
        <w:rPr>
          <w:rFonts w:ascii="Times New Roman" w:hAnsi="Times New Roman" w:cs="Times New Roman"/>
          <w:sz w:val="24"/>
          <w:szCs w:val="24"/>
          <w:lang w:val="en-US"/>
        </w:rPr>
        <w:t xml:space="preserve"> external and internal motives </w:t>
      </w:r>
      <w:proofErr w:type="gramStart"/>
      <w:r>
        <w:rPr>
          <w:rFonts w:ascii="Times New Roman" w:hAnsi="Times New Roman" w:cs="Times New Roman"/>
          <w:sz w:val="24"/>
          <w:szCs w:val="24"/>
          <w:lang w:val="en-US"/>
        </w:rPr>
        <w:t>should be</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considered</w:t>
      </w:r>
      <w:proofErr w:type="gramEnd"/>
      <w:r>
        <w:rPr>
          <w:rFonts w:ascii="Times New Roman" w:hAnsi="Times New Roman" w:cs="Times New Roman"/>
          <w:sz w:val="24"/>
          <w:szCs w:val="24"/>
          <w:lang w:val="en-US"/>
        </w:rPr>
        <w:t>. [18</w:t>
      </w:r>
      <w:proofErr w:type="gramStart"/>
      <w:r>
        <w:rPr>
          <w:rFonts w:ascii="Times New Roman" w:hAnsi="Times New Roman" w:cs="Times New Roman"/>
          <w:sz w:val="24"/>
          <w:szCs w:val="24"/>
          <w:lang w:val="en-US"/>
        </w:rPr>
        <w:t>]</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At</w:t>
      </w:r>
      <w:proofErr w:type="gramEnd"/>
      <w:r w:rsidRPr="004604DD">
        <w:rPr>
          <w:rFonts w:ascii="Times New Roman" w:hAnsi="Times New Roman" w:cs="Times New Roman"/>
          <w:sz w:val="24"/>
          <w:szCs w:val="24"/>
          <w:lang w:val="en-US"/>
        </w:rPr>
        <w:t xml:space="preserve"> the same time, it is necessary to </w:t>
      </w:r>
      <w:r>
        <w:rPr>
          <w:rFonts w:ascii="Times New Roman" w:hAnsi="Times New Roman" w:cs="Times New Roman"/>
          <w:sz w:val="24"/>
          <w:szCs w:val="24"/>
          <w:lang w:val="en-US"/>
        </w:rPr>
        <w:t>distinguish</w:t>
      </w:r>
      <w:r w:rsidRPr="004604DD">
        <w:rPr>
          <w:rFonts w:ascii="Times New Roman" w:hAnsi="Times New Roman" w:cs="Times New Roman"/>
          <w:sz w:val="24"/>
          <w:szCs w:val="24"/>
          <w:lang w:val="en-US"/>
        </w:rPr>
        <w:t>:</w:t>
      </w:r>
    </w:p>
    <w:p w:rsidR="0071600B" w:rsidRDefault="0071600B" w:rsidP="0071600B">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what major</w:t>
      </w:r>
      <w:r w:rsidRPr="004604DD">
        <w:rPr>
          <w:rFonts w:ascii="Times New Roman" w:hAnsi="Times New Roman" w:cs="Times New Roman"/>
          <w:sz w:val="24"/>
          <w:szCs w:val="24"/>
          <w:lang w:val="en-US"/>
        </w:rPr>
        <w:t xml:space="preserve"> moti</w:t>
      </w:r>
      <w:r>
        <w:rPr>
          <w:rFonts w:ascii="Times New Roman" w:hAnsi="Times New Roman" w:cs="Times New Roman"/>
          <w:sz w:val="24"/>
          <w:szCs w:val="24"/>
          <w:lang w:val="en-US"/>
        </w:rPr>
        <w:t>ves students have;</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 if the </w:t>
      </w:r>
      <w:r w:rsidRPr="004604DD">
        <w:rPr>
          <w:rFonts w:ascii="Times New Roman" w:hAnsi="Times New Roman" w:cs="Times New Roman"/>
          <w:sz w:val="24"/>
          <w:szCs w:val="24"/>
          <w:lang w:val="en-US"/>
        </w:rPr>
        <w:t xml:space="preserve">students' </w:t>
      </w:r>
      <w:r>
        <w:rPr>
          <w:rFonts w:ascii="Times New Roman" w:hAnsi="Times New Roman" w:cs="Times New Roman"/>
          <w:sz w:val="24"/>
          <w:szCs w:val="24"/>
          <w:lang w:val="en-US"/>
        </w:rPr>
        <w:t xml:space="preserve">are </w:t>
      </w:r>
      <w:r w:rsidRPr="004604DD">
        <w:rPr>
          <w:rFonts w:ascii="Times New Roman" w:hAnsi="Times New Roman" w:cs="Times New Roman"/>
          <w:sz w:val="24"/>
          <w:szCs w:val="24"/>
          <w:lang w:val="en-US"/>
        </w:rPr>
        <w:t>interest</w:t>
      </w:r>
      <w:r>
        <w:rPr>
          <w:rFonts w:ascii="Times New Roman" w:hAnsi="Times New Roman" w:cs="Times New Roman"/>
          <w:sz w:val="24"/>
          <w:szCs w:val="24"/>
          <w:lang w:val="en-US"/>
        </w:rPr>
        <w:t>ed in foreign language learning</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their </w:t>
      </w:r>
      <w:r w:rsidRPr="004604DD">
        <w:rPr>
          <w:rFonts w:ascii="Times New Roman" w:hAnsi="Times New Roman" w:cs="Times New Roman"/>
          <w:sz w:val="24"/>
          <w:szCs w:val="24"/>
          <w:lang w:val="en-US"/>
        </w:rPr>
        <w:t>attitude to lea</w:t>
      </w:r>
      <w:r>
        <w:rPr>
          <w:rFonts w:ascii="Times New Roman" w:hAnsi="Times New Roman" w:cs="Times New Roman"/>
          <w:sz w:val="24"/>
          <w:szCs w:val="24"/>
          <w:lang w:val="en-US"/>
        </w:rPr>
        <w:t xml:space="preserve">rning English in particular; </w:t>
      </w:r>
      <w:r w:rsidRPr="004604DD">
        <w:rPr>
          <w:rFonts w:ascii="Times New Roman" w:hAnsi="Times New Roman" w:cs="Times New Roman"/>
          <w:sz w:val="24"/>
          <w:szCs w:val="24"/>
          <w:lang w:val="en-US"/>
        </w:rPr>
        <w:t xml:space="preserve">3) </w:t>
      </w:r>
      <w:r>
        <w:rPr>
          <w:rFonts w:ascii="Times New Roman" w:hAnsi="Times New Roman" w:cs="Times New Roman"/>
          <w:sz w:val="24"/>
          <w:szCs w:val="24"/>
          <w:lang w:val="en-US"/>
        </w:rPr>
        <w:t>difficulties that the students encounter</w:t>
      </w:r>
      <w:r w:rsidRPr="004604DD">
        <w:rPr>
          <w:rFonts w:ascii="Times New Roman" w:hAnsi="Times New Roman" w:cs="Times New Roman"/>
          <w:sz w:val="24"/>
          <w:szCs w:val="24"/>
          <w:lang w:val="en-US"/>
        </w:rPr>
        <w:t xml:space="preserve"> when learning a foreign language.</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the investigation is to determine the level of </w:t>
      </w:r>
      <w:r w:rsidRPr="00AD1E68">
        <w:rPr>
          <w:rFonts w:ascii="Times New Roman" w:hAnsi="Times New Roman" w:cs="Times New Roman"/>
          <w:sz w:val="24"/>
          <w:szCs w:val="24"/>
          <w:lang w:val="en-US"/>
        </w:rPr>
        <w:t>instrumental and integrative</w:t>
      </w:r>
      <w:r>
        <w:rPr>
          <w:rFonts w:ascii="Times New Roman" w:hAnsi="Times New Roman" w:cs="Times New Roman"/>
          <w:sz w:val="24"/>
          <w:szCs w:val="24"/>
          <w:lang w:val="en-US"/>
        </w:rPr>
        <w:t xml:space="preserve"> motivation and analyze the difficulties the students have while learning a foreign language. </w:t>
      </w:r>
    </w:p>
    <w:p w:rsidR="0071600B" w:rsidRDefault="0071600B" w:rsidP="0071600B">
      <w:pPr>
        <w:spacing w:after="0"/>
        <w:ind w:firstLine="282"/>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research </w:t>
      </w:r>
      <w:proofErr w:type="gramStart"/>
      <w:r>
        <w:rPr>
          <w:rFonts w:ascii="Times New Roman" w:hAnsi="Times New Roman" w:cs="Times New Roman"/>
          <w:sz w:val="24"/>
          <w:szCs w:val="24"/>
          <w:lang w:val="en-US"/>
        </w:rPr>
        <w:t>is based</w:t>
      </w:r>
      <w:proofErr w:type="gramEnd"/>
      <w:r>
        <w:rPr>
          <w:rFonts w:ascii="Times New Roman" w:hAnsi="Times New Roman" w:cs="Times New Roman"/>
          <w:sz w:val="24"/>
          <w:szCs w:val="24"/>
          <w:lang w:val="en-US"/>
        </w:rPr>
        <w:t xml:space="preserve"> on R. C. Gardner’s Attitude/Motivation Test Battery (AMTB) for use with students studying English as a foreign language</w:t>
      </w:r>
      <w:r w:rsidRPr="00E40C5E">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The</w:t>
      </w:r>
      <w:r>
        <w:rPr>
          <w:rFonts w:ascii="Times New Roman" w:hAnsi="Times New Roman" w:cs="Times New Roman"/>
          <w:sz w:val="24"/>
          <w:szCs w:val="24"/>
          <w:lang w:val="en-US"/>
        </w:rPr>
        <w:t xml:space="preserve"> original </w:t>
      </w:r>
      <w:r w:rsidRPr="004604DD">
        <w:rPr>
          <w:rFonts w:ascii="Times New Roman" w:hAnsi="Times New Roman" w:cs="Times New Roman"/>
          <w:sz w:val="24"/>
          <w:szCs w:val="24"/>
          <w:lang w:val="en-US"/>
        </w:rPr>
        <w:t>questionnair</w:t>
      </w:r>
      <w:r>
        <w:rPr>
          <w:rFonts w:ascii="Times New Roman" w:hAnsi="Times New Roman" w:cs="Times New Roman"/>
          <w:sz w:val="24"/>
          <w:szCs w:val="24"/>
          <w:lang w:val="en-US"/>
        </w:rPr>
        <w:t xml:space="preserve">e includes 104 questions but the version adapted for the present research contains 31 questions. The questions </w:t>
      </w:r>
      <w:proofErr w:type="gramStart"/>
      <w:r>
        <w:rPr>
          <w:rFonts w:ascii="Times New Roman" w:hAnsi="Times New Roman" w:cs="Times New Roman"/>
          <w:sz w:val="24"/>
          <w:szCs w:val="24"/>
          <w:lang w:val="en-US"/>
        </w:rPr>
        <w:t>are subdivided</w:t>
      </w:r>
      <w:proofErr w:type="gramEnd"/>
      <w:r>
        <w:rPr>
          <w:rFonts w:ascii="Times New Roman" w:hAnsi="Times New Roman" w:cs="Times New Roman"/>
          <w:sz w:val="24"/>
          <w:szCs w:val="24"/>
          <w:lang w:val="en-US"/>
        </w:rPr>
        <w:t xml:space="preserve"> into three blocks in accordance with the aims of the research and the type of information to be obtained.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4604DD">
        <w:rPr>
          <w:rFonts w:ascii="Times New Roman" w:hAnsi="Times New Roman" w:cs="Times New Roman"/>
          <w:sz w:val="24"/>
          <w:szCs w:val="24"/>
          <w:lang w:val="en-US"/>
        </w:rPr>
        <w:t xml:space="preserve">answers </w:t>
      </w:r>
      <w:r>
        <w:rPr>
          <w:rFonts w:ascii="Times New Roman" w:hAnsi="Times New Roman" w:cs="Times New Roman"/>
          <w:sz w:val="24"/>
          <w:szCs w:val="24"/>
          <w:lang w:val="en-US"/>
        </w:rPr>
        <w:t>(</w:t>
      </w:r>
      <w:r w:rsidRPr="004604DD">
        <w:rPr>
          <w:rFonts w:ascii="Times New Roman" w:hAnsi="Times New Roman" w:cs="Times New Roman"/>
          <w:sz w:val="24"/>
          <w:szCs w:val="24"/>
          <w:lang w:val="en-US"/>
        </w:rPr>
        <w:t>according to the Likert scale</w:t>
      </w:r>
      <w:r>
        <w:rPr>
          <w:rFonts w:ascii="Times New Roman" w:hAnsi="Times New Roman" w:cs="Times New Roman"/>
          <w:sz w:val="24"/>
          <w:szCs w:val="24"/>
          <w:lang w:val="en-US"/>
        </w:rPr>
        <w:t>)</w:t>
      </w:r>
      <w:r w:rsidRPr="004604DD">
        <w:rPr>
          <w:rFonts w:ascii="Times New Roman" w:hAnsi="Times New Roman" w:cs="Times New Roman"/>
          <w:sz w:val="24"/>
          <w:szCs w:val="24"/>
          <w:lang w:val="en-US"/>
        </w:rPr>
        <w:t xml:space="preserve"> had options “strongly disagree”, “disagree”, “</w:t>
      </w:r>
      <w:r>
        <w:rPr>
          <w:rFonts w:ascii="Times New Roman" w:hAnsi="Times New Roman" w:cs="Times New Roman"/>
          <w:sz w:val="24"/>
          <w:szCs w:val="24"/>
          <w:lang w:val="en-US"/>
        </w:rPr>
        <w:t>moderately</w:t>
      </w:r>
      <w:r w:rsidRPr="004604DD">
        <w:rPr>
          <w:rFonts w:ascii="Times New Roman" w:hAnsi="Times New Roman" w:cs="Times New Roman"/>
          <w:sz w:val="24"/>
          <w:szCs w:val="24"/>
          <w:lang w:val="en-US"/>
        </w:rPr>
        <w:t xml:space="preserve"> disagree”, “</w:t>
      </w:r>
      <w:r>
        <w:rPr>
          <w:rFonts w:ascii="Times New Roman" w:hAnsi="Times New Roman" w:cs="Times New Roman"/>
          <w:sz w:val="24"/>
          <w:szCs w:val="24"/>
          <w:lang w:val="en-US"/>
        </w:rPr>
        <w:t>moderately</w:t>
      </w:r>
      <w:r w:rsidRPr="004604DD">
        <w:rPr>
          <w:rFonts w:ascii="Times New Roman" w:hAnsi="Times New Roman" w:cs="Times New Roman"/>
          <w:sz w:val="24"/>
          <w:szCs w:val="24"/>
          <w:lang w:val="en-US"/>
        </w:rPr>
        <w:t xml:space="preserve"> agree”, “agree”, and “</w:t>
      </w:r>
      <w:r>
        <w:rPr>
          <w:rFonts w:ascii="Times New Roman" w:hAnsi="Times New Roman" w:cs="Times New Roman"/>
          <w:sz w:val="24"/>
          <w:szCs w:val="24"/>
          <w:lang w:val="en-US"/>
        </w:rPr>
        <w:t xml:space="preserve">strongly agree".  </w:t>
      </w:r>
    </w:p>
    <w:p w:rsidR="0071600B" w:rsidRDefault="0071600B" w:rsidP="0071600B">
      <w:pPr>
        <w:spacing w:after="0"/>
        <w:ind w:firstLine="708"/>
        <w:jc w:val="both"/>
        <w:rPr>
          <w:rFonts w:ascii="Times New Roman" w:hAnsi="Times New Roman" w:cs="Times New Roman"/>
          <w:sz w:val="24"/>
          <w:szCs w:val="24"/>
          <w:lang w:val="en-US"/>
        </w:rPr>
      </w:pPr>
      <w:proofErr w:type="gramStart"/>
      <w:r w:rsidRPr="004604DD">
        <w:rPr>
          <w:rFonts w:ascii="Times New Roman" w:hAnsi="Times New Roman" w:cs="Times New Roman"/>
          <w:sz w:val="24"/>
          <w:szCs w:val="24"/>
          <w:lang w:val="en-US"/>
        </w:rPr>
        <w:t>As a result</w:t>
      </w:r>
      <w:proofErr w:type="gramEnd"/>
      <w:r w:rsidRPr="004604DD">
        <w:rPr>
          <w:rFonts w:ascii="Times New Roman" w:hAnsi="Times New Roman" w:cs="Times New Roman"/>
          <w:sz w:val="24"/>
          <w:szCs w:val="24"/>
          <w:lang w:val="en-US"/>
        </w:rPr>
        <w:t xml:space="preserve"> of the study, the following </w:t>
      </w:r>
      <w:r>
        <w:rPr>
          <w:rFonts w:ascii="Times New Roman" w:hAnsi="Times New Roman" w:cs="Times New Roman"/>
          <w:sz w:val="24"/>
          <w:szCs w:val="24"/>
          <w:lang w:val="en-US"/>
        </w:rPr>
        <w:t>data</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were obtained.</w:t>
      </w:r>
    </w:p>
    <w:p w:rsidR="0071600B" w:rsidRDefault="0071600B" w:rsidP="0071600B">
      <w:pPr>
        <w:spacing w:after="0"/>
        <w:ind w:firstLine="708"/>
        <w:jc w:val="both"/>
        <w:rPr>
          <w:rFonts w:ascii="Times New Roman" w:hAnsi="Times New Roman" w:cs="Times New Roman"/>
          <w:sz w:val="24"/>
          <w:szCs w:val="24"/>
          <w:lang w:val="en-US"/>
        </w:rPr>
      </w:pPr>
      <w:r w:rsidRPr="004604DD">
        <w:rPr>
          <w:rFonts w:ascii="Times New Roman" w:hAnsi="Times New Roman" w:cs="Times New Roman"/>
          <w:sz w:val="24"/>
          <w:szCs w:val="24"/>
          <w:lang w:val="en-US"/>
        </w:rPr>
        <w:t xml:space="preserve">The </w:t>
      </w:r>
      <w:r>
        <w:rPr>
          <w:rFonts w:ascii="Times New Roman" w:hAnsi="Times New Roman" w:cs="Times New Roman"/>
          <w:sz w:val="24"/>
          <w:szCs w:val="24"/>
          <w:lang w:val="en-US"/>
        </w:rPr>
        <w:t>study involved 84</w:t>
      </w:r>
      <w:r w:rsidRPr="004604DD">
        <w:rPr>
          <w:rFonts w:ascii="Times New Roman" w:hAnsi="Times New Roman" w:cs="Times New Roman"/>
          <w:sz w:val="24"/>
          <w:szCs w:val="24"/>
          <w:lang w:val="en-US"/>
        </w:rPr>
        <w:t xml:space="preserve"> first-year students of </w:t>
      </w:r>
      <w:proofErr w:type="spellStart"/>
      <w:r>
        <w:rPr>
          <w:rFonts w:ascii="Times New Roman" w:hAnsi="Times New Roman" w:cs="Times New Roman"/>
          <w:sz w:val="24"/>
          <w:szCs w:val="24"/>
          <w:lang w:val="en-US"/>
        </w:rPr>
        <w:t>Sh.Ualikhanov</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Kokshetau</w:t>
      </w:r>
      <w:proofErr w:type="spellEnd"/>
      <w:r>
        <w:rPr>
          <w:rFonts w:ascii="Times New Roman" w:hAnsi="Times New Roman" w:cs="Times New Roman"/>
          <w:sz w:val="24"/>
          <w:szCs w:val="24"/>
          <w:lang w:val="en-US"/>
        </w:rPr>
        <w:t xml:space="preserve"> University</w:t>
      </w:r>
      <w:r w:rsidRPr="004604DD">
        <w:rPr>
          <w:rFonts w:ascii="Times New Roman" w:hAnsi="Times New Roman" w:cs="Times New Roman"/>
          <w:sz w:val="24"/>
          <w:szCs w:val="24"/>
          <w:lang w:val="en-US"/>
        </w:rPr>
        <w:t xml:space="preserve">, studying </w:t>
      </w:r>
      <w:r>
        <w:rPr>
          <w:rFonts w:ascii="Times New Roman" w:hAnsi="Times New Roman" w:cs="Times New Roman"/>
          <w:sz w:val="24"/>
          <w:szCs w:val="24"/>
          <w:lang w:val="en-US"/>
        </w:rPr>
        <w:t>the following educational programs:</w:t>
      </w:r>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 technologies</w:t>
      </w:r>
      <w:r w:rsidRPr="004604D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47985">
        <w:rPr>
          <w:rFonts w:ascii="Times New Roman" w:hAnsi="Times New Roman" w:cs="Times New Roman"/>
          <w:sz w:val="24"/>
          <w:szCs w:val="24"/>
          <w:lang w:val="en-US"/>
        </w:rPr>
        <w:t>(</w:t>
      </w:r>
      <w:r>
        <w:rPr>
          <w:rFonts w:ascii="Times New Roman" w:hAnsi="Times New Roman" w:cs="Times New Roman"/>
          <w:sz w:val="24"/>
          <w:szCs w:val="24"/>
          <w:lang w:val="en-US"/>
        </w:rPr>
        <w:t>28</w:t>
      </w:r>
      <w:r w:rsidRPr="00447985">
        <w:rPr>
          <w:rFonts w:ascii="Times New Roman" w:hAnsi="Times New Roman" w:cs="Times New Roman"/>
          <w:sz w:val="24"/>
          <w:szCs w:val="24"/>
          <w:lang w:val="en-US"/>
        </w:rPr>
        <w:t>)</w:t>
      </w:r>
      <w:r>
        <w:rPr>
          <w:rFonts w:ascii="Times New Roman" w:hAnsi="Times New Roman" w:cs="Times New Roman"/>
          <w:sz w:val="24"/>
          <w:szCs w:val="24"/>
          <w:lang w:val="en-US"/>
        </w:rPr>
        <w:t>, “Information Systems”</w:t>
      </w:r>
      <w:r w:rsidRPr="00447985">
        <w:rPr>
          <w:rFonts w:ascii="Times New Roman" w:hAnsi="Times New Roman" w:cs="Times New Roman"/>
          <w:sz w:val="24"/>
          <w:szCs w:val="24"/>
          <w:lang w:val="en-US"/>
        </w:rPr>
        <w:t xml:space="preserve"> (</w:t>
      </w:r>
      <w:r>
        <w:rPr>
          <w:rFonts w:ascii="Times New Roman" w:hAnsi="Times New Roman" w:cs="Times New Roman"/>
          <w:sz w:val="24"/>
          <w:szCs w:val="24"/>
          <w:lang w:val="en-US"/>
        </w:rPr>
        <w:t>27</w:t>
      </w:r>
      <w:r w:rsidRPr="00447985">
        <w:rPr>
          <w:rFonts w:ascii="Times New Roman" w:hAnsi="Times New Roman" w:cs="Times New Roman"/>
          <w:sz w:val="24"/>
          <w:szCs w:val="24"/>
          <w:lang w:val="en-US"/>
        </w:rPr>
        <w:t>)</w:t>
      </w:r>
      <w:r>
        <w:rPr>
          <w:rFonts w:ascii="Times New Roman" w:hAnsi="Times New Roman" w:cs="Times New Roman"/>
          <w:sz w:val="24"/>
          <w:szCs w:val="24"/>
          <w:lang w:val="en-US"/>
        </w:rPr>
        <w:t>, “Physics and mathematics”</w:t>
      </w:r>
      <w:r w:rsidRPr="00447985">
        <w:rPr>
          <w:rFonts w:ascii="Times New Roman" w:hAnsi="Times New Roman" w:cs="Times New Roman"/>
          <w:sz w:val="24"/>
          <w:szCs w:val="24"/>
          <w:lang w:val="en-US"/>
        </w:rPr>
        <w:t xml:space="preserve"> (</w:t>
      </w:r>
      <w:r>
        <w:rPr>
          <w:rFonts w:ascii="Times New Roman" w:hAnsi="Times New Roman" w:cs="Times New Roman"/>
          <w:sz w:val="24"/>
          <w:szCs w:val="24"/>
          <w:lang w:val="en-US"/>
        </w:rPr>
        <w:t>10</w:t>
      </w:r>
      <w:r w:rsidRPr="0044798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47985">
        <w:rPr>
          <w:rFonts w:ascii="Times New Roman" w:hAnsi="Times New Roman" w:cs="Times New Roman"/>
          <w:sz w:val="24"/>
          <w:szCs w:val="24"/>
          <w:lang w:val="en-US"/>
        </w:rPr>
        <w:t xml:space="preserve">Systems </w:t>
      </w:r>
      <w:r>
        <w:rPr>
          <w:rFonts w:ascii="Times New Roman" w:hAnsi="Times New Roman" w:cs="Times New Roman"/>
          <w:sz w:val="24"/>
          <w:szCs w:val="24"/>
          <w:lang w:val="en-US"/>
        </w:rPr>
        <w:t xml:space="preserve">Engineering” (19). </w:t>
      </w:r>
      <w:r w:rsidRPr="004604DD">
        <w:rPr>
          <w:rFonts w:ascii="Times New Roman" w:hAnsi="Times New Roman" w:cs="Times New Roman"/>
          <w:sz w:val="24"/>
          <w:szCs w:val="24"/>
          <w:lang w:val="en-US"/>
        </w:rPr>
        <w:t xml:space="preserve"> </w:t>
      </w:r>
    </w:p>
    <w:p w:rsidR="0071600B" w:rsidRPr="00884DD6"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From the table below it</w:t>
      </w:r>
      <w:r w:rsidRPr="004604DD">
        <w:rPr>
          <w:rFonts w:ascii="Times New Roman" w:hAnsi="Times New Roman" w:cs="Times New Roman"/>
          <w:sz w:val="24"/>
          <w:szCs w:val="24"/>
          <w:lang w:val="en-US"/>
        </w:rPr>
        <w:t xml:space="preserve"> </w:t>
      </w:r>
      <w:proofErr w:type="gramStart"/>
      <w:r w:rsidRPr="004604DD">
        <w:rPr>
          <w:rFonts w:ascii="Times New Roman" w:hAnsi="Times New Roman" w:cs="Times New Roman"/>
          <w:sz w:val="24"/>
          <w:szCs w:val="24"/>
          <w:lang w:val="en-US"/>
        </w:rPr>
        <w:t xml:space="preserve">can </w:t>
      </w:r>
      <w:r>
        <w:rPr>
          <w:rFonts w:ascii="Times New Roman" w:hAnsi="Times New Roman" w:cs="Times New Roman"/>
          <w:sz w:val="24"/>
          <w:szCs w:val="24"/>
          <w:lang w:val="en-US"/>
        </w:rPr>
        <w:t xml:space="preserve">be </w:t>
      </w:r>
      <w:r w:rsidRPr="004604DD">
        <w:rPr>
          <w:rFonts w:ascii="Times New Roman" w:hAnsi="Times New Roman" w:cs="Times New Roman"/>
          <w:sz w:val="24"/>
          <w:szCs w:val="24"/>
          <w:lang w:val="en-US"/>
        </w:rPr>
        <w:t>see</w:t>
      </w:r>
      <w:r>
        <w:rPr>
          <w:rFonts w:ascii="Times New Roman" w:hAnsi="Times New Roman" w:cs="Times New Roman"/>
          <w:sz w:val="24"/>
          <w:szCs w:val="24"/>
          <w:lang w:val="en-US"/>
        </w:rPr>
        <w:t>n</w:t>
      </w:r>
      <w:proofErr w:type="gramEnd"/>
      <w:r>
        <w:rPr>
          <w:rFonts w:ascii="Times New Roman" w:hAnsi="Times New Roman" w:cs="Times New Roman"/>
          <w:sz w:val="24"/>
          <w:szCs w:val="24"/>
          <w:lang w:val="en-US"/>
        </w:rPr>
        <w:t xml:space="preserve"> that most of the students in general</w:t>
      </w:r>
      <w:r w:rsidRPr="00884DD6">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are interested in learnin</w:t>
      </w:r>
      <w:r>
        <w:rPr>
          <w:rFonts w:ascii="Times New Roman" w:hAnsi="Times New Roman" w:cs="Times New Roman"/>
          <w:sz w:val="24"/>
          <w:szCs w:val="24"/>
          <w:lang w:val="en-US"/>
        </w:rPr>
        <w:t xml:space="preserve">g foreign languages. </w:t>
      </w:r>
      <w:proofErr w:type="gramStart"/>
      <w:r>
        <w:rPr>
          <w:rFonts w:ascii="Times New Roman" w:hAnsi="Times New Roman" w:cs="Times New Roman"/>
          <w:sz w:val="24"/>
          <w:szCs w:val="24"/>
          <w:lang w:val="en-US"/>
        </w:rPr>
        <w:t>24</w:t>
      </w:r>
      <w:r w:rsidRPr="004604DD">
        <w:rPr>
          <w:rFonts w:ascii="Times New Roman" w:hAnsi="Times New Roman" w:cs="Times New Roman"/>
          <w:sz w:val="24"/>
          <w:szCs w:val="24"/>
          <w:lang w:val="en-US"/>
        </w:rPr>
        <w:t>%</w:t>
      </w:r>
      <w:proofErr w:type="gramEnd"/>
      <w:r w:rsidRPr="004604DD">
        <w:rPr>
          <w:rFonts w:ascii="Times New Roman" w:hAnsi="Times New Roman" w:cs="Times New Roman"/>
          <w:sz w:val="24"/>
          <w:szCs w:val="24"/>
          <w:lang w:val="en-US"/>
        </w:rPr>
        <w:t xml:space="preserve"> </w:t>
      </w:r>
      <w:r>
        <w:rPr>
          <w:rFonts w:ascii="Times New Roman" w:hAnsi="Times New Roman" w:cs="Times New Roman"/>
          <w:sz w:val="24"/>
          <w:szCs w:val="24"/>
          <w:lang w:val="en-US"/>
        </w:rPr>
        <w:t>of participants strongly</w:t>
      </w:r>
      <w:r w:rsidRPr="004604DD">
        <w:rPr>
          <w:rFonts w:ascii="Times New Roman" w:hAnsi="Times New Roman" w:cs="Times New Roman"/>
          <w:sz w:val="24"/>
          <w:szCs w:val="24"/>
          <w:lang w:val="en-US"/>
        </w:rPr>
        <w:t xml:space="preserve"> agree</w:t>
      </w:r>
      <w:r>
        <w:rPr>
          <w:rFonts w:ascii="Times New Roman" w:hAnsi="Times New Roman" w:cs="Times New Roman"/>
          <w:sz w:val="24"/>
          <w:szCs w:val="24"/>
          <w:lang w:val="en-US"/>
        </w:rPr>
        <w:t xml:space="preserve"> </w:t>
      </w:r>
      <w:r w:rsidRPr="004604DD">
        <w:rPr>
          <w:rFonts w:ascii="Times New Roman" w:hAnsi="Times New Roman" w:cs="Times New Roman"/>
          <w:sz w:val="24"/>
          <w:szCs w:val="24"/>
          <w:lang w:val="en-US"/>
        </w:rPr>
        <w:t>with the statemen</w:t>
      </w:r>
      <w:r>
        <w:rPr>
          <w:rFonts w:ascii="Times New Roman" w:hAnsi="Times New Roman" w:cs="Times New Roman"/>
          <w:sz w:val="24"/>
          <w:szCs w:val="24"/>
          <w:lang w:val="en-US"/>
        </w:rPr>
        <w:t>t "I would like to be fluent in</w:t>
      </w:r>
      <w:r w:rsidRPr="00884D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several foreign languages”, 20% - agree and 30% - partially agree. </w:t>
      </w:r>
      <w:proofErr w:type="gramStart"/>
      <w:r>
        <w:rPr>
          <w:rFonts w:ascii="Times New Roman" w:hAnsi="Times New Roman" w:cs="Times New Roman"/>
          <w:sz w:val="24"/>
          <w:szCs w:val="24"/>
          <w:lang w:val="en-US"/>
        </w:rPr>
        <w:t>28%</w:t>
      </w:r>
      <w:proofErr w:type="gramEnd"/>
      <w:r>
        <w:rPr>
          <w:rFonts w:ascii="Times New Roman" w:hAnsi="Times New Roman" w:cs="Times New Roman"/>
          <w:sz w:val="24"/>
          <w:szCs w:val="24"/>
          <w:lang w:val="en-US"/>
        </w:rPr>
        <w:t xml:space="preserve"> of the respondents give positive answer and agree with the statement “I study English with a bigger interest comparing to other subjects”. The figure proves that learning a foreign language is of importance to the respondents. </w:t>
      </w:r>
      <w:proofErr w:type="gramStart"/>
      <w:r>
        <w:rPr>
          <w:rFonts w:ascii="Times New Roman" w:hAnsi="Times New Roman" w:cs="Times New Roman"/>
          <w:sz w:val="24"/>
          <w:szCs w:val="24"/>
          <w:lang w:val="en-US"/>
        </w:rPr>
        <w:t>29%</w:t>
      </w:r>
      <w:proofErr w:type="gramEnd"/>
      <w:r>
        <w:rPr>
          <w:rFonts w:ascii="Times New Roman" w:hAnsi="Times New Roman" w:cs="Times New Roman"/>
          <w:sz w:val="24"/>
          <w:szCs w:val="24"/>
          <w:lang w:val="en-US"/>
        </w:rPr>
        <w:t xml:space="preserve"> of respondents agreed and 20% partially agreed with the statement “I like to study English” which underlines the positive attitude to learning the English language.</w:t>
      </w: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jc w:val="center"/>
        <w:rPr>
          <w:rFonts w:ascii="Times New Roman" w:hAnsi="Times New Roman" w:cs="Times New Roman"/>
          <w:sz w:val="24"/>
          <w:szCs w:val="24"/>
          <w:lang w:val="en-US"/>
        </w:rPr>
      </w:pPr>
      <w:r w:rsidRPr="00884DD6">
        <w:rPr>
          <w:rFonts w:ascii="Times New Roman" w:hAnsi="Times New Roman" w:cs="Times New Roman"/>
          <w:sz w:val="24"/>
          <w:szCs w:val="24"/>
          <w:lang w:val="en-US"/>
        </w:rPr>
        <w:t xml:space="preserve">Table 1 - Interest </w:t>
      </w:r>
      <w:r>
        <w:rPr>
          <w:rFonts w:ascii="Times New Roman" w:hAnsi="Times New Roman" w:cs="Times New Roman"/>
          <w:sz w:val="24"/>
          <w:szCs w:val="24"/>
          <w:lang w:val="en-US"/>
        </w:rPr>
        <w:t xml:space="preserve">in foreign languages in general </w:t>
      </w:r>
      <w:r w:rsidRPr="00884DD6">
        <w:rPr>
          <w:rFonts w:ascii="Times New Roman" w:hAnsi="Times New Roman" w:cs="Times New Roman"/>
          <w:sz w:val="24"/>
          <w:szCs w:val="24"/>
          <w:lang w:val="en-US"/>
        </w:rPr>
        <w:t>and attitudes towards learning English</w:t>
      </w:r>
    </w:p>
    <w:p w:rsidR="0071600B" w:rsidRDefault="0071600B" w:rsidP="0071600B">
      <w:pPr>
        <w:spacing w:after="0"/>
        <w:jc w:val="center"/>
        <w:rPr>
          <w:rFonts w:ascii="Times New Roman" w:hAnsi="Times New Roman" w:cs="Times New Roman"/>
          <w:sz w:val="24"/>
          <w:szCs w:val="24"/>
          <w:lang w:val="en-US"/>
        </w:rPr>
      </w:pPr>
      <w:r w:rsidRPr="005D3431">
        <w:rPr>
          <w:rFonts w:ascii="Times New Roman" w:hAnsi="Times New Roman" w:cs="Times New Roman"/>
          <w:noProof/>
          <w:sz w:val="24"/>
          <w:szCs w:val="24"/>
          <w:lang w:eastAsia="ru-RU"/>
        </w:rPr>
        <w:lastRenderedPageBreak/>
        <w:drawing>
          <wp:inline distT="0" distB="0" distL="0" distR="0" wp14:anchorId="7407673F" wp14:editId="5B10D292">
            <wp:extent cx="5612149" cy="5121275"/>
            <wp:effectExtent l="0" t="0" r="762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4173" cy="5123122"/>
                    </a:xfrm>
                    <a:prstGeom prst="rect">
                      <a:avLst/>
                    </a:prstGeom>
                  </pic:spPr>
                </pic:pic>
              </a:graphicData>
            </a:graphic>
          </wp:inline>
        </w:drawing>
      </w:r>
    </w:p>
    <w:p w:rsidR="0071600B" w:rsidRDefault="0071600B" w:rsidP="0071600B">
      <w:pPr>
        <w:spacing w:after="0"/>
        <w:ind w:left="426" w:firstLine="282"/>
        <w:jc w:val="both"/>
        <w:rPr>
          <w:rFonts w:ascii="Times New Roman" w:hAnsi="Times New Roman" w:cs="Times New Roman"/>
          <w:sz w:val="24"/>
          <w:szCs w:val="24"/>
          <w:lang w:val="en-US"/>
        </w:rPr>
      </w:pP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r w:rsidRPr="007877B7">
        <w:rPr>
          <w:rFonts w:ascii="Times New Roman" w:hAnsi="Times New Roman" w:cs="Times New Roman"/>
          <w:sz w:val="24"/>
          <w:szCs w:val="24"/>
          <w:lang w:val="en-US"/>
        </w:rPr>
        <w:t xml:space="preserve">Table 2 presents the results </w:t>
      </w:r>
      <w:r>
        <w:rPr>
          <w:rFonts w:ascii="Times New Roman" w:hAnsi="Times New Roman" w:cs="Times New Roman"/>
          <w:sz w:val="24"/>
          <w:szCs w:val="24"/>
          <w:lang w:val="en-US"/>
        </w:rPr>
        <w:t xml:space="preserve">of the study on </w:t>
      </w:r>
      <w:r w:rsidRPr="007877B7">
        <w:rPr>
          <w:rFonts w:ascii="Times New Roman" w:hAnsi="Times New Roman" w:cs="Times New Roman"/>
          <w:sz w:val="24"/>
          <w:szCs w:val="24"/>
          <w:lang w:val="en-US"/>
        </w:rPr>
        <w:t xml:space="preserve">integrative motivation for learning a foreign language. The English language </w:t>
      </w:r>
      <w:r>
        <w:rPr>
          <w:rFonts w:ascii="Times New Roman" w:hAnsi="Times New Roman" w:cs="Times New Roman"/>
          <w:sz w:val="24"/>
          <w:szCs w:val="24"/>
          <w:lang w:val="en-US"/>
        </w:rPr>
        <w:t>is important</w:t>
      </w:r>
      <w:r w:rsidRPr="007877B7">
        <w:rPr>
          <w:rFonts w:ascii="Times New Roman" w:hAnsi="Times New Roman" w:cs="Times New Roman"/>
          <w:sz w:val="24"/>
          <w:szCs w:val="24"/>
          <w:lang w:val="en-US"/>
        </w:rPr>
        <w:t xml:space="preserve"> for students as a means of</w:t>
      </w:r>
      <w:r>
        <w:rPr>
          <w:rFonts w:ascii="Times New Roman" w:hAnsi="Times New Roman" w:cs="Times New Roman"/>
          <w:sz w:val="24"/>
          <w:szCs w:val="24"/>
          <w:lang w:val="en-US"/>
        </w:rPr>
        <w:t xml:space="preserve"> </w:t>
      </w:r>
      <w:r w:rsidRPr="00FB25DF">
        <w:rPr>
          <w:rFonts w:ascii="Times New Roman" w:hAnsi="Times New Roman" w:cs="Times New Roman"/>
          <w:sz w:val="24"/>
          <w:szCs w:val="24"/>
          <w:lang w:val="en-US"/>
        </w:rPr>
        <w:t>communicat</w:t>
      </w:r>
      <w:r>
        <w:rPr>
          <w:rFonts w:ascii="Times New Roman" w:hAnsi="Times New Roman" w:cs="Times New Roman"/>
          <w:sz w:val="24"/>
          <w:szCs w:val="24"/>
          <w:lang w:val="en-US"/>
        </w:rPr>
        <w:t>ing</w:t>
      </w:r>
      <w:r w:rsidRPr="00FB25DF">
        <w:rPr>
          <w:rFonts w:ascii="Times New Roman" w:hAnsi="Times New Roman" w:cs="Times New Roman"/>
          <w:sz w:val="24"/>
          <w:szCs w:val="24"/>
          <w:lang w:val="en-US"/>
        </w:rPr>
        <w:t xml:space="preserve"> with English-speaking friends/colleagues</w:t>
      </w:r>
      <w:r w:rsidRPr="007877B7">
        <w:rPr>
          <w:rFonts w:ascii="Times New Roman" w:hAnsi="Times New Roman" w:cs="Times New Roman"/>
          <w:sz w:val="24"/>
          <w:szCs w:val="24"/>
          <w:lang w:val="en-US"/>
        </w:rPr>
        <w:t xml:space="preserve">. Most of </w:t>
      </w:r>
      <w:r>
        <w:rPr>
          <w:rFonts w:ascii="Times New Roman" w:hAnsi="Times New Roman" w:cs="Times New Roman"/>
          <w:sz w:val="24"/>
          <w:szCs w:val="24"/>
          <w:lang w:val="en-US"/>
        </w:rPr>
        <w:t xml:space="preserve">the respondents </w:t>
      </w:r>
      <w:r w:rsidRPr="007877B7">
        <w:rPr>
          <w:rFonts w:ascii="Times New Roman" w:hAnsi="Times New Roman" w:cs="Times New Roman"/>
          <w:sz w:val="24"/>
          <w:szCs w:val="24"/>
          <w:lang w:val="en-US"/>
        </w:rPr>
        <w:t>agree with this s</w:t>
      </w:r>
      <w:r>
        <w:rPr>
          <w:rFonts w:ascii="Times New Roman" w:hAnsi="Times New Roman" w:cs="Times New Roman"/>
          <w:sz w:val="24"/>
          <w:szCs w:val="24"/>
          <w:lang w:val="en-US"/>
        </w:rPr>
        <w:t>tatement. In addition, the biggest number of students (45</w:t>
      </w:r>
      <w:r w:rsidRPr="007877B7">
        <w:rPr>
          <w:rFonts w:ascii="Times New Roman" w:hAnsi="Times New Roman" w:cs="Times New Roman"/>
          <w:sz w:val="24"/>
          <w:szCs w:val="24"/>
          <w:lang w:val="en-US"/>
        </w:rPr>
        <w:t xml:space="preserve">%) agree with the </w:t>
      </w:r>
      <w:proofErr w:type="gramStart"/>
      <w:r w:rsidRPr="007877B7">
        <w:rPr>
          <w:rFonts w:ascii="Times New Roman" w:hAnsi="Times New Roman" w:cs="Times New Roman"/>
          <w:sz w:val="24"/>
          <w:szCs w:val="24"/>
          <w:lang w:val="en-US"/>
        </w:rPr>
        <w:t>statement that</w:t>
      </w:r>
      <w:proofErr w:type="gramEnd"/>
      <w:r w:rsidRPr="007877B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57A70">
        <w:rPr>
          <w:rFonts w:ascii="Times New Roman" w:hAnsi="Times New Roman" w:cs="Times New Roman"/>
          <w:sz w:val="24"/>
          <w:szCs w:val="24"/>
          <w:lang w:val="en-US"/>
        </w:rPr>
        <w:t>Studying English is important because it will allow me to be more at ease with people who speak English.</w:t>
      </w:r>
      <w:r>
        <w:rPr>
          <w:rFonts w:ascii="Times New Roman" w:hAnsi="Times New Roman" w:cs="Times New Roman"/>
          <w:sz w:val="24"/>
          <w:szCs w:val="24"/>
          <w:lang w:val="en-US"/>
        </w:rPr>
        <w:t>” The statement “When I finish studying English at the University I’ll continue studying it afterwards” with 26% of positive answers  But at the same time 29% of respondents partially agree with the statement “</w:t>
      </w:r>
      <w:r w:rsidRPr="00857A70">
        <w:rPr>
          <w:rFonts w:ascii="Times New Roman" w:hAnsi="Times New Roman" w:cs="Times New Roman"/>
          <w:sz w:val="24"/>
          <w:szCs w:val="24"/>
          <w:lang w:val="en-US"/>
        </w:rPr>
        <w:t>I have a strong desire to know all aspects of English</w:t>
      </w:r>
      <w:r>
        <w:rPr>
          <w:rFonts w:ascii="Times New Roman" w:hAnsi="Times New Roman" w:cs="Times New Roman"/>
          <w:sz w:val="24"/>
          <w:szCs w:val="24"/>
          <w:lang w:val="en-US"/>
        </w:rPr>
        <w:t>” and a considerable percentage (21%) of answers shows the polar attitude to learning English</w:t>
      </w:r>
      <w:r w:rsidRPr="00857A7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1600B" w:rsidRPr="00485573"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The high percentage of negative answers to the statement “</w:t>
      </w:r>
      <w:r w:rsidRPr="00FB25DF">
        <w:rPr>
          <w:rFonts w:ascii="Times New Roman" w:hAnsi="Times New Roman" w:cs="Times New Roman"/>
          <w:sz w:val="24"/>
          <w:szCs w:val="24"/>
          <w:lang w:val="en-US"/>
        </w:rPr>
        <w:t>I am interested in the culture and traditions of English-speaking countries</w:t>
      </w:r>
      <w:r>
        <w:rPr>
          <w:rFonts w:ascii="Times New Roman" w:hAnsi="Times New Roman" w:cs="Times New Roman"/>
          <w:sz w:val="24"/>
          <w:szCs w:val="24"/>
          <w:lang w:val="en-US"/>
        </w:rPr>
        <w:t>” (23% - disagree)</w:t>
      </w:r>
      <w:r w:rsidRPr="0048557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demonstrates the low level of interest in the culture. From one hand, the high percentage of disagreeing respondents </w:t>
      </w:r>
      <w:proofErr w:type="gramStart"/>
      <w:r>
        <w:rPr>
          <w:rFonts w:ascii="Times New Roman" w:hAnsi="Times New Roman" w:cs="Times New Roman"/>
          <w:sz w:val="24"/>
          <w:szCs w:val="24"/>
          <w:lang w:val="en-US"/>
        </w:rPr>
        <w:t>may be partially conditioned</w:t>
      </w:r>
      <w:proofErr w:type="gramEnd"/>
      <w:r>
        <w:rPr>
          <w:rFonts w:ascii="Times New Roman" w:hAnsi="Times New Roman" w:cs="Times New Roman"/>
          <w:sz w:val="24"/>
          <w:szCs w:val="24"/>
          <w:lang w:val="en-US"/>
        </w:rPr>
        <w:t xml:space="preserve"> by the current situation in the world. While on </w:t>
      </w:r>
      <w:proofErr w:type="gramStart"/>
      <w:r>
        <w:rPr>
          <w:rFonts w:ascii="Times New Roman" w:hAnsi="Times New Roman" w:cs="Times New Roman"/>
          <w:sz w:val="24"/>
          <w:szCs w:val="24"/>
          <w:lang w:val="en-US"/>
        </w:rPr>
        <w:t>the another</w:t>
      </w:r>
      <w:proofErr w:type="gramEnd"/>
      <w:r>
        <w:rPr>
          <w:rFonts w:ascii="Times New Roman" w:hAnsi="Times New Roman" w:cs="Times New Roman"/>
          <w:sz w:val="24"/>
          <w:szCs w:val="24"/>
          <w:lang w:val="en-US"/>
        </w:rPr>
        <w:t xml:space="preserve"> hand this might witness the prevailing influence of other cultures (for example, Korean and Japanese anime series, video games based on them etc.) popular among young people nowadays. Al in all the analysis demonstrates the average level of integrative motivation. </w:t>
      </w:r>
    </w:p>
    <w:p w:rsidR="0071600B" w:rsidRDefault="0071600B" w:rsidP="0071600B">
      <w:pPr>
        <w:spacing w:after="0"/>
        <w:ind w:firstLine="708"/>
        <w:jc w:val="both"/>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p>
    <w:p w:rsidR="0071600B" w:rsidRDefault="0071600B" w:rsidP="0071600B">
      <w:pPr>
        <w:spacing w:after="0"/>
        <w:ind w:firstLine="708"/>
        <w:jc w:val="center"/>
        <w:rPr>
          <w:rFonts w:ascii="Times New Roman" w:hAnsi="Times New Roman" w:cs="Times New Roman"/>
          <w:sz w:val="24"/>
          <w:szCs w:val="24"/>
          <w:lang w:val="en-US"/>
        </w:rPr>
      </w:pPr>
      <w:r w:rsidRPr="00485573">
        <w:rPr>
          <w:rFonts w:ascii="Times New Roman" w:hAnsi="Times New Roman" w:cs="Times New Roman"/>
          <w:sz w:val="24"/>
          <w:szCs w:val="24"/>
          <w:lang w:val="en-US"/>
        </w:rPr>
        <w:t xml:space="preserve">Table </w:t>
      </w:r>
      <w:proofErr w:type="gramStart"/>
      <w:r w:rsidRPr="00485573">
        <w:rPr>
          <w:rFonts w:ascii="Times New Roman" w:hAnsi="Times New Roman" w:cs="Times New Roman"/>
          <w:sz w:val="24"/>
          <w:szCs w:val="24"/>
          <w:lang w:val="en-US"/>
        </w:rPr>
        <w:t>2</w:t>
      </w:r>
      <w:proofErr w:type="gramEnd"/>
      <w:r w:rsidRPr="00485573">
        <w:rPr>
          <w:rFonts w:ascii="Times New Roman" w:hAnsi="Times New Roman" w:cs="Times New Roman"/>
          <w:sz w:val="24"/>
          <w:szCs w:val="24"/>
          <w:lang w:val="en-US"/>
        </w:rPr>
        <w:t xml:space="preserve"> - Integrative motivation</w:t>
      </w:r>
    </w:p>
    <w:p w:rsidR="0071600B" w:rsidRDefault="0071600B" w:rsidP="0071600B">
      <w:pPr>
        <w:spacing w:after="0"/>
        <w:ind w:firstLine="708"/>
        <w:jc w:val="center"/>
        <w:rPr>
          <w:rFonts w:ascii="Times New Roman" w:hAnsi="Times New Roman" w:cs="Times New Roman"/>
          <w:sz w:val="24"/>
          <w:szCs w:val="24"/>
          <w:lang w:val="en-US"/>
        </w:rPr>
      </w:pPr>
    </w:p>
    <w:p w:rsidR="0071600B" w:rsidRDefault="0071600B" w:rsidP="0071600B">
      <w:pPr>
        <w:spacing w:after="0"/>
        <w:ind w:firstLine="708"/>
        <w:jc w:val="center"/>
        <w:rPr>
          <w:rFonts w:ascii="Times New Roman" w:hAnsi="Times New Roman" w:cs="Times New Roman"/>
          <w:sz w:val="24"/>
          <w:szCs w:val="24"/>
          <w:lang w:val="en-US"/>
        </w:rPr>
      </w:pPr>
      <w:r w:rsidRPr="00DC7121">
        <w:rPr>
          <w:rFonts w:ascii="Times New Roman" w:hAnsi="Times New Roman" w:cs="Times New Roman"/>
          <w:noProof/>
          <w:sz w:val="24"/>
          <w:szCs w:val="24"/>
          <w:lang w:eastAsia="ru-RU"/>
        </w:rPr>
        <w:lastRenderedPageBreak/>
        <w:drawing>
          <wp:inline distT="0" distB="0" distL="0" distR="0" wp14:anchorId="2F6B2074" wp14:editId="3BC8CDD2">
            <wp:extent cx="5810250" cy="6883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10250" cy="6883400"/>
                    </a:xfrm>
                    <a:prstGeom prst="rect">
                      <a:avLst/>
                    </a:prstGeom>
                  </pic:spPr>
                </pic:pic>
              </a:graphicData>
            </a:graphic>
          </wp:inline>
        </w:drawing>
      </w: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r w:rsidRPr="00884DD6">
        <w:rPr>
          <w:rFonts w:ascii="Times New Roman" w:hAnsi="Times New Roman" w:cs="Times New Roman"/>
          <w:sz w:val="24"/>
          <w:szCs w:val="24"/>
          <w:lang w:val="en-US"/>
        </w:rPr>
        <w:t>From Table 3</w:t>
      </w:r>
      <w:r>
        <w:rPr>
          <w:rFonts w:ascii="Times New Roman" w:hAnsi="Times New Roman" w:cs="Times New Roman"/>
          <w:sz w:val="24"/>
          <w:szCs w:val="24"/>
          <w:lang w:val="en-US"/>
        </w:rPr>
        <w:t xml:space="preserve"> it </w:t>
      </w:r>
      <w:proofErr w:type="gramStart"/>
      <w:r>
        <w:rPr>
          <w:rFonts w:ascii="Times New Roman" w:hAnsi="Times New Roman" w:cs="Times New Roman"/>
          <w:sz w:val="24"/>
          <w:szCs w:val="24"/>
          <w:lang w:val="en-US"/>
        </w:rPr>
        <w:t>can be seen</w:t>
      </w:r>
      <w:proofErr w:type="gramEnd"/>
      <w:r>
        <w:rPr>
          <w:rFonts w:ascii="Times New Roman" w:hAnsi="Times New Roman" w:cs="Times New Roman"/>
          <w:sz w:val="24"/>
          <w:szCs w:val="24"/>
          <w:lang w:val="en-US"/>
        </w:rPr>
        <w:t xml:space="preserve"> that</w:t>
      </w:r>
      <w:r w:rsidRPr="00884DD6">
        <w:rPr>
          <w:rFonts w:ascii="Times New Roman" w:hAnsi="Times New Roman" w:cs="Times New Roman"/>
          <w:sz w:val="24"/>
          <w:szCs w:val="24"/>
          <w:lang w:val="en-US"/>
        </w:rPr>
        <w:t xml:space="preserve"> </w:t>
      </w:r>
      <w:r>
        <w:rPr>
          <w:rFonts w:ascii="Times New Roman" w:hAnsi="Times New Roman" w:cs="Times New Roman"/>
          <w:sz w:val="24"/>
          <w:szCs w:val="24"/>
          <w:lang w:val="en-US"/>
        </w:rPr>
        <w:t>the most</w:t>
      </w:r>
      <w:r w:rsidRPr="00310A60">
        <w:rPr>
          <w:rFonts w:ascii="Times New Roman" w:hAnsi="Times New Roman" w:cs="Times New Roman"/>
          <w:sz w:val="24"/>
          <w:szCs w:val="24"/>
          <w:lang w:val="en-US"/>
        </w:rPr>
        <w:t xml:space="preserve"> </w:t>
      </w:r>
      <w:r>
        <w:rPr>
          <w:rFonts w:ascii="Times New Roman" w:hAnsi="Times New Roman" w:cs="Times New Roman"/>
          <w:sz w:val="24"/>
          <w:szCs w:val="24"/>
          <w:lang w:val="en-US"/>
        </w:rPr>
        <w:t>significant instrumental motives</w:t>
      </w:r>
      <w:r w:rsidRPr="00884DD6">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884DD6">
        <w:rPr>
          <w:rFonts w:ascii="Times New Roman" w:hAnsi="Times New Roman" w:cs="Times New Roman"/>
          <w:sz w:val="24"/>
          <w:szCs w:val="24"/>
          <w:lang w:val="en-US"/>
        </w:rPr>
        <w:t>:</w:t>
      </w:r>
    </w:p>
    <w:p w:rsidR="0071600B" w:rsidRDefault="0071600B" w:rsidP="0071600B">
      <w:pPr>
        <w:pStyle w:val="a3"/>
        <w:numPr>
          <w:ilvl w:val="0"/>
          <w:numId w:val="1"/>
        </w:numPr>
        <w:spacing w:after="0"/>
        <w:jc w:val="both"/>
        <w:rPr>
          <w:rFonts w:ascii="Times New Roman" w:hAnsi="Times New Roman" w:cs="Times New Roman"/>
          <w:sz w:val="24"/>
          <w:szCs w:val="24"/>
          <w:lang w:val="en-US"/>
        </w:rPr>
      </w:pPr>
      <w:r w:rsidRPr="000E4364">
        <w:rPr>
          <w:rFonts w:ascii="Times New Roman" w:hAnsi="Times New Roman" w:cs="Times New Roman"/>
          <w:sz w:val="24"/>
          <w:szCs w:val="24"/>
          <w:lang w:val="en-US"/>
        </w:rPr>
        <w:t>Communicative motives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are proved</w:t>
      </w:r>
      <w:proofErr w:type="gramEnd"/>
      <w:r>
        <w:rPr>
          <w:rFonts w:ascii="Times New Roman" w:hAnsi="Times New Roman" w:cs="Times New Roman"/>
          <w:sz w:val="24"/>
          <w:szCs w:val="24"/>
          <w:lang w:val="en-US"/>
        </w:rPr>
        <w:t xml:space="preserve"> by</w:t>
      </w:r>
      <w:r w:rsidRPr="000E4364">
        <w:rPr>
          <w:rFonts w:ascii="Times New Roman" w:hAnsi="Times New Roman" w:cs="Times New Roman"/>
          <w:sz w:val="24"/>
          <w:szCs w:val="24"/>
          <w:lang w:val="en-US"/>
        </w:rPr>
        <w:t xml:space="preserve"> 31% of the respondents agree</w:t>
      </w:r>
      <w:r>
        <w:rPr>
          <w:rFonts w:ascii="Times New Roman" w:hAnsi="Times New Roman" w:cs="Times New Roman"/>
          <w:sz w:val="24"/>
          <w:szCs w:val="24"/>
          <w:lang w:val="en-US"/>
        </w:rPr>
        <w:t>ing</w:t>
      </w:r>
      <w:r w:rsidRPr="000E4364">
        <w:rPr>
          <w:rFonts w:ascii="Times New Roman" w:hAnsi="Times New Roman" w:cs="Times New Roman"/>
          <w:sz w:val="24"/>
          <w:szCs w:val="24"/>
          <w:lang w:val="en-US"/>
        </w:rPr>
        <w:t xml:space="preserve"> with the statement </w:t>
      </w:r>
      <w:r>
        <w:rPr>
          <w:rFonts w:ascii="Times New Roman" w:hAnsi="Times New Roman" w:cs="Times New Roman"/>
          <w:sz w:val="24"/>
          <w:szCs w:val="24"/>
          <w:lang w:val="en-US"/>
        </w:rPr>
        <w:t>“</w:t>
      </w:r>
      <w:r w:rsidRPr="00310A60">
        <w:rPr>
          <w:rFonts w:ascii="Times New Roman" w:hAnsi="Times New Roman" w:cs="Times New Roman"/>
          <w:sz w:val="24"/>
          <w:szCs w:val="24"/>
          <w:lang w:val="en-US"/>
        </w:rPr>
        <w:t>I study English so that I can travel comfortably</w:t>
      </w:r>
      <w:r>
        <w:rPr>
          <w:rFonts w:ascii="Times New Roman" w:hAnsi="Times New Roman" w:cs="Times New Roman"/>
          <w:sz w:val="24"/>
          <w:szCs w:val="24"/>
          <w:lang w:val="en-US"/>
        </w:rPr>
        <w:t>”.</w:t>
      </w:r>
      <w:r w:rsidRPr="000E4364">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28%</w:t>
      </w:r>
      <w:proofErr w:type="gramEnd"/>
      <w:r>
        <w:rPr>
          <w:rFonts w:ascii="Times New Roman" w:hAnsi="Times New Roman" w:cs="Times New Roman"/>
          <w:sz w:val="24"/>
          <w:szCs w:val="24"/>
          <w:lang w:val="en-US"/>
        </w:rPr>
        <w:t xml:space="preserve"> of the respondents agree and 30% strongly agree with the statement “</w:t>
      </w:r>
      <w:r w:rsidRPr="001F0EFF">
        <w:rPr>
          <w:rFonts w:ascii="Times New Roman" w:hAnsi="Times New Roman" w:cs="Times New Roman"/>
          <w:sz w:val="24"/>
          <w:szCs w:val="24"/>
          <w:lang w:val="en-US"/>
        </w:rPr>
        <w:t>Studying English is important because it will allow me to meet and converse with more and varied people.</w:t>
      </w:r>
      <w:r>
        <w:rPr>
          <w:rFonts w:ascii="Times New Roman" w:hAnsi="Times New Roman" w:cs="Times New Roman"/>
          <w:sz w:val="24"/>
          <w:szCs w:val="24"/>
          <w:lang w:val="en-US"/>
        </w:rPr>
        <w:t xml:space="preserve">” </w:t>
      </w:r>
    </w:p>
    <w:p w:rsidR="0071600B" w:rsidRPr="000E4364" w:rsidRDefault="0071600B" w:rsidP="0071600B">
      <w:pPr>
        <w:pStyle w:val="a3"/>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High </w:t>
      </w:r>
      <w:r w:rsidRPr="00310A60">
        <w:rPr>
          <w:rFonts w:ascii="Times New Roman" w:hAnsi="Times New Roman" w:cs="Times New Roman"/>
          <w:sz w:val="24"/>
          <w:szCs w:val="24"/>
          <w:lang w:val="en-US"/>
        </w:rPr>
        <w:t>academic motives</w:t>
      </w:r>
      <w:r>
        <w:rPr>
          <w:rFonts w:ascii="Times New Roman" w:hAnsi="Times New Roman" w:cs="Times New Roman"/>
          <w:sz w:val="24"/>
          <w:szCs w:val="24"/>
          <w:lang w:val="en-US"/>
        </w:rPr>
        <w:t xml:space="preserve"> are</w:t>
      </w:r>
      <w:r w:rsidRPr="00310A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detected by the high percentage of agreeing respondents </w:t>
      </w:r>
      <w:r w:rsidRPr="00310A60">
        <w:rPr>
          <w:rFonts w:ascii="Times New Roman" w:hAnsi="Times New Roman" w:cs="Times New Roman"/>
          <w:sz w:val="24"/>
          <w:szCs w:val="24"/>
          <w:lang w:val="en-US"/>
        </w:rPr>
        <w:t xml:space="preserve">with the </w:t>
      </w:r>
      <w:r>
        <w:rPr>
          <w:rFonts w:ascii="Times New Roman" w:hAnsi="Times New Roman" w:cs="Times New Roman"/>
          <w:sz w:val="24"/>
          <w:szCs w:val="24"/>
          <w:lang w:val="en-US"/>
        </w:rPr>
        <w:t xml:space="preserve">statement “The </w:t>
      </w:r>
      <w:r w:rsidRPr="000C4EAA">
        <w:rPr>
          <w:rFonts w:ascii="Times New Roman" w:hAnsi="Times New Roman" w:cs="Times New Roman"/>
          <w:sz w:val="24"/>
          <w:szCs w:val="24"/>
          <w:lang w:val="en-US"/>
        </w:rPr>
        <w:t>knowledge of English is necessary for me to continue my professional  studies</w:t>
      </w:r>
      <w:r>
        <w:rPr>
          <w:rFonts w:ascii="Times New Roman" w:hAnsi="Times New Roman" w:cs="Times New Roman"/>
          <w:sz w:val="24"/>
          <w:szCs w:val="24"/>
          <w:lang w:val="en-US"/>
        </w:rPr>
        <w:t>”</w:t>
      </w:r>
      <w:r w:rsidRPr="00310A60">
        <w:rPr>
          <w:rFonts w:ascii="Times New Roman" w:hAnsi="Times New Roman" w:cs="Times New Roman"/>
          <w:sz w:val="24"/>
          <w:szCs w:val="24"/>
          <w:lang w:val="en-US"/>
        </w:rPr>
        <w:t xml:space="preserve">: </w:t>
      </w:r>
      <w:r w:rsidRPr="000E4364">
        <w:rPr>
          <w:rFonts w:ascii="Times New Roman" w:hAnsi="Times New Roman" w:cs="Times New Roman"/>
          <w:sz w:val="24"/>
          <w:szCs w:val="24"/>
          <w:lang w:val="en-US"/>
        </w:rPr>
        <w:t>23%% partially agree, 25%% agree and 23% strongly agree;</w:t>
      </w:r>
    </w:p>
    <w:p w:rsidR="0071600B" w:rsidRPr="000E4364" w:rsidRDefault="0071600B" w:rsidP="0071600B">
      <w:pPr>
        <w:pStyle w:val="a3"/>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High level of </w:t>
      </w:r>
      <w:r w:rsidRPr="000E4364">
        <w:rPr>
          <w:rFonts w:ascii="Times New Roman" w:hAnsi="Times New Roman" w:cs="Times New Roman"/>
          <w:sz w:val="24"/>
          <w:szCs w:val="24"/>
          <w:lang w:val="en-US"/>
        </w:rPr>
        <w:t>professional motives testify that a foreign language is learned on the basis of certain benefits, such as gaining a prestigious job in the future, ex</w:t>
      </w:r>
      <w:r>
        <w:rPr>
          <w:rFonts w:ascii="Times New Roman" w:hAnsi="Times New Roman" w:cs="Times New Roman"/>
          <w:sz w:val="24"/>
          <w:szCs w:val="24"/>
          <w:lang w:val="en-US"/>
        </w:rPr>
        <w:t>panding career opportunities: 18</w:t>
      </w:r>
      <w:r w:rsidRPr="000E4364">
        <w:rPr>
          <w:rFonts w:ascii="Times New Roman" w:hAnsi="Times New Roman" w:cs="Times New Roman"/>
          <w:sz w:val="24"/>
          <w:szCs w:val="24"/>
          <w:lang w:val="en-US"/>
        </w:rPr>
        <w:t>% of the respondents partially</w:t>
      </w:r>
      <w:r>
        <w:rPr>
          <w:rFonts w:ascii="Times New Roman" w:hAnsi="Times New Roman" w:cs="Times New Roman"/>
          <w:sz w:val="24"/>
          <w:szCs w:val="24"/>
          <w:lang w:val="en-US"/>
        </w:rPr>
        <w:t xml:space="preserve"> agree, 26</w:t>
      </w:r>
      <w:r w:rsidRPr="000E4364">
        <w:rPr>
          <w:rFonts w:ascii="Times New Roman" w:hAnsi="Times New Roman" w:cs="Times New Roman"/>
          <w:sz w:val="24"/>
          <w:szCs w:val="24"/>
          <w:lang w:val="en-US"/>
        </w:rPr>
        <w:t xml:space="preserve">% </w:t>
      </w:r>
      <w:r>
        <w:rPr>
          <w:rFonts w:ascii="Times New Roman" w:hAnsi="Times New Roman" w:cs="Times New Roman"/>
          <w:sz w:val="24"/>
          <w:szCs w:val="24"/>
          <w:lang w:val="en-US"/>
        </w:rPr>
        <w:t>agree and 32</w:t>
      </w:r>
      <w:r w:rsidRPr="000E4364">
        <w:rPr>
          <w:rFonts w:ascii="Times New Roman" w:hAnsi="Times New Roman" w:cs="Times New Roman"/>
          <w:sz w:val="24"/>
          <w:szCs w:val="24"/>
          <w:lang w:val="en-US"/>
        </w:rPr>
        <w:t xml:space="preserve">% strongly agree with the statement that </w:t>
      </w:r>
      <w:r w:rsidRPr="000C4EAA">
        <w:rPr>
          <w:rFonts w:ascii="Times New Roman" w:hAnsi="Times New Roman" w:cs="Times New Roman"/>
          <w:sz w:val="24"/>
          <w:szCs w:val="24"/>
          <w:lang w:val="en-US"/>
        </w:rPr>
        <w:t xml:space="preserve">the knowledge of English is necessary </w:t>
      </w:r>
      <w:r>
        <w:rPr>
          <w:rFonts w:ascii="Times New Roman" w:hAnsi="Times New Roman" w:cs="Times New Roman"/>
          <w:sz w:val="24"/>
          <w:szCs w:val="24"/>
          <w:lang w:val="en-US"/>
        </w:rPr>
        <w:t xml:space="preserve">to get a good job, </w:t>
      </w:r>
      <w:r w:rsidRPr="000C4EAA">
        <w:rPr>
          <w:rFonts w:ascii="Times New Roman" w:hAnsi="Times New Roman" w:cs="Times New Roman"/>
          <w:sz w:val="24"/>
          <w:szCs w:val="24"/>
          <w:lang w:val="en-US"/>
        </w:rPr>
        <w:t>to live or work abroad</w:t>
      </w:r>
      <w:r w:rsidRPr="000E4364">
        <w:rPr>
          <w:rFonts w:ascii="Times New Roman" w:hAnsi="Times New Roman" w:cs="Times New Roman"/>
          <w:sz w:val="24"/>
          <w:szCs w:val="24"/>
          <w:lang w:val="en-US"/>
        </w:rPr>
        <w:t>;</w:t>
      </w:r>
    </w:p>
    <w:p w:rsidR="0071600B" w:rsidRDefault="0071600B" w:rsidP="0071600B">
      <w:pPr>
        <w:pStyle w:val="a3"/>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High level of </w:t>
      </w:r>
      <w:r w:rsidRPr="00310A60">
        <w:rPr>
          <w:rFonts w:ascii="Times New Roman" w:hAnsi="Times New Roman" w:cs="Times New Roman"/>
          <w:sz w:val="24"/>
          <w:szCs w:val="24"/>
          <w:lang w:val="en-US"/>
        </w:rPr>
        <w:t xml:space="preserve">personal motives, </w:t>
      </w:r>
      <w:r>
        <w:rPr>
          <w:rFonts w:ascii="Times New Roman" w:hAnsi="Times New Roman" w:cs="Times New Roman"/>
          <w:sz w:val="24"/>
          <w:szCs w:val="24"/>
          <w:lang w:val="en-US"/>
        </w:rPr>
        <w:t>(</w:t>
      </w:r>
      <w:r w:rsidRPr="00310A60">
        <w:rPr>
          <w:rFonts w:ascii="Times New Roman" w:hAnsi="Times New Roman" w:cs="Times New Roman"/>
          <w:sz w:val="24"/>
          <w:szCs w:val="24"/>
          <w:lang w:val="en-US"/>
        </w:rPr>
        <w:t>the motive of self-affirmation</w:t>
      </w:r>
      <w:r>
        <w:rPr>
          <w:rFonts w:ascii="Times New Roman" w:hAnsi="Times New Roman" w:cs="Times New Roman"/>
          <w:sz w:val="24"/>
          <w:szCs w:val="24"/>
          <w:lang w:val="en-US"/>
        </w:rPr>
        <w:t>, the</w:t>
      </w:r>
      <w:r w:rsidRPr="00310A6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motive of prestige, </w:t>
      </w:r>
      <w:r w:rsidRPr="00310A60">
        <w:rPr>
          <w:rFonts w:ascii="Times New Roman" w:hAnsi="Times New Roman" w:cs="Times New Roman"/>
          <w:sz w:val="24"/>
          <w:szCs w:val="24"/>
          <w:lang w:val="en-US"/>
        </w:rPr>
        <w:t>and the motive of achievement</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is confirmed</w:t>
      </w:r>
      <w:proofErr w:type="gramEnd"/>
      <w:r>
        <w:rPr>
          <w:rFonts w:ascii="Times New Roman" w:hAnsi="Times New Roman" w:cs="Times New Roman"/>
          <w:sz w:val="24"/>
          <w:szCs w:val="24"/>
          <w:lang w:val="en-US"/>
        </w:rPr>
        <w:t xml:space="preserve"> with </w:t>
      </w:r>
      <w:r w:rsidRPr="00310A60">
        <w:rPr>
          <w:rFonts w:ascii="Times New Roman" w:hAnsi="Times New Roman" w:cs="Times New Roman"/>
          <w:sz w:val="24"/>
          <w:szCs w:val="24"/>
          <w:lang w:val="en-US"/>
        </w:rPr>
        <w:t>a</w:t>
      </w:r>
      <w:r>
        <w:rPr>
          <w:rFonts w:ascii="Times New Roman" w:hAnsi="Times New Roman" w:cs="Times New Roman"/>
          <w:sz w:val="24"/>
          <w:szCs w:val="24"/>
          <w:lang w:val="en-US"/>
        </w:rPr>
        <w:t xml:space="preserve"> larger percentage of respondents </w:t>
      </w:r>
      <w:r w:rsidRPr="00310A60">
        <w:rPr>
          <w:rFonts w:ascii="Times New Roman" w:hAnsi="Times New Roman" w:cs="Times New Roman"/>
          <w:sz w:val="24"/>
          <w:szCs w:val="24"/>
          <w:lang w:val="en-US"/>
        </w:rPr>
        <w:t>agree</w:t>
      </w:r>
      <w:r>
        <w:rPr>
          <w:rFonts w:ascii="Times New Roman" w:hAnsi="Times New Roman" w:cs="Times New Roman"/>
          <w:sz w:val="24"/>
          <w:szCs w:val="24"/>
          <w:lang w:val="en-US"/>
        </w:rPr>
        <w:t>ing</w:t>
      </w:r>
      <w:r w:rsidRPr="00310A60">
        <w:rPr>
          <w:rFonts w:ascii="Times New Roman" w:hAnsi="Times New Roman" w:cs="Times New Roman"/>
          <w:sz w:val="24"/>
          <w:szCs w:val="24"/>
          <w:lang w:val="en-US"/>
        </w:rPr>
        <w:t xml:space="preserve"> with the statements “</w:t>
      </w:r>
      <w:r w:rsidRPr="001F0EFF">
        <w:rPr>
          <w:rFonts w:ascii="Times New Roman" w:hAnsi="Times New Roman" w:cs="Times New Roman"/>
          <w:sz w:val="24"/>
          <w:szCs w:val="24"/>
          <w:lang w:val="en-US"/>
        </w:rPr>
        <w:t>studying English is important because it will make me more educated.</w:t>
      </w:r>
      <w:r w:rsidRPr="00310A60">
        <w:rPr>
          <w:rFonts w:ascii="Times New Roman" w:hAnsi="Times New Roman" w:cs="Times New Roman"/>
          <w:sz w:val="24"/>
          <w:szCs w:val="24"/>
          <w:lang w:val="en-US"/>
        </w:rPr>
        <w:t xml:space="preserve">” </w:t>
      </w:r>
      <w:r>
        <w:rPr>
          <w:rFonts w:ascii="Times New Roman" w:hAnsi="Times New Roman" w:cs="Times New Roman"/>
          <w:sz w:val="24"/>
          <w:szCs w:val="24"/>
          <w:lang w:val="en-US"/>
        </w:rPr>
        <w:t>(23</w:t>
      </w:r>
      <w:r w:rsidRPr="00310A60">
        <w:rPr>
          <w:rFonts w:ascii="Times New Roman" w:hAnsi="Times New Roman" w:cs="Times New Roman"/>
          <w:sz w:val="24"/>
          <w:szCs w:val="24"/>
          <w:lang w:val="en-US"/>
        </w:rPr>
        <w:t>% part</w:t>
      </w:r>
      <w:r>
        <w:rPr>
          <w:rFonts w:ascii="Times New Roman" w:hAnsi="Times New Roman" w:cs="Times New Roman"/>
          <w:sz w:val="24"/>
          <w:szCs w:val="24"/>
          <w:lang w:val="en-US"/>
        </w:rPr>
        <w:t>ial</w:t>
      </w:r>
      <w:r w:rsidRPr="00310A60">
        <w:rPr>
          <w:rFonts w:ascii="Times New Roman" w:hAnsi="Times New Roman" w:cs="Times New Roman"/>
          <w:sz w:val="24"/>
          <w:szCs w:val="24"/>
          <w:lang w:val="en-US"/>
        </w:rPr>
        <w:t>ly</w:t>
      </w:r>
      <w:r>
        <w:rPr>
          <w:rFonts w:ascii="Times New Roman" w:hAnsi="Times New Roman" w:cs="Times New Roman"/>
          <w:sz w:val="24"/>
          <w:szCs w:val="24"/>
          <w:lang w:val="en-US"/>
        </w:rPr>
        <w:t xml:space="preserve"> agree, 33% agree and 20</w:t>
      </w:r>
      <w:r w:rsidRPr="00310A60">
        <w:rPr>
          <w:rFonts w:ascii="Times New Roman" w:hAnsi="Times New Roman" w:cs="Times New Roman"/>
          <w:sz w:val="24"/>
          <w:szCs w:val="24"/>
          <w:lang w:val="en-US"/>
        </w:rPr>
        <w:t>% strongly agree);</w:t>
      </w:r>
    </w:p>
    <w:p w:rsidR="0071600B" w:rsidRDefault="0071600B" w:rsidP="0071600B">
      <w:pPr>
        <w:pStyle w:val="a3"/>
        <w:numPr>
          <w:ilvl w:val="0"/>
          <w:numId w:val="1"/>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Several statements testify negative motives of studying the English language. For example, 23% agree 16% strongly agree with the statement “</w:t>
      </w:r>
      <w:r w:rsidRPr="00310A60">
        <w:rPr>
          <w:rFonts w:ascii="Times New Roman" w:hAnsi="Times New Roman" w:cs="Times New Roman"/>
          <w:sz w:val="24"/>
          <w:szCs w:val="24"/>
          <w:lang w:val="en-US"/>
        </w:rPr>
        <w:t>I have to learn English because without it I won't be able to get my diploma</w:t>
      </w:r>
      <w:r>
        <w:rPr>
          <w:rFonts w:ascii="Times New Roman" w:hAnsi="Times New Roman" w:cs="Times New Roman"/>
          <w:sz w:val="24"/>
          <w:szCs w:val="24"/>
          <w:lang w:val="en-US"/>
        </w:rPr>
        <w:t xml:space="preserve">.” </w:t>
      </w:r>
    </w:p>
    <w:p w:rsidR="0071600B" w:rsidRPr="00F042D9" w:rsidRDefault="0071600B" w:rsidP="0071600B">
      <w:pPr>
        <w:pStyle w:val="a3"/>
        <w:spacing w:after="0"/>
        <w:ind w:firstLine="69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interesting to note the respondents admit that their </w:t>
      </w:r>
      <w:r w:rsidRPr="001F0EFF">
        <w:rPr>
          <w:rFonts w:ascii="Times New Roman" w:hAnsi="Times New Roman" w:cs="Times New Roman"/>
          <w:sz w:val="24"/>
          <w:szCs w:val="24"/>
          <w:lang w:val="en-US"/>
        </w:rPr>
        <w:t xml:space="preserve">parents feel </w:t>
      </w:r>
      <w:r>
        <w:rPr>
          <w:rFonts w:ascii="Times New Roman" w:hAnsi="Times New Roman" w:cs="Times New Roman"/>
          <w:sz w:val="24"/>
          <w:szCs w:val="24"/>
          <w:lang w:val="en-US"/>
        </w:rPr>
        <w:t>they</w:t>
      </w:r>
      <w:r w:rsidRPr="001F0EFF">
        <w:rPr>
          <w:rFonts w:ascii="Times New Roman" w:hAnsi="Times New Roman" w:cs="Times New Roman"/>
          <w:sz w:val="24"/>
          <w:szCs w:val="24"/>
          <w:lang w:val="en-US"/>
        </w:rPr>
        <w:t xml:space="preserve"> should continue stud</w:t>
      </w:r>
      <w:r>
        <w:rPr>
          <w:rFonts w:ascii="Times New Roman" w:hAnsi="Times New Roman" w:cs="Times New Roman"/>
          <w:sz w:val="24"/>
          <w:szCs w:val="24"/>
          <w:lang w:val="en-US"/>
        </w:rPr>
        <w:t xml:space="preserve">ying English all through school with 33% agreeing and 22% strongly agreeing respondents. Thus, the influence of the family is </w:t>
      </w:r>
      <w:proofErr w:type="gramStart"/>
      <w:r>
        <w:rPr>
          <w:rFonts w:ascii="Times New Roman" w:hAnsi="Times New Roman" w:cs="Times New Roman"/>
          <w:sz w:val="24"/>
          <w:szCs w:val="24"/>
          <w:lang w:val="en-US"/>
        </w:rPr>
        <w:t>pretty strong</w:t>
      </w:r>
      <w:proofErr w:type="gramEnd"/>
      <w:r>
        <w:rPr>
          <w:rFonts w:ascii="Times New Roman" w:hAnsi="Times New Roman" w:cs="Times New Roman"/>
          <w:sz w:val="24"/>
          <w:szCs w:val="24"/>
          <w:lang w:val="en-US"/>
        </w:rPr>
        <w:t xml:space="preserve"> in making choice.</w:t>
      </w: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jc w:val="center"/>
        <w:rPr>
          <w:rFonts w:ascii="Times New Roman" w:hAnsi="Times New Roman" w:cs="Times New Roman"/>
          <w:sz w:val="24"/>
          <w:szCs w:val="24"/>
          <w:lang w:val="en-US"/>
        </w:rPr>
      </w:pPr>
      <w:r w:rsidRPr="00CC6117">
        <w:rPr>
          <w:rFonts w:ascii="Times New Roman" w:hAnsi="Times New Roman" w:cs="Times New Roman"/>
          <w:sz w:val="24"/>
          <w:szCs w:val="24"/>
          <w:lang w:val="en-US"/>
        </w:rPr>
        <w:t xml:space="preserve">Table </w:t>
      </w:r>
      <w:proofErr w:type="gramStart"/>
      <w:r w:rsidRPr="00CC6117">
        <w:rPr>
          <w:rFonts w:ascii="Times New Roman" w:hAnsi="Times New Roman" w:cs="Times New Roman"/>
          <w:sz w:val="24"/>
          <w:szCs w:val="24"/>
          <w:lang w:val="en-US"/>
        </w:rPr>
        <w:t>3</w:t>
      </w:r>
      <w:proofErr w:type="gramEnd"/>
      <w:r w:rsidRPr="00CC6117">
        <w:rPr>
          <w:rFonts w:ascii="Times New Roman" w:hAnsi="Times New Roman" w:cs="Times New Roman"/>
          <w:sz w:val="24"/>
          <w:szCs w:val="24"/>
          <w:lang w:val="en-US"/>
        </w:rPr>
        <w:t xml:space="preserve"> - Instrumental motivation</w:t>
      </w:r>
    </w:p>
    <w:p w:rsidR="0071600B" w:rsidRDefault="0071600B" w:rsidP="0071600B">
      <w:pPr>
        <w:spacing w:after="0"/>
        <w:jc w:val="center"/>
        <w:rPr>
          <w:rFonts w:ascii="Times New Roman" w:hAnsi="Times New Roman" w:cs="Times New Roman"/>
          <w:sz w:val="24"/>
          <w:szCs w:val="24"/>
          <w:lang w:val="en-US"/>
        </w:rPr>
      </w:pPr>
    </w:p>
    <w:p w:rsidR="0071600B" w:rsidRPr="00DC7121" w:rsidRDefault="0071600B" w:rsidP="0071600B">
      <w:pPr>
        <w:spacing w:after="0"/>
        <w:jc w:val="center"/>
        <w:rPr>
          <w:rFonts w:ascii="Times New Roman" w:hAnsi="Times New Roman" w:cs="Times New Roman"/>
          <w:b/>
          <w:sz w:val="24"/>
          <w:szCs w:val="24"/>
          <w:lang w:val="en-US"/>
        </w:rPr>
      </w:pPr>
      <w:r w:rsidRPr="00DC7121">
        <w:rPr>
          <w:rFonts w:ascii="Times New Roman" w:hAnsi="Times New Roman" w:cs="Times New Roman"/>
          <w:b/>
          <w:noProof/>
          <w:sz w:val="24"/>
          <w:szCs w:val="24"/>
          <w:lang w:eastAsia="ru-RU"/>
        </w:rPr>
        <w:drawing>
          <wp:inline distT="0" distB="0" distL="0" distR="0" wp14:anchorId="218CB64D" wp14:editId="2E3A669D">
            <wp:extent cx="5330825" cy="661987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0825" cy="6619875"/>
                    </a:xfrm>
                    <a:prstGeom prst="rect">
                      <a:avLst/>
                    </a:prstGeom>
                  </pic:spPr>
                </pic:pic>
              </a:graphicData>
            </a:graphic>
          </wp:inline>
        </w:drawing>
      </w:r>
    </w:p>
    <w:p w:rsidR="0071600B" w:rsidRDefault="0071600B" w:rsidP="0071600B">
      <w:pPr>
        <w:spacing w:after="0"/>
        <w:ind w:left="709"/>
        <w:jc w:val="both"/>
        <w:rPr>
          <w:rFonts w:ascii="Times New Roman" w:hAnsi="Times New Roman" w:cs="Times New Roman"/>
          <w:sz w:val="24"/>
          <w:szCs w:val="24"/>
          <w:lang w:val="en-US"/>
        </w:rPr>
      </w:pPr>
      <w:r w:rsidRPr="00DC7121">
        <w:rPr>
          <w:rFonts w:ascii="Times New Roman" w:hAnsi="Times New Roman" w:cs="Times New Roman"/>
          <w:noProof/>
          <w:sz w:val="24"/>
          <w:szCs w:val="24"/>
          <w:lang w:eastAsia="ru-RU"/>
        </w:rPr>
        <w:lastRenderedPageBreak/>
        <w:drawing>
          <wp:inline distT="0" distB="0" distL="0" distR="0" wp14:anchorId="117F692F" wp14:editId="5FF2E2E0">
            <wp:extent cx="5219700" cy="1352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6405" cy="1364652"/>
                    </a:xfrm>
                    <a:prstGeom prst="rect">
                      <a:avLst/>
                    </a:prstGeom>
                  </pic:spPr>
                </pic:pic>
              </a:graphicData>
            </a:graphic>
          </wp:inline>
        </w:drawing>
      </w: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ind w:firstLine="708"/>
        <w:jc w:val="both"/>
        <w:rPr>
          <w:rFonts w:ascii="Times New Roman" w:hAnsi="Times New Roman" w:cs="Times New Roman"/>
          <w:sz w:val="24"/>
          <w:szCs w:val="24"/>
          <w:lang w:val="en-US"/>
        </w:rPr>
      </w:pPr>
      <w:r w:rsidRPr="00884DD6">
        <w:rPr>
          <w:rFonts w:ascii="Times New Roman" w:hAnsi="Times New Roman" w:cs="Times New Roman"/>
          <w:sz w:val="24"/>
          <w:szCs w:val="24"/>
          <w:lang w:val="en-US"/>
        </w:rPr>
        <w:t xml:space="preserve">Figure 1 shows </w:t>
      </w:r>
      <w:r>
        <w:rPr>
          <w:rFonts w:ascii="Times New Roman" w:hAnsi="Times New Roman" w:cs="Times New Roman"/>
          <w:sz w:val="24"/>
          <w:szCs w:val="24"/>
          <w:lang w:val="en-US"/>
        </w:rPr>
        <w:t>the competencies</w:t>
      </w:r>
      <w:r w:rsidRPr="00884DD6">
        <w:rPr>
          <w:rFonts w:ascii="Times New Roman" w:hAnsi="Times New Roman" w:cs="Times New Roman"/>
          <w:sz w:val="24"/>
          <w:szCs w:val="24"/>
          <w:lang w:val="en-US"/>
        </w:rPr>
        <w:t xml:space="preserve"> of the English language and their distri</w:t>
      </w:r>
      <w:r>
        <w:rPr>
          <w:rFonts w:ascii="Times New Roman" w:hAnsi="Times New Roman" w:cs="Times New Roman"/>
          <w:sz w:val="24"/>
          <w:szCs w:val="24"/>
          <w:lang w:val="en-US"/>
        </w:rPr>
        <w:t xml:space="preserve">bution according to </w:t>
      </w:r>
      <w:r w:rsidRPr="00884DD6">
        <w:rPr>
          <w:rFonts w:ascii="Times New Roman" w:hAnsi="Times New Roman" w:cs="Times New Roman"/>
          <w:sz w:val="24"/>
          <w:szCs w:val="24"/>
          <w:lang w:val="en-US"/>
        </w:rPr>
        <w:t>the degree of</w:t>
      </w:r>
      <w:r>
        <w:rPr>
          <w:rFonts w:ascii="Times New Roman" w:hAnsi="Times New Roman" w:cs="Times New Roman"/>
          <w:sz w:val="24"/>
          <w:szCs w:val="24"/>
          <w:lang w:val="en-US"/>
        </w:rPr>
        <w:t xml:space="preserve"> complexity of working on them. The biggest </w:t>
      </w:r>
      <w:r w:rsidRPr="00884DD6">
        <w:rPr>
          <w:rFonts w:ascii="Times New Roman" w:hAnsi="Times New Roman" w:cs="Times New Roman"/>
          <w:sz w:val="24"/>
          <w:szCs w:val="24"/>
          <w:lang w:val="en-US"/>
        </w:rPr>
        <w:t>diff</w:t>
      </w:r>
      <w:r>
        <w:rPr>
          <w:rFonts w:ascii="Times New Roman" w:hAnsi="Times New Roman" w:cs="Times New Roman"/>
          <w:sz w:val="24"/>
          <w:szCs w:val="24"/>
          <w:lang w:val="en-US"/>
        </w:rPr>
        <w:t xml:space="preserve">iculties that occur </w:t>
      </w:r>
      <w:proofErr w:type="gramStart"/>
      <w:r>
        <w:rPr>
          <w:rFonts w:ascii="Times New Roman" w:hAnsi="Times New Roman" w:cs="Times New Roman"/>
          <w:sz w:val="24"/>
          <w:szCs w:val="24"/>
          <w:lang w:val="en-US"/>
        </w:rPr>
        <w:t>are connected</w:t>
      </w:r>
      <w:proofErr w:type="gramEnd"/>
      <w:r>
        <w:rPr>
          <w:rFonts w:ascii="Times New Roman" w:hAnsi="Times New Roman" w:cs="Times New Roman"/>
          <w:sz w:val="24"/>
          <w:szCs w:val="24"/>
          <w:lang w:val="en-US"/>
        </w:rPr>
        <w:t xml:space="preserve"> with listening (22</w:t>
      </w:r>
      <w:r w:rsidRPr="00884DD6">
        <w:rPr>
          <w:rFonts w:ascii="Times New Roman" w:hAnsi="Times New Roman" w:cs="Times New Roman"/>
          <w:sz w:val="24"/>
          <w:szCs w:val="24"/>
          <w:lang w:val="en-US"/>
        </w:rPr>
        <w:t xml:space="preserve"> people). </w:t>
      </w:r>
      <w:r>
        <w:rPr>
          <w:rFonts w:ascii="Times New Roman" w:hAnsi="Times New Roman" w:cs="Times New Roman"/>
          <w:sz w:val="24"/>
          <w:szCs w:val="24"/>
          <w:lang w:val="en-US"/>
        </w:rPr>
        <w:t>One</w:t>
      </w:r>
      <w:r w:rsidRPr="00884DD6">
        <w:rPr>
          <w:rFonts w:ascii="Times New Roman" w:hAnsi="Times New Roman" w:cs="Times New Roman"/>
          <w:sz w:val="24"/>
          <w:szCs w:val="24"/>
          <w:lang w:val="en-US"/>
        </w:rPr>
        <w:t xml:space="preserve"> third of the students’</w:t>
      </w:r>
      <w:r>
        <w:rPr>
          <w:rFonts w:ascii="Times New Roman" w:hAnsi="Times New Roman" w:cs="Times New Roman"/>
          <w:sz w:val="24"/>
          <w:szCs w:val="24"/>
          <w:lang w:val="en-US"/>
        </w:rPr>
        <w:t xml:space="preserve"> surveyed (28</w:t>
      </w:r>
      <w:r w:rsidRPr="00884DD6">
        <w:rPr>
          <w:rFonts w:ascii="Times New Roman" w:hAnsi="Times New Roman" w:cs="Times New Roman"/>
          <w:sz w:val="24"/>
          <w:szCs w:val="24"/>
          <w:lang w:val="en-US"/>
        </w:rPr>
        <w:t xml:space="preserve"> people)</w:t>
      </w:r>
      <w:r>
        <w:rPr>
          <w:rFonts w:ascii="Times New Roman" w:hAnsi="Times New Roman" w:cs="Times New Roman"/>
          <w:sz w:val="24"/>
          <w:szCs w:val="24"/>
          <w:lang w:val="en-US"/>
        </w:rPr>
        <w:t xml:space="preserve"> have </w:t>
      </w:r>
      <w:r w:rsidRPr="00884DD6">
        <w:rPr>
          <w:rFonts w:ascii="Times New Roman" w:hAnsi="Times New Roman" w:cs="Times New Roman"/>
          <w:sz w:val="24"/>
          <w:szCs w:val="24"/>
          <w:lang w:val="en-US"/>
        </w:rPr>
        <w:t>difficulties with reading comprehension</w:t>
      </w:r>
      <w:r>
        <w:rPr>
          <w:rFonts w:ascii="Times New Roman" w:hAnsi="Times New Roman" w:cs="Times New Roman"/>
          <w:sz w:val="24"/>
          <w:szCs w:val="24"/>
          <w:lang w:val="en-US"/>
        </w:rPr>
        <w:t xml:space="preserve">. Listening and reading remain </w:t>
      </w:r>
      <w:r w:rsidRPr="00884DD6">
        <w:rPr>
          <w:rFonts w:ascii="Times New Roman" w:hAnsi="Times New Roman" w:cs="Times New Roman"/>
          <w:sz w:val="24"/>
          <w:szCs w:val="24"/>
          <w:lang w:val="en-US"/>
        </w:rPr>
        <w:t>the most difficult language skills.</w:t>
      </w:r>
      <w:r>
        <w:rPr>
          <w:rFonts w:ascii="Times New Roman" w:hAnsi="Times New Roman" w:cs="Times New Roman"/>
          <w:sz w:val="24"/>
          <w:szCs w:val="24"/>
          <w:lang w:val="en-US"/>
        </w:rPr>
        <w:t xml:space="preserve"> </w:t>
      </w:r>
    </w:p>
    <w:p w:rsidR="0071600B" w:rsidRPr="00884DD6"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While writing and speaking </w:t>
      </w:r>
      <w:proofErr w:type="gramStart"/>
      <w:r>
        <w:rPr>
          <w:rFonts w:ascii="Times New Roman" w:hAnsi="Times New Roman" w:cs="Times New Roman"/>
          <w:sz w:val="24"/>
          <w:szCs w:val="24"/>
          <w:lang w:val="en-US"/>
        </w:rPr>
        <w:t>are shown</w:t>
      </w:r>
      <w:proofErr w:type="gramEnd"/>
      <w:r>
        <w:rPr>
          <w:rFonts w:ascii="Times New Roman" w:hAnsi="Times New Roman" w:cs="Times New Roman"/>
          <w:sz w:val="24"/>
          <w:szCs w:val="24"/>
          <w:lang w:val="en-US"/>
        </w:rPr>
        <w:t xml:space="preserve"> as the competencies the students have the fewest troubles with. </w:t>
      </w:r>
    </w:p>
    <w:p w:rsidR="0071600B" w:rsidRDefault="0071600B" w:rsidP="0071600B">
      <w:pPr>
        <w:spacing w:after="0"/>
        <w:jc w:val="both"/>
        <w:rPr>
          <w:rFonts w:ascii="Times New Roman" w:hAnsi="Times New Roman" w:cs="Times New Roman"/>
          <w:sz w:val="24"/>
          <w:szCs w:val="24"/>
          <w:lang w:val="en-US"/>
        </w:rPr>
      </w:pPr>
    </w:p>
    <w:p w:rsidR="0071600B" w:rsidRPr="00F65DAE" w:rsidRDefault="0071600B" w:rsidP="0071600B">
      <w:pPr>
        <w:pStyle w:val="a3"/>
        <w:spacing w:after="0"/>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03F68B10" wp14:editId="24419691">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600B" w:rsidRDefault="0071600B" w:rsidP="0071600B">
      <w:pPr>
        <w:spacing w:after="0"/>
        <w:jc w:val="center"/>
        <w:rPr>
          <w:rFonts w:ascii="Times New Roman" w:hAnsi="Times New Roman" w:cs="Times New Roman"/>
          <w:sz w:val="24"/>
          <w:szCs w:val="24"/>
          <w:lang w:val="en-US"/>
        </w:rPr>
      </w:pPr>
    </w:p>
    <w:p w:rsidR="0071600B" w:rsidRPr="005D5E86" w:rsidRDefault="0071600B" w:rsidP="0071600B">
      <w:pPr>
        <w:spacing w:after="0"/>
        <w:jc w:val="center"/>
        <w:rPr>
          <w:rFonts w:ascii="Times New Roman" w:hAnsi="Times New Roman" w:cs="Times New Roman"/>
          <w:b/>
          <w:sz w:val="24"/>
          <w:szCs w:val="24"/>
          <w:lang w:val="en-US"/>
        </w:rPr>
      </w:pPr>
      <w:r w:rsidRPr="005D5E86">
        <w:rPr>
          <w:rFonts w:ascii="Times New Roman" w:hAnsi="Times New Roman" w:cs="Times New Roman"/>
          <w:b/>
          <w:sz w:val="24"/>
          <w:szCs w:val="24"/>
          <w:lang w:val="en-US"/>
        </w:rPr>
        <w:t xml:space="preserve">The difficulties in </w:t>
      </w:r>
      <w:r>
        <w:rPr>
          <w:rFonts w:ascii="Times New Roman" w:hAnsi="Times New Roman" w:cs="Times New Roman"/>
          <w:b/>
          <w:sz w:val="24"/>
          <w:szCs w:val="24"/>
          <w:lang w:val="en-US"/>
        </w:rPr>
        <w:t>learning the</w:t>
      </w:r>
      <w:r w:rsidRPr="005D5E86">
        <w:rPr>
          <w:rFonts w:ascii="Times New Roman" w:hAnsi="Times New Roman" w:cs="Times New Roman"/>
          <w:b/>
          <w:sz w:val="24"/>
          <w:szCs w:val="24"/>
          <w:lang w:val="en-US"/>
        </w:rPr>
        <w:t xml:space="preserve"> English language </w:t>
      </w:r>
    </w:p>
    <w:p w:rsidR="0071600B" w:rsidRDefault="0071600B" w:rsidP="0071600B">
      <w:pPr>
        <w:spacing w:after="0"/>
        <w:jc w:val="center"/>
        <w:rPr>
          <w:rFonts w:ascii="Times New Roman" w:hAnsi="Times New Roman" w:cs="Times New Roman"/>
          <w:sz w:val="24"/>
          <w:szCs w:val="24"/>
          <w:lang w:val="en-US"/>
        </w:rPr>
      </w:pP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jc w:val="center"/>
        <w:rPr>
          <w:rFonts w:ascii="Times New Roman" w:hAnsi="Times New Roman" w:cs="Times New Roman"/>
          <w:sz w:val="24"/>
          <w:szCs w:val="24"/>
          <w:lang w:val="en-US"/>
        </w:rPr>
      </w:pPr>
      <w:r w:rsidRPr="00884DD6">
        <w:rPr>
          <w:rFonts w:ascii="Times New Roman" w:hAnsi="Times New Roman" w:cs="Times New Roman"/>
          <w:sz w:val="24"/>
          <w:szCs w:val="24"/>
          <w:lang w:val="en-US"/>
        </w:rPr>
        <w:t>CONCLUSIONS</w:t>
      </w:r>
    </w:p>
    <w:p w:rsidR="0071600B" w:rsidRDefault="0071600B" w:rsidP="0071600B">
      <w:pPr>
        <w:spacing w:after="0"/>
        <w:jc w:val="both"/>
        <w:rPr>
          <w:rFonts w:ascii="Times New Roman" w:hAnsi="Times New Roman" w:cs="Times New Roman"/>
          <w:sz w:val="24"/>
          <w:szCs w:val="24"/>
          <w:lang w:val="en-US"/>
        </w:rPr>
      </w:pPr>
    </w:p>
    <w:p w:rsidR="0071600B" w:rsidRPr="00884DD6" w:rsidRDefault="0071600B" w:rsidP="0071600B">
      <w:pPr>
        <w:spacing w:after="0"/>
        <w:ind w:firstLine="708"/>
        <w:jc w:val="both"/>
        <w:rPr>
          <w:rFonts w:ascii="Times New Roman" w:hAnsi="Times New Roman" w:cs="Times New Roman"/>
          <w:sz w:val="24"/>
          <w:szCs w:val="24"/>
          <w:lang w:val="en-US"/>
        </w:rPr>
      </w:pPr>
      <w:r w:rsidRPr="00884DD6">
        <w:rPr>
          <w:rFonts w:ascii="Times New Roman" w:hAnsi="Times New Roman" w:cs="Times New Roman"/>
          <w:sz w:val="24"/>
          <w:szCs w:val="24"/>
          <w:lang w:val="en-US"/>
        </w:rPr>
        <w:t xml:space="preserve">The overall results of the study </w:t>
      </w:r>
      <w:r>
        <w:rPr>
          <w:rFonts w:ascii="Times New Roman" w:hAnsi="Times New Roman" w:cs="Times New Roman"/>
          <w:sz w:val="24"/>
          <w:szCs w:val="24"/>
          <w:lang w:val="en-US"/>
        </w:rPr>
        <w:t xml:space="preserve">show an average level of motivation </w:t>
      </w:r>
      <w:r w:rsidRPr="00884DD6">
        <w:rPr>
          <w:rFonts w:ascii="Times New Roman" w:hAnsi="Times New Roman" w:cs="Times New Roman"/>
          <w:sz w:val="24"/>
          <w:szCs w:val="24"/>
          <w:lang w:val="en-US"/>
        </w:rPr>
        <w:t>to study</w:t>
      </w:r>
      <w:r>
        <w:rPr>
          <w:rFonts w:ascii="Times New Roman" w:hAnsi="Times New Roman" w:cs="Times New Roman"/>
          <w:sz w:val="24"/>
          <w:szCs w:val="24"/>
          <w:lang w:val="en-US"/>
        </w:rPr>
        <w:t>ing the</w:t>
      </w:r>
      <w:r w:rsidRPr="00884DD6">
        <w:rPr>
          <w:rFonts w:ascii="Times New Roman" w:hAnsi="Times New Roman" w:cs="Times New Roman"/>
          <w:sz w:val="24"/>
          <w:szCs w:val="24"/>
          <w:lang w:val="en-US"/>
        </w:rPr>
        <w:t xml:space="preserve"> Eng</w:t>
      </w:r>
      <w:r>
        <w:rPr>
          <w:rFonts w:ascii="Times New Roman" w:hAnsi="Times New Roman" w:cs="Times New Roman"/>
          <w:sz w:val="24"/>
          <w:szCs w:val="24"/>
          <w:lang w:val="en-US"/>
        </w:rPr>
        <w:t>lish language by students in non-linguistic educational programs</w:t>
      </w:r>
      <w:r w:rsidRPr="00884DD6">
        <w:rPr>
          <w:rFonts w:ascii="Times New Roman" w:hAnsi="Times New Roman" w:cs="Times New Roman"/>
          <w:sz w:val="24"/>
          <w:szCs w:val="24"/>
          <w:lang w:val="en-US"/>
        </w:rPr>
        <w:t xml:space="preserve">. Attention </w:t>
      </w:r>
      <w:proofErr w:type="gramStart"/>
      <w:r w:rsidRPr="00884DD6">
        <w:rPr>
          <w:rFonts w:ascii="Times New Roman" w:hAnsi="Times New Roman" w:cs="Times New Roman"/>
          <w:sz w:val="24"/>
          <w:szCs w:val="24"/>
          <w:lang w:val="en-US"/>
        </w:rPr>
        <w:t>s</w:t>
      </w:r>
      <w:r>
        <w:rPr>
          <w:rFonts w:ascii="Times New Roman" w:hAnsi="Times New Roman" w:cs="Times New Roman"/>
          <w:sz w:val="24"/>
          <w:szCs w:val="24"/>
          <w:lang w:val="en-US"/>
        </w:rPr>
        <w:t>hould be paid</w:t>
      </w:r>
      <w:proofErr w:type="gramEnd"/>
      <w:r>
        <w:rPr>
          <w:rFonts w:ascii="Times New Roman" w:hAnsi="Times New Roman" w:cs="Times New Roman"/>
          <w:sz w:val="24"/>
          <w:szCs w:val="24"/>
          <w:lang w:val="en-US"/>
        </w:rPr>
        <w:t xml:space="preserve"> to the difficulties occurring in </w:t>
      </w:r>
      <w:r w:rsidRPr="00884DD6">
        <w:rPr>
          <w:rFonts w:ascii="Times New Roman" w:hAnsi="Times New Roman" w:cs="Times New Roman"/>
          <w:sz w:val="24"/>
          <w:szCs w:val="24"/>
          <w:lang w:val="en-US"/>
        </w:rPr>
        <w:t xml:space="preserve">reading </w:t>
      </w:r>
      <w:r>
        <w:rPr>
          <w:rFonts w:ascii="Times New Roman" w:hAnsi="Times New Roman" w:cs="Times New Roman"/>
          <w:sz w:val="24"/>
          <w:szCs w:val="24"/>
          <w:lang w:val="en-US"/>
        </w:rPr>
        <w:t>English</w:t>
      </w:r>
      <w:r w:rsidRPr="00884DD6">
        <w:rPr>
          <w:rFonts w:ascii="Times New Roman" w:hAnsi="Times New Roman" w:cs="Times New Roman"/>
          <w:sz w:val="24"/>
          <w:szCs w:val="24"/>
          <w:lang w:val="en-US"/>
        </w:rPr>
        <w:t xml:space="preserve"> sou</w:t>
      </w:r>
      <w:r>
        <w:rPr>
          <w:rFonts w:ascii="Times New Roman" w:hAnsi="Times New Roman" w:cs="Times New Roman"/>
          <w:sz w:val="24"/>
          <w:szCs w:val="24"/>
          <w:lang w:val="en-US"/>
        </w:rPr>
        <w:t xml:space="preserve">rces (texts), as well as the watching </w:t>
      </w:r>
      <w:r w:rsidRPr="00884DD6">
        <w:rPr>
          <w:rFonts w:ascii="Times New Roman" w:hAnsi="Times New Roman" w:cs="Times New Roman"/>
          <w:sz w:val="24"/>
          <w:szCs w:val="24"/>
          <w:lang w:val="en-US"/>
        </w:rPr>
        <w:t xml:space="preserve">video content </w:t>
      </w:r>
      <w:r>
        <w:rPr>
          <w:rFonts w:ascii="Times New Roman" w:hAnsi="Times New Roman" w:cs="Times New Roman"/>
          <w:sz w:val="24"/>
          <w:szCs w:val="24"/>
          <w:lang w:val="en-US"/>
        </w:rPr>
        <w:t>although students demonstrate</w:t>
      </w:r>
      <w:r w:rsidRPr="00884DD6">
        <w:rPr>
          <w:rFonts w:ascii="Times New Roman" w:hAnsi="Times New Roman" w:cs="Times New Roman"/>
          <w:sz w:val="24"/>
          <w:szCs w:val="24"/>
          <w:lang w:val="en-US"/>
        </w:rPr>
        <w:t xml:space="preserve"> a high lev</w:t>
      </w:r>
      <w:r>
        <w:rPr>
          <w:rFonts w:ascii="Times New Roman" w:hAnsi="Times New Roman" w:cs="Times New Roman"/>
          <w:sz w:val="24"/>
          <w:szCs w:val="24"/>
          <w:lang w:val="en-US"/>
        </w:rPr>
        <w:t xml:space="preserve">el of interest in these </w:t>
      </w:r>
      <w:r w:rsidRPr="00884DD6">
        <w:rPr>
          <w:rFonts w:ascii="Times New Roman" w:hAnsi="Times New Roman" w:cs="Times New Roman"/>
          <w:sz w:val="24"/>
          <w:szCs w:val="24"/>
          <w:lang w:val="en-US"/>
        </w:rPr>
        <w:t>activities.</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884DD6">
        <w:rPr>
          <w:rFonts w:ascii="Times New Roman" w:hAnsi="Times New Roman" w:cs="Times New Roman"/>
          <w:sz w:val="24"/>
          <w:szCs w:val="24"/>
          <w:lang w:val="en-US"/>
        </w:rPr>
        <w:t xml:space="preserve">analysis of the integrative </w:t>
      </w:r>
      <w:r>
        <w:rPr>
          <w:rFonts w:ascii="Times New Roman" w:hAnsi="Times New Roman" w:cs="Times New Roman"/>
          <w:sz w:val="24"/>
          <w:szCs w:val="24"/>
          <w:lang w:val="en-US"/>
        </w:rPr>
        <w:t>motivation</w:t>
      </w:r>
      <w:r w:rsidRPr="00884DD6">
        <w:rPr>
          <w:rFonts w:ascii="Times New Roman" w:hAnsi="Times New Roman" w:cs="Times New Roman"/>
          <w:sz w:val="24"/>
          <w:szCs w:val="24"/>
          <w:lang w:val="en-US"/>
        </w:rPr>
        <w:t xml:space="preserve"> allows </w:t>
      </w:r>
      <w:proofErr w:type="gramStart"/>
      <w:r>
        <w:rPr>
          <w:rFonts w:ascii="Times New Roman" w:hAnsi="Times New Roman" w:cs="Times New Roman"/>
          <w:sz w:val="24"/>
          <w:szCs w:val="24"/>
          <w:lang w:val="en-US"/>
        </w:rPr>
        <w:t>to conclude</w:t>
      </w:r>
      <w:proofErr w:type="gramEnd"/>
      <w:r>
        <w:rPr>
          <w:rFonts w:ascii="Times New Roman" w:hAnsi="Times New Roman" w:cs="Times New Roman"/>
          <w:sz w:val="24"/>
          <w:szCs w:val="24"/>
          <w:lang w:val="en-US"/>
        </w:rPr>
        <w:t xml:space="preserve"> that it is necessary to </w:t>
      </w:r>
      <w:r w:rsidRPr="00345A6E">
        <w:rPr>
          <w:rFonts w:ascii="Times New Roman" w:hAnsi="Times New Roman" w:cs="Times New Roman"/>
          <w:sz w:val="24"/>
          <w:szCs w:val="24"/>
          <w:lang w:val="en-US"/>
        </w:rPr>
        <w:t>create conditions</w:t>
      </w:r>
      <w:r w:rsidRPr="00884DD6">
        <w:rPr>
          <w:rFonts w:ascii="Times New Roman" w:hAnsi="Times New Roman" w:cs="Times New Roman"/>
          <w:sz w:val="24"/>
          <w:szCs w:val="24"/>
          <w:lang w:val="en-US"/>
        </w:rPr>
        <w:t xml:space="preserve"> for communication with native speakers. In terms of instrumental </w:t>
      </w:r>
      <w:r>
        <w:rPr>
          <w:rFonts w:ascii="Times New Roman" w:hAnsi="Times New Roman" w:cs="Times New Roman"/>
          <w:sz w:val="24"/>
          <w:szCs w:val="24"/>
          <w:lang w:val="en-US"/>
        </w:rPr>
        <w:t xml:space="preserve">motivation, </w:t>
      </w:r>
      <w:r w:rsidRPr="00884DD6">
        <w:rPr>
          <w:rFonts w:ascii="Times New Roman" w:hAnsi="Times New Roman" w:cs="Times New Roman"/>
          <w:sz w:val="24"/>
          <w:szCs w:val="24"/>
          <w:lang w:val="en-US"/>
        </w:rPr>
        <w:t xml:space="preserve">the study helped </w:t>
      </w:r>
      <w:r>
        <w:rPr>
          <w:rFonts w:ascii="Times New Roman" w:hAnsi="Times New Roman" w:cs="Times New Roman"/>
          <w:sz w:val="24"/>
          <w:szCs w:val="24"/>
          <w:lang w:val="en-US"/>
        </w:rPr>
        <w:t>to identify a group of dominant motives, and they are</w:t>
      </w:r>
      <w:r w:rsidRPr="00884DD6">
        <w:rPr>
          <w:rFonts w:ascii="Times New Roman" w:hAnsi="Times New Roman" w:cs="Times New Roman"/>
          <w:sz w:val="24"/>
          <w:szCs w:val="24"/>
          <w:lang w:val="en-US"/>
        </w:rPr>
        <w:t xml:space="preserve"> professional, academic, </w:t>
      </w:r>
      <w:r>
        <w:rPr>
          <w:rFonts w:ascii="Times New Roman" w:hAnsi="Times New Roman" w:cs="Times New Roman"/>
          <w:sz w:val="24"/>
          <w:szCs w:val="24"/>
          <w:lang w:val="en-US"/>
        </w:rPr>
        <w:t xml:space="preserve">narrow personal, communicative including negative ones. </w:t>
      </w:r>
      <w:r w:rsidRPr="00884DD6">
        <w:rPr>
          <w:rFonts w:ascii="Times New Roman" w:hAnsi="Times New Roman" w:cs="Times New Roman"/>
          <w:sz w:val="24"/>
          <w:szCs w:val="24"/>
          <w:lang w:val="en-US"/>
        </w:rPr>
        <w:t xml:space="preserve">Based on </w:t>
      </w:r>
      <w:r>
        <w:rPr>
          <w:rFonts w:ascii="Times New Roman" w:hAnsi="Times New Roman" w:cs="Times New Roman"/>
          <w:sz w:val="24"/>
          <w:szCs w:val="24"/>
          <w:lang w:val="en-US"/>
        </w:rPr>
        <w:t xml:space="preserve">the data received, it </w:t>
      </w:r>
      <w:proofErr w:type="gramStart"/>
      <w:r>
        <w:rPr>
          <w:rFonts w:ascii="Times New Roman" w:hAnsi="Times New Roman" w:cs="Times New Roman"/>
          <w:sz w:val="24"/>
          <w:szCs w:val="24"/>
          <w:lang w:val="en-US"/>
        </w:rPr>
        <w:t>has been detected</w:t>
      </w:r>
      <w:proofErr w:type="gramEnd"/>
      <w:r w:rsidRPr="00884DD6">
        <w:rPr>
          <w:rFonts w:ascii="Times New Roman" w:hAnsi="Times New Roman" w:cs="Times New Roman"/>
          <w:sz w:val="24"/>
          <w:szCs w:val="24"/>
          <w:lang w:val="en-US"/>
        </w:rPr>
        <w:t xml:space="preserve"> that the l</w:t>
      </w:r>
      <w:r>
        <w:rPr>
          <w:rFonts w:ascii="Times New Roman" w:hAnsi="Times New Roman" w:cs="Times New Roman"/>
          <w:sz w:val="24"/>
          <w:szCs w:val="24"/>
          <w:lang w:val="en-US"/>
        </w:rPr>
        <w:t>evel</w:t>
      </w:r>
      <w:r w:rsidRPr="00DD7534">
        <w:rPr>
          <w:rFonts w:ascii="Times New Roman" w:hAnsi="Times New Roman" w:cs="Times New Roman"/>
          <w:sz w:val="24"/>
          <w:szCs w:val="24"/>
          <w:lang w:val="en-US"/>
        </w:rPr>
        <w:t xml:space="preserve"> </w:t>
      </w:r>
      <w:r>
        <w:rPr>
          <w:rFonts w:ascii="Times New Roman" w:hAnsi="Times New Roman" w:cs="Times New Roman"/>
          <w:sz w:val="24"/>
          <w:szCs w:val="24"/>
          <w:lang w:val="en-US"/>
        </w:rPr>
        <w:t>of integrative motivation is lower than the level of instrumental motivation.</w:t>
      </w:r>
      <w:r w:rsidRPr="00884DD6">
        <w:rPr>
          <w:rFonts w:ascii="Times New Roman" w:hAnsi="Times New Roman" w:cs="Times New Roman"/>
          <w:sz w:val="24"/>
          <w:szCs w:val="24"/>
          <w:lang w:val="en-US"/>
        </w:rPr>
        <w:t xml:space="preserve"> </w:t>
      </w:r>
    </w:p>
    <w:p w:rsidR="0071600B" w:rsidRDefault="0071600B" w:rsidP="0071600B">
      <w:pPr>
        <w:spacing w:after="0"/>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This fact</w:t>
      </w:r>
      <w:r w:rsidRPr="00884DD6">
        <w:rPr>
          <w:rFonts w:ascii="Times New Roman" w:hAnsi="Times New Roman" w:cs="Times New Roman"/>
          <w:sz w:val="24"/>
          <w:szCs w:val="24"/>
          <w:lang w:val="en-US"/>
        </w:rPr>
        <w:t xml:space="preserve"> indicates t</w:t>
      </w:r>
      <w:r>
        <w:rPr>
          <w:rFonts w:ascii="Times New Roman" w:hAnsi="Times New Roman" w:cs="Times New Roman"/>
          <w:sz w:val="24"/>
          <w:szCs w:val="24"/>
          <w:lang w:val="en-US"/>
        </w:rPr>
        <w:t xml:space="preserve">hat </w:t>
      </w:r>
      <w:r w:rsidRPr="00884DD6">
        <w:rPr>
          <w:rFonts w:ascii="Times New Roman" w:hAnsi="Times New Roman" w:cs="Times New Roman"/>
          <w:sz w:val="24"/>
          <w:szCs w:val="24"/>
          <w:lang w:val="en-US"/>
        </w:rPr>
        <w:t xml:space="preserve">the practical </w:t>
      </w:r>
      <w:r>
        <w:rPr>
          <w:rFonts w:ascii="Times New Roman" w:hAnsi="Times New Roman" w:cs="Times New Roman"/>
          <w:sz w:val="24"/>
          <w:szCs w:val="24"/>
          <w:lang w:val="en-US"/>
        </w:rPr>
        <w:t>value of studying English is more important to students</w:t>
      </w:r>
      <w:r w:rsidRPr="00884DD6">
        <w:rPr>
          <w:rFonts w:ascii="Times New Roman" w:hAnsi="Times New Roman" w:cs="Times New Roman"/>
          <w:sz w:val="24"/>
          <w:szCs w:val="24"/>
          <w:lang w:val="en-US"/>
        </w:rPr>
        <w:t xml:space="preserve"> </w:t>
      </w:r>
      <w:r>
        <w:rPr>
          <w:rFonts w:ascii="Times New Roman" w:hAnsi="Times New Roman" w:cs="Times New Roman"/>
          <w:sz w:val="24"/>
          <w:szCs w:val="24"/>
          <w:lang w:val="en-US"/>
        </w:rPr>
        <w:t>for it serves as a</w:t>
      </w:r>
      <w:r w:rsidRPr="00884DD6">
        <w:rPr>
          <w:rFonts w:ascii="Times New Roman" w:hAnsi="Times New Roman" w:cs="Times New Roman"/>
          <w:sz w:val="24"/>
          <w:szCs w:val="24"/>
          <w:lang w:val="en-US"/>
        </w:rPr>
        <w:t xml:space="preserve"> means of intercultural communicati</w:t>
      </w:r>
      <w:r>
        <w:rPr>
          <w:rFonts w:ascii="Times New Roman" w:hAnsi="Times New Roman" w:cs="Times New Roman"/>
          <w:sz w:val="24"/>
          <w:szCs w:val="24"/>
          <w:lang w:val="en-US"/>
        </w:rPr>
        <w:t xml:space="preserve">on and a tool to expand </w:t>
      </w:r>
      <w:r w:rsidRPr="00884DD6">
        <w:rPr>
          <w:rFonts w:ascii="Times New Roman" w:hAnsi="Times New Roman" w:cs="Times New Roman"/>
          <w:sz w:val="24"/>
          <w:szCs w:val="24"/>
          <w:lang w:val="en-US"/>
        </w:rPr>
        <w:t xml:space="preserve">opportunities for career growth or getting a prestigious job. </w:t>
      </w:r>
    </w:p>
    <w:p w:rsidR="0071600B" w:rsidRDefault="0071600B" w:rsidP="0071600B">
      <w:pPr>
        <w:spacing w:after="0"/>
        <w:ind w:firstLine="708"/>
        <w:jc w:val="both"/>
        <w:rPr>
          <w:rFonts w:ascii="Times New Roman" w:hAnsi="Times New Roman" w:cs="Times New Roman"/>
          <w:sz w:val="24"/>
          <w:szCs w:val="24"/>
          <w:lang w:val="en-US"/>
        </w:rPr>
      </w:pPr>
      <w:r w:rsidRPr="00884DD6">
        <w:rPr>
          <w:rFonts w:ascii="Times New Roman" w:hAnsi="Times New Roman" w:cs="Times New Roman"/>
          <w:sz w:val="24"/>
          <w:szCs w:val="24"/>
          <w:lang w:val="en-US"/>
        </w:rPr>
        <w:t xml:space="preserve">The results obtained may be important for the optimization of the educational process and the effective teaching of students </w:t>
      </w:r>
      <w:r>
        <w:rPr>
          <w:rFonts w:ascii="Times New Roman" w:hAnsi="Times New Roman" w:cs="Times New Roman"/>
          <w:sz w:val="24"/>
          <w:szCs w:val="24"/>
          <w:lang w:val="en-US"/>
        </w:rPr>
        <w:t>in</w:t>
      </w:r>
      <w:r w:rsidRPr="00884DD6">
        <w:rPr>
          <w:rFonts w:ascii="Times New Roman" w:hAnsi="Times New Roman" w:cs="Times New Roman"/>
          <w:sz w:val="24"/>
          <w:szCs w:val="24"/>
          <w:lang w:val="en-US"/>
        </w:rPr>
        <w:t xml:space="preserve"> non-linguistic </w:t>
      </w:r>
      <w:r>
        <w:rPr>
          <w:rFonts w:ascii="Times New Roman" w:hAnsi="Times New Roman" w:cs="Times New Roman"/>
          <w:sz w:val="24"/>
          <w:szCs w:val="24"/>
          <w:lang w:val="en-US"/>
        </w:rPr>
        <w:t>educational programs</w:t>
      </w:r>
      <w:r w:rsidRPr="00884DD6">
        <w:rPr>
          <w:rFonts w:ascii="Times New Roman" w:hAnsi="Times New Roman" w:cs="Times New Roman"/>
          <w:sz w:val="24"/>
          <w:szCs w:val="24"/>
          <w:lang w:val="en-US"/>
        </w:rPr>
        <w:t>.</w:t>
      </w:r>
    </w:p>
    <w:p w:rsidR="0071600B" w:rsidRDefault="0071600B" w:rsidP="0071600B">
      <w:pPr>
        <w:spacing w:after="0"/>
        <w:jc w:val="both"/>
        <w:rPr>
          <w:rFonts w:ascii="Times New Roman" w:hAnsi="Times New Roman" w:cs="Times New Roman"/>
          <w:sz w:val="24"/>
          <w:szCs w:val="24"/>
          <w:lang w:val="en-US"/>
        </w:rPr>
      </w:pPr>
    </w:p>
    <w:p w:rsidR="0071600B" w:rsidRDefault="0071600B" w:rsidP="0071600B">
      <w:pPr>
        <w:spacing w:after="0" w:line="240" w:lineRule="auto"/>
        <w:ind w:firstLine="708"/>
        <w:jc w:val="center"/>
        <w:rPr>
          <w:rFonts w:ascii="Times New Roman" w:hAnsi="Times New Roman" w:cs="Times New Roman"/>
          <w:sz w:val="24"/>
          <w:szCs w:val="24"/>
          <w:lang w:val="en-US"/>
        </w:rPr>
      </w:pPr>
      <w:r w:rsidRPr="00555594">
        <w:rPr>
          <w:rFonts w:ascii="Times New Roman" w:hAnsi="Times New Roman" w:cs="Times New Roman"/>
          <w:sz w:val="24"/>
          <w:szCs w:val="24"/>
          <w:lang w:val="en-US"/>
        </w:rPr>
        <w:t>REFERENCES</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Pr>
          <w:rFonts w:ascii="Times New Roman" w:hAnsi="Times New Roman" w:cs="Times New Roman"/>
          <w:color w:val="000000" w:themeColor="text1"/>
          <w:sz w:val="24"/>
          <w:szCs w:val="24"/>
          <w:shd w:val="clear" w:color="auto" w:fill="FFFFFF"/>
          <w:lang w:val="en-US"/>
        </w:rPr>
        <w:t>Abulkhanova-Slavskaya</w:t>
      </w:r>
      <w:proofErr w:type="spellEnd"/>
      <w:r>
        <w:rPr>
          <w:rFonts w:ascii="Times New Roman" w:hAnsi="Times New Roman" w:cs="Times New Roman"/>
          <w:color w:val="000000" w:themeColor="text1"/>
          <w:sz w:val="24"/>
          <w:szCs w:val="24"/>
          <w:shd w:val="clear" w:color="auto" w:fill="FFFFFF"/>
          <w:lang w:val="en-US"/>
        </w:rPr>
        <w:t>, H</w:t>
      </w:r>
      <w:r w:rsidRPr="00DE50B0">
        <w:rPr>
          <w:rFonts w:ascii="Times New Roman" w:hAnsi="Times New Roman" w:cs="Times New Roman"/>
          <w:color w:val="000000" w:themeColor="text1"/>
          <w:sz w:val="24"/>
          <w:szCs w:val="24"/>
          <w:shd w:val="clear" w:color="auto" w:fill="FFFFFF"/>
          <w:lang w:val="en-US"/>
        </w:rPr>
        <w:t>.A. (1989). "To Sergei Rubinstein birth centenary: A profile of Sergei Rubinstein's life and work". </w:t>
      </w:r>
      <w:r w:rsidRPr="00DE50B0">
        <w:rPr>
          <w:rFonts w:ascii="Times New Roman" w:hAnsi="Times New Roman" w:cs="Times New Roman"/>
          <w:i/>
          <w:color w:val="000000" w:themeColor="text1"/>
          <w:sz w:val="24"/>
          <w:szCs w:val="24"/>
          <w:shd w:val="clear" w:color="auto" w:fill="FFFFFF"/>
          <w:lang w:val="en-US"/>
        </w:rPr>
        <w:t>The Soviet Journal of Psychology</w:t>
      </w:r>
      <w:r w:rsidRPr="00DE50B0">
        <w:rPr>
          <w:rFonts w:ascii="Times New Roman" w:hAnsi="Times New Roman" w:cs="Times New Roman"/>
          <w:color w:val="000000" w:themeColor="text1"/>
          <w:sz w:val="24"/>
          <w:szCs w:val="24"/>
          <w:shd w:val="clear" w:color="auto" w:fill="FFFFFF"/>
          <w:lang w:val="en-US"/>
        </w:rPr>
        <w:t>. </w:t>
      </w:r>
      <w:proofErr w:type="gramStart"/>
      <w:r w:rsidRPr="00DE50B0">
        <w:rPr>
          <w:rFonts w:ascii="Times New Roman" w:hAnsi="Times New Roman" w:cs="Times New Roman"/>
          <w:color w:val="000000" w:themeColor="text1"/>
          <w:sz w:val="24"/>
          <w:szCs w:val="24"/>
          <w:shd w:val="clear" w:color="auto" w:fill="FFFFFF"/>
          <w:lang w:val="en-US"/>
        </w:rPr>
        <w:t>10</w:t>
      </w:r>
      <w:proofErr w:type="gramEnd"/>
      <w:r w:rsidRPr="00DE50B0">
        <w:rPr>
          <w:rFonts w:ascii="Times New Roman" w:hAnsi="Times New Roman" w:cs="Times New Roman"/>
          <w:color w:val="000000" w:themeColor="text1"/>
          <w:sz w:val="24"/>
          <w:szCs w:val="24"/>
          <w:shd w:val="clear" w:color="auto" w:fill="FFFFFF"/>
          <w:lang w:val="en-US"/>
        </w:rPr>
        <w:t> (5): 16–28.</w:t>
      </w:r>
    </w:p>
    <w:p w:rsidR="0071600B" w:rsidRP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081931">
        <w:rPr>
          <w:rFonts w:ascii="Times New Roman" w:hAnsi="Times New Roman" w:cs="Times New Roman"/>
          <w:color w:val="000000" w:themeColor="text1"/>
          <w:sz w:val="24"/>
          <w:szCs w:val="24"/>
          <w:shd w:val="clear" w:color="auto" w:fill="FFFFFF"/>
          <w:lang w:val="en-US"/>
        </w:rPr>
        <w:t>Akhmetova</w:t>
      </w:r>
      <w:proofErr w:type="spellEnd"/>
      <w:r w:rsidRPr="00081931">
        <w:rPr>
          <w:rFonts w:ascii="Times New Roman" w:hAnsi="Times New Roman" w:cs="Times New Roman"/>
          <w:color w:val="000000" w:themeColor="text1"/>
          <w:sz w:val="24"/>
          <w:szCs w:val="24"/>
          <w:shd w:val="clear" w:color="auto" w:fill="FFFFFF"/>
          <w:lang w:val="en-US"/>
        </w:rPr>
        <w:t xml:space="preserve"> M., </w:t>
      </w:r>
      <w:proofErr w:type="spellStart"/>
      <w:r w:rsidRPr="00081931">
        <w:rPr>
          <w:rFonts w:ascii="Times New Roman" w:hAnsi="Times New Roman" w:cs="Times New Roman"/>
          <w:color w:val="000000" w:themeColor="text1"/>
          <w:sz w:val="24"/>
          <w:szCs w:val="24"/>
          <w:shd w:val="clear" w:color="auto" w:fill="FFFFFF"/>
          <w:lang w:val="en-US"/>
        </w:rPr>
        <w:t>Kunanbayeva</w:t>
      </w:r>
      <w:proofErr w:type="spellEnd"/>
      <w:r w:rsidRPr="00081931">
        <w:rPr>
          <w:rFonts w:ascii="Times New Roman" w:hAnsi="Times New Roman" w:cs="Times New Roman"/>
          <w:color w:val="000000" w:themeColor="text1"/>
          <w:sz w:val="24"/>
          <w:szCs w:val="24"/>
          <w:shd w:val="clear" w:color="auto" w:fill="FFFFFF"/>
          <w:lang w:val="en-US"/>
        </w:rPr>
        <w:t xml:space="preserve"> S., </w:t>
      </w:r>
      <w:proofErr w:type="spellStart"/>
      <w:r w:rsidRPr="00081931">
        <w:rPr>
          <w:rFonts w:ascii="Times New Roman" w:hAnsi="Times New Roman" w:cs="Times New Roman"/>
          <w:color w:val="000000" w:themeColor="text1"/>
          <w:sz w:val="24"/>
          <w:szCs w:val="24"/>
          <w:shd w:val="clear" w:color="auto" w:fill="FFFFFF"/>
          <w:lang w:val="en-US"/>
        </w:rPr>
        <w:t>Kassymbekova</w:t>
      </w:r>
      <w:proofErr w:type="spellEnd"/>
      <w:r w:rsidRPr="00081931">
        <w:rPr>
          <w:rFonts w:ascii="Times New Roman" w:hAnsi="Times New Roman" w:cs="Times New Roman"/>
          <w:color w:val="000000" w:themeColor="text1"/>
          <w:sz w:val="24"/>
          <w:szCs w:val="24"/>
          <w:shd w:val="clear" w:color="auto" w:fill="FFFFFF"/>
          <w:lang w:val="en-US"/>
        </w:rPr>
        <w:t xml:space="preserve"> M. (2021) “Development of </w:t>
      </w:r>
      <w:proofErr w:type="spellStart"/>
      <w:r w:rsidRPr="00081931">
        <w:rPr>
          <w:rFonts w:ascii="Times New Roman" w:hAnsi="Times New Roman" w:cs="Times New Roman"/>
          <w:color w:val="000000" w:themeColor="text1"/>
          <w:sz w:val="24"/>
          <w:szCs w:val="24"/>
          <w:shd w:val="clear" w:color="auto" w:fill="FFFFFF"/>
          <w:lang w:val="en-US"/>
        </w:rPr>
        <w:t>Metalanguage</w:t>
      </w:r>
      <w:proofErr w:type="spellEnd"/>
      <w:r w:rsidRPr="00081931">
        <w:rPr>
          <w:rFonts w:ascii="Times New Roman" w:hAnsi="Times New Roman" w:cs="Times New Roman"/>
          <w:color w:val="000000" w:themeColor="text1"/>
          <w:sz w:val="24"/>
          <w:szCs w:val="24"/>
          <w:shd w:val="clear" w:color="auto" w:fill="FFFFFF"/>
          <w:lang w:val="en-US"/>
        </w:rPr>
        <w:t xml:space="preserve"> Competence through Content and Branch Training” // </w:t>
      </w:r>
      <w:proofErr w:type="spellStart"/>
      <w:r w:rsidRPr="00081931">
        <w:rPr>
          <w:rFonts w:ascii="Times New Roman" w:hAnsi="Times New Roman" w:cs="Times New Roman"/>
          <w:i/>
          <w:color w:val="000000" w:themeColor="text1"/>
          <w:sz w:val="24"/>
          <w:szCs w:val="24"/>
          <w:shd w:val="clear" w:color="auto" w:fill="FFFFFF"/>
          <w:lang w:val="en-US"/>
        </w:rPr>
        <w:t>Rupkatha</w:t>
      </w:r>
      <w:proofErr w:type="spellEnd"/>
      <w:r w:rsidRPr="00081931">
        <w:rPr>
          <w:rFonts w:ascii="Times New Roman" w:hAnsi="Times New Roman" w:cs="Times New Roman"/>
          <w:i/>
          <w:color w:val="000000" w:themeColor="text1"/>
          <w:sz w:val="24"/>
          <w:szCs w:val="24"/>
          <w:shd w:val="clear" w:color="auto" w:fill="FFFFFF"/>
          <w:lang w:val="en-US"/>
        </w:rPr>
        <w:t xml:space="preserve"> Journal</w:t>
      </w:r>
      <w:r w:rsidRPr="00081931">
        <w:rPr>
          <w:rFonts w:ascii="Times New Roman" w:hAnsi="Times New Roman" w:cs="Times New Roman"/>
          <w:color w:val="000000" w:themeColor="text1"/>
          <w:sz w:val="24"/>
          <w:szCs w:val="24"/>
          <w:shd w:val="clear" w:color="auto" w:fill="FFFFFF"/>
          <w:lang w:val="en-US"/>
        </w:rPr>
        <w:t xml:space="preserve"> 176 on Interdisciplinary Studies in Humanities (ISSN 0975-2935) Scopus. - Vol. 11, № 2. – 11 P.</w:t>
      </w:r>
    </w:p>
    <w:p w:rsidR="0071600B" w:rsidRPr="0071600B" w:rsidRDefault="0071600B" w:rsidP="0071600B">
      <w:pPr>
        <w:pStyle w:val="a3"/>
        <w:numPr>
          <w:ilvl w:val="0"/>
          <w:numId w:val="2"/>
        </w:numPr>
        <w:shd w:val="clear" w:color="auto" w:fill="FFFFFF"/>
        <w:jc w:val="both"/>
        <w:rPr>
          <w:rStyle w:val="a4"/>
          <w:rFonts w:ascii="Times New Roman" w:hAnsi="Times New Roman" w:cs="Times New Roman"/>
          <w:color w:val="000000" w:themeColor="text1"/>
          <w:sz w:val="24"/>
          <w:szCs w:val="24"/>
          <w:u w:val="none"/>
          <w:shd w:val="clear" w:color="auto" w:fill="FFFFFF"/>
          <w:lang w:val="en-US"/>
        </w:rPr>
      </w:pPr>
      <w:proofErr w:type="spellStart"/>
      <w:r w:rsidRPr="002702BF">
        <w:rPr>
          <w:rFonts w:ascii="Times New Roman" w:hAnsi="Times New Roman" w:cs="Times New Roman"/>
          <w:color w:val="000000" w:themeColor="text1"/>
          <w:sz w:val="24"/>
          <w:szCs w:val="24"/>
          <w:shd w:val="clear" w:color="auto" w:fill="FFFFFF"/>
          <w:lang w:val="en-US"/>
        </w:rPr>
        <w:t>Ariadna</w:t>
      </w:r>
      <w:proofErr w:type="spellEnd"/>
      <w:r w:rsidRPr="002702BF">
        <w:rPr>
          <w:rFonts w:ascii="Times New Roman" w:hAnsi="Times New Roman" w:cs="Times New Roman"/>
          <w:color w:val="000000" w:themeColor="text1"/>
          <w:sz w:val="24"/>
          <w:szCs w:val="24"/>
          <w:shd w:val="clear" w:color="auto" w:fill="FFFFFF"/>
          <w:lang w:val="en-US"/>
        </w:rPr>
        <w:t xml:space="preserve"> Sánchez-Hernández, </w:t>
      </w:r>
      <w:proofErr w:type="spellStart"/>
      <w:r w:rsidRPr="002702BF">
        <w:rPr>
          <w:rFonts w:ascii="Times New Roman" w:hAnsi="Times New Roman" w:cs="Times New Roman"/>
          <w:color w:val="000000" w:themeColor="text1"/>
          <w:sz w:val="24"/>
          <w:szCs w:val="24"/>
          <w:shd w:val="clear" w:color="auto" w:fill="FFFFFF"/>
          <w:lang w:val="en-US"/>
        </w:rPr>
        <w:t>Júlia</w:t>
      </w:r>
      <w:proofErr w:type="spellEnd"/>
      <w:r w:rsidRPr="002702BF">
        <w:rPr>
          <w:rFonts w:ascii="Times New Roman" w:hAnsi="Times New Roman" w:cs="Times New Roman"/>
          <w:color w:val="000000" w:themeColor="text1"/>
          <w:sz w:val="24"/>
          <w:szCs w:val="24"/>
          <w:shd w:val="clear" w:color="auto" w:fill="FFFFFF"/>
          <w:lang w:val="en-US"/>
        </w:rPr>
        <w:t> </w:t>
      </w:r>
      <w:proofErr w:type="spellStart"/>
      <w:r w:rsidRPr="002702BF">
        <w:rPr>
          <w:rFonts w:ascii="Times New Roman" w:hAnsi="Times New Roman" w:cs="Times New Roman"/>
          <w:color w:val="000000" w:themeColor="text1"/>
          <w:sz w:val="24"/>
          <w:szCs w:val="24"/>
          <w:shd w:val="clear" w:color="auto" w:fill="FFFFFF"/>
          <w:lang w:val="en-US"/>
        </w:rPr>
        <w:t>Barón</w:t>
      </w:r>
      <w:proofErr w:type="spellEnd"/>
      <w:r w:rsidRPr="002702BF">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(2022) “</w:t>
      </w:r>
      <w:r w:rsidRPr="002702BF">
        <w:rPr>
          <w:rFonts w:ascii="Times New Roman" w:hAnsi="Times New Roman" w:cs="Times New Roman"/>
          <w:color w:val="000000" w:themeColor="text1"/>
          <w:sz w:val="24"/>
          <w:szCs w:val="24"/>
          <w:shd w:val="clear" w:color="auto" w:fill="FFFFFF"/>
          <w:lang w:val="en-US"/>
        </w:rPr>
        <w:t>Teaching second language pragmatics in the current era of globalization: An introduction</w:t>
      </w:r>
      <w:r>
        <w:rPr>
          <w:rFonts w:ascii="Times New Roman" w:hAnsi="Times New Roman" w:cs="Times New Roman"/>
          <w:color w:val="000000" w:themeColor="text1"/>
          <w:sz w:val="24"/>
          <w:szCs w:val="24"/>
          <w:shd w:val="clear" w:color="auto" w:fill="FFFFFF"/>
          <w:lang w:val="en-US"/>
        </w:rPr>
        <w:t>”</w:t>
      </w:r>
      <w:r w:rsidRPr="002702BF">
        <w:rPr>
          <w:rFonts w:ascii="Times New Roman" w:hAnsi="Times New Roman" w:cs="Times New Roman"/>
          <w:color w:val="000000" w:themeColor="text1"/>
          <w:sz w:val="24"/>
          <w:szCs w:val="24"/>
          <w:shd w:val="clear" w:color="auto" w:fill="FFFFFF"/>
          <w:lang w:val="en-US"/>
        </w:rPr>
        <w:t xml:space="preserve"> </w:t>
      </w:r>
      <w:r w:rsidRPr="002702BF">
        <w:rPr>
          <w:rFonts w:ascii="Times New Roman" w:hAnsi="Times New Roman" w:cs="Times New Roman"/>
          <w:i/>
          <w:color w:val="000000" w:themeColor="text1"/>
          <w:sz w:val="24"/>
          <w:szCs w:val="24"/>
          <w:shd w:val="clear" w:color="auto" w:fill="FFFFFF"/>
          <w:lang w:val="en-US"/>
        </w:rPr>
        <w:t xml:space="preserve">Sage Perspectives, </w:t>
      </w:r>
      <w:hyperlink r:id="rId14" w:history="1">
        <w:r w:rsidRPr="002702BF">
          <w:rPr>
            <w:rFonts w:ascii="Times New Roman" w:hAnsi="Times New Roman" w:cs="Times New Roman"/>
            <w:i/>
            <w:color w:val="000000" w:themeColor="text1"/>
            <w:sz w:val="24"/>
            <w:szCs w:val="24"/>
            <w:shd w:val="clear" w:color="auto" w:fill="FFFFFF"/>
            <w:lang w:val="en-US"/>
          </w:rPr>
          <w:t>Volume 26, Issue 2</w:t>
        </w:r>
      </w:hyperlink>
      <w:r>
        <w:rPr>
          <w:rFonts w:ascii="Times New Roman" w:hAnsi="Times New Roman" w:cs="Times New Roman"/>
          <w:i/>
          <w:color w:val="000000" w:themeColor="text1"/>
          <w:sz w:val="24"/>
          <w:szCs w:val="24"/>
          <w:shd w:val="clear" w:color="auto" w:fill="FFFFFF"/>
          <w:lang w:val="en-US"/>
        </w:rPr>
        <w:t xml:space="preserve">, available at: </w:t>
      </w:r>
      <w:hyperlink r:id="rId15" w:history="1">
        <w:r w:rsidRPr="00862037">
          <w:rPr>
            <w:rStyle w:val="a4"/>
            <w:rFonts w:ascii="Times New Roman" w:hAnsi="Times New Roman" w:cs="Times New Roman"/>
            <w:i/>
            <w:sz w:val="24"/>
            <w:szCs w:val="24"/>
            <w:shd w:val="clear" w:color="auto" w:fill="FFFFFF"/>
            <w:lang w:val="en-US"/>
          </w:rPr>
          <w:t>https://journals.sagepub.com/doi/abs/10.1177/13621688211064931</w:t>
        </w:r>
      </w:hyperlink>
    </w:p>
    <w:p w:rsidR="0071600B" w:rsidRPr="0071600B" w:rsidRDefault="0071600B" w:rsidP="0071600B">
      <w:pPr>
        <w:pStyle w:val="a3"/>
        <w:numPr>
          <w:ilvl w:val="0"/>
          <w:numId w:val="2"/>
        </w:numPr>
        <w:shd w:val="clear" w:color="auto" w:fill="FFFFFF"/>
        <w:jc w:val="both"/>
        <w:rPr>
          <w:rStyle w:val="a4"/>
          <w:rFonts w:ascii="Times New Roman" w:hAnsi="Times New Roman" w:cs="Times New Roman"/>
          <w:color w:val="000000" w:themeColor="text1"/>
          <w:sz w:val="24"/>
          <w:szCs w:val="24"/>
          <w:u w:val="none"/>
          <w:shd w:val="clear" w:color="auto" w:fill="FFFFFF"/>
          <w:lang w:val="en-US"/>
        </w:rPr>
      </w:pPr>
      <w:proofErr w:type="spellStart"/>
      <w:r w:rsidRPr="00EA480D">
        <w:rPr>
          <w:rFonts w:ascii="Times New Roman" w:hAnsi="Times New Roman" w:cs="Times New Roman"/>
          <w:color w:val="000000" w:themeColor="text1"/>
          <w:sz w:val="24"/>
          <w:szCs w:val="24"/>
          <w:shd w:val="clear" w:color="auto" w:fill="FFFFFF"/>
          <w:lang w:val="en-US"/>
        </w:rPr>
        <w:t>Dörnyei</w:t>
      </w:r>
      <w:proofErr w:type="spellEnd"/>
      <w:r w:rsidRPr="00EA480D">
        <w:rPr>
          <w:rFonts w:ascii="Times New Roman" w:hAnsi="Times New Roman" w:cs="Times New Roman"/>
          <w:color w:val="000000" w:themeColor="text1"/>
          <w:sz w:val="24"/>
          <w:szCs w:val="24"/>
          <w:shd w:val="clear" w:color="auto" w:fill="FFFFFF"/>
          <w:lang w:val="en-US"/>
        </w:rPr>
        <w:t xml:space="preserve">, </w:t>
      </w:r>
      <w:r w:rsidRPr="00081931">
        <w:rPr>
          <w:rFonts w:ascii="Times New Roman" w:hAnsi="Times New Roman" w:cs="Times New Roman"/>
          <w:color w:val="000000" w:themeColor="text1"/>
          <w:sz w:val="24"/>
          <w:szCs w:val="24"/>
          <w:shd w:val="clear" w:color="auto" w:fill="FFFFFF"/>
          <w:lang w:val="en-US"/>
        </w:rPr>
        <w:t>Z. (2020). </w:t>
      </w:r>
      <w:r w:rsidRPr="00081931">
        <w:rPr>
          <w:rFonts w:ascii="Times New Roman" w:hAnsi="Times New Roman" w:cs="Times New Roman"/>
          <w:i/>
          <w:color w:val="000000" w:themeColor="text1"/>
          <w:sz w:val="24"/>
          <w:szCs w:val="24"/>
          <w:shd w:val="clear" w:color="auto" w:fill="FFFFFF"/>
          <w:lang w:val="en-US"/>
        </w:rPr>
        <w:t>Innovations and challenges in language learning motivation</w:t>
      </w:r>
      <w:r w:rsidRPr="00081931">
        <w:rPr>
          <w:rFonts w:ascii="Times New Roman" w:hAnsi="Times New Roman" w:cs="Times New Roman"/>
          <w:color w:val="000000" w:themeColor="text1"/>
          <w:sz w:val="24"/>
          <w:szCs w:val="24"/>
          <w:shd w:val="clear" w:color="auto" w:fill="FFFFFF"/>
          <w:lang w:val="en-US"/>
        </w:rPr>
        <w:t xml:space="preserve">. London: </w:t>
      </w:r>
      <w:r w:rsidRPr="00081931">
        <w:rPr>
          <w:rFonts w:ascii="Times New Roman" w:hAnsi="Times New Roman" w:cs="Times New Roman"/>
          <w:color w:val="2E2E2E"/>
          <w:sz w:val="24"/>
          <w:szCs w:val="24"/>
          <w:lang w:val="en-US"/>
        </w:rPr>
        <w:t>Routledge</w:t>
      </w:r>
      <w:r w:rsidRPr="00081931">
        <w:rPr>
          <w:rFonts w:ascii="Times New Roman" w:hAnsi="Times New Roman" w:cs="Times New Roman"/>
          <w:color w:val="000000" w:themeColor="text1"/>
          <w:sz w:val="24"/>
          <w:szCs w:val="24"/>
          <w:shd w:val="clear" w:color="auto" w:fill="FFFFFF"/>
          <w:lang w:val="en-US"/>
        </w:rPr>
        <w:t>.</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DE50B0">
        <w:rPr>
          <w:rFonts w:ascii="Times New Roman" w:hAnsi="Times New Roman" w:cs="Times New Roman"/>
          <w:color w:val="000000" w:themeColor="text1"/>
          <w:sz w:val="24"/>
          <w:szCs w:val="24"/>
          <w:shd w:val="clear" w:color="auto" w:fill="FFFFFF"/>
          <w:lang w:val="en-US"/>
        </w:rPr>
        <w:t>Fridman</w:t>
      </w:r>
      <w:proofErr w:type="spellEnd"/>
      <w:r w:rsidRPr="00DE50B0">
        <w:rPr>
          <w:rFonts w:ascii="Times New Roman" w:hAnsi="Times New Roman" w:cs="Times New Roman"/>
          <w:color w:val="000000" w:themeColor="text1"/>
          <w:sz w:val="24"/>
          <w:szCs w:val="24"/>
          <w:shd w:val="clear" w:color="auto" w:fill="FFFFFF"/>
          <w:lang w:val="en-US"/>
        </w:rPr>
        <w:t xml:space="preserve"> L. M., </w:t>
      </w:r>
      <w:proofErr w:type="spellStart"/>
      <w:r w:rsidRPr="00DE50B0">
        <w:rPr>
          <w:rFonts w:ascii="Times New Roman" w:hAnsi="Times New Roman" w:cs="Times New Roman"/>
          <w:color w:val="000000" w:themeColor="text1"/>
          <w:sz w:val="24"/>
          <w:szCs w:val="24"/>
          <w:shd w:val="clear" w:color="auto" w:fill="FFFFFF"/>
          <w:lang w:val="en-US"/>
        </w:rPr>
        <w:t>Turetsky</w:t>
      </w:r>
      <w:proofErr w:type="spellEnd"/>
      <w:r w:rsidRPr="00DE50B0">
        <w:rPr>
          <w:rFonts w:ascii="Times New Roman" w:hAnsi="Times New Roman" w:cs="Times New Roman"/>
          <w:color w:val="000000" w:themeColor="text1"/>
          <w:sz w:val="24"/>
          <w:szCs w:val="24"/>
          <w:shd w:val="clear" w:color="auto" w:fill="FFFFFF"/>
          <w:lang w:val="en-US"/>
        </w:rPr>
        <w:t xml:space="preserve"> E. N. </w:t>
      </w:r>
      <w:r w:rsidRPr="00EA480D">
        <w:rPr>
          <w:rFonts w:ascii="Times New Roman" w:hAnsi="Times New Roman" w:cs="Times New Roman"/>
          <w:i/>
          <w:color w:val="000000" w:themeColor="text1"/>
          <w:sz w:val="24"/>
          <w:szCs w:val="24"/>
          <w:shd w:val="clear" w:color="auto" w:fill="FFFFFF"/>
          <w:lang w:val="en-US"/>
        </w:rPr>
        <w:t>How to learn to solve problems</w:t>
      </w:r>
      <w:r w:rsidRPr="00DE50B0">
        <w:rPr>
          <w:rFonts w:ascii="Times New Roman" w:hAnsi="Times New Roman" w:cs="Times New Roman"/>
          <w:color w:val="000000" w:themeColor="text1"/>
          <w:sz w:val="24"/>
          <w:szCs w:val="24"/>
          <w:shd w:val="clear" w:color="auto" w:fill="FFFFFF"/>
          <w:lang w:val="en-US"/>
        </w:rPr>
        <w:t>. - M, 1989</w:t>
      </w:r>
      <w:r>
        <w:rPr>
          <w:rFonts w:ascii="Times New Roman" w:hAnsi="Times New Roman" w:cs="Times New Roman"/>
          <w:color w:val="000000" w:themeColor="text1"/>
          <w:sz w:val="24"/>
          <w:szCs w:val="24"/>
          <w:shd w:val="clear" w:color="auto" w:fill="FFFFFF"/>
          <w:lang w:val="en-US"/>
        </w:rPr>
        <w:t>, 418p.</w:t>
      </w:r>
    </w:p>
    <w:p w:rsidR="0071600B" w:rsidRDefault="0071600B" w:rsidP="0071600B">
      <w:pPr>
        <w:pStyle w:val="a3"/>
        <w:numPr>
          <w:ilvl w:val="0"/>
          <w:numId w:val="2"/>
        </w:numPr>
        <w:shd w:val="clear" w:color="auto" w:fill="FFFFFF"/>
        <w:jc w:val="both"/>
        <w:rPr>
          <w:rFonts w:ascii="Times New Roman" w:hAnsi="Times New Roman" w:cs="Times New Roman"/>
          <w:color w:val="2E2E2E"/>
          <w:sz w:val="24"/>
          <w:szCs w:val="24"/>
          <w:lang w:val="en-US"/>
        </w:rPr>
      </w:pPr>
      <w:r w:rsidRPr="00081931">
        <w:rPr>
          <w:rFonts w:ascii="Times New Roman" w:hAnsi="Times New Roman" w:cs="Times New Roman"/>
          <w:color w:val="2E2E2E"/>
          <w:sz w:val="24"/>
          <w:szCs w:val="24"/>
          <w:lang w:val="en-US"/>
        </w:rPr>
        <w:t xml:space="preserve">G. Crookes, R. Gardener (1991) “Motivation: reopening the research agenda” </w:t>
      </w:r>
      <w:r w:rsidRPr="00081931">
        <w:rPr>
          <w:rFonts w:ascii="Times New Roman" w:hAnsi="Times New Roman" w:cs="Times New Roman"/>
          <w:i/>
          <w:color w:val="2E2E2E"/>
          <w:sz w:val="24"/>
          <w:szCs w:val="24"/>
          <w:lang w:val="en-US"/>
        </w:rPr>
        <w:t>Language Learning</w:t>
      </w:r>
      <w:r w:rsidRPr="00081931">
        <w:rPr>
          <w:rFonts w:ascii="Times New Roman" w:hAnsi="Times New Roman" w:cs="Times New Roman"/>
          <w:color w:val="2E2E2E"/>
          <w:sz w:val="24"/>
          <w:szCs w:val="24"/>
          <w:lang w:val="en-US"/>
        </w:rPr>
        <w:t>, 41 (4), pp. 469-512</w:t>
      </w:r>
    </w:p>
    <w:p w:rsidR="0071600B" w:rsidRP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081931">
        <w:rPr>
          <w:rFonts w:ascii="Times New Roman" w:hAnsi="Times New Roman" w:cs="Times New Roman"/>
          <w:color w:val="2E2E2E"/>
          <w:sz w:val="24"/>
          <w:szCs w:val="24"/>
          <w:lang w:val="en-US"/>
        </w:rPr>
        <w:t xml:space="preserve">Gardner, R.C. &amp; Lambert, W.E. (1972). “Motivational variables in second language acquisition.” </w:t>
      </w:r>
      <w:r w:rsidRPr="00081931">
        <w:rPr>
          <w:rFonts w:ascii="Times New Roman" w:hAnsi="Times New Roman" w:cs="Times New Roman"/>
          <w:i/>
          <w:color w:val="2E2E2E"/>
          <w:sz w:val="24"/>
          <w:szCs w:val="24"/>
          <w:lang w:val="en-US"/>
        </w:rPr>
        <w:t>In R.C. Gardner &amp; W. Lambert (eds.) Attitudes and motivation in second language learning</w:t>
      </w:r>
      <w:r w:rsidRPr="00081931">
        <w:rPr>
          <w:rFonts w:ascii="Times New Roman" w:hAnsi="Times New Roman" w:cs="Times New Roman"/>
          <w:color w:val="2E2E2E"/>
          <w:sz w:val="24"/>
          <w:szCs w:val="24"/>
          <w:lang w:val="en-US"/>
        </w:rPr>
        <w:t xml:space="preserve">. (pp. 119-216). </w:t>
      </w:r>
      <w:proofErr w:type="spellStart"/>
      <w:r w:rsidRPr="00081931">
        <w:rPr>
          <w:rFonts w:ascii="Times New Roman" w:hAnsi="Times New Roman" w:cs="Times New Roman"/>
          <w:color w:val="2E2E2E"/>
          <w:sz w:val="24"/>
          <w:szCs w:val="24"/>
        </w:rPr>
        <w:t>Rowley</w:t>
      </w:r>
      <w:proofErr w:type="spellEnd"/>
      <w:r w:rsidRPr="00081931">
        <w:rPr>
          <w:rFonts w:ascii="Times New Roman" w:hAnsi="Times New Roman" w:cs="Times New Roman"/>
          <w:color w:val="2E2E2E"/>
          <w:sz w:val="24"/>
          <w:szCs w:val="24"/>
        </w:rPr>
        <w:t xml:space="preserve">, MA: </w:t>
      </w:r>
      <w:proofErr w:type="spellStart"/>
      <w:r w:rsidRPr="00081931">
        <w:rPr>
          <w:rFonts w:ascii="Times New Roman" w:hAnsi="Times New Roman" w:cs="Times New Roman"/>
          <w:color w:val="2E2E2E"/>
          <w:sz w:val="24"/>
          <w:szCs w:val="24"/>
        </w:rPr>
        <w:t>Newbury</w:t>
      </w:r>
      <w:proofErr w:type="spellEnd"/>
      <w:r w:rsidRPr="00081931">
        <w:rPr>
          <w:rFonts w:ascii="Times New Roman" w:hAnsi="Times New Roman" w:cs="Times New Roman"/>
          <w:color w:val="2E2E2E"/>
          <w:sz w:val="24"/>
          <w:szCs w:val="24"/>
        </w:rPr>
        <w:t xml:space="preserve"> </w:t>
      </w:r>
      <w:proofErr w:type="spellStart"/>
      <w:r w:rsidRPr="00081931">
        <w:rPr>
          <w:rFonts w:ascii="Times New Roman" w:hAnsi="Times New Roman" w:cs="Times New Roman"/>
          <w:color w:val="2E2E2E"/>
          <w:sz w:val="24"/>
          <w:szCs w:val="24"/>
        </w:rPr>
        <w:t>House</w:t>
      </w:r>
      <w:proofErr w:type="spellEnd"/>
      <w:r w:rsidRPr="00081931">
        <w:rPr>
          <w:rFonts w:ascii="Times New Roman" w:hAnsi="Times New Roman" w:cs="Times New Roman"/>
          <w:color w:val="2E2E2E"/>
          <w:sz w:val="24"/>
          <w:szCs w:val="24"/>
        </w:rPr>
        <w:t>.</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B2785D">
        <w:rPr>
          <w:rFonts w:ascii="Times New Roman" w:hAnsi="Times New Roman" w:cs="Times New Roman"/>
          <w:color w:val="000000" w:themeColor="text1"/>
          <w:sz w:val="24"/>
          <w:szCs w:val="24"/>
          <w:shd w:val="clear" w:color="auto" w:fill="FFFFFF"/>
          <w:lang w:val="en-US"/>
        </w:rPr>
        <w:t>Leon</w:t>
      </w:r>
      <w:r>
        <w:rPr>
          <w:rFonts w:ascii="Times New Roman" w:hAnsi="Times New Roman" w:cs="Times New Roman"/>
          <w:color w:val="000000" w:themeColor="text1"/>
          <w:sz w:val="24"/>
          <w:szCs w:val="24"/>
          <w:shd w:val="clear" w:color="auto" w:fill="FFFFFF"/>
          <w:lang w:val="en-US"/>
        </w:rPr>
        <w:t>tiev</w:t>
      </w:r>
      <w:proofErr w:type="spellEnd"/>
      <w:r>
        <w:rPr>
          <w:rFonts w:ascii="Times New Roman" w:hAnsi="Times New Roman" w:cs="Times New Roman"/>
          <w:color w:val="000000" w:themeColor="text1"/>
          <w:sz w:val="24"/>
          <w:szCs w:val="24"/>
          <w:shd w:val="clear" w:color="auto" w:fill="FFFFFF"/>
          <w:lang w:val="en-US"/>
        </w:rPr>
        <w:t xml:space="preserve"> A.N. </w:t>
      </w:r>
      <w:r w:rsidRPr="00B2785D">
        <w:rPr>
          <w:rFonts w:ascii="Times New Roman" w:hAnsi="Times New Roman" w:cs="Times New Roman"/>
          <w:color w:val="000000" w:themeColor="text1"/>
          <w:sz w:val="24"/>
          <w:szCs w:val="24"/>
          <w:shd w:val="clear" w:color="auto" w:fill="FFFFFF"/>
          <w:lang w:val="en-US"/>
        </w:rPr>
        <w:t xml:space="preserve">Psychological issues of consciousness of </w:t>
      </w:r>
      <w:r>
        <w:rPr>
          <w:rFonts w:ascii="Times New Roman" w:hAnsi="Times New Roman" w:cs="Times New Roman"/>
          <w:color w:val="000000" w:themeColor="text1"/>
          <w:sz w:val="24"/>
          <w:szCs w:val="24"/>
          <w:shd w:val="clear" w:color="auto" w:fill="FFFFFF"/>
          <w:lang w:val="en-US"/>
        </w:rPr>
        <w:t>teaching</w:t>
      </w:r>
      <w:r w:rsidRPr="00B2785D">
        <w:rPr>
          <w:rFonts w:ascii="Times New Roman" w:hAnsi="Times New Roman" w:cs="Times New Roman"/>
          <w:color w:val="000000" w:themeColor="text1"/>
          <w:sz w:val="24"/>
          <w:szCs w:val="24"/>
          <w:shd w:val="clear" w:color="auto" w:fill="FFFFFF"/>
          <w:lang w:val="en-US"/>
        </w:rPr>
        <w:t xml:space="preserve"> // </w:t>
      </w:r>
      <w:proofErr w:type="spellStart"/>
      <w:r w:rsidRPr="00B2785D">
        <w:rPr>
          <w:rFonts w:ascii="Times New Roman" w:hAnsi="Times New Roman" w:cs="Times New Roman"/>
          <w:color w:val="000000" w:themeColor="text1"/>
          <w:sz w:val="24"/>
          <w:szCs w:val="24"/>
          <w:shd w:val="clear" w:color="auto" w:fill="FFFFFF"/>
          <w:lang w:val="en-US"/>
        </w:rPr>
        <w:t>Izvestiya</w:t>
      </w:r>
      <w:proofErr w:type="spellEnd"/>
      <w:r w:rsidRPr="00B2785D">
        <w:rPr>
          <w:rFonts w:ascii="Times New Roman" w:hAnsi="Times New Roman" w:cs="Times New Roman"/>
          <w:color w:val="000000" w:themeColor="text1"/>
          <w:sz w:val="24"/>
          <w:szCs w:val="24"/>
          <w:shd w:val="clear" w:color="auto" w:fill="FFFFFF"/>
          <w:lang w:val="en-US"/>
        </w:rPr>
        <w:t xml:space="preserve"> APN RSFSR. - M., 1947. - Issue. 7.</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081931">
        <w:rPr>
          <w:rFonts w:ascii="Times New Roman" w:hAnsi="Times New Roman" w:cs="Times New Roman"/>
          <w:color w:val="000000" w:themeColor="text1"/>
          <w:sz w:val="24"/>
          <w:szCs w:val="24"/>
          <w:shd w:val="clear" w:color="auto" w:fill="FFFFFF"/>
          <w:lang w:val="en-US"/>
        </w:rPr>
        <w:t xml:space="preserve">Long, Nguyen &amp; Le, </w:t>
      </w:r>
      <w:proofErr w:type="spellStart"/>
      <w:r w:rsidRPr="00081931">
        <w:rPr>
          <w:rFonts w:ascii="Times New Roman" w:hAnsi="Times New Roman" w:cs="Times New Roman"/>
          <w:color w:val="000000" w:themeColor="text1"/>
          <w:sz w:val="24"/>
          <w:szCs w:val="24"/>
          <w:shd w:val="clear" w:color="auto" w:fill="FFFFFF"/>
          <w:lang w:val="en-US"/>
        </w:rPr>
        <w:t>Tuyen</w:t>
      </w:r>
      <w:proofErr w:type="spellEnd"/>
      <w:r w:rsidRPr="00081931">
        <w:rPr>
          <w:rFonts w:ascii="Times New Roman" w:hAnsi="Times New Roman" w:cs="Times New Roman"/>
          <w:color w:val="000000" w:themeColor="text1"/>
          <w:sz w:val="24"/>
          <w:szCs w:val="24"/>
          <w:shd w:val="clear" w:color="auto" w:fill="FFFFFF"/>
          <w:lang w:val="en-US"/>
        </w:rPr>
        <w:t xml:space="preserve">. (2020). “Factors affecting Non-English Majored Students’ Motivation in Learning EFL at Tertiary Level.” </w:t>
      </w:r>
      <w:r w:rsidRPr="00081931">
        <w:rPr>
          <w:rFonts w:ascii="Times New Roman" w:hAnsi="Times New Roman" w:cs="Times New Roman"/>
          <w:i/>
          <w:color w:val="000000" w:themeColor="text1"/>
          <w:sz w:val="24"/>
          <w:szCs w:val="24"/>
          <w:shd w:val="clear" w:color="auto" w:fill="FFFFFF"/>
          <w:lang w:val="en-US"/>
        </w:rPr>
        <w:t>International Journal of English Literature and Social Sciences</w:t>
      </w:r>
      <w:r w:rsidRPr="00081931">
        <w:rPr>
          <w:rFonts w:ascii="Times New Roman" w:hAnsi="Times New Roman" w:cs="Times New Roman"/>
          <w:color w:val="000000" w:themeColor="text1"/>
          <w:sz w:val="24"/>
          <w:szCs w:val="24"/>
          <w:shd w:val="clear" w:color="auto" w:fill="FFFFFF"/>
          <w:lang w:val="en-US"/>
        </w:rPr>
        <w:t>. 5. 1631-1645. 10.22161/ijels.55.44.</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B2785D">
        <w:rPr>
          <w:rFonts w:ascii="Times New Roman" w:hAnsi="Times New Roman" w:cs="Times New Roman"/>
          <w:color w:val="000000" w:themeColor="text1"/>
          <w:sz w:val="24"/>
          <w:szCs w:val="24"/>
          <w:shd w:val="clear" w:color="auto" w:fill="FFFFFF"/>
          <w:lang w:val="en-US"/>
        </w:rPr>
        <w:t>Markova A.</w:t>
      </w:r>
      <w:r w:rsidRPr="00B2785D">
        <w:rPr>
          <w:rFonts w:ascii="Times New Roman" w:hAnsi="Times New Roman" w:cs="Times New Roman"/>
          <w:color w:val="000000" w:themeColor="text1"/>
          <w:sz w:val="24"/>
          <w:szCs w:val="24"/>
          <w:shd w:val="clear" w:color="auto" w:fill="FFFFFF"/>
        </w:rPr>
        <w:t>К</w:t>
      </w:r>
      <w:r w:rsidRPr="00B2785D">
        <w:rPr>
          <w:rFonts w:ascii="Times New Roman" w:hAnsi="Times New Roman" w:cs="Times New Roman"/>
          <w:color w:val="000000" w:themeColor="text1"/>
          <w:sz w:val="24"/>
          <w:szCs w:val="24"/>
          <w:shd w:val="clear" w:color="auto" w:fill="FFFFFF"/>
          <w:lang w:val="en-US"/>
        </w:rPr>
        <w:t xml:space="preserve">. (1984) </w:t>
      </w:r>
      <w:r>
        <w:rPr>
          <w:rFonts w:ascii="Times New Roman" w:hAnsi="Times New Roman" w:cs="Times New Roman"/>
          <w:color w:val="000000" w:themeColor="text1"/>
          <w:sz w:val="24"/>
          <w:szCs w:val="24"/>
          <w:shd w:val="clear" w:color="auto" w:fill="FFFFFF"/>
          <w:lang w:val="en-US"/>
        </w:rPr>
        <w:t>“</w:t>
      </w:r>
      <w:r w:rsidRPr="00B2785D">
        <w:rPr>
          <w:rFonts w:ascii="Times New Roman" w:hAnsi="Times New Roman" w:cs="Times New Roman"/>
          <w:color w:val="000000" w:themeColor="text1"/>
          <w:sz w:val="24"/>
          <w:szCs w:val="24"/>
          <w:shd w:val="clear" w:color="auto" w:fill="FFFFFF"/>
          <w:lang w:val="en-US"/>
        </w:rPr>
        <w:t>Availability of educational material as one of the factors for reducing the overload of schoolchildren”</w:t>
      </w:r>
      <w:r w:rsidRPr="00B2785D">
        <w:rPr>
          <w:lang w:val="en-US"/>
        </w:rPr>
        <w:t xml:space="preserve"> </w:t>
      </w:r>
      <w:r w:rsidRPr="00B2785D">
        <w:rPr>
          <w:rFonts w:ascii="Times New Roman" w:hAnsi="Times New Roman" w:cs="Times New Roman"/>
          <w:i/>
          <w:color w:val="000000" w:themeColor="text1"/>
          <w:sz w:val="24"/>
          <w:szCs w:val="24"/>
          <w:shd w:val="clear" w:color="auto" w:fill="FFFFFF"/>
          <w:lang w:val="en-US"/>
        </w:rPr>
        <w:t>Soviet pedagogy</w:t>
      </w:r>
      <w:r w:rsidRPr="00B2785D">
        <w:rPr>
          <w:rFonts w:ascii="Times New Roman" w:hAnsi="Times New Roman" w:cs="Times New Roman"/>
          <w:color w:val="000000" w:themeColor="text1"/>
          <w:sz w:val="24"/>
          <w:szCs w:val="24"/>
          <w:shd w:val="clear" w:color="auto" w:fill="FFFFFF"/>
          <w:lang w:val="en-US"/>
        </w:rPr>
        <w:t>. - 1984. - No. 11.</w:t>
      </w:r>
    </w:p>
    <w:p w:rsidR="0071600B" w:rsidRP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081931">
        <w:rPr>
          <w:rFonts w:ascii="Times New Roman" w:hAnsi="Times New Roman" w:cs="Times New Roman"/>
          <w:color w:val="2E2E2E"/>
          <w:sz w:val="24"/>
          <w:szCs w:val="24"/>
          <w:lang w:val="en-US"/>
        </w:rPr>
        <w:t>Parsons R., Hinson S., D. Brown</w:t>
      </w:r>
      <w:r w:rsidRPr="00081931">
        <w:rPr>
          <w:rFonts w:ascii="Times New Roman" w:hAnsi="Times New Roman" w:cs="Times New Roman"/>
          <w:sz w:val="24"/>
          <w:szCs w:val="24"/>
          <w:lang w:val="en-US"/>
        </w:rPr>
        <w:t xml:space="preserve"> (</w:t>
      </w:r>
      <w:r w:rsidRPr="00081931">
        <w:rPr>
          <w:rFonts w:ascii="Times New Roman" w:hAnsi="Times New Roman" w:cs="Times New Roman"/>
          <w:color w:val="2E2E2E"/>
          <w:sz w:val="24"/>
          <w:szCs w:val="24"/>
          <w:lang w:val="en-US"/>
        </w:rPr>
        <w:t>2000</w:t>
      </w:r>
      <w:r w:rsidRPr="00081931">
        <w:rPr>
          <w:rFonts w:ascii="Times New Roman" w:hAnsi="Times New Roman" w:cs="Times New Roman"/>
          <w:sz w:val="24"/>
          <w:szCs w:val="24"/>
          <w:lang w:val="en-US"/>
        </w:rPr>
        <w:t xml:space="preserve">) </w:t>
      </w:r>
      <w:r w:rsidRPr="00081931">
        <w:rPr>
          <w:rFonts w:ascii="Times New Roman" w:hAnsi="Times New Roman" w:cs="Times New Roman"/>
          <w:i/>
          <w:color w:val="2E2E2E"/>
          <w:sz w:val="24"/>
          <w:szCs w:val="24"/>
          <w:lang w:val="en-US"/>
        </w:rPr>
        <w:t xml:space="preserve">Educational Psychology: A Practitioner-Researcher Model of Teaching </w:t>
      </w:r>
      <w:r w:rsidRPr="00081931">
        <w:rPr>
          <w:rFonts w:ascii="Times New Roman" w:hAnsi="Times New Roman" w:cs="Times New Roman"/>
          <w:color w:val="2E2E2E"/>
          <w:sz w:val="24"/>
          <w:szCs w:val="24"/>
          <w:lang w:val="en-US"/>
        </w:rPr>
        <w:t xml:space="preserve">Wadsworth Publishing; </w:t>
      </w:r>
      <w:proofErr w:type="gramStart"/>
      <w:r w:rsidRPr="00081931">
        <w:rPr>
          <w:rFonts w:ascii="Times New Roman" w:hAnsi="Times New Roman" w:cs="Times New Roman"/>
          <w:color w:val="2E2E2E"/>
          <w:sz w:val="24"/>
          <w:szCs w:val="24"/>
          <w:lang w:val="en-US"/>
        </w:rPr>
        <w:t>1st</w:t>
      </w:r>
      <w:proofErr w:type="gramEnd"/>
      <w:r w:rsidRPr="00081931">
        <w:rPr>
          <w:rFonts w:ascii="Times New Roman" w:hAnsi="Times New Roman" w:cs="Times New Roman"/>
          <w:color w:val="2E2E2E"/>
          <w:sz w:val="24"/>
          <w:szCs w:val="24"/>
          <w:lang w:val="en-US"/>
        </w:rPr>
        <w:t xml:space="preserve"> edition, 560p.</w:t>
      </w:r>
    </w:p>
    <w:p w:rsidR="0071600B" w:rsidRP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4604DD">
        <w:rPr>
          <w:rFonts w:ascii="Times New Roman" w:hAnsi="Times New Roman" w:cs="Times New Roman"/>
          <w:sz w:val="24"/>
          <w:szCs w:val="24"/>
          <w:lang w:val="en-US"/>
        </w:rPr>
        <w:t xml:space="preserve">R.W. </w:t>
      </w:r>
      <w:r w:rsidRPr="00BB0E78">
        <w:rPr>
          <w:rFonts w:ascii="Times New Roman" w:hAnsi="Times New Roman" w:cs="Times New Roman"/>
          <w:color w:val="000000" w:themeColor="text1"/>
          <w:sz w:val="24"/>
          <w:szCs w:val="24"/>
          <w:shd w:val="clear" w:color="auto" w:fill="FFFFFF"/>
          <w:lang w:val="en-US"/>
        </w:rPr>
        <w:t>Schmidt</w:t>
      </w:r>
      <w:r w:rsidRPr="00DE50B0">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w:t>
      </w:r>
      <w:r w:rsidRPr="00BB0E78">
        <w:rPr>
          <w:rFonts w:ascii="Times New Roman" w:hAnsi="Times New Roman" w:cs="Times New Roman"/>
          <w:color w:val="000000" w:themeColor="text1"/>
          <w:sz w:val="24"/>
          <w:szCs w:val="24"/>
          <w:shd w:val="clear" w:color="auto" w:fill="FFFFFF"/>
          <w:lang w:val="en-US"/>
        </w:rPr>
        <w:t>The Role of Consciousness in Second Language Learning</w:t>
      </w:r>
      <w:r>
        <w:rPr>
          <w:rFonts w:ascii="Times New Roman" w:hAnsi="Times New Roman" w:cs="Times New Roman"/>
          <w:color w:val="000000" w:themeColor="text1"/>
          <w:sz w:val="24"/>
          <w:szCs w:val="24"/>
          <w:shd w:val="clear" w:color="auto" w:fill="FFFFFF"/>
          <w:lang w:val="en-US"/>
        </w:rPr>
        <w:t>”,</w:t>
      </w:r>
      <w:r w:rsidRPr="00BB0E78">
        <w:rPr>
          <w:rFonts w:ascii="Helvetica" w:hAnsi="Helvetica"/>
          <w:color w:val="2A2A2A"/>
          <w:sz w:val="26"/>
          <w:szCs w:val="26"/>
          <w:bdr w:val="none" w:sz="0" w:space="0" w:color="auto" w:frame="1"/>
          <w:shd w:val="clear" w:color="auto" w:fill="FFFFFF"/>
          <w:lang w:val="en-US"/>
        </w:rPr>
        <w:t xml:space="preserve"> </w:t>
      </w:r>
      <w:r w:rsidRPr="00BB0E78">
        <w:rPr>
          <w:rFonts w:ascii="Times New Roman" w:hAnsi="Times New Roman" w:cs="Times New Roman"/>
          <w:i/>
          <w:iCs/>
          <w:color w:val="000000" w:themeColor="text1"/>
          <w:sz w:val="24"/>
          <w:szCs w:val="24"/>
          <w:lang w:val="en-US"/>
        </w:rPr>
        <w:t>Applied Linguistics</w:t>
      </w:r>
      <w:r w:rsidRPr="00BB0E78">
        <w:rPr>
          <w:rFonts w:ascii="Times New Roman" w:hAnsi="Times New Roman" w:cs="Times New Roman"/>
          <w:color w:val="000000" w:themeColor="text1"/>
          <w:sz w:val="24"/>
          <w:szCs w:val="24"/>
          <w:shd w:val="clear" w:color="auto" w:fill="FFFFFF"/>
          <w:lang w:val="en-US"/>
        </w:rPr>
        <w:t>, Volume 11, Issue 2, June 1990, Pages 129–158</w:t>
      </w:r>
    </w:p>
    <w:p w:rsidR="0071600B" w:rsidRPr="002702BF"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2702BF">
        <w:rPr>
          <w:rFonts w:ascii="Times New Roman" w:hAnsi="Times New Roman" w:cs="Times New Roman"/>
          <w:color w:val="000000" w:themeColor="text1"/>
          <w:sz w:val="24"/>
          <w:szCs w:val="24"/>
          <w:shd w:val="clear" w:color="auto" w:fill="FFFFFF"/>
          <w:lang w:val="en-US"/>
        </w:rPr>
        <w:t>Shaaban</w:t>
      </w:r>
      <w:proofErr w:type="spellEnd"/>
      <w:r w:rsidRPr="002702BF">
        <w:rPr>
          <w:rFonts w:ascii="Times New Roman" w:hAnsi="Times New Roman" w:cs="Times New Roman"/>
          <w:color w:val="000000" w:themeColor="text1"/>
          <w:sz w:val="24"/>
          <w:szCs w:val="24"/>
          <w:shd w:val="clear" w:color="auto" w:fill="FFFFFF"/>
          <w:lang w:val="en-US"/>
        </w:rPr>
        <w:t>, K. (2018). Challenges of Teaching English in Tertiary Education in the Arab World.Availableat:https://web.aou.edu.lb/research/Documents/Articel_2_by_Professor_Kassem_Shaaban.pdf</w:t>
      </w:r>
    </w:p>
    <w:p w:rsidR="0071600B" w:rsidRPr="0071600B" w:rsidRDefault="0071600B" w:rsidP="0071600B">
      <w:pPr>
        <w:pStyle w:val="a3"/>
        <w:numPr>
          <w:ilvl w:val="0"/>
          <w:numId w:val="2"/>
        </w:numPr>
        <w:shd w:val="clear" w:color="auto" w:fill="FFFFFF"/>
        <w:jc w:val="both"/>
        <w:rPr>
          <w:rStyle w:val="a4"/>
          <w:rFonts w:ascii="Times New Roman" w:hAnsi="Times New Roman" w:cs="Times New Roman"/>
          <w:color w:val="000000" w:themeColor="text1"/>
          <w:sz w:val="24"/>
          <w:szCs w:val="24"/>
          <w:shd w:val="clear" w:color="auto" w:fill="FFFFFF"/>
          <w:lang w:val="en-US"/>
        </w:rPr>
      </w:pPr>
      <w:proofErr w:type="spellStart"/>
      <w:r w:rsidRPr="002702BF">
        <w:rPr>
          <w:rFonts w:ascii="Times New Roman" w:hAnsi="Times New Roman" w:cs="Times New Roman"/>
          <w:color w:val="000000" w:themeColor="text1"/>
          <w:sz w:val="24"/>
          <w:szCs w:val="24"/>
          <w:shd w:val="clear" w:color="auto" w:fill="FFFFFF"/>
          <w:lang w:val="en-US"/>
        </w:rPr>
        <w:t>Soprana</w:t>
      </w:r>
      <w:proofErr w:type="spellEnd"/>
      <w:r w:rsidRPr="002702BF">
        <w:rPr>
          <w:rFonts w:ascii="Times New Roman" w:hAnsi="Times New Roman" w:cs="Times New Roman"/>
          <w:color w:val="000000" w:themeColor="text1"/>
          <w:sz w:val="24"/>
          <w:szCs w:val="24"/>
          <w:shd w:val="clear" w:color="auto" w:fill="FFFFFF"/>
          <w:lang w:val="en-US"/>
        </w:rPr>
        <w:t xml:space="preserve">, V. (2017). A theoretical outline of the importance of cross-cultural and pragmatic awareness in the business scenario. BERT: </w:t>
      </w:r>
      <w:r w:rsidRPr="002702BF">
        <w:rPr>
          <w:rFonts w:ascii="Times New Roman" w:hAnsi="Times New Roman" w:cs="Times New Roman"/>
          <w:i/>
          <w:color w:val="000000" w:themeColor="text1"/>
          <w:sz w:val="24"/>
          <w:szCs w:val="24"/>
          <w:shd w:val="clear" w:color="auto" w:fill="FFFFFF"/>
          <w:lang w:val="en-US"/>
        </w:rPr>
        <w:t xml:space="preserve">Porto </w:t>
      </w:r>
      <w:proofErr w:type="spellStart"/>
      <w:r w:rsidRPr="002702BF">
        <w:rPr>
          <w:rFonts w:ascii="Times New Roman" w:hAnsi="Times New Roman" w:cs="Times New Roman"/>
          <w:i/>
          <w:color w:val="000000" w:themeColor="text1"/>
          <w:sz w:val="24"/>
          <w:szCs w:val="24"/>
          <w:shd w:val="clear" w:color="auto" w:fill="FFFFFF"/>
          <w:lang w:val="en-US"/>
        </w:rPr>
        <w:t>Alegre</w:t>
      </w:r>
      <w:proofErr w:type="spellEnd"/>
      <w:r w:rsidRPr="002702BF">
        <w:rPr>
          <w:rFonts w:ascii="Times New Roman" w:hAnsi="Times New Roman" w:cs="Times New Roman"/>
          <w:color w:val="000000" w:themeColor="text1"/>
          <w:sz w:val="24"/>
          <w:szCs w:val="24"/>
          <w:shd w:val="clear" w:color="auto" w:fill="FFFFFF"/>
          <w:lang w:val="en-US"/>
        </w:rPr>
        <w:t xml:space="preserve">, 8(1): 101-121. Available at: </w:t>
      </w:r>
      <w:hyperlink r:id="rId16" w:history="1">
        <w:r w:rsidRPr="00862037">
          <w:rPr>
            <w:rStyle w:val="a4"/>
            <w:i/>
            <w:lang w:val="en-US"/>
          </w:rPr>
          <w:t>http://dx.doi.org/10.15448/2178-3640.2017.1.27462</w:t>
        </w:r>
      </w:hyperlink>
      <w:r w:rsidRPr="002702BF">
        <w:rPr>
          <w:rStyle w:val="a4"/>
          <w:i/>
          <w:lang w:val="en-US"/>
        </w:rPr>
        <w:t>.</w:t>
      </w:r>
    </w:p>
    <w:p w:rsidR="0071600B" w:rsidRPr="00BB0E78"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BB0E78">
        <w:rPr>
          <w:rFonts w:ascii="Times New Roman" w:hAnsi="Times New Roman" w:cs="Times New Roman"/>
          <w:color w:val="000000" w:themeColor="text1"/>
          <w:sz w:val="24"/>
          <w:szCs w:val="24"/>
          <w:shd w:val="clear" w:color="auto" w:fill="FFFFFF"/>
          <w:lang w:val="en-US"/>
        </w:rPr>
        <w:t>Tolstykh</w:t>
      </w:r>
      <w:proofErr w:type="spellEnd"/>
      <w:r w:rsidRPr="00BB0E78">
        <w:rPr>
          <w:rFonts w:ascii="Times New Roman" w:hAnsi="Times New Roman" w:cs="Times New Roman"/>
          <w:color w:val="000000" w:themeColor="text1"/>
          <w:sz w:val="24"/>
          <w:szCs w:val="24"/>
          <w:shd w:val="clear" w:color="auto" w:fill="FFFFFF"/>
          <w:lang w:val="en-US"/>
        </w:rPr>
        <w:t xml:space="preserve"> N.N. </w:t>
      </w:r>
      <w:r>
        <w:rPr>
          <w:rFonts w:ascii="Times New Roman" w:hAnsi="Times New Roman" w:cs="Times New Roman"/>
          <w:color w:val="000000" w:themeColor="text1"/>
          <w:sz w:val="24"/>
          <w:szCs w:val="24"/>
          <w:shd w:val="clear" w:color="auto" w:fill="FFFFFF"/>
          <w:lang w:val="en-US"/>
        </w:rPr>
        <w:t>(2019) “</w:t>
      </w:r>
      <w:r w:rsidRPr="00BB0E78">
        <w:rPr>
          <w:rFonts w:ascii="Times New Roman" w:hAnsi="Times New Roman" w:cs="Times New Roman"/>
          <w:color w:val="000000" w:themeColor="text1"/>
          <w:sz w:val="24"/>
          <w:szCs w:val="24"/>
          <w:shd w:val="clear" w:color="auto" w:fill="FFFFFF"/>
          <w:lang w:val="en-US"/>
        </w:rPr>
        <w:t xml:space="preserve">The Theory of L.I. </w:t>
      </w:r>
      <w:proofErr w:type="spellStart"/>
      <w:r w:rsidRPr="00BB0E78">
        <w:rPr>
          <w:rFonts w:ascii="Times New Roman" w:hAnsi="Times New Roman" w:cs="Times New Roman"/>
          <w:color w:val="000000" w:themeColor="text1"/>
          <w:sz w:val="24"/>
          <w:szCs w:val="24"/>
          <w:shd w:val="clear" w:color="auto" w:fill="FFFFFF"/>
          <w:lang w:val="en-US"/>
        </w:rPr>
        <w:t>Bozhovich</w:t>
      </w:r>
      <w:proofErr w:type="spellEnd"/>
      <w:r w:rsidRPr="00BB0E78">
        <w:rPr>
          <w:rFonts w:ascii="Times New Roman" w:hAnsi="Times New Roman" w:cs="Times New Roman"/>
          <w:color w:val="000000" w:themeColor="text1"/>
          <w:sz w:val="24"/>
          <w:szCs w:val="24"/>
          <w:shd w:val="clear" w:color="auto" w:fill="FFFFFF"/>
          <w:lang w:val="en-US"/>
        </w:rPr>
        <w:t>: Personality, Mind, Individuality</w:t>
      </w:r>
      <w:r>
        <w:rPr>
          <w:rFonts w:ascii="Times New Roman" w:hAnsi="Times New Roman" w:cs="Times New Roman"/>
          <w:color w:val="000000" w:themeColor="text1"/>
          <w:sz w:val="24"/>
          <w:szCs w:val="24"/>
          <w:shd w:val="clear" w:color="auto" w:fill="FFFFFF"/>
          <w:lang w:val="en-US"/>
        </w:rPr>
        <w:t>”</w:t>
      </w:r>
      <w:r w:rsidRPr="00BB0E78">
        <w:rPr>
          <w:rFonts w:ascii="Times New Roman" w:hAnsi="Times New Roman" w:cs="Times New Roman"/>
          <w:color w:val="000000" w:themeColor="text1"/>
          <w:sz w:val="24"/>
          <w:szCs w:val="24"/>
          <w:shd w:val="clear" w:color="auto" w:fill="FFFFFF"/>
          <w:lang w:val="en-US"/>
        </w:rPr>
        <w:t xml:space="preserve"> Cultural-Historical Psychology 15(2):85-90</w:t>
      </w:r>
    </w:p>
    <w:p w:rsidR="0071600B" w:rsidRP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990663">
        <w:rPr>
          <w:rFonts w:ascii="Times New Roman" w:hAnsi="Times New Roman" w:cs="Times New Roman"/>
          <w:sz w:val="24"/>
          <w:szCs w:val="24"/>
          <w:lang w:val="en-US"/>
        </w:rPr>
        <w:t>Yakobson</w:t>
      </w:r>
      <w:proofErr w:type="spellEnd"/>
      <w:r w:rsidRPr="00990663">
        <w:rPr>
          <w:rFonts w:ascii="Times New Roman" w:hAnsi="Times New Roman" w:cs="Times New Roman"/>
          <w:sz w:val="24"/>
          <w:szCs w:val="24"/>
          <w:lang w:val="en-US"/>
        </w:rPr>
        <w:t xml:space="preserve"> P.M. </w:t>
      </w:r>
      <w:r w:rsidRPr="00BB0E78">
        <w:rPr>
          <w:rFonts w:ascii="Times New Roman" w:hAnsi="Times New Roman" w:cs="Times New Roman"/>
          <w:color w:val="000000" w:themeColor="text1"/>
          <w:sz w:val="24"/>
          <w:szCs w:val="24"/>
          <w:shd w:val="clear" w:color="auto" w:fill="FFFFFF"/>
          <w:lang w:val="en-US"/>
        </w:rPr>
        <w:t>Selected psychological works. - M. - Voronezh, 1998.</w:t>
      </w:r>
      <w:bookmarkStart w:id="0" w:name="_GoBack"/>
      <w:bookmarkEnd w:id="0"/>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r w:rsidRPr="002702BF">
        <w:rPr>
          <w:rFonts w:ascii="Times New Roman" w:hAnsi="Times New Roman" w:cs="Times New Roman"/>
          <w:color w:val="000000" w:themeColor="text1"/>
          <w:sz w:val="24"/>
          <w:szCs w:val="24"/>
          <w:shd w:val="clear" w:color="auto" w:fill="FFFFFF"/>
          <w:lang w:val="en-US"/>
        </w:rPr>
        <w:t xml:space="preserve">Zhang, L., &amp; </w:t>
      </w:r>
      <w:proofErr w:type="spellStart"/>
      <w:r w:rsidRPr="002702BF">
        <w:rPr>
          <w:rFonts w:ascii="Times New Roman" w:hAnsi="Times New Roman" w:cs="Times New Roman"/>
          <w:color w:val="000000" w:themeColor="text1"/>
          <w:sz w:val="24"/>
          <w:szCs w:val="24"/>
          <w:shd w:val="clear" w:color="auto" w:fill="FFFFFF"/>
          <w:lang w:val="en-US"/>
        </w:rPr>
        <w:t>Atkin</w:t>
      </w:r>
      <w:proofErr w:type="spellEnd"/>
      <w:r w:rsidRPr="002702BF">
        <w:rPr>
          <w:rFonts w:ascii="Times New Roman" w:hAnsi="Times New Roman" w:cs="Times New Roman"/>
          <w:color w:val="000000" w:themeColor="text1"/>
          <w:sz w:val="24"/>
          <w:szCs w:val="24"/>
          <w:shd w:val="clear" w:color="auto" w:fill="FFFFFF"/>
          <w:lang w:val="en-US"/>
        </w:rPr>
        <w:t xml:space="preserve">, C. (2010). Conceptualizing Humanistic Competence in the Language Classroom by TJP--A Chinese Case. </w:t>
      </w:r>
      <w:r w:rsidRPr="002702BF">
        <w:rPr>
          <w:rFonts w:ascii="Times New Roman" w:hAnsi="Times New Roman" w:cs="Times New Roman"/>
          <w:i/>
          <w:color w:val="000000" w:themeColor="text1"/>
          <w:sz w:val="24"/>
          <w:szCs w:val="24"/>
          <w:shd w:val="clear" w:color="auto" w:fill="FFFFFF"/>
          <w:lang w:val="en-US"/>
        </w:rPr>
        <w:t>International Education Studies</w:t>
      </w:r>
      <w:r>
        <w:rPr>
          <w:rFonts w:ascii="Times New Roman" w:hAnsi="Times New Roman" w:cs="Times New Roman"/>
          <w:color w:val="000000" w:themeColor="text1"/>
          <w:sz w:val="24"/>
          <w:szCs w:val="24"/>
          <w:shd w:val="clear" w:color="auto" w:fill="FFFFFF"/>
          <w:lang w:val="en-US"/>
        </w:rPr>
        <w:t xml:space="preserve">, 3(4), 121-127. </w:t>
      </w:r>
    </w:p>
    <w:p w:rsidR="0071600B" w:rsidRDefault="0071600B" w:rsidP="0071600B">
      <w:pPr>
        <w:pStyle w:val="a3"/>
        <w:numPr>
          <w:ilvl w:val="0"/>
          <w:numId w:val="2"/>
        </w:numPr>
        <w:shd w:val="clear" w:color="auto" w:fill="FFFFFF"/>
        <w:jc w:val="both"/>
        <w:rPr>
          <w:rFonts w:ascii="Times New Roman" w:hAnsi="Times New Roman" w:cs="Times New Roman"/>
          <w:color w:val="000000" w:themeColor="text1"/>
          <w:sz w:val="24"/>
          <w:szCs w:val="24"/>
          <w:shd w:val="clear" w:color="auto" w:fill="FFFFFF"/>
          <w:lang w:val="en-US"/>
        </w:rPr>
      </w:pPr>
      <w:proofErr w:type="spellStart"/>
      <w:r w:rsidRPr="00EA480D">
        <w:rPr>
          <w:rFonts w:ascii="Times New Roman" w:hAnsi="Times New Roman" w:cs="Times New Roman"/>
          <w:color w:val="000000" w:themeColor="text1"/>
          <w:sz w:val="24"/>
          <w:szCs w:val="24"/>
          <w:shd w:val="clear" w:color="auto" w:fill="FFFFFF"/>
          <w:lang w:val="en-US"/>
        </w:rPr>
        <w:t>Zimnyaya</w:t>
      </w:r>
      <w:proofErr w:type="spellEnd"/>
      <w:r w:rsidRPr="00EA480D">
        <w:rPr>
          <w:rFonts w:ascii="Times New Roman" w:hAnsi="Times New Roman" w:cs="Times New Roman"/>
          <w:color w:val="000000" w:themeColor="text1"/>
          <w:sz w:val="24"/>
          <w:szCs w:val="24"/>
          <w:shd w:val="clear" w:color="auto" w:fill="FFFFFF"/>
          <w:lang w:val="en-US"/>
        </w:rPr>
        <w:t xml:space="preserve"> I. A. (2010) </w:t>
      </w:r>
      <w:r w:rsidRPr="00EA480D">
        <w:rPr>
          <w:rFonts w:ascii="Times New Roman" w:hAnsi="Times New Roman" w:cs="Times New Roman"/>
          <w:i/>
          <w:color w:val="000000" w:themeColor="text1"/>
          <w:sz w:val="24"/>
          <w:szCs w:val="24"/>
          <w:shd w:val="clear" w:color="auto" w:fill="FFFFFF"/>
          <w:lang w:val="en-US"/>
        </w:rPr>
        <w:t xml:space="preserve">Pedagogical psychology: a textbook for universities: a textbook for students of higher educational institutions studying in pedagogical and psychological areas and specialties </w:t>
      </w:r>
      <w:r w:rsidRPr="00EA480D">
        <w:rPr>
          <w:rFonts w:ascii="Times New Roman" w:hAnsi="Times New Roman" w:cs="Times New Roman"/>
          <w:color w:val="000000" w:themeColor="text1"/>
          <w:sz w:val="24"/>
          <w:szCs w:val="24"/>
          <w:shd w:val="clear" w:color="auto" w:fill="FFFFFF"/>
          <w:lang w:val="en-US"/>
        </w:rPr>
        <w:t xml:space="preserve">/ I. A. </w:t>
      </w:r>
      <w:proofErr w:type="spellStart"/>
      <w:r w:rsidRPr="00EA480D">
        <w:rPr>
          <w:rFonts w:ascii="Times New Roman" w:hAnsi="Times New Roman" w:cs="Times New Roman"/>
          <w:color w:val="000000" w:themeColor="text1"/>
          <w:sz w:val="24"/>
          <w:szCs w:val="24"/>
          <w:shd w:val="clear" w:color="auto" w:fill="FFFFFF"/>
          <w:lang w:val="en-US"/>
        </w:rPr>
        <w:t>Zimnyaya</w:t>
      </w:r>
      <w:proofErr w:type="spellEnd"/>
      <w:r w:rsidRPr="00EA480D">
        <w:rPr>
          <w:rFonts w:ascii="Times New Roman" w:hAnsi="Times New Roman" w:cs="Times New Roman"/>
          <w:color w:val="000000" w:themeColor="text1"/>
          <w:sz w:val="24"/>
          <w:szCs w:val="24"/>
          <w:shd w:val="clear" w:color="auto" w:fill="FFFFFF"/>
          <w:lang w:val="en-US"/>
        </w:rPr>
        <w:t>. - 3rd ed., revision. - Moscow: Publishing House of the Moscow Psychological and Soc</w:t>
      </w:r>
      <w:r>
        <w:rPr>
          <w:rFonts w:ascii="Times New Roman" w:hAnsi="Times New Roman" w:cs="Times New Roman"/>
          <w:color w:val="000000" w:themeColor="text1"/>
          <w:sz w:val="24"/>
          <w:szCs w:val="24"/>
          <w:shd w:val="clear" w:color="auto" w:fill="FFFFFF"/>
          <w:lang w:val="en-US"/>
        </w:rPr>
        <w:t>ial Institute; Voronezh: MODEK</w:t>
      </w:r>
      <w:r w:rsidRPr="00EA480D">
        <w:rPr>
          <w:rFonts w:ascii="Times New Roman" w:hAnsi="Times New Roman" w:cs="Times New Roman"/>
          <w:color w:val="000000" w:themeColor="text1"/>
          <w:sz w:val="24"/>
          <w:szCs w:val="24"/>
          <w:shd w:val="clear" w:color="auto" w:fill="FFFFFF"/>
          <w:lang w:val="en-US"/>
        </w:rPr>
        <w:t>, 447 p.</w:t>
      </w:r>
    </w:p>
    <w:sectPr w:rsidR="0071600B" w:rsidSect="00EB11BF">
      <w:pgSz w:w="11906" w:h="16838"/>
      <w:pgMar w:top="56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6F3D96"/>
    <w:multiLevelType w:val="hybridMultilevel"/>
    <w:tmpl w:val="7B804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7026F2"/>
    <w:multiLevelType w:val="hybridMultilevel"/>
    <w:tmpl w:val="99861AA8"/>
    <w:lvl w:ilvl="0" w:tplc="686A0C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0B"/>
    <w:rsid w:val="003F7132"/>
    <w:rsid w:val="00716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5697-67BA-4796-A0BD-658DD4F1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0B"/>
    <w:pPr>
      <w:ind w:left="720"/>
      <w:contextualSpacing/>
    </w:pPr>
  </w:style>
  <w:style w:type="character" w:styleId="a4">
    <w:name w:val="Hyperlink"/>
    <w:basedOn w:val="a0"/>
    <w:uiPriority w:val="99"/>
    <w:unhideWhenUsed/>
    <w:rsid w:val="0071600B"/>
    <w:rPr>
      <w:color w:val="0000FF"/>
      <w:u w:val="single"/>
    </w:rPr>
  </w:style>
  <w:style w:type="paragraph" w:styleId="a5">
    <w:name w:val="Normal (Web)"/>
    <w:basedOn w:val="a"/>
    <w:uiPriority w:val="99"/>
    <w:unhideWhenUsed/>
    <w:rsid w:val="007160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63-8496"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stupa-mhpi@yandex.ru"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5448/2178-3640.2017.1.27462" TargetMode="External"/><Relationship Id="rId1" Type="http://schemas.openxmlformats.org/officeDocument/2006/relationships/numbering" Target="numbering.xml"/><Relationship Id="rId6" Type="http://schemas.openxmlformats.org/officeDocument/2006/relationships/hyperlink" Target="https://orcid.org/0000-0002-9558-148X" TargetMode="External"/><Relationship Id="rId11" Type="http://schemas.openxmlformats.org/officeDocument/2006/relationships/image" Target="media/image3.png"/><Relationship Id="rId5" Type="http://schemas.openxmlformats.org/officeDocument/2006/relationships/hyperlink" Target="mailto:chernigovtsevao@inbox.ru" TargetMode="External"/><Relationship Id="rId15" Type="http://schemas.openxmlformats.org/officeDocument/2006/relationships/hyperlink" Target="https://journals.sagepub.com/doi/abs/10.1177/1362168821106493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journals.sagepub.com/toc/ltra/26/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Very dif.</c:v>
                </c:pt>
              </c:strCache>
            </c:strRef>
          </c:tx>
          <c:spPr>
            <a:solidFill>
              <a:schemeClr val="accent1"/>
            </a:solidFill>
            <a:ln>
              <a:noFill/>
            </a:ln>
            <a:effectLst/>
          </c:spPr>
          <c:invertIfNegative val="0"/>
          <c:cat>
            <c:strRef>
              <c:f>Лист1!$A$2:$A$5</c:f>
              <c:strCache>
                <c:ptCount val="4"/>
                <c:pt idx="0">
                  <c:v>Reading</c:v>
                </c:pt>
                <c:pt idx="1">
                  <c:v>Listening</c:v>
                </c:pt>
                <c:pt idx="2">
                  <c:v>Writing</c:v>
                </c:pt>
                <c:pt idx="3">
                  <c:v>Speaking</c:v>
                </c:pt>
              </c:strCache>
            </c:strRef>
          </c:cat>
          <c:val>
            <c:numRef>
              <c:f>Лист1!$B$2:$B$5</c:f>
              <c:numCache>
                <c:formatCode>General</c:formatCode>
                <c:ptCount val="4"/>
                <c:pt idx="0">
                  <c:v>17</c:v>
                </c:pt>
                <c:pt idx="1">
                  <c:v>22</c:v>
                </c:pt>
                <c:pt idx="2">
                  <c:v>6</c:v>
                </c:pt>
                <c:pt idx="3">
                  <c:v>11</c:v>
                </c:pt>
              </c:numCache>
            </c:numRef>
          </c:val>
        </c:ser>
        <c:ser>
          <c:idx val="1"/>
          <c:order val="1"/>
          <c:tx>
            <c:strRef>
              <c:f>Лист1!$C$1</c:f>
              <c:strCache>
                <c:ptCount val="1"/>
                <c:pt idx="0">
                  <c:v>Diff.</c:v>
                </c:pt>
              </c:strCache>
            </c:strRef>
          </c:tx>
          <c:spPr>
            <a:solidFill>
              <a:schemeClr val="accent2"/>
            </a:solidFill>
            <a:ln>
              <a:noFill/>
            </a:ln>
            <a:effectLst/>
          </c:spPr>
          <c:invertIfNegative val="0"/>
          <c:cat>
            <c:strRef>
              <c:f>Лист1!$A$2:$A$5</c:f>
              <c:strCache>
                <c:ptCount val="4"/>
                <c:pt idx="0">
                  <c:v>Reading</c:v>
                </c:pt>
                <c:pt idx="1">
                  <c:v>Listening</c:v>
                </c:pt>
                <c:pt idx="2">
                  <c:v>Writing</c:v>
                </c:pt>
                <c:pt idx="3">
                  <c:v>Speaking</c:v>
                </c:pt>
              </c:strCache>
            </c:strRef>
          </c:cat>
          <c:val>
            <c:numRef>
              <c:f>Лист1!$C$2:$C$5</c:f>
              <c:numCache>
                <c:formatCode>General</c:formatCode>
                <c:ptCount val="4"/>
                <c:pt idx="0">
                  <c:v>8</c:v>
                </c:pt>
                <c:pt idx="1">
                  <c:v>10</c:v>
                </c:pt>
                <c:pt idx="2">
                  <c:v>24</c:v>
                </c:pt>
                <c:pt idx="3">
                  <c:v>21</c:v>
                </c:pt>
              </c:numCache>
            </c:numRef>
          </c:val>
        </c:ser>
        <c:ser>
          <c:idx val="2"/>
          <c:order val="2"/>
          <c:tx>
            <c:strRef>
              <c:f>Лист1!$D$1</c:f>
              <c:strCache>
                <c:ptCount val="1"/>
                <c:pt idx="0">
                  <c:v>Not diff.</c:v>
                </c:pt>
              </c:strCache>
            </c:strRef>
          </c:tx>
          <c:spPr>
            <a:solidFill>
              <a:schemeClr val="accent3"/>
            </a:solidFill>
            <a:ln>
              <a:noFill/>
            </a:ln>
            <a:effectLst/>
          </c:spPr>
          <c:invertIfNegative val="0"/>
          <c:cat>
            <c:strRef>
              <c:f>Лист1!$A$2:$A$5</c:f>
              <c:strCache>
                <c:ptCount val="4"/>
                <c:pt idx="0">
                  <c:v>Reading</c:v>
                </c:pt>
                <c:pt idx="1">
                  <c:v>Listening</c:v>
                </c:pt>
                <c:pt idx="2">
                  <c:v>Writing</c:v>
                </c:pt>
                <c:pt idx="3">
                  <c:v>Speaking</c:v>
                </c:pt>
              </c:strCache>
            </c:strRef>
          </c:cat>
          <c:val>
            <c:numRef>
              <c:f>Лист1!$D$2:$D$5</c:f>
              <c:numCache>
                <c:formatCode>General</c:formatCode>
                <c:ptCount val="4"/>
                <c:pt idx="0">
                  <c:v>16</c:v>
                </c:pt>
                <c:pt idx="1">
                  <c:v>12</c:v>
                </c:pt>
                <c:pt idx="2">
                  <c:v>24</c:v>
                </c:pt>
                <c:pt idx="3">
                  <c:v>18</c:v>
                </c:pt>
              </c:numCache>
            </c:numRef>
          </c:val>
        </c:ser>
        <c:ser>
          <c:idx val="3"/>
          <c:order val="3"/>
          <c:tx>
            <c:strRef>
              <c:f>Лист1!$E$1</c:f>
              <c:strCache>
                <c:ptCount val="1"/>
                <c:pt idx="0">
                  <c:v>Easy</c:v>
                </c:pt>
              </c:strCache>
            </c:strRef>
          </c:tx>
          <c:spPr>
            <a:solidFill>
              <a:schemeClr val="accent4"/>
            </a:solidFill>
            <a:ln>
              <a:noFill/>
            </a:ln>
            <a:effectLst/>
          </c:spPr>
          <c:invertIfNegative val="0"/>
          <c:cat>
            <c:strRef>
              <c:f>Лист1!$A$2:$A$5</c:f>
              <c:strCache>
                <c:ptCount val="4"/>
                <c:pt idx="0">
                  <c:v>Reading</c:v>
                </c:pt>
                <c:pt idx="1">
                  <c:v>Listening</c:v>
                </c:pt>
                <c:pt idx="2">
                  <c:v>Writing</c:v>
                </c:pt>
                <c:pt idx="3">
                  <c:v>Speaking</c:v>
                </c:pt>
              </c:strCache>
            </c:strRef>
          </c:cat>
          <c:val>
            <c:numRef>
              <c:f>Лист1!$E$2:$E$5</c:f>
              <c:numCache>
                <c:formatCode>General</c:formatCode>
                <c:ptCount val="4"/>
                <c:pt idx="0">
                  <c:v>18</c:v>
                </c:pt>
                <c:pt idx="1">
                  <c:v>16</c:v>
                </c:pt>
                <c:pt idx="2">
                  <c:v>7</c:v>
                </c:pt>
                <c:pt idx="3">
                  <c:v>10</c:v>
                </c:pt>
              </c:numCache>
            </c:numRef>
          </c:val>
        </c:ser>
        <c:dLbls>
          <c:showLegendKey val="0"/>
          <c:showVal val="0"/>
          <c:showCatName val="0"/>
          <c:showSerName val="0"/>
          <c:showPercent val="0"/>
          <c:showBubbleSize val="0"/>
        </c:dLbls>
        <c:gapWidth val="219"/>
        <c:overlap val="-27"/>
        <c:axId val="733785056"/>
        <c:axId val="733778528"/>
      </c:barChart>
      <c:catAx>
        <c:axId val="7337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3778528"/>
        <c:crosses val="autoZero"/>
        <c:auto val="1"/>
        <c:lblAlgn val="ctr"/>
        <c:lblOffset val="100"/>
        <c:noMultiLvlLbl val="0"/>
      </c:catAx>
      <c:valAx>
        <c:axId val="73377852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3785056"/>
        <c:crosses val="autoZero"/>
        <c:crossBetween val="between"/>
        <c:min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2022-10-24T16:26:00Z</dcterms:created>
  <dcterms:modified xsi:type="dcterms:W3CDTF">2022-10-24T16:31:00Z</dcterms:modified>
</cp:coreProperties>
</file>