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A49" w14:textId="54F29556" w:rsidR="00DA7C92" w:rsidRPr="001032AB" w:rsidRDefault="00A708E7" w:rsidP="00CA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485154"/>
      <w:r w:rsidRPr="001032AB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7957E4F9" w14:textId="77777777" w:rsidR="00A17C7D" w:rsidRPr="001032AB" w:rsidRDefault="00A17C7D" w:rsidP="00CA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A3BE5" w14:textId="32562DE8" w:rsidR="001D6B9B" w:rsidRPr="001032AB" w:rsidRDefault="00137B92" w:rsidP="00A17C7D">
      <w:pPr>
        <w:spacing w:before="120" w:after="12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032AB">
        <w:rPr>
          <w:rFonts w:ascii="Times New Roman" w:hAnsi="Times New Roman" w:cs="Times New Roman"/>
          <w:sz w:val="24"/>
          <w:szCs w:val="24"/>
        </w:rPr>
        <w:t>Bu çalışma</w:t>
      </w:r>
      <w:r w:rsidR="00990F03" w:rsidRPr="001032AB">
        <w:rPr>
          <w:rFonts w:ascii="Times New Roman" w:hAnsi="Times New Roman" w:cs="Times New Roman"/>
          <w:sz w:val="24"/>
          <w:szCs w:val="24"/>
        </w:rPr>
        <w:t>nın amacı Türkiye’de</w:t>
      </w:r>
      <w:r w:rsidRPr="001032AB">
        <w:rPr>
          <w:rFonts w:ascii="Times New Roman" w:hAnsi="Times New Roman" w:cs="Times New Roman"/>
          <w:sz w:val="24"/>
          <w:szCs w:val="24"/>
        </w:rPr>
        <w:t xml:space="preserve"> öğrenci başarısını etkileyen faktörleri b</w:t>
      </w:r>
      <w:r w:rsidR="006A461B" w:rsidRPr="001032AB">
        <w:rPr>
          <w:rFonts w:ascii="Times New Roman" w:hAnsi="Times New Roman" w:cs="Times New Roman"/>
          <w:sz w:val="24"/>
          <w:szCs w:val="24"/>
        </w:rPr>
        <w:t>elirlemekti</w:t>
      </w:r>
      <w:r w:rsidRPr="001032AB">
        <w:rPr>
          <w:rFonts w:ascii="Times New Roman" w:hAnsi="Times New Roman" w:cs="Times New Roman"/>
          <w:sz w:val="24"/>
          <w:szCs w:val="24"/>
        </w:rPr>
        <w:t>r.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990F03" w:rsidRPr="001032AB">
        <w:rPr>
          <w:rFonts w:ascii="Times New Roman" w:hAnsi="Times New Roman" w:cs="Times New Roman"/>
          <w:sz w:val="24"/>
          <w:szCs w:val="24"/>
        </w:rPr>
        <w:t xml:space="preserve">Bu </w:t>
      </w:r>
      <w:r w:rsidR="009B2D07" w:rsidRPr="001032AB">
        <w:rPr>
          <w:rFonts w:ascii="Times New Roman" w:hAnsi="Times New Roman" w:cs="Times New Roman"/>
          <w:sz w:val="24"/>
          <w:szCs w:val="24"/>
        </w:rPr>
        <w:t>kapsamda</w:t>
      </w:r>
      <w:r w:rsidR="00A37B09" w:rsidRPr="001032AB">
        <w:rPr>
          <w:rFonts w:ascii="Times New Roman" w:hAnsi="Times New Roman" w:cs="Times New Roman"/>
          <w:sz w:val="24"/>
          <w:szCs w:val="24"/>
        </w:rPr>
        <w:t xml:space="preserve"> çalışmada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15 yaş grubundaki öğrencilerin kazanmış oldukları bilgi ve becerileri değerlendiren,</w:t>
      </w:r>
      <w:r w:rsidR="003F2289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2E651C" w:rsidRPr="001032AB">
        <w:rPr>
          <w:rFonts w:ascii="Times New Roman" w:hAnsi="Times New Roman" w:cs="Times New Roman"/>
          <w:sz w:val="24"/>
          <w:szCs w:val="24"/>
        </w:rPr>
        <w:t>PISA</w:t>
      </w:r>
      <w:r w:rsidR="00990F03" w:rsidRPr="001032AB">
        <w:rPr>
          <w:rFonts w:ascii="Times New Roman" w:hAnsi="Times New Roman" w:cs="Times New Roman"/>
          <w:sz w:val="24"/>
          <w:szCs w:val="24"/>
        </w:rPr>
        <w:t xml:space="preserve"> (Uluslararası Öğrenci Başarılarını Değerlendirme Programı)</w:t>
      </w:r>
      <w:r w:rsidR="002E651C" w:rsidRPr="001032AB">
        <w:rPr>
          <w:rFonts w:ascii="Times New Roman" w:hAnsi="Times New Roman" w:cs="Times New Roman"/>
          <w:sz w:val="24"/>
          <w:szCs w:val="24"/>
        </w:rPr>
        <w:t xml:space="preserve"> 2018</w:t>
      </w:r>
      <w:r w:rsidR="00990F03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2E651C" w:rsidRPr="001032AB">
        <w:rPr>
          <w:rFonts w:ascii="Times New Roman" w:hAnsi="Times New Roman" w:cs="Times New Roman"/>
          <w:sz w:val="24"/>
          <w:szCs w:val="24"/>
        </w:rPr>
        <w:t>Türkiye verileri kullanılmıştır</w:t>
      </w:r>
      <w:r w:rsidR="003F2289" w:rsidRPr="001032AB">
        <w:rPr>
          <w:rFonts w:ascii="Times New Roman" w:hAnsi="Times New Roman" w:cs="Times New Roman"/>
          <w:sz w:val="24"/>
          <w:szCs w:val="24"/>
        </w:rPr>
        <w:t>.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PISA 2018 anketine Türkiye’de 6890 öğrenci katılmıştır. </w:t>
      </w:r>
      <w:r w:rsidR="008B7A5C" w:rsidRPr="001032AB">
        <w:rPr>
          <w:rFonts w:ascii="Times New Roman" w:eastAsia="Arial" w:hAnsi="Times New Roman" w:cs="Times New Roman"/>
          <w:sz w:val="24"/>
          <w:szCs w:val="24"/>
        </w:rPr>
        <w:t xml:space="preserve">Faktör analizi için </w:t>
      </w:r>
      <w:r w:rsidR="008B7A5C" w:rsidRPr="001032AB">
        <w:rPr>
          <w:rFonts w:ascii="Times New Roman" w:hAnsi="Times New Roman" w:cs="Times New Roman"/>
          <w:sz w:val="24"/>
          <w:szCs w:val="24"/>
        </w:rPr>
        <w:t>öğrenci başarısını etkileyeceği düşünülen</w:t>
      </w:r>
      <w:r w:rsidR="008B7A5C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52 değişken incelenmiştir. Anket sonuçlarına göre bu 52 değişken için 4473 öğrencinin verileri değerlendirilebilmiştir.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Öğrenci başarısını etkileyen faktörleri belirlemek için temel bileşenler </w:t>
      </w:r>
      <w:r w:rsidR="001D6B9B" w:rsidRPr="001032AB">
        <w:rPr>
          <w:rFonts w:ascii="Times New Roman" w:eastAsia="Arial" w:hAnsi="Times New Roman" w:cs="Times New Roman"/>
          <w:sz w:val="24"/>
          <w:szCs w:val="24"/>
        </w:rPr>
        <w:t xml:space="preserve">analizi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yönteminden yararlanarak faktör analizi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uygulanmıştır. Verilerin, faktör analizine uygunluğunu test etmek için</w:t>
      </w:r>
      <w:r w:rsidR="001D6B9B" w:rsidRPr="001032AB">
        <w:rPr>
          <w:rFonts w:ascii="Times New Roman" w:eastAsia="Arial" w:hAnsi="Times New Roman" w:cs="Times New Roman"/>
          <w:sz w:val="24"/>
          <w:szCs w:val="24"/>
        </w:rPr>
        <w:t xml:space="preserve"> KMO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D6B9B" w:rsidRPr="001032AB">
        <w:rPr>
          <w:rFonts w:ascii="Times New Roman" w:eastAsia="Arial" w:hAnsi="Times New Roman" w:cs="Times New Roman"/>
          <w:sz w:val="24"/>
          <w:szCs w:val="24"/>
        </w:rPr>
        <w:t>(Kaiser-Meyer-Olkin)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 ve Bartlett 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küresellik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testi 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>uygulan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>mış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tır.</w:t>
      </w:r>
      <w:r w:rsidR="001C3C63" w:rsidRPr="001032AB">
        <w:rPr>
          <w:rFonts w:ascii="Times New Roman" w:eastAsia="Arial" w:hAnsi="Times New Roman" w:cs="Times New Roman"/>
          <w:sz w:val="24"/>
          <w:szCs w:val="24"/>
        </w:rPr>
        <w:t xml:space="preserve"> KMO değeri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3C63" w:rsidRPr="001032AB">
        <w:rPr>
          <w:rFonts w:ascii="Times New Roman" w:eastAsia="Arial" w:hAnsi="Times New Roman" w:cs="Times New Roman"/>
          <w:sz w:val="24"/>
          <w:szCs w:val="24"/>
        </w:rPr>
        <w:t>0,732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 ile 0,6’dan büyük olduğu sonucuna ulaşılmıştır</w:t>
      </w:r>
      <w:r w:rsidR="006A461B" w:rsidRPr="001032AB">
        <w:rPr>
          <w:rFonts w:ascii="Times New Roman" w:eastAsia="Arial" w:hAnsi="Times New Roman" w:cs="Times New Roman"/>
          <w:sz w:val="24"/>
          <w:szCs w:val="24"/>
        </w:rPr>
        <w:t xml:space="preserve"> ve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>verilerin f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aktör analizi</w:t>
      </w:r>
      <w:r w:rsidR="00485989" w:rsidRPr="001032AB">
        <w:rPr>
          <w:rFonts w:ascii="Times New Roman" w:eastAsia="Arial" w:hAnsi="Times New Roman" w:cs="Times New Roman"/>
          <w:sz w:val="24"/>
          <w:szCs w:val="24"/>
        </w:rPr>
        <w:t xml:space="preserve"> için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 uygun ol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>duğu</w:t>
      </w:r>
      <w:r w:rsidR="00472674" w:rsidRPr="001032AB">
        <w:rPr>
          <w:rFonts w:ascii="Times New Roman" w:eastAsia="Arial" w:hAnsi="Times New Roman" w:cs="Times New Roman"/>
          <w:sz w:val="24"/>
          <w:szCs w:val="24"/>
        </w:rPr>
        <w:t>na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 xml:space="preserve"> karar verilmiştir.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 </w:t>
      </w:r>
      <w:r w:rsidR="00485989" w:rsidRPr="001032AB">
        <w:rPr>
          <w:rFonts w:ascii="Times New Roman" w:hAnsi="Times New Roman" w:cs="Times New Roman"/>
          <w:sz w:val="24"/>
          <w:szCs w:val="24"/>
        </w:rPr>
        <w:t>Yapıl</w:t>
      </w:r>
      <w:r w:rsidR="00472674" w:rsidRPr="001032AB">
        <w:rPr>
          <w:rFonts w:ascii="Times New Roman" w:hAnsi="Times New Roman" w:cs="Times New Roman"/>
          <w:sz w:val="24"/>
          <w:szCs w:val="24"/>
        </w:rPr>
        <w:t>an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faktör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analiz</w:t>
      </w:r>
      <w:r w:rsidR="008B7A5C" w:rsidRPr="001032AB">
        <w:rPr>
          <w:rFonts w:ascii="Times New Roman" w:hAnsi="Times New Roman" w:cs="Times New Roman"/>
          <w:sz w:val="24"/>
          <w:szCs w:val="24"/>
        </w:rPr>
        <w:t>i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sonucunda</w:t>
      </w:r>
      <w:r w:rsidR="00D04F85" w:rsidRPr="001032AB">
        <w:rPr>
          <w:rFonts w:ascii="Times New Roman" w:hAnsi="Times New Roman" w:cs="Times New Roman"/>
          <w:sz w:val="24"/>
          <w:szCs w:val="24"/>
        </w:rPr>
        <w:t xml:space="preserve"> öğrenci başarısını etkileyen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B04C5E" w:rsidRPr="001032AB">
        <w:rPr>
          <w:rFonts w:ascii="Times New Roman" w:hAnsi="Times New Roman" w:cs="Times New Roman"/>
          <w:sz w:val="24"/>
          <w:szCs w:val="24"/>
        </w:rPr>
        <w:t>14 temel faktör</w:t>
      </w:r>
      <w:r w:rsidR="00D04F85" w:rsidRPr="001032AB">
        <w:rPr>
          <w:rFonts w:ascii="Times New Roman" w:hAnsi="Times New Roman" w:cs="Times New Roman"/>
          <w:sz w:val="24"/>
          <w:szCs w:val="24"/>
        </w:rPr>
        <w:t xml:space="preserve"> olduğu</w:t>
      </w:r>
      <w:r w:rsidR="00B04C5E" w:rsidRPr="001032AB">
        <w:rPr>
          <w:rFonts w:ascii="Times New Roman" w:hAnsi="Times New Roman" w:cs="Times New Roman"/>
          <w:sz w:val="24"/>
          <w:szCs w:val="24"/>
        </w:rPr>
        <w:t xml:space="preserve"> bulunmuştur.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Elde edilen 14 faktörün varyans açıklama yüzdelerini incelediğimizde, toplam varyansın</w:t>
      </w:r>
      <w:r w:rsidR="006A461B" w:rsidRPr="001032AB">
        <w:rPr>
          <w:rFonts w:ascii="Times New Roman" w:hAnsi="Times New Roman" w:cs="Times New Roman"/>
          <w:sz w:val="24"/>
          <w:szCs w:val="24"/>
        </w:rPr>
        <w:t xml:space="preserve"> yaklaşık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%63’ünün önemli faktörler tarafından açıklanabildiği sonucuna ulaşılmıştır. Faktörlere</w:t>
      </w:r>
      <w:r w:rsidR="001C3C63" w:rsidRPr="001032AB">
        <w:rPr>
          <w:rFonts w:ascii="Times New Roman" w:hAnsi="Times New Roman" w:cs="Times New Roman"/>
          <w:sz w:val="24"/>
          <w:szCs w:val="24"/>
        </w:rPr>
        <w:t xml:space="preserve"> anlamlı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yükleme yapan değişkenler incele</w:t>
      </w:r>
      <w:r w:rsidR="006A461B" w:rsidRPr="001032AB">
        <w:rPr>
          <w:rFonts w:ascii="Times New Roman" w:hAnsi="Times New Roman" w:cs="Times New Roman"/>
          <w:sz w:val="24"/>
          <w:szCs w:val="24"/>
        </w:rPr>
        <w:t>n</w:t>
      </w:r>
      <w:r w:rsidR="00855468" w:rsidRPr="001032AB">
        <w:rPr>
          <w:rFonts w:ascii="Times New Roman" w:hAnsi="Times New Roman" w:cs="Times New Roman"/>
          <w:sz w:val="24"/>
          <w:szCs w:val="24"/>
        </w:rPr>
        <w:t>erek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55468" w:rsidRPr="001032AB">
        <w:rPr>
          <w:rFonts w:ascii="Times New Roman" w:hAnsi="Times New Roman" w:cs="Times New Roman"/>
          <w:sz w:val="24"/>
          <w:szCs w:val="24"/>
        </w:rPr>
        <w:t>b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u değişkenler arasında ortak nokta belirlenmiş ve bu </w:t>
      </w:r>
      <w:r w:rsidR="00485989" w:rsidRPr="001032AB">
        <w:rPr>
          <w:rFonts w:ascii="Times New Roman" w:hAnsi="Times New Roman" w:cs="Times New Roman"/>
          <w:sz w:val="24"/>
          <w:szCs w:val="24"/>
        </w:rPr>
        <w:t>14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faktör</w:t>
      </w:r>
      <w:r w:rsidR="006A461B" w:rsidRPr="001032AB">
        <w:rPr>
          <w:rFonts w:ascii="Times New Roman" w:hAnsi="Times New Roman" w:cs="Times New Roman"/>
          <w:sz w:val="24"/>
          <w:szCs w:val="24"/>
        </w:rPr>
        <w:t xml:space="preserve"> sırasıyla şu şekilde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isimlendirilmiştir</w:t>
      </w:r>
      <w:r w:rsidR="008B7A5C" w:rsidRPr="001032AB">
        <w:rPr>
          <w:rFonts w:ascii="Times New Roman" w:hAnsi="Times New Roman" w:cs="Times New Roman"/>
          <w:sz w:val="24"/>
          <w:szCs w:val="24"/>
        </w:rPr>
        <w:t>: 1. “Ailenin Refahı”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(%13,10)</w:t>
      </w:r>
      <w:r w:rsidR="008B7A5C" w:rsidRPr="001032AB">
        <w:rPr>
          <w:rFonts w:ascii="Times New Roman" w:hAnsi="Times New Roman" w:cs="Times New Roman"/>
          <w:sz w:val="24"/>
          <w:szCs w:val="24"/>
        </w:rPr>
        <w:t>, 2. “Öğretmenin Tutumu”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(%9,01)</w:t>
      </w:r>
      <w:r w:rsidR="008B7A5C" w:rsidRPr="001032AB">
        <w:rPr>
          <w:rFonts w:ascii="Times New Roman" w:hAnsi="Times New Roman" w:cs="Times New Roman"/>
          <w:sz w:val="24"/>
          <w:szCs w:val="24"/>
        </w:rPr>
        <w:t>, 3.</w:t>
      </w:r>
      <w:r w:rsidR="006A461B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B7A5C" w:rsidRPr="001032AB">
        <w:rPr>
          <w:rFonts w:ascii="Times New Roman" w:hAnsi="Times New Roman" w:cs="Times New Roman"/>
          <w:sz w:val="24"/>
          <w:szCs w:val="24"/>
        </w:rPr>
        <w:t>“Okul Dışında BİT”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(%7,02)</w:t>
      </w:r>
      <w:r w:rsidR="008B7A5C" w:rsidRPr="001032AB">
        <w:rPr>
          <w:rFonts w:ascii="Times New Roman" w:hAnsi="Times New Roman" w:cs="Times New Roman"/>
          <w:sz w:val="24"/>
          <w:szCs w:val="24"/>
        </w:rPr>
        <w:t>, 4. “Matematik ve Fen Dersi Öğrenme Süresi”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(%4,99)</w:t>
      </w:r>
      <w:r w:rsidR="008B7A5C" w:rsidRPr="001032AB">
        <w:rPr>
          <w:rFonts w:ascii="Times New Roman" w:hAnsi="Times New Roman" w:cs="Times New Roman"/>
          <w:sz w:val="24"/>
          <w:szCs w:val="24"/>
        </w:rPr>
        <w:t>, 5. “Özveri Algısı veya Başarı Algısı”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(%4,39)</w:t>
      </w:r>
      <w:r w:rsidR="008B7A5C" w:rsidRPr="001032AB">
        <w:rPr>
          <w:rFonts w:ascii="Times New Roman" w:hAnsi="Times New Roman" w:cs="Times New Roman"/>
          <w:sz w:val="24"/>
          <w:szCs w:val="24"/>
        </w:rPr>
        <w:t>, 6. “Okuduğunu Anlama Algısı”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(%3,57)</w:t>
      </w:r>
      <w:r w:rsidR="008B7A5C" w:rsidRPr="001032AB">
        <w:rPr>
          <w:rFonts w:ascii="Times New Roman" w:hAnsi="Times New Roman" w:cs="Times New Roman"/>
          <w:sz w:val="24"/>
          <w:szCs w:val="24"/>
        </w:rPr>
        <w:t>, 7. “Dil Öğrenme Süresi”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(%3,37)</w:t>
      </w:r>
      <w:r w:rsidR="008B7A5C" w:rsidRPr="001032AB">
        <w:rPr>
          <w:rFonts w:ascii="Times New Roman" w:hAnsi="Times New Roman" w:cs="Times New Roman"/>
          <w:sz w:val="24"/>
          <w:szCs w:val="24"/>
        </w:rPr>
        <w:t>, 8. “Yaşamdan Memnuniyet”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(%3,24)</w:t>
      </w:r>
      <w:r w:rsidR="008B7A5C" w:rsidRPr="001032AB">
        <w:rPr>
          <w:rFonts w:ascii="Times New Roman" w:hAnsi="Times New Roman" w:cs="Times New Roman"/>
          <w:sz w:val="24"/>
          <w:szCs w:val="24"/>
        </w:rPr>
        <w:t>, 9. “Okulda BİT Kullanımı”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(%2,94)</w:t>
      </w:r>
      <w:r w:rsidR="00E54E98" w:rsidRPr="001032AB">
        <w:rPr>
          <w:rFonts w:ascii="Times New Roman" w:hAnsi="Times New Roman" w:cs="Times New Roman"/>
          <w:sz w:val="24"/>
          <w:szCs w:val="24"/>
        </w:rPr>
        <w:t>,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10. “Genel Öğrenme Süresi”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(%2,92)</w:t>
      </w:r>
      <w:r w:rsidR="008B7A5C" w:rsidRPr="001032AB">
        <w:rPr>
          <w:rFonts w:ascii="Times New Roman" w:hAnsi="Times New Roman" w:cs="Times New Roman"/>
          <w:sz w:val="24"/>
          <w:szCs w:val="24"/>
        </w:rPr>
        <w:t>, 11. “Ayrımcılık ve Zorbalık”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</w:t>
      </w:r>
      <w:r w:rsidR="00E54E98" w:rsidRPr="001032AB">
        <w:rPr>
          <w:rFonts w:ascii="Times New Roman" w:hAnsi="Times New Roman" w:cs="Times New Roman"/>
          <w:sz w:val="24"/>
          <w:szCs w:val="24"/>
        </w:rPr>
        <w:t>%</w:t>
      </w:r>
      <w:r w:rsidR="00840A62" w:rsidRPr="001032AB">
        <w:rPr>
          <w:rFonts w:ascii="Times New Roman" w:hAnsi="Times New Roman" w:cs="Times New Roman"/>
          <w:sz w:val="24"/>
          <w:szCs w:val="24"/>
        </w:rPr>
        <w:t>2,24)</w:t>
      </w:r>
      <w:r w:rsidR="008B7A5C" w:rsidRPr="001032AB">
        <w:rPr>
          <w:rFonts w:ascii="Times New Roman" w:hAnsi="Times New Roman" w:cs="Times New Roman"/>
          <w:sz w:val="24"/>
          <w:szCs w:val="24"/>
        </w:rPr>
        <w:t>,  12. “Okulda işbirliği algısı”</w:t>
      </w:r>
      <w:r w:rsidR="00E54E98" w:rsidRPr="001032AB">
        <w:rPr>
          <w:rFonts w:ascii="Times New Roman" w:hAnsi="Times New Roman" w:cs="Times New Roman"/>
          <w:sz w:val="24"/>
          <w:szCs w:val="24"/>
        </w:rPr>
        <w:t xml:space="preserve"> (%2,07)</w:t>
      </w:r>
      <w:r w:rsidR="008B7A5C" w:rsidRPr="001032AB">
        <w:rPr>
          <w:rFonts w:ascii="Times New Roman" w:hAnsi="Times New Roman" w:cs="Times New Roman"/>
          <w:sz w:val="24"/>
          <w:szCs w:val="24"/>
        </w:rPr>
        <w:t>,  13. “Okulda Ders Süresi”</w:t>
      </w:r>
      <w:r w:rsidR="00E54E98" w:rsidRPr="001032AB">
        <w:rPr>
          <w:rFonts w:ascii="Times New Roman" w:hAnsi="Times New Roman" w:cs="Times New Roman"/>
          <w:sz w:val="24"/>
          <w:szCs w:val="24"/>
        </w:rPr>
        <w:t xml:space="preserve"> (%1,99)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 ve 14. “Öğrenme Etkinliklerinde Okula Karşı Tutum”</w:t>
      </w:r>
      <w:r w:rsidR="00E54E98" w:rsidRPr="001032AB">
        <w:rPr>
          <w:rFonts w:ascii="Times New Roman" w:hAnsi="Times New Roman" w:cs="Times New Roman"/>
          <w:sz w:val="24"/>
          <w:szCs w:val="24"/>
        </w:rPr>
        <w:t xml:space="preserve"> (%1,96)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.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55468" w:rsidRPr="001032AB">
        <w:rPr>
          <w:rFonts w:ascii="Times New Roman" w:hAnsi="Times New Roman" w:cs="Times New Roman"/>
          <w:sz w:val="24"/>
          <w:szCs w:val="24"/>
        </w:rPr>
        <w:t xml:space="preserve">Aile Refahını temsil eden 1. </w:t>
      </w:r>
      <w:r w:rsidR="0032160B" w:rsidRPr="001032AB">
        <w:rPr>
          <w:rFonts w:ascii="Times New Roman" w:hAnsi="Times New Roman" w:cs="Times New Roman"/>
          <w:sz w:val="24"/>
          <w:szCs w:val="24"/>
        </w:rPr>
        <w:t>f</w:t>
      </w:r>
      <w:r w:rsidR="00855468" w:rsidRPr="001032AB">
        <w:rPr>
          <w:rFonts w:ascii="Times New Roman" w:hAnsi="Times New Roman" w:cs="Times New Roman"/>
          <w:sz w:val="24"/>
          <w:szCs w:val="24"/>
        </w:rPr>
        <w:t>aktör</w:t>
      </w:r>
      <w:r w:rsidR="004C2486" w:rsidRPr="001032AB">
        <w:rPr>
          <w:rFonts w:ascii="Times New Roman" w:hAnsi="Times New Roman" w:cs="Times New Roman"/>
          <w:sz w:val="24"/>
          <w:szCs w:val="24"/>
        </w:rPr>
        <w:t>,</w:t>
      </w:r>
      <w:r w:rsidR="00855468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4C2486" w:rsidRPr="001032AB">
        <w:rPr>
          <w:rFonts w:ascii="Times New Roman" w:hAnsi="Times New Roman" w:cs="Times New Roman"/>
          <w:sz w:val="24"/>
          <w:szCs w:val="24"/>
        </w:rPr>
        <w:t>toplam varyansın %13,10’</w:t>
      </w:r>
      <w:r w:rsidR="006A461B" w:rsidRPr="001032AB">
        <w:rPr>
          <w:rFonts w:ascii="Times New Roman" w:hAnsi="Times New Roman" w:cs="Times New Roman"/>
          <w:sz w:val="24"/>
          <w:szCs w:val="24"/>
        </w:rPr>
        <w:t>unu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 açıkl</w:t>
      </w:r>
      <w:r w:rsidR="00DB1E2B" w:rsidRPr="001032AB">
        <w:rPr>
          <w:rFonts w:ascii="Times New Roman" w:hAnsi="Times New Roman" w:cs="Times New Roman"/>
          <w:sz w:val="24"/>
          <w:szCs w:val="24"/>
        </w:rPr>
        <w:t>amaktadır.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DB1E2B" w:rsidRPr="001032AB">
        <w:rPr>
          <w:rFonts w:ascii="Times New Roman" w:hAnsi="Times New Roman" w:cs="Times New Roman"/>
          <w:sz w:val="24"/>
          <w:szCs w:val="24"/>
        </w:rPr>
        <w:t>D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iğer faktörler arasında </w:t>
      </w:r>
      <w:r w:rsidR="00DB1E2B" w:rsidRPr="001032AB">
        <w:rPr>
          <w:rFonts w:ascii="Times New Roman" w:hAnsi="Times New Roman" w:cs="Times New Roman"/>
          <w:sz w:val="24"/>
          <w:szCs w:val="24"/>
        </w:rPr>
        <w:t xml:space="preserve">varyansı 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en yüksek açıklama yüzdesine </w:t>
      </w:r>
      <w:r w:rsidR="00DB1E2B" w:rsidRPr="001032AB">
        <w:rPr>
          <w:rFonts w:ascii="Times New Roman" w:hAnsi="Times New Roman" w:cs="Times New Roman"/>
          <w:sz w:val="24"/>
          <w:szCs w:val="24"/>
        </w:rPr>
        <w:t xml:space="preserve">Aile Refahı faktörünün </w:t>
      </w:r>
      <w:r w:rsidR="004C2486" w:rsidRPr="001032AB">
        <w:rPr>
          <w:rFonts w:ascii="Times New Roman" w:hAnsi="Times New Roman" w:cs="Times New Roman"/>
          <w:sz w:val="24"/>
          <w:szCs w:val="24"/>
        </w:rPr>
        <w:t>sahip</w:t>
      </w:r>
      <w:r w:rsidR="00DB1E2B" w:rsidRPr="001032AB">
        <w:rPr>
          <w:rFonts w:ascii="Times New Roman" w:hAnsi="Times New Roman" w:cs="Times New Roman"/>
          <w:sz w:val="24"/>
          <w:szCs w:val="24"/>
        </w:rPr>
        <w:t xml:space="preserve"> olduğu görülmüştür</w:t>
      </w:r>
      <w:r w:rsidR="00D23798" w:rsidRPr="001032AB">
        <w:rPr>
          <w:rFonts w:ascii="Times New Roman" w:hAnsi="Times New Roman" w:cs="Times New Roman"/>
          <w:sz w:val="24"/>
          <w:szCs w:val="24"/>
        </w:rPr>
        <w:t>.</w:t>
      </w:r>
      <w:r w:rsidR="009D6A86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4624F" w:rsidRPr="001032AB">
        <w:rPr>
          <w:rFonts w:ascii="Times New Roman" w:hAnsi="Times New Roman" w:cs="Times New Roman"/>
          <w:sz w:val="24"/>
          <w:szCs w:val="24"/>
        </w:rPr>
        <w:t>Bu sonuç öğrenci başarısını en iyi açıklaya</w:t>
      </w:r>
      <w:r w:rsidR="00CB76F3" w:rsidRPr="001032AB">
        <w:rPr>
          <w:rFonts w:ascii="Times New Roman" w:hAnsi="Times New Roman" w:cs="Times New Roman"/>
          <w:sz w:val="24"/>
          <w:szCs w:val="24"/>
        </w:rPr>
        <w:t xml:space="preserve">bilecek </w:t>
      </w:r>
      <w:r w:rsidR="0084624F" w:rsidRPr="001032AB">
        <w:rPr>
          <w:rFonts w:ascii="Times New Roman" w:hAnsi="Times New Roman" w:cs="Times New Roman"/>
          <w:sz w:val="24"/>
          <w:szCs w:val="24"/>
        </w:rPr>
        <w:t xml:space="preserve">değişkenin </w:t>
      </w:r>
      <w:r w:rsidR="00FD1001" w:rsidRPr="001032AB">
        <w:rPr>
          <w:rFonts w:ascii="Times New Roman" w:hAnsi="Times New Roman" w:cs="Times New Roman"/>
          <w:sz w:val="24"/>
          <w:szCs w:val="24"/>
        </w:rPr>
        <w:t>“</w:t>
      </w:r>
      <w:r w:rsidR="00CB76F3" w:rsidRPr="001032AB">
        <w:rPr>
          <w:rFonts w:ascii="Times New Roman" w:hAnsi="Times New Roman" w:cs="Times New Roman"/>
          <w:sz w:val="24"/>
          <w:szCs w:val="24"/>
        </w:rPr>
        <w:t>Ailenin Refahı</w:t>
      </w:r>
      <w:r w:rsidR="00FD1001" w:rsidRPr="001032AB">
        <w:rPr>
          <w:rFonts w:ascii="Times New Roman" w:hAnsi="Times New Roman" w:cs="Times New Roman"/>
          <w:sz w:val="24"/>
          <w:szCs w:val="24"/>
        </w:rPr>
        <w:t>” faktörü olabileceğini göstermiştir.</w:t>
      </w:r>
      <w:r w:rsidR="000A5BFF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96402D" w:rsidRPr="001032AB">
        <w:rPr>
          <w:rFonts w:ascii="Times New Roman" w:hAnsi="Times New Roman" w:cs="Times New Roman"/>
          <w:sz w:val="24"/>
          <w:szCs w:val="24"/>
        </w:rPr>
        <w:t>Ailenin Refahı faktörü; Ev Eşyaları (evdeki kitaplar dahil ev ve mülkiyet eşyalarını göstermektedir), Aile Serveti, Bilgi</w:t>
      </w:r>
      <w:r w:rsidR="007F03EB" w:rsidRPr="001032AB">
        <w:rPr>
          <w:rFonts w:ascii="Times New Roman" w:hAnsi="Times New Roman" w:cs="Times New Roman"/>
          <w:sz w:val="24"/>
          <w:szCs w:val="24"/>
        </w:rPr>
        <w:t xml:space="preserve"> İletişim </w:t>
      </w:r>
      <w:r w:rsidR="0096402D" w:rsidRPr="001032AB">
        <w:rPr>
          <w:rFonts w:ascii="Times New Roman" w:hAnsi="Times New Roman" w:cs="Times New Roman"/>
          <w:sz w:val="24"/>
          <w:szCs w:val="24"/>
        </w:rPr>
        <w:t xml:space="preserve">Teknoloji Kaynakları, Ekonomik Sosyal ve Kültürel Durum İndeksi, Evde Eğitim Kaynakları, Evde </w:t>
      </w:r>
      <w:r w:rsidR="007F03EB" w:rsidRPr="001032AB">
        <w:rPr>
          <w:rFonts w:ascii="Times New Roman" w:hAnsi="Times New Roman" w:cs="Times New Roman"/>
          <w:sz w:val="24"/>
          <w:szCs w:val="24"/>
        </w:rPr>
        <w:t>Bilgi İletişim Teknolojisi</w:t>
      </w:r>
      <w:r w:rsidR="0096402D" w:rsidRPr="001032AB">
        <w:rPr>
          <w:rFonts w:ascii="Times New Roman" w:hAnsi="Times New Roman" w:cs="Times New Roman"/>
          <w:sz w:val="24"/>
          <w:szCs w:val="24"/>
        </w:rPr>
        <w:t xml:space="preserve">, Evde Kültürel Eşyalar değişkenlerinden oluşmaktadır. </w:t>
      </w:r>
      <w:r w:rsidR="00CA77F6" w:rsidRPr="001032AB">
        <w:rPr>
          <w:rFonts w:ascii="Times New Roman" w:hAnsi="Times New Roman" w:cs="Times New Roman"/>
          <w:sz w:val="24"/>
          <w:szCs w:val="24"/>
        </w:rPr>
        <w:t xml:space="preserve">Bu durum </w:t>
      </w:r>
      <w:r w:rsidR="00CA77F6" w:rsidRPr="001032AB">
        <w:rPr>
          <w:rFonts w:ascii="Times New Roman" w:hAnsi="Times New Roman" w:cs="Times New Roman"/>
          <w:sz w:val="24"/>
          <w:szCs w:val="24"/>
        </w:rPr>
        <w:lastRenderedPageBreak/>
        <w:t>özellikle dezavantajlı öğrencilerin</w:t>
      </w:r>
      <w:r w:rsidR="006611FB" w:rsidRPr="001032AB">
        <w:rPr>
          <w:rFonts w:ascii="Times New Roman" w:hAnsi="Times New Roman" w:cs="Times New Roman"/>
          <w:sz w:val="24"/>
          <w:szCs w:val="24"/>
        </w:rPr>
        <w:t>,</w:t>
      </w:r>
      <w:r w:rsidR="00CA77F6" w:rsidRPr="001032A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0171847"/>
      <w:r w:rsidR="00CA77F6" w:rsidRPr="001032AB">
        <w:rPr>
          <w:rFonts w:ascii="Times New Roman" w:hAnsi="Times New Roman" w:cs="Times New Roman"/>
          <w:sz w:val="24"/>
          <w:szCs w:val="24"/>
        </w:rPr>
        <w:t>Bilgi İletişim Teknoloji Kaynakları ve Eğitim Kaynakları</w:t>
      </w:r>
      <w:bookmarkEnd w:id="1"/>
      <w:r w:rsidR="00CA77F6" w:rsidRPr="001032AB">
        <w:rPr>
          <w:rFonts w:ascii="Times New Roman" w:hAnsi="Times New Roman" w:cs="Times New Roman"/>
          <w:sz w:val="24"/>
          <w:szCs w:val="24"/>
        </w:rPr>
        <w:t xml:space="preserve"> açısından akademik desteğe ihtiyaç duyduğunu göstermektedir.</w:t>
      </w:r>
      <w:r w:rsidR="00B8735F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134FD9" w:rsidRPr="001032AB">
        <w:rPr>
          <w:rFonts w:ascii="Times New Roman" w:hAnsi="Times New Roman" w:cs="Times New Roman"/>
          <w:sz w:val="24"/>
          <w:szCs w:val="24"/>
        </w:rPr>
        <w:t>E</w:t>
      </w:r>
      <w:r w:rsidR="00B8735F" w:rsidRPr="001032AB">
        <w:rPr>
          <w:rFonts w:ascii="Times New Roman" w:hAnsi="Times New Roman" w:cs="Times New Roman"/>
          <w:sz w:val="24"/>
          <w:szCs w:val="24"/>
        </w:rPr>
        <w:t>ğitimde fırsat eşitliğini sağlama</w:t>
      </w:r>
      <w:r w:rsidR="00134FD9" w:rsidRPr="001032AB">
        <w:rPr>
          <w:rFonts w:ascii="Times New Roman" w:hAnsi="Times New Roman" w:cs="Times New Roman"/>
          <w:sz w:val="24"/>
          <w:szCs w:val="24"/>
        </w:rPr>
        <w:t>k adına</w:t>
      </w:r>
      <w:r w:rsidR="00B8735F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CA77F6" w:rsidRPr="001032AB">
        <w:rPr>
          <w:rFonts w:ascii="Times New Roman" w:hAnsi="Times New Roman" w:cs="Times New Roman"/>
          <w:sz w:val="24"/>
          <w:szCs w:val="24"/>
        </w:rPr>
        <w:t>dezavantajlı öğrenciler için</w:t>
      </w:r>
      <w:r w:rsidR="00134FD9" w:rsidRPr="001032AB">
        <w:rPr>
          <w:rFonts w:ascii="Times New Roman" w:hAnsi="Times New Roman" w:cs="Times New Roman"/>
          <w:sz w:val="24"/>
          <w:szCs w:val="24"/>
        </w:rPr>
        <w:t xml:space="preserve"> bu anlamda</w:t>
      </w:r>
      <w:r w:rsidR="00CA77F6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134FD9" w:rsidRPr="001032AB">
        <w:rPr>
          <w:rFonts w:ascii="Times New Roman" w:hAnsi="Times New Roman" w:cs="Times New Roman"/>
          <w:sz w:val="24"/>
          <w:szCs w:val="24"/>
        </w:rPr>
        <w:t xml:space="preserve">çalışmalar yapılması </w:t>
      </w:r>
      <w:r w:rsidR="006D0980">
        <w:rPr>
          <w:rFonts w:ascii="Times New Roman" w:hAnsi="Times New Roman" w:cs="Times New Roman"/>
          <w:sz w:val="24"/>
          <w:szCs w:val="24"/>
        </w:rPr>
        <w:t>önem</w:t>
      </w:r>
      <w:r w:rsidR="00D63720">
        <w:rPr>
          <w:rFonts w:ascii="Times New Roman" w:hAnsi="Times New Roman" w:cs="Times New Roman"/>
          <w:sz w:val="24"/>
          <w:szCs w:val="24"/>
        </w:rPr>
        <w:t xml:space="preserve"> arz etmektedir</w:t>
      </w:r>
      <w:r w:rsidR="00134FD9" w:rsidRPr="001032AB">
        <w:rPr>
          <w:rFonts w:ascii="Times New Roman" w:hAnsi="Times New Roman" w:cs="Times New Roman"/>
          <w:sz w:val="24"/>
          <w:szCs w:val="24"/>
        </w:rPr>
        <w:t>.</w:t>
      </w:r>
    </w:p>
    <w:p w14:paraId="014A247A" w14:textId="77777777" w:rsidR="00D04F85" w:rsidRPr="001032AB" w:rsidRDefault="00D04F85" w:rsidP="0096402D">
      <w:pPr>
        <w:spacing w:line="276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8EACD5" w14:textId="7219D959" w:rsidR="008B7A5C" w:rsidRPr="001032AB" w:rsidRDefault="008B7A5C" w:rsidP="0096402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2AB">
        <w:rPr>
          <w:rFonts w:ascii="Times New Roman" w:hAnsi="Times New Roman" w:cs="Times New Roman"/>
          <w:b/>
          <w:bCs/>
          <w:sz w:val="24"/>
          <w:szCs w:val="24"/>
        </w:rPr>
        <w:t>Anahtar Kelimeler</w:t>
      </w:r>
    </w:p>
    <w:p w14:paraId="1D1A06C0" w14:textId="051529F0" w:rsidR="008B7A5C" w:rsidRPr="0096402D" w:rsidRDefault="001D6B9B" w:rsidP="00964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AB">
        <w:rPr>
          <w:rFonts w:ascii="Times New Roman" w:hAnsi="Times New Roman" w:cs="Times New Roman"/>
          <w:sz w:val="24"/>
          <w:szCs w:val="24"/>
        </w:rPr>
        <w:t>PISA, Temel Bileşenler Analizi Yöntemi, Faktör Analizi, Öğrenci Başarısı, Türkiye.</w:t>
      </w:r>
    </w:p>
    <w:bookmarkEnd w:id="0"/>
    <w:p w14:paraId="568F3C28" w14:textId="5003A81E" w:rsidR="004A6030" w:rsidRPr="0096402D" w:rsidRDefault="004A6030" w:rsidP="00964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55BB8" w14:textId="77777777" w:rsidR="004A6030" w:rsidRPr="00A708E7" w:rsidRDefault="004A6030" w:rsidP="00A708E7">
      <w:pPr>
        <w:rPr>
          <w:rFonts w:ascii="Times New Roman" w:hAnsi="Times New Roman" w:cs="Times New Roman"/>
          <w:sz w:val="24"/>
          <w:szCs w:val="24"/>
        </w:rPr>
      </w:pPr>
    </w:p>
    <w:sectPr w:rsidR="004A6030" w:rsidRPr="00A708E7" w:rsidSect="00A17C7D"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8E9F" w14:textId="77777777" w:rsidR="001D12C8" w:rsidRDefault="001D12C8" w:rsidP="00A17C7D">
      <w:pPr>
        <w:spacing w:after="0" w:line="240" w:lineRule="auto"/>
      </w:pPr>
      <w:r>
        <w:separator/>
      </w:r>
    </w:p>
  </w:endnote>
  <w:endnote w:type="continuationSeparator" w:id="0">
    <w:p w14:paraId="4E72C655" w14:textId="77777777" w:rsidR="001D12C8" w:rsidRDefault="001D12C8" w:rsidP="00A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E99F" w14:textId="77777777" w:rsidR="001D12C8" w:rsidRDefault="001D12C8" w:rsidP="00A17C7D">
      <w:pPr>
        <w:spacing w:after="0" w:line="240" w:lineRule="auto"/>
      </w:pPr>
      <w:r>
        <w:separator/>
      </w:r>
    </w:p>
  </w:footnote>
  <w:footnote w:type="continuationSeparator" w:id="0">
    <w:p w14:paraId="61AB949A" w14:textId="77777777" w:rsidR="001D12C8" w:rsidRDefault="001D12C8" w:rsidP="00A1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7"/>
    <w:rsid w:val="0001573E"/>
    <w:rsid w:val="00066AAF"/>
    <w:rsid w:val="000A5BFF"/>
    <w:rsid w:val="001032AB"/>
    <w:rsid w:val="00134FD9"/>
    <w:rsid w:val="00137B92"/>
    <w:rsid w:val="001C3C63"/>
    <w:rsid w:val="001D12C8"/>
    <w:rsid w:val="001D6B9B"/>
    <w:rsid w:val="002A3963"/>
    <w:rsid w:val="002B0B65"/>
    <w:rsid w:val="002E651C"/>
    <w:rsid w:val="0032160B"/>
    <w:rsid w:val="003D10F5"/>
    <w:rsid w:val="003D41F0"/>
    <w:rsid w:val="003F2289"/>
    <w:rsid w:val="00415A13"/>
    <w:rsid w:val="00472674"/>
    <w:rsid w:val="00485989"/>
    <w:rsid w:val="004A6030"/>
    <w:rsid w:val="004C2486"/>
    <w:rsid w:val="004F3F7D"/>
    <w:rsid w:val="005C1BB3"/>
    <w:rsid w:val="006611FB"/>
    <w:rsid w:val="006A461B"/>
    <w:rsid w:val="006D0980"/>
    <w:rsid w:val="006D361B"/>
    <w:rsid w:val="007F03EB"/>
    <w:rsid w:val="00840A62"/>
    <w:rsid w:val="0084429D"/>
    <w:rsid w:val="0084624F"/>
    <w:rsid w:val="00854C65"/>
    <w:rsid w:val="00855468"/>
    <w:rsid w:val="008B7A5C"/>
    <w:rsid w:val="009465F7"/>
    <w:rsid w:val="00955FD2"/>
    <w:rsid w:val="0096402D"/>
    <w:rsid w:val="00990F03"/>
    <w:rsid w:val="009B2D07"/>
    <w:rsid w:val="009C2903"/>
    <w:rsid w:val="009D6A86"/>
    <w:rsid w:val="00A17C7D"/>
    <w:rsid w:val="00A37B09"/>
    <w:rsid w:val="00A708E7"/>
    <w:rsid w:val="00A93E83"/>
    <w:rsid w:val="00AE4C03"/>
    <w:rsid w:val="00AF0AAA"/>
    <w:rsid w:val="00B04C5E"/>
    <w:rsid w:val="00B8735F"/>
    <w:rsid w:val="00BF070C"/>
    <w:rsid w:val="00C00376"/>
    <w:rsid w:val="00CA77F6"/>
    <w:rsid w:val="00CB76F3"/>
    <w:rsid w:val="00D04F85"/>
    <w:rsid w:val="00D23798"/>
    <w:rsid w:val="00D63720"/>
    <w:rsid w:val="00DA7C92"/>
    <w:rsid w:val="00DB1E2B"/>
    <w:rsid w:val="00E5137D"/>
    <w:rsid w:val="00E54E98"/>
    <w:rsid w:val="00ED1740"/>
    <w:rsid w:val="00F679E7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11D8"/>
  <w15:chartTrackingRefBased/>
  <w15:docId w15:val="{001C0E83-1F5D-438C-9C44-04CAC0A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10F5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C7D"/>
  </w:style>
  <w:style w:type="paragraph" w:styleId="AltBilgi">
    <w:name w:val="footer"/>
    <w:basedOn w:val="Normal"/>
    <w:link w:val="AltBilgiChar"/>
    <w:uiPriority w:val="99"/>
    <w:unhideWhenUsed/>
    <w:rsid w:val="00A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demir</dc:creator>
  <cp:keywords/>
  <dc:description/>
  <cp:lastModifiedBy>merve demir</cp:lastModifiedBy>
  <cp:revision>31</cp:revision>
  <dcterms:created xsi:type="dcterms:W3CDTF">2021-08-09T14:16:00Z</dcterms:created>
  <dcterms:modified xsi:type="dcterms:W3CDTF">2021-08-19T14:48:00Z</dcterms:modified>
</cp:coreProperties>
</file>