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3730537F" w:rsidR="00E25067" w:rsidRPr="0097784A" w:rsidRDefault="00A056FD" w:rsidP="00E25067">
      <w:pPr>
        <w:jc w:val="center"/>
        <w:rPr>
          <w:rFonts w:ascii="Times New Roman" w:hAnsi="Times New Roman" w:cs="Times New Roman"/>
          <w:b/>
          <w:bCs/>
          <w:color w:val="000000" w:themeColor="text1"/>
          <w:sz w:val="28"/>
          <w:szCs w:val="28"/>
          <w:lang w:val="en-US"/>
        </w:rPr>
      </w:pPr>
      <w:proofErr w:type="spellStart"/>
      <w:r w:rsidRPr="00A056FD">
        <w:rPr>
          <w:rFonts w:ascii="Times New Roman" w:hAnsi="Times New Roman" w:cs="Times New Roman"/>
          <w:b/>
          <w:sz w:val="28"/>
          <w:szCs w:val="28"/>
        </w:rPr>
        <w:t>Chitosan-Based</w:t>
      </w:r>
      <w:proofErr w:type="spellEnd"/>
      <w:r w:rsidRPr="00A056FD">
        <w:rPr>
          <w:rFonts w:ascii="Times New Roman" w:hAnsi="Times New Roman" w:cs="Times New Roman"/>
          <w:b/>
          <w:sz w:val="28"/>
          <w:szCs w:val="28"/>
        </w:rPr>
        <w:t xml:space="preserve"> </w:t>
      </w:r>
      <w:proofErr w:type="spellStart"/>
      <w:r w:rsidRPr="00A056FD">
        <w:rPr>
          <w:rFonts w:ascii="Times New Roman" w:hAnsi="Times New Roman" w:cs="Times New Roman"/>
          <w:b/>
          <w:sz w:val="28"/>
          <w:szCs w:val="28"/>
        </w:rPr>
        <w:t>Drug</w:t>
      </w:r>
      <w:proofErr w:type="spellEnd"/>
      <w:r w:rsidRPr="00A056FD">
        <w:rPr>
          <w:rFonts w:ascii="Times New Roman" w:hAnsi="Times New Roman" w:cs="Times New Roman"/>
          <w:b/>
          <w:sz w:val="28"/>
          <w:szCs w:val="28"/>
        </w:rPr>
        <w:t xml:space="preserve"> Carrier </w:t>
      </w:r>
      <w:proofErr w:type="spellStart"/>
      <w:r w:rsidRPr="00A056FD">
        <w:rPr>
          <w:rFonts w:ascii="Times New Roman" w:hAnsi="Times New Roman" w:cs="Times New Roman"/>
          <w:b/>
          <w:sz w:val="28"/>
          <w:szCs w:val="28"/>
        </w:rPr>
        <w:t>Systems</w:t>
      </w:r>
      <w:proofErr w:type="spellEnd"/>
    </w:p>
    <w:p w14:paraId="258FD8F8" w14:textId="401AEE44" w:rsidR="00E25067" w:rsidRPr="0097784A" w:rsidRDefault="00A056FD" w:rsidP="00E25067">
      <w:pPr>
        <w:jc w:val="center"/>
        <w:rPr>
          <w:rFonts w:cstheme="minorHAnsi"/>
          <w:b/>
          <w:color w:val="000000" w:themeColor="text1"/>
          <w:vertAlign w:val="superscript"/>
        </w:rPr>
      </w:pPr>
      <w:proofErr w:type="spellStart"/>
      <w:r w:rsidRPr="00A056FD">
        <w:rPr>
          <w:rFonts w:ascii="Times New Roman" w:hAnsi="Times New Roman" w:cs="Times New Roman"/>
          <w:b/>
          <w:i/>
          <w:color w:val="000000" w:themeColor="text1"/>
          <w:u w:val="single"/>
        </w:rPr>
        <w:t>Habsa</w:t>
      </w:r>
      <w:proofErr w:type="spellEnd"/>
      <w:r w:rsidRPr="00A056FD">
        <w:rPr>
          <w:rFonts w:ascii="Times New Roman" w:hAnsi="Times New Roman" w:cs="Times New Roman"/>
          <w:b/>
          <w:i/>
          <w:color w:val="000000" w:themeColor="text1"/>
          <w:u w:val="single"/>
        </w:rPr>
        <w:t xml:space="preserve"> ADEN ALI</w:t>
      </w:r>
      <w:r>
        <w:rPr>
          <w:rFonts w:ascii="Times New Roman" w:hAnsi="Times New Roman" w:cs="Times New Roman"/>
          <w:b/>
          <w:i/>
          <w:color w:val="000000" w:themeColor="text1"/>
        </w:rPr>
        <w:t xml:space="preserve"> </w:t>
      </w:r>
      <w:r w:rsidR="00E25067" w:rsidRPr="0097784A">
        <w:rPr>
          <w:rFonts w:ascii="Times New Roman" w:hAnsi="Times New Roman" w:cs="Times New Roman"/>
          <w:b/>
          <w:i/>
          <w:color w:val="000000" w:themeColor="text1"/>
          <w:vertAlign w:val="superscript"/>
        </w:rPr>
        <w:t>1</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6D10DBE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 xml:space="preserve">Muhammed Bora AKIN </w:t>
      </w:r>
      <w:r w:rsidR="00553454">
        <w:rPr>
          <w:rFonts w:ascii="Times New Roman" w:hAnsi="Times New Roman" w:cs="Times New Roman"/>
          <w:b/>
          <w:i/>
          <w:color w:val="000000" w:themeColor="text1"/>
          <w:vertAlign w:val="superscript"/>
        </w:rPr>
        <w:t>2</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Pr>
          <w:rFonts w:ascii="Times New Roman" w:hAnsi="Times New Roman"/>
          <w:b/>
          <w:i/>
          <w:color w:val="000000" w:themeColor="text1"/>
        </w:rPr>
        <w:t xml:space="preserve"> </w:t>
      </w:r>
      <w:r w:rsidR="00E25067" w:rsidRPr="0097784A">
        <w:rPr>
          <w:rFonts w:ascii="Times New Roman" w:hAnsi="Times New Roman" w:cs="Times New Roman"/>
          <w:b/>
          <w:i/>
          <w:noProof/>
          <w:color w:val="000000" w:themeColor="text1"/>
          <w:lang w:eastAsia="tr-TR"/>
        </w:rPr>
        <w:drawing>
          <wp:inline distT="0" distB="0" distL="0" distR="0" wp14:anchorId="0A02E53B" wp14:editId="0E58759B">
            <wp:extent cx="155575" cy="155575"/>
            <wp:effectExtent l="0" t="0" r="0" b="0"/>
            <wp:docPr id="13" name="Resim 13"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3CD1DC0F"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AD09A3" w:rsidRPr="00AD09A3">
        <w:rPr>
          <w:rFonts w:ascii="Times New Roman" w:eastAsia="Times New Roman" w:hAnsi="Times New Roman" w:cs="Times New Roman"/>
          <w:b/>
          <w:bCs/>
          <w:sz w:val="20"/>
          <w:szCs w:val="20"/>
          <w:lang w:val="en-GB" w:eastAsia="tr-TR"/>
        </w:rPr>
        <w:t>0009-0001-0081-2389</w:t>
      </w:r>
      <w:r w:rsidR="003B2662">
        <w:rPr>
          <w:rFonts w:ascii="Times New Roman" w:eastAsia="Times New Roman" w:hAnsi="Times New Roman" w:cs="Times New Roman"/>
          <w:b/>
          <w:bCs/>
          <w:sz w:val="20"/>
          <w:szCs w:val="20"/>
          <w:lang w:val="en-GB" w:eastAsia="tr-TR"/>
        </w:rPr>
        <w:t xml:space="preserve"> </w:t>
      </w:r>
      <w:proofErr w:type="spellStart"/>
      <w:r w:rsidR="00507FFB" w:rsidRPr="00507FFB">
        <w:rPr>
          <w:rFonts w:ascii="Times New Roman" w:eastAsia="MS Mincho" w:hAnsi="Times New Roman" w:cs="Times New Roman"/>
          <w:i/>
          <w:iCs/>
          <w:sz w:val="18"/>
          <w:szCs w:val="18"/>
        </w:rPr>
        <w:t>Institute</w:t>
      </w:r>
      <w:proofErr w:type="spellEnd"/>
      <w:r w:rsidR="00507FFB" w:rsidRPr="00507FFB">
        <w:rPr>
          <w:rFonts w:ascii="Times New Roman" w:eastAsia="MS Mincho" w:hAnsi="Times New Roman" w:cs="Times New Roman"/>
          <w:i/>
          <w:iCs/>
          <w:sz w:val="18"/>
          <w:szCs w:val="18"/>
        </w:rPr>
        <w:t xml:space="preserve"> of </w:t>
      </w:r>
      <w:proofErr w:type="spellStart"/>
      <w:r w:rsidR="00507FFB" w:rsidRPr="00507FFB">
        <w:rPr>
          <w:rFonts w:ascii="Times New Roman" w:eastAsia="MS Mincho" w:hAnsi="Times New Roman" w:cs="Times New Roman"/>
          <w:i/>
          <w:iCs/>
          <w:sz w:val="18"/>
          <w:szCs w:val="18"/>
        </w:rPr>
        <w:t>Graduate</w:t>
      </w:r>
      <w:proofErr w:type="spellEnd"/>
      <w:r w:rsidR="00507FFB" w:rsidRPr="00507FFB">
        <w:rPr>
          <w:rFonts w:ascii="Times New Roman" w:eastAsia="MS Mincho" w:hAnsi="Times New Roman" w:cs="Times New Roman"/>
          <w:i/>
          <w:iCs/>
          <w:sz w:val="18"/>
          <w:szCs w:val="18"/>
        </w:rPr>
        <w:t xml:space="preserve"> </w:t>
      </w:r>
      <w:proofErr w:type="spellStart"/>
      <w:r w:rsidR="00507FFB" w:rsidRPr="00507FFB">
        <w:rPr>
          <w:rFonts w:ascii="Times New Roman" w:eastAsia="MS Mincho" w:hAnsi="Times New Roman" w:cs="Times New Roman"/>
          <w:i/>
          <w:iCs/>
          <w:sz w:val="18"/>
          <w:szCs w:val="18"/>
        </w:rPr>
        <w:t>Studies</w:t>
      </w:r>
      <w:proofErr w:type="spellEnd"/>
      <w:r w:rsidR="00A056FD" w:rsidRPr="00A056FD">
        <w:rPr>
          <w:rFonts w:ascii="Times New Roman" w:eastAsia="MS Mincho" w:hAnsi="Times New Roman" w:cs="Times New Roman"/>
          <w:i/>
          <w:iCs/>
          <w:sz w:val="18"/>
          <w:szCs w:val="18"/>
        </w:rPr>
        <w:t xml:space="preserve">, Çankırı Karatekin </w:t>
      </w:r>
      <w:proofErr w:type="spellStart"/>
      <w:r w:rsidR="00A056FD" w:rsidRPr="00A056FD">
        <w:rPr>
          <w:rFonts w:ascii="Times New Roman" w:eastAsia="MS Mincho" w:hAnsi="Times New Roman" w:cs="Times New Roman"/>
          <w:i/>
          <w:iCs/>
          <w:sz w:val="18"/>
          <w:szCs w:val="18"/>
        </w:rPr>
        <w:t>University</w:t>
      </w:r>
      <w:proofErr w:type="spellEnd"/>
      <w:proofErr w:type="gramStart"/>
      <w:r w:rsidR="00A056FD" w:rsidRPr="00A056FD">
        <w:rPr>
          <w:rFonts w:ascii="Times New Roman" w:eastAsia="MS Mincho" w:hAnsi="Times New Roman" w:cs="Times New Roman"/>
          <w:i/>
          <w:iCs/>
          <w:sz w:val="18"/>
          <w:szCs w:val="18"/>
        </w:rPr>
        <w:t>, ,</w:t>
      </w:r>
      <w:proofErr w:type="gramEnd"/>
      <w:r w:rsidR="00A056FD" w:rsidRPr="00A056FD">
        <w:rPr>
          <w:rFonts w:ascii="Times New Roman" w:eastAsia="MS Mincho" w:hAnsi="Times New Roman" w:cs="Times New Roman"/>
          <w:i/>
          <w:iCs/>
          <w:sz w:val="18"/>
          <w:szCs w:val="18"/>
        </w:rPr>
        <w:t xml:space="preserve"> 18100, Çankırı, Türkiye</w:t>
      </w:r>
    </w:p>
    <w:p w14:paraId="5A2B0A62" w14:textId="23B24A62" w:rsidR="00B11128" w:rsidRPr="00B7076A" w:rsidRDefault="00553454" w:rsidP="00B1112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bookmarkStart w:id="0" w:name="_Hlk182990020"/>
      <w:r w:rsidR="00A056FD" w:rsidRPr="00A056FD">
        <w:rPr>
          <w:rFonts w:ascii="Times New Roman" w:eastAsia="Times New Roman" w:hAnsi="Times New Roman" w:cs="Times New Roman"/>
          <w:b/>
          <w:bCs/>
          <w:sz w:val="20"/>
          <w:szCs w:val="20"/>
          <w:lang w:val="en-GB" w:eastAsia="tr-TR"/>
        </w:rPr>
        <w:t>0000-0003-3841-1633</w:t>
      </w:r>
      <w:bookmarkEnd w:id="0"/>
      <w:r w:rsidR="003B2662">
        <w:rPr>
          <w:rFonts w:ascii="Times New Roman" w:eastAsia="Times New Roman" w:hAnsi="Times New Roman" w:cs="Times New Roman"/>
          <w:b/>
          <w:bCs/>
          <w:color w:val="FF0000"/>
          <w:sz w:val="20"/>
          <w:szCs w:val="20"/>
          <w:lang w:val="en-GB" w:eastAsia="tr-TR"/>
        </w:rPr>
        <w:t xml:space="preserve"> </w:t>
      </w:r>
      <w:proofErr w:type="spellStart"/>
      <w:r w:rsidR="00A056FD" w:rsidRPr="00A056FD">
        <w:rPr>
          <w:rFonts w:ascii="Times New Roman" w:eastAsia="MS Mincho" w:hAnsi="Times New Roman" w:cs="Times New Roman"/>
          <w:i/>
          <w:iCs/>
          <w:sz w:val="18"/>
          <w:szCs w:val="18"/>
        </w:rPr>
        <w:t>Department</w:t>
      </w:r>
      <w:proofErr w:type="spellEnd"/>
      <w:r w:rsidR="00A056FD" w:rsidRPr="00A056FD">
        <w:rPr>
          <w:rFonts w:ascii="Times New Roman" w:eastAsia="MS Mincho" w:hAnsi="Times New Roman" w:cs="Times New Roman"/>
          <w:i/>
          <w:iCs/>
          <w:sz w:val="18"/>
          <w:szCs w:val="18"/>
        </w:rPr>
        <w:t xml:space="preserve"> of </w:t>
      </w:r>
      <w:proofErr w:type="spellStart"/>
      <w:r w:rsidR="00A056FD" w:rsidRPr="00A056FD">
        <w:rPr>
          <w:rFonts w:ascii="Times New Roman" w:eastAsia="MS Mincho" w:hAnsi="Times New Roman" w:cs="Times New Roman"/>
          <w:i/>
          <w:iCs/>
          <w:sz w:val="18"/>
          <w:szCs w:val="18"/>
        </w:rPr>
        <w:t>Chemical</w:t>
      </w:r>
      <w:proofErr w:type="spellEnd"/>
      <w:r w:rsidR="00A056FD" w:rsidRPr="00A056FD">
        <w:rPr>
          <w:rFonts w:ascii="Times New Roman" w:eastAsia="MS Mincho" w:hAnsi="Times New Roman" w:cs="Times New Roman"/>
          <w:i/>
          <w:iCs/>
          <w:sz w:val="18"/>
          <w:szCs w:val="18"/>
        </w:rPr>
        <w:t xml:space="preserve"> </w:t>
      </w:r>
      <w:proofErr w:type="spellStart"/>
      <w:r w:rsidR="00A056FD" w:rsidRPr="00A056FD">
        <w:rPr>
          <w:rFonts w:ascii="Times New Roman" w:eastAsia="MS Mincho" w:hAnsi="Times New Roman" w:cs="Times New Roman"/>
          <w:i/>
          <w:iCs/>
          <w:sz w:val="18"/>
          <w:szCs w:val="18"/>
        </w:rPr>
        <w:t>Engineering</w:t>
      </w:r>
      <w:proofErr w:type="spellEnd"/>
      <w:r w:rsidR="00A056FD" w:rsidRPr="00A056FD">
        <w:rPr>
          <w:rFonts w:ascii="Times New Roman" w:eastAsia="MS Mincho" w:hAnsi="Times New Roman" w:cs="Times New Roman"/>
          <w:i/>
          <w:iCs/>
          <w:sz w:val="18"/>
          <w:szCs w:val="18"/>
        </w:rPr>
        <w:t xml:space="preserve">, Çankırı Karatekin </w:t>
      </w:r>
      <w:proofErr w:type="spellStart"/>
      <w:r w:rsidR="00A056FD" w:rsidRPr="00A056FD">
        <w:rPr>
          <w:rFonts w:ascii="Times New Roman" w:eastAsia="MS Mincho" w:hAnsi="Times New Roman" w:cs="Times New Roman"/>
          <w:i/>
          <w:iCs/>
          <w:sz w:val="18"/>
          <w:szCs w:val="18"/>
        </w:rPr>
        <w:t>University</w:t>
      </w:r>
      <w:proofErr w:type="spellEnd"/>
      <w:proofErr w:type="gramStart"/>
      <w:r w:rsidR="00A056FD" w:rsidRPr="00A056FD">
        <w:rPr>
          <w:rFonts w:ascii="Times New Roman" w:eastAsia="MS Mincho" w:hAnsi="Times New Roman" w:cs="Times New Roman"/>
          <w:i/>
          <w:iCs/>
          <w:sz w:val="18"/>
          <w:szCs w:val="18"/>
        </w:rPr>
        <w:t>, ,</w:t>
      </w:r>
      <w:proofErr w:type="gramEnd"/>
      <w:r w:rsidR="00A056FD" w:rsidRPr="00A056FD">
        <w:rPr>
          <w:rFonts w:ascii="Times New Roman" w:eastAsia="MS Mincho" w:hAnsi="Times New Roman" w:cs="Times New Roman"/>
          <w:i/>
          <w:iCs/>
          <w:sz w:val="18"/>
          <w:szCs w:val="18"/>
        </w:rPr>
        <w:t xml:space="preserve"> 18100, Çankırı,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6EF70E9A"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7D225D23" w14:textId="2258324A" w:rsidR="003B2662" w:rsidRPr="00B02DC8" w:rsidRDefault="00A056FD" w:rsidP="00AB562F">
            <w:pPr>
              <w:shd w:val="clear" w:color="auto" w:fill="D9D9D9" w:themeFill="background1" w:themeFillShade="D9"/>
              <w:jc w:val="both"/>
              <w:rPr>
                <w:rFonts w:ascii="Times New Roman" w:hAnsi="Times New Roman" w:cs="Times New Roman"/>
                <w:sz w:val="20"/>
                <w:szCs w:val="20"/>
              </w:rPr>
            </w:pPr>
            <w:r w:rsidRPr="00A056FD">
              <w:rPr>
                <w:rFonts w:ascii="Times New Roman" w:hAnsi="Times New Roman" w:cs="Times New Roman"/>
                <w:sz w:val="20"/>
                <w:szCs w:val="20"/>
              </w:rPr>
              <w:t xml:space="preserve">Respiratory diseases are becoming increasingly prevalent worldwide and are significantly responsible for global mortality, including conditions such as asthma, chronic obstructive pulmonary disease, pneumonia, cystic fibrosis, lung cancer, and coronavirus-related illnesses. Therefore, research aimed at enhancing the efficacy of treatments for these diseases has focused on nanoparticle-based pulmonary drug delivery. Chitosan (CS)-based nanoparticles, due to their intrinsic biological properties, offer significant advantages over other nanocarriers. These benefits include anti-inflammatory, antimicrobial, and mucoadhesive properties. CS nanoparticles </w:t>
            </w:r>
            <w:proofErr w:type="gramStart"/>
            <w:r w:rsidRPr="00A056FD">
              <w:rPr>
                <w:rFonts w:ascii="Times New Roman" w:hAnsi="Times New Roman" w:cs="Times New Roman"/>
                <w:sz w:val="20"/>
                <w:szCs w:val="20"/>
              </w:rPr>
              <w:t>have the ability to</w:t>
            </w:r>
            <w:proofErr w:type="gramEnd"/>
            <w:r w:rsidRPr="00A056FD">
              <w:rPr>
                <w:rFonts w:ascii="Times New Roman" w:hAnsi="Times New Roman" w:cs="Times New Roman"/>
                <w:sz w:val="20"/>
                <w:szCs w:val="20"/>
              </w:rPr>
              <w:t xml:space="preserve"> improve drug stability, prolong their duration of action, enhance targeting, and increase solubility and permeability. Due to these properties, CS nanoparticles are a promising candidate for pulmonary applications. This study aims to highlight the pulmonary drug delivery potential of chitosan nanoparticles and evaluate the role of chitosan in treating respiratory conditions. Furthermore, it provides a vision of potential advancements in therapy through an in-depth analysis of the interactions between CS nanoparticles and drugs.</w:t>
            </w:r>
          </w:p>
          <w:p w14:paraId="51B2B0A0" w14:textId="1D6385F1"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490D46D7"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A056FD">
              <w:t xml:space="preserve"> </w:t>
            </w:r>
            <w:r w:rsidR="00A056FD" w:rsidRPr="00D64DAF">
              <w:rPr>
                <w:rFonts w:eastAsia="MS Mincho"/>
                <w:b w:val="0"/>
                <w:bCs w:val="0"/>
                <w:color w:val="000000" w:themeColor="text1"/>
                <w:sz w:val="20"/>
                <w:szCs w:val="20"/>
                <w:lang w:val="tr-TR"/>
              </w:rPr>
              <w:t>Drug, Carrier systems, Chitosan</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99EC" w14:textId="77777777" w:rsidR="007539AC" w:rsidRDefault="007539AC" w:rsidP="00A86FE2">
      <w:pPr>
        <w:spacing w:after="0"/>
      </w:pPr>
      <w:r>
        <w:separator/>
      </w:r>
    </w:p>
  </w:endnote>
  <w:endnote w:type="continuationSeparator" w:id="0">
    <w:p w14:paraId="57CB6824" w14:textId="77777777" w:rsidR="007539AC" w:rsidRDefault="007539A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C449" w14:textId="77777777" w:rsidR="007539AC" w:rsidRDefault="007539AC" w:rsidP="00A86FE2">
      <w:pPr>
        <w:spacing w:after="0"/>
      </w:pPr>
      <w:r>
        <w:separator/>
      </w:r>
    </w:p>
  </w:footnote>
  <w:footnote w:type="continuationSeparator" w:id="0">
    <w:p w14:paraId="29820886" w14:textId="77777777" w:rsidR="007539AC" w:rsidRDefault="007539AC" w:rsidP="00A86FE2">
      <w:pPr>
        <w:spacing w:after="0"/>
      </w:pPr>
      <w:r>
        <w:continuationSeparator/>
      </w:r>
    </w:p>
  </w:footnote>
  <w:footnote w:id="1">
    <w:p w14:paraId="367DD37F" w14:textId="01233CD5" w:rsidR="00A056FD" w:rsidRPr="00296EE9" w:rsidRDefault="00A056FD" w:rsidP="00A056FD">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mbakin@karatekin.edu.tr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899701231">
    <w:abstractNumId w:val="17"/>
  </w:num>
  <w:num w:numId="2" w16cid:durableId="884637688">
    <w:abstractNumId w:val="11"/>
  </w:num>
  <w:num w:numId="3" w16cid:durableId="1201170612">
    <w:abstractNumId w:val="8"/>
  </w:num>
  <w:num w:numId="4" w16cid:durableId="1215851850">
    <w:abstractNumId w:val="0"/>
  </w:num>
  <w:num w:numId="5" w16cid:durableId="2077973389">
    <w:abstractNumId w:val="31"/>
  </w:num>
  <w:num w:numId="6" w16cid:durableId="837157249">
    <w:abstractNumId w:val="10"/>
  </w:num>
  <w:num w:numId="7" w16cid:durableId="1571230599">
    <w:abstractNumId w:val="4"/>
  </w:num>
  <w:num w:numId="8" w16cid:durableId="1368527222">
    <w:abstractNumId w:val="18"/>
  </w:num>
  <w:num w:numId="9" w16cid:durableId="94638045">
    <w:abstractNumId w:val="26"/>
  </w:num>
  <w:num w:numId="10" w16cid:durableId="695010611">
    <w:abstractNumId w:val="22"/>
  </w:num>
  <w:num w:numId="11" w16cid:durableId="653489041">
    <w:abstractNumId w:val="12"/>
  </w:num>
  <w:num w:numId="12" w16cid:durableId="1445078300">
    <w:abstractNumId w:val="3"/>
  </w:num>
  <w:num w:numId="13" w16cid:durableId="1645499400">
    <w:abstractNumId w:val="23"/>
  </w:num>
  <w:num w:numId="14" w16cid:durableId="1024525746">
    <w:abstractNumId w:val="32"/>
  </w:num>
  <w:num w:numId="15" w16cid:durableId="296641726">
    <w:abstractNumId w:val="34"/>
  </w:num>
  <w:num w:numId="16" w16cid:durableId="952517865">
    <w:abstractNumId w:val="36"/>
  </w:num>
  <w:num w:numId="17" w16cid:durableId="862595147">
    <w:abstractNumId w:val="13"/>
  </w:num>
  <w:num w:numId="18" w16cid:durableId="1514295451">
    <w:abstractNumId w:val="28"/>
  </w:num>
  <w:num w:numId="19" w16cid:durableId="1646470938">
    <w:abstractNumId w:val="30"/>
  </w:num>
  <w:num w:numId="20" w16cid:durableId="1988513558">
    <w:abstractNumId w:val="9"/>
  </w:num>
  <w:num w:numId="21" w16cid:durableId="449252025">
    <w:abstractNumId w:val="19"/>
  </w:num>
  <w:num w:numId="22" w16cid:durableId="1169322467">
    <w:abstractNumId w:val="6"/>
  </w:num>
  <w:num w:numId="23" w16cid:durableId="625894867">
    <w:abstractNumId w:val="25"/>
  </w:num>
  <w:num w:numId="24" w16cid:durableId="1161576323">
    <w:abstractNumId w:val="2"/>
  </w:num>
  <w:num w:numId="25" w16cid:durableId="166483813">
    <w:abstractNumId w:val="7"/>
  </w:num>
  <w:num w:numId="26" w16cid:durableId="646937655">
    <w:abstractNumId w:val="16"/>
  </w:num>
  <w:num w:numId="27" w16cid:durableId="674384776">
    <w:abstractNumId w:val="15"/>
  </w:num>
  <w:num w:numId="28" w16cid:durableId="1050761586">
    <w:abstractNumId w:val="29"/>
  </w:num>
  <w:num w:numId="29" w16cid:durableId="1371301019">
    <w:abstractNumId w:val="33"/>
  </w:num>
  <w:num w:numId="30" w16cid:durableId="52853097">
    <w:abstractNumId w:val="20"/>
  </w:num>
  <w:num w:numId="31" w16cid:durableId="815800607">
    <w:abstractNumId w:val="21"/>
  </w:num>
  <w:num w:numId="32" w16cid:durableId="2047948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8831948">
    <w:abstractNumId w:val="27"/>
  </w:num>
  <w:num w:numId="34" w16cid:durableId="182941604">
    <w:abstractNumId w:val="5"/>
  </w:num>
  <w:num w:numId="35" w16cid:durableId="298732629">
    <w:abstractNumId w:val="24"/>
  </w:num>
  <w:num w:numId="36" w16cid:durableId="141381849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73D"/>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71E"/>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1F4C"/>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07FFB"/>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454"/>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2476"/>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19E1"/>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10B4"/>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56FD"/>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09A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DAF"/>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3838"/>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DC9FC"/>
  <w15:docId w15:val="{6CA95CE6-FB25-4D36-9AF9-50CD8753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0081-23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3-3841-163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Muhammed Bora AKIN</cp:lastModifiedBy>
  <cp:revision>2</cp:revision>
  <cp:lastPrinted>2022-10-06T12:06:00Z</cp:lastPrinted>
  <dcterms:created xsi:type="dcterms:W3CDTF">2024-11-20T07:13:00Z</dcterms:created>
  <dcterms:modified xsi:type="dcterms:W3CDTF">2024-11-20T07:13:00Z</dcterms:modified>
</cp:coreProperties>
</file>