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22" w:rsidRDefault="009565CF" w:rsidP="009565CF">
      <w:pPr>
        <w:spacing w:line="240" w:lineRule="auto"/>
        <w:jc w:val="center"/>
        <w:rPr>
          <w:rFonts w:ascii="Times New Roman" w:hAnsi="Times New Roman" w:cs="Times New Roman"/>
          <w:b/>
          <w:sz w:val="28"/>
          <w:szCs w:val="24"/>
        </w:rPr>
      </w:pPr>
      <w:r w:rsidRPr="00627D88">
        <w:rPr>
          <w:rFonts w:ascii="Times New Roman" w:hAnsi="Times New Roman" w:cs="Times New Roman"/>
          <w:b/>
          <w:sz w:val="28"/>
          <w:szCs w:val="24"/>
        </w:rPr>
        <w:t>COVİD-19 ÇERÇEVESİNDE İSTİHDAMA YÖNELİK UYGULANAN MALİ UYARICILAR</w:t>
      </w:r>
    </w:p>
    <w:p w:rsidR="009565CF" w:rsidRDefault="009565CF" w:rsidP="009565CF">
      <w:pPr>
        <w:jc w:val="center"/>
        <w:rPr>
          <w:rFonts w:ascii="Times New Roman" w:hAnsi="Times New Roman" w:cs="Times New Roman"/>
          <w:b/>
          <w:sz w:val="28"/>
          <w:szCs w:val="24"/>
        </w:rPr>
      </w:pPr>
    </w:p>
    <w:p w:rsidR="009565CF" w:rsidRDefault="009565CF" w:rsidP="009565CF">
      <w:pPr>
        <w:spacing w:line="240" w:lineRule="auto"/>
        <w:jc w:val="center"/>
        <w:rPr>
          <w:rFonts w:ascii="Times New Roman" w:hAnsi="Times New Roman" w:cs="Times New Roman"/>
          <w:b/>
          <w:sz w:val="28"/>
          <w:szCs w:val="24"/>
        </w:rPr>
      </w:pPr>
      <w:r>
        <w:rPr>
          <w:rFonts w:ascii="Times New Roman" w:hAnsi="Times New Roman" w:cs="Times New Roman"/>
          <w:b/>
          <w:sz w:val="28"/>
          <w:szCs w:val="24"/>
        </w:rPr>
        <w:t>Özet</w:t>
      </w:r>
    </w:p>
    <w:p w:rsidR="009565CF" w:rsidRDefault="009565CF" w:rsidP="009565CF">
      <w:pPr>
        <w:spacing w:line="240" w:lineRule="auto"/>
        <w:jc w:val="both"/>
        <w:rPr>
          <w:rFonts w:ascii="Times New Roman" w:hAnsi="Times New Roman" w:cs="Times New Roman"/>
          <w:sz w:val="24"/>
          <w:szCs w:val="24"/>
        </w:rPr>
      </w:pPr>
      <w:r>
        <w:rPr>
          <w:rFonts w:ascii="Times New Roman" w:hAnsi="Times New Roman" w:cs="Times New Roman"/>
          <w:sz w:val="24"/>
          <w:szCs w:val="24"/>
        </w:rPr>
        <w:t>Yayılma hızı ve etkileri nedeniyle geniş kısıtlama tedbirleri alınan Covid-19 pandemisi, özellikle işgücü piyasası üzerinde derin ve olumsuz etkiler yaratmış ve işsizlik oranlarının artmasına neden olmuştur. Artan işsizlik oranları ekonomik faaliyetlerin ve toplam talebin giderek azalmasına neden olmuştur. Covid-19 pandemisinin neden olduğu ekonomik daralma, genişletici maliye politikalarının uygulanması için ortam hazırlamıştır. Nitekim hükümetler de yaşanan sorunların giderilmesi için mali uyarıcı paketleri hazırlamış ve uygulamışlardır. Bu kapsamda, hazırlanan mali uyarıcı paketleri ile genel olarak Covid-19 nedeniyle mağdur olan bireyler ve işletmelere gelir destekleri, kredi kolaylıkları ve vergi indirimleri gibi çeşitli destekler sağlanmıştır. Ancak mali uyarıcıların uygulanmasında istenen verimin elde edilmesi için zamanlama, hedefleme ve geçicilik olmak üzere üç kriterin yerine getirilmesi gerekmektedir. Dahası mevcut Covid-19 krizinde diğer krizlerden farklı olarak bir hastalık riski bulunması nedeniyle bu kriterlerin Covid-19’a uyarlanması önem arz etmektedir. Çalışma kapsamında Asya, Avrupa ve Amerika kıtalarından Çin, Güney Kore, Almanya, İspanya, ABD ve Kanada olmak üzere ikişer ülke</w:t>
      </w:r>
      <w:r w:rsidR="008C1C2C">
        <w:rPr>
          <w:rFonts w:ascii="Times New Roman" w:hAnsi="Times New Roman" w:cs="Times New Roman"/>
          <w:sz w:val="24"/>
          <w:szCs w:val="24"/>
        </w:rPr>
        <w:t xml:space="preserve"> ve Türkiye</w:t>
      </w:r>
      <w:r>
        <w:rPr>
          <w:rFonts w:ascii="Times New Roman" w:hAnsi="Times New Roman" w:cs="Times New Roman"/>
          <w:sz w:val="24"/>
          <w:szCs w:val="24"/>
        </w:rPr>
        <w:t xml:space="preserve"> ele alınmış ve bu ülkelerde uygulanan mali uyarıcı paketleri incelenmiştir. Uygulanan paketlerin istihdam ve gelir seviyeleri üzerinde olumlu etkileri olmakla bir</w:t>
      </w:r>
      <w:bookmarkStart w:id="0" w:name="_GoBack"/>
      <w:bookmarkEnd w:id="0"/>
      <w:r>
        <w:rPr>
          <w:rFonts w:ascii="Times New Roman" w:hAnsi="Times New Roman" w:cs="Times New Roman"/>
          <w:sz w:val="24"/>
          <w:szCs w:val="24"/>
        </w:rPr>
        <w:t>likte, Covid-19 tedavisi için aşılar bulunmuş ve uygulanmaya başlanmış olsa da hastalığın uzun bir süre daha varlığını sürdüreceği düşünülmektedir. Bu nedenle desteklerin bir süre daha sürdürülmesi gerekecektir. Ancak bu desteklerin bütçe üzerinde daha fazla yük yaratmaması için planlamaların son derece dikkatli yapılması gerekmektedir.</w:t>
      </w:r>
    </w:p>
    <w:p w:rsidR="009565CF" w:rsidRDefault="009565CF" w:rsidP="009565C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Bu çalışmada ilk olarak Covid-19’un istihdam üzerindeki etkileri ele alınmıştır. Daha sonra mali uyarıcı kavramı açıklanmış ve uygulanacak mali uyarıcı paketlerinin Covid-19 pandemisine uyarlanmasına ilişkin esaslara yer verilmiştir. Son olarak da örnek ülkelerde uygulanan mali uyarıcı paketleri ile istihdama etkileri ele alınmış ve çalışma sonuçlandırılmıştır. </w:t>
      </w:r>
    </w:p>
    <w:p w:rsidR="009565CF" w:rsidRDefault="009565CF" w:rsidP="009565C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Anahtar Kelimeler: </w:t>
      </w:r>
      <w:r>
        <w:rPr>
          <w:rFonts w:ascii="Times New Roman" w:hAnsi="Times New Roman" w:cs="Times New Roman"/>
          <w:sz w:val="24"/>
          <w:szCs w:val="24"/>
        </w:rPr>
        <w:t>Covid-19, Mali Uyarıcılar, İstihdam, Genişletici Maliye Politikası</w:t>
      </w:r>
    </w:p>
    <w:p w:rsidR="009565CF" w:rsidRDefault="009565CF" w:rsidP="009565CF">
      <w:pPr>
        <w:jc w:val="both"/>
        <w:rPr>
          <w:sz w:val="24"/>
        </w:rPr>
      </w:pPr>
    </w:p>
    <w:p w:rsidR="00B94079" w:rsidRDefault="00B94079" w:rsidP="009565CF">
      <w:pPr>
        <w:jc w:val="center"/>
        <w:rPr>
          <w:rFonts w:ascii="Times New Roman" w:hAnsi="Times New Roman" w:cs="Times New Roman"/>
          <w:b/>
          <w:sz w:val="24"/>
        </w:rPr>
      </w:pPr>
      <w:r>
        <w:rPr>
          <w:rFonts w:ascii="Times New Roman" w:hAnsi="Times New Roman" w:cs="Times New Roman"/>
          <w:b/>
          <w:sz w:val="24"/>
        </w:rPr>
        <w:t>APPLIED FISCAL STIMULUS FOR EMPLOYMENT WITHIN THE FRAMEWORK OF COVID-19</w:t>
      </w:r>
    </w:p>
    <w:p w:rsidR="009565CF" w:rsidRDefault="009565CF" w:rsidP="009565CF">
      <w:pPr>
        <w:jc w:val="center"/>
        <w:rPr>
          <w:rFonts w:ascii="Times New Roman" w:hAnsi="Times New Roman" w:cs="Times New Roman"/>
          <w:b/>
          <w:sz w:val="24"/>
        </w:rPr>
      </w:pPr>
      <w:r w:rsidRPr="009565CF">
        <w:rPr>
          <w:rFonts w:ascii="Times New Roman" w:hAnsi="Times New Roman" w:cs="Times New Roman"/>
          <w:b/>
          <w:sz w:val="24"/>
        </w:rPr>
        <w:t>Abstract</w:t>
      </w:r>
    </w:p>
    <w:p w:rsidR="009565CF" w:rsidRDefault="009565CF" w:rsidP="009565CF">
      <w:pPr>
        <w:jc w:val="both"/>
        <w:rPr>
          <w:rFonts w:ascii="Times New Roman" w:hAnsi="Times New Roman" w:cs="Times New Roman"/>
          <w:sz w:val="24"/>
          <w:szCs w:val="24"/>
        </w:rPr>
      </w:pPr>
      <w:r>
        <w:rPr>
          <w:rFonts w:ascii="Times New Roman" w:hAnsi="Times New Roman" w:cs="Times New Roman"/>
          <w:sz w:val="24"/>
        </w:rPr>
        <w:t>The Covid-19 pandemic, for</w:t>
      </w:r>
      <w:r>
        <w:rPr>
          <w:rFonts w:ascii="Times New Roman" w:hAnsi="Times New Roman" w:cs="Times New Roman"/>
          <w:sz w:val="24"/>
          <w:szCs w:val="24"/>
        </w:rPr>
        <w:t xml:space="preserve"> which</w:t>
      </w:r>
      <w:r w:rsidRPr="003465BF">
        <w:rPr>
          <w:rFonts w:ascii="Times New Roman" w:hAnsi="Times New Roman" w:cs="Times New Roman"/>
          <w:sz w:val="24"/>
          <w:szCs w:val="24"/>
        </w:rPr>
        <w:t xml:space="preserve"> extensive restriction measures were taken due to its spreading speed and effects, had deep and negative effects especially on the labor market</w:t>
      </w:r>
      <w:r>
        <w:rPr>
          <w:rFonts w:ascii="Times New Roman" w:hAnsi="Times New Roman" w:cs="Times New Roman"/>
          <w:sz w:val="24"/>
          <w:szCs w:val="24"/>
        </w:rPr>
        <w:t xml:space="preserve"> and increased unemloyment rates.</w:t>
      </w:r>
      <w:r>
        <w:rPr>
          <w:rFonts w:ascii="Times New Roman" w:hAnsi="Times New Roman" w:cs="Times New Roman"/>
          <w:sz w:val="24"/>
          <w:szCs w:val="24"/>
        </w:rPr>
        <w:t xml:space="preserve"> </w:t>
      </w:r>
      <w:r>
        <w:rPr>
          <w:rFonts w:ascii="Times New Roman" w:hAnsi="Times New Roman" w:cs="Times New Roman"/>
          <w:sz w:val="24"/>
          <w:szCs w:val="24"/>
        </w:rPr>
        <w:t>Increasing unemployment rates has caused a steady decrease in economic activities and total demand.</w:t>
      </w:r>
      <w:r>
        <w:rPr>
          <w:rFonts w:ascii="Times New Roman" w:hAnsi="Times New Roman" w:cs="Times New Roman"/>
          <w:sz w:val="24"/>
        </w:rPr>
        <w:t xml:space="preserve"> </w:t>
      </w:r>
      <w:r>
        <w:rPr>
          <w:rFonts w:ascii="Times New Roman" w:hAnsi="Times New Roman" w:cs="Times New Roman"/>
          <w:sz w:val="24"/>
          <w:szCs w:val="24"/>
        </w:rPr>
        <w:t>The economic recession caused by the Covid-19 pandemic has paved the way for the implementation of expansionary fiscal policies.</w:t>
      </w:r>
      <w:r>
        <w:rPr>
          <w:rFonts w:ascii="Times New Roman" w:hAnsi="Times New Roman" w:cs="Times New Roman"/>
          <w:sz w:val="24"/>
          <w:szCs w:val="24"/>
        </w:rPr>
        <w:t xml:space="preserve"> </w:t>
      </w:r>
      <w:r w:rsidRPr="009565CF">
        <w:rPr>
          <w:rFonts w:ascii="Times New Roman" w:hAnsi="Times New Roman" w:cs="Times New Roman"/>
          <w:sz w:val="24"/>
          <w:szCs w:val="24"/>
        </w:rPr>
        <w:t>As a matter of fact, governments have prepared and implemented fiscal stimulus packages in order to eliminate the problems experienced.</w:t>
      </w:r>
      <w:r>
        <w:rPr>
          <w:rFonts w:ascii="Times New Roman" w:hAnsi="Times New Roman" w:cs="Times New Roman"/>
          <w:sz w:val="24"/>
          <w:szCs w:val="24"/>
        </w:rPr>
        <w:t xml:space="preserve"> </w:t>
      </w:r>
      <w:r w:rsidR="004F43A4">
        <w:rPr>
          <w:rFonts w:ascii="Times New Roman" w:hAnsi="Times New Roman" w:cs="Times New Roman"/>
          <w:sz w:val="24"/>
          <w:szCs w:val="24"/>
        </w:rPr>
        <w:t xml:space="preserve">In this context, with the prepared fiscal stimulus packages has generally provided various supports to individuals and business suffering from Covid-19, such as income supports, credit facilities and tax reductions. However, three criteria must be </w:t>
      </w:r>
      <w:r w:rsidR="004F43A4">
        <w:rPr>
          <w:rFonts w:ascii="Times New Roman" w:hAnsi="Times New Roman" w:cs="Times New Roman"/>
          <w:sz w:val="24"/>
          <w:szCs w:val="24"/>
        </w:rPr>
        <w:lastRenderedPageBreak/>
        <w:t>fulfilled</w:t>
      </w:r>
      <w:r w:rsidR="00B36F47">
        <w:rPr>
          <w:rFonts w:ascii="Times New Roman" w:hAnsi="Times New Roman" w:cs="Times New Roman"/>
          <w:sz w:val="24"/>
          <w:szCs w:val="24"/>
        </w:rPr>
        <w:t>, namely timing, targeted and temporary, in order to achieve the desired efficiency in the application of fiscal stimulus. Furthermore, unlike other crises, since there is a disease risk in the current Covid-19 crisis, it is important to ad</w:t>
      </w:r>
      <w:r w:rsidR="00B94079">
        <w:rPr>
          <w:rFonts w:ascii="Times New Roman" w:hAnsi="Times New Roman" w:cs="Times New Roman"/>
          <w:sz w:val="24"/>
          <w:szCs w:val="24"/>
        </w:rPr>
        <w:t xml:space="preserve">apt these criteria to Covid-19. </w:t>
      </w:r>
      <w:r w:rsidR="00B36F47">
        <w:rPr>
          <w:rFonts w:ascii="Times New Roman" w:hAnsi="Times New Roman" w:cs="Times New Roman"/>
          <w:sz w:val="24"/>
          <w:szCs w:val="24"/>
        </w:rPr>
        <w:t>Within the scope of the study, two countries from Asia, Europe and Americas, namely China, South Korea, Germany, Spain, USA and Canada</w:t>
      </w:r>
      <w:r w:rsidR="008C1C2C">
        <w:rPr>
          <w:rFonts w:ascii="Times New Roman" w:hAnsi="Times New Roman" w:cs="Times New Roman"/>
          <w:sz w:val="24"/>
          <w:szCs w:val="24"/>
        </w:rPr>
        <w:t xml:space="preserve"> and Turkey</w:t>
      </w:r>
      <w:r w:rsidR="00B36F47">
        <w:rPr>
          <w:rFonts w:ascii="Times New Roman" w:hAnsi="Times New Roman" w:cs="Times New Roman"/>
          <w:sz w:val="24"/>
          <w:szCs w:val="24"/>
        </w:rPr>
        <w:t xml:space="preserve"> has been discussed. And the fiscal stimulus packages implemented in these countriees have been </w:t>
      </w:r>
      <w:r w:rsidR="008C1C2C">
        <w:rPr>
          <w:rFonts w:ascii="Times New Roman" w:hAnsi="Times New Roman" w:cs="Times New Roman"/>
          <w:sz w:val="24"/>
          <w:szCs w:val="24"/>
        </w:rPr>
        <w:t xml:space="preserve">studied. The implemented packages had positive effects on employment and imcome levels. However, altough vaccines for the treatment of Covid-19 have been found and started to be applied, the disease is tought to continue its existence for a long time. Therefore, the supports will need to be continued for a while. However, planning should be done very carefully so that these supports don’t </w:t>
      </w:r>
      <w:r w:rsidR="004E4797">
        <w:rPr>
          <w:rFonts w:ascii="Times New Roman" w:hAnsi="Times New Roman" w:cs="Times New Roman"/>
          <w:sz w:val="24"/>
          <w:szCs w:val="24"/>
        </w:rPr>
        <w:t>more burden on the budget.</w:t>
      </w:r>
    </w:p>
    <w:p w:rsidR="004E4797" w:rsidRDefault="004E4797" w:rsidP="009565CF">
      <w:pPr>
        <w:jc w:val="both"/>
        <w:rPr>
          <w:rFonts w:ascii="Times New Roman" w:hAnsi="Times New Roman" w:cs="Times New Roman"/>
          <w:sz w:val="24"/>
          <w:szCs w:val="24"/>
        </w:rPr>
      </w:pPr>
      <w:r>
        <w:rPr>
          <w:rFonts w:ascii="Times New Roman" w:hAnsi="Times New Roman" w:cs="Times New Roman"/>
          <w:sz w:val="24"/>
          <w:szCs w:val="24"/>
        </w:rPr>
        <w:t>In this study, firstly, Covid-19’s effects on employment have been discussed. Then, the concept of fiscal stimulus has been explained and the principles regarding the adaptation of the fiscal stimulus packages to the Covid-19 pandemic has included. Finally, the fiscal stimulus packages implemented in the sample countries and their effects on employment have discussed and finalized.</w:t>
      </w:r>
    </w:p>
    <w:p w:rsidR="004E4797" w:rsidRPr="004E4797" w:rsidRDefault="004E4797" w:rsidP="009565CF">
      <w:pPr>
        <w:jc w:val="both"/>
        <w:rPr>
          <w:rFonts w:ascii="Times New Roman" w:hAnsi="Times New Roman" w:cs="Times New Roman"/>
          <w:sz w:val="24"/>
          <w:szCs w:val="24"/>
        </w:rPr>
      </w:pPr>
      <w:r>
        <w:rPr>
          <w:rFonts w:ascii="Times New Roman" w:hAnsi="Times New Roman" w:cs="Times New Roman"/>
          <w:b/>
          <w:sz w:val="24"/>
          <w:szCs w:val="24"/>
        </w:rPr>
        <w:t xml:space="preserve">Key Words: </w:t>
      </w:r>
      <w:r>
        <w:rPr>
          <w:rFonts w:ascii="Times New Roman" w:hAnsi="Times New Roman" w:cs="Times New Roman"/>
          <w:sz w:val="24"/>
          <w:szCs w:val="24"/>
        </w:rPr>
        <w:t>Covid-19, Fiscal Stimulus, Employment, Expansionary Public Policy</w:t>
      </w:r>
    </w:p>
    <w:sectPr w:rsidR="004E4797" w:rsidRPr="004E47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DA3" w:rsidRDefault="00086DA3" w:rsidP="009565CF">
      <w:pPr>
        <w:spacing w:after="0" w:line="240" w:lineRule="auto"/>
      </w:pPr>
      <w:r>
        <w:separator/>
      </w:r>
    </w:p>
  </w:endnote>
  <w:endnote w:type="continuationSeparator" w:id="0">
    <w:p w:rsidR="00086DA3" w:rsidRDefault="00086DA3" w:rsidP="0095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DA3" w:rsidRDefault="00086DA3" w:rsidP="009565CF">
      <w:pPr>
        <w:spacing w:after="0" w:line="240" w:lineRule="auto"/>
      </w:pPr>
      <w:r>
        <w:separator/>
      </w:r>
    </w:p>
  </w:footnote>
  <w:footnote w:type="continuationSeparator" w:id="0">
    <w:p w:rsidR="00086DA3" w:rsidRDefault="00086DA3" w:rsidP="009565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AF"/>
    <w:rsid w:val="00086DA3"/>
    <w:rsid w:val="002526AF"/>
    <w:rsid w:val="004E4797"/>
    <w:rsid w:val="004F43A4"/>
    <w:rsid w:val="008C1C2C"/>
    <w:rsid w:val="009565CF"/>
    <w:rsid w:val="00B36F47"/>
    <w:rsid w:val="00B94079"/>
    <w:rsid w:val="00C840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390C"/>
  <w15:chartTrackingRefBased/>
  <w15:docId w15:val="{98D94747-FDAA-4CB2-83B0-143283F2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C4C58-BD53-4C80-B94D-7C84F9B5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680</Words>
  <Characters>3878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Gülsema Çetinkaya</dc:creator>
  <cp:keywords/>
  <dc:description/>
  <cp:lastModifiedBy>Gülsema Çetinkaya</cp:lastModifiedBy>
  <cp:revision>2</cp:revision>
  <dcterms:created xsi:type="dcterms:W3CDTF">2021-04-17T13:20:00Z</dcterms:created>
  <dcterms:modified xsi:type="dcterms:W3CDTF">2021-04-17T14:23:00Z</dcterms:modified>
</cp:coreProperties>
</file>