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52" w:rsidRDefault="00A430CA" w:rsidP="00B76818">
      <w:pPr>
        <w:spacing w:after="0" w:line="360" w:lineRule="auto"/>
        <w:ind w:firstLine="567"/>
        <w:jc w:val="center"/>
        <w:rPr>
          <w:rFonts w:ascii="Times New Roman" w:hAnsi="Times New Roman" w:cs="Times New Roman"/>
          <w:b/>
          <w:iCs/>
          <w:sz w:val="24"/>
          <w:szCs w:val="24"/>
        </w:rPr>
      </w:pPr>
      <w:r>
        <w:rPr>
          <w:rFonts w:ascii="Times New Roman" w:hAnsi="Times New Roman" w:cs="Times New Roman"/>
          <w:b/>
          <w:iCs/>
          <w:sz w:val="24"/>
          <w:szCs w:val="24"/>
        </w:rPr>
        <w:t xml:space="preserve">TÜRKİYE’DE </w:t>
      </w:r>
      <w:r w:rsidR="00AF364A">
        <w:rPr>
          <w:rFonts w:ascii="Times New Roman" w:hAnsi="Times New Roman" w:cs="Times New Roman"/>
          <w:b/>
          <w:iCs/>
          <w:sz w:val="24"/>
          <w:szCs w:val="24"/>
        </w:rPr>
        <w:t xml:space="preserve">EĞİTİM EKONOMİSİNİN </w:t>
      </w:r>
      <w:r w:rsidR="00287312">
        <w:rPr>
          <w:rFonts w:ascii="Times New Roman" w:hAnsi="Times New Roman" w:cs="Times New Roman"/>
          <w:b/>
          <w:iCs/>
          <w:sz w:val="24"/>
          <w:szCs w:val="24"/>
        </w:rPr>
        <w:t>MEKÂNSAL</w:t>
      </w:r>
      <w:r>
        <w:rPr>
          <w:rFonts w:ascii="Times New Roman" w:hAnsi="Times New Roman" w:cs="Times New Roman"/>
          <w:b/>
          <w:iCs/>
          <w:sz w:val="24"/>
          <w:szCs w:val="24"/>
        </w:rPr>
        <w:t xml:space="preserve"> ANALİZİ</w:t>
      </w:r>
    </w:p>
    <w:p w:rsidR="00B76818" w:rsidRDefault="00B76818" w:rsidP="00B76818">
      <w:pPr>
        <w:spacing w:after="0" w:line="240" w:lineRule="auto"/>
        <w:ind w:firstLine="567"/>
        <w:jc w:val="center"/>
        <w:rPr>
          <w:rFonts w:ascii="Times New Roman" w:hAnsi="Times New Roman" w:cs="Times New Roman"/>
          <w:b/>
          <w:iCs/>
          <w:sz w:val="24"/>
          <w:szCs w:val="24"/>
        </w:rPr>
      </w:pPr>
    </w:p>
    <w:p w:rsidR="004A236E" w:rsidRPr="00714191" w:rsidRDefault="004A236E" w:rsidP="00B76818">
      <w:pPr>
        <w:spacing w:after="0" w:line="240" w:lineRule="auto"/>
        <w:jc w:val="center"/>
        <w:rPr>
          <w:rFonts w:asciiTheme="majorBidi" w:hAnsiTheme="majorBidi" w:cstheme="majorBidi"/>
          <w:bCs/>
          <w:iCs/>
          <w:sz w:val="18"/>
          <w:szCs w:val="18"/>
        </w:rPr>
      </w:pPr>
      <w:r>
        <w:rPr>
          <w:rFonts w:asciiTheme="majorBidi" w:hAnsiTheme="majorBidi" w:cstheme="majorBidi"/>
          <w:bCs/>
          <w:iCs/>
          <w:sz w:val="18"/>
          <w:szCs w:val="18"/>
        </w:rPr>
        <w:t xml:space="preserve">Dr. </w:t>
      </w:r>
      <w:proofErr w:type="spellStart"/>
      <w:r>
        <w:rPr>
          <w:rFonts w:asciiTheme="majorBidi" w:hAnsiTheme="majorBidi" w:cstheme="majorBidi"/>
          <w:bCs/>
          <w:iCs/>
          <w:sz w:val="18"/>
          <w:szCs w:val="18"/>
        </w:rPr>
        <w:t>Öğr</w:t>
      </w:r>
      <w:proofErr w:type="spellEnd"/>
      <w:r>
        <w:rPr>
          <w:rFonts w:asciiTheme="majorBidi" w:hAnsiTheme="majorBidi" w:cstheme="majorBidi"/>
          <w:bCs/>
          <w:iCs/>
          <w:sz w:val="18"/>
          <w:szCs w:val="18"/>
        </w:rPr>
        <w:t xml:space="preserve">. Üyesi </w:t>
      </w:r>
      <w:r w:rsidRPr="002F3C3D">
        <w:rPr>
          <w:rFonts w:asciiTheme="majorBidi" w:hAnsiTheme="majorBidi" w:cstheme="majorBidi"/>
          <w:bCs/>
          <w:iCs/>
          <w:sz w:val="18"/>
          <w:szCs w:val="18"/>
        </w:rPr>
        <w:t>Kübra ELMALI</w:t>
      </w:r>
      <w:r w:rsidRPr="002F3C3D">
        <w:rPr>
          <w:rFonts w:asciiTheme="majorBidi" w:hAnsiTheme="majorBidi" w:cstheme="majorBidi"/>
          <w:bCs/>
          <w:iCs/>
          <w:sz w:val="18"/>
          <w:szCs w:val="18"/>
          <w:vertAlign w:val="superscript"/>
        </w:rPr>
        <w:footnoteReference w:id="1"/>
      </w:r>
      <w:r>
        <w:rPr>
          <w:rFonts w:asciiTheme="majorBidi" w:hAnsiTheme="majorBidi" w:cstheme="majorBidi"/>
          <w:bCs/>
          <w:iCs/>
          <w:sz w:val="18"/>
          <w:szCs w:val="18"/>
        </w:rPr>
        <w:t xml:space="preserve">,  </w:t>
      </w:r>
      <w:r>
        <w:rPr>
          <w:rFonts w:asciiTheme="majorBidi" w:hAnsiTheme="majorBidi" w:cstheme="majorBidi"/>
          <w:bCs/>
          <w:iCs/>
          <w:sz w:val="18"/>
          <w:szCs w:val="18"/>
        </w:rPr>
        <w:t>Prof. Dr. Hüseyin ÖZER</w:t>
      </w:r>
      <w:r w:rsidRPr="002F3C3D">
        <w:rPr>
          <w:rFonts w:asciiTheme="majorBidi" w:hAnsiTheme="majorBidi" w:cstheme="majorBidi"/>
          <w:bCs/>
          <w:iCs/>
          <w:sz w:val="18"/>
          <w:szCs w:val="18"/>
          <w:vertAlign w:val="superscript"/>
        </w:rPr>
        <w:footnoteReference w:id="2"/>
      </w:r>
    </w:p>
    <w:p w:rsidR="00192752" w:rsidRPr="00B76818" w:rsidRDefault="00192752" w:rsidP="00CF55A3">
      <w:pPr>
        <w:spacing w:after="0" w:line="240" w:lineRule="auto"/>
        <w:rPr>
          <w:rFonts w:ascii="Times New Roman" w:hAnsi="Times New Roman" w:cs="Times New Roman"/>
          <w:b/>
          <w:i/>
          <w:iCs/>
          <w:sz w:val="20"/>
          <w:szCs w:val="20"/>
        </w:rPr>
      </w:pPr>
    </w:p>
    <w:p w:rsidR="00192752" w:rsidRPr="00B76818" w:rsidRDefault="00192752" w:rsidP="00CF55A3">
      <w:pPr>
        <w:spacing w:after="120" w:line="240" w:lineRule="auto"/>
        <w:ind w:firstLine="709"/>
        <w:jc w:val="both"/>
        <w:rPr>
          <w:b/>
          <w:i/>
          <w:iCs/>
          <w:sz w:val="20"/>
          <w:szCs w:val="20"/>
        </w:rPr>
      </w:pPr>
      <w:r w:rsidRPr="00B76818">
        <w:rPr>
          <w:rFonts w:ascii="Times New Roman" w:hAnsi="Times New Roman" w:cs="Times New Roman"/>
          <w:b/>
          <w:i/>
          <w:iCs/>
          <w:sz w:val="20"/>
          <w:szCs w:val="20"/>
        </w:rPr>
        <w:t>ÖZET</w:t>
      </w:r>
    </w:p>
    <w:p w:rsidR="00556794" w:rsidRPr="00B76818" w:rsidRDefault="00192752" w:rsidP="00CF55A3">
      <w:pPr>
        <w:spacing w:after="120" w:line="240" w:lineRule="auto"/>
        <w:ind w:firstLine="709"/>
        <w:jc w:val="both"/>
        <w:rPr>
          <w:rFonts w:ascii="Times New Roman" w:hAnsi="Times New Roman" w:cs="Times New Roman"/>
          <w:bCs/>
          <w:i/>
          <w:iCs/>
          <w:sz w:val="20"/>
          <w:szCs w:val="20"/>
        </w:rPr>
      </w:pPr>
      <w:r w:rsidRPr="00B76818">
        <w:rPr>
          <w:rFonts w:ascii="Times New Roman" w:hAnsi="Times New Roman" w:cs="Times New Roman"/>
          <w:b/>
          <w:i/>
          <w:iCs/>
          <w:sz w:val="20"/>
          <w:szCs w:val="20"/>
        </w:rPr>
        <w:t>Amaç:</w:t>
      </w:r>
      <w:r w:rsidRPr="00B76818">
        <w:rPr>
          <w:rFonts w:ascii="Times New Roman" w:hAnsi="Times New Roman" w:cs="Times New Roman"/>
          <w:i/>
          <w:iCs/>
          <w:sz w:val="20"/>
          <w:szCs w:val="20"/>
        </w:rPr>
        <w:t xml:space="preserve"> </w:t>
      </w:r>
      <w:r w:rsidR="006E1571" w:rsidRPr="00B76818">
        <w:rPr>
          <w:rFonts w:ascii="Times New Roman" w:hAnsi="Times New Roman" w:cs="Times New Roman"/>
          <w:bCs/>
          <w:i/>
          <w:iCs/>
          <w:sz w:val="20"/>
          <w:szCs w:val="20"/>
        </w:rPr>
        <w:t>B</w:t>
      </w:r>
      <w:r w:rsidR="00AF364A" w:rsidRPr="00B76818">
        <w:rPr>
          <w:rFonts w:ascii="Times New Roman" w:hAnsi="Times New Roman" w:cs="Times New Roman"/>
          <w:bCs/>
          <w:i/>
          <w:iCs/>
          <w:sz w:val="20"/>
          <w:szCs w:val="20"/>
        </w:rPr>
        <w:t xml:space="preserve">ir ülkenin kalkınmasında en önemli dayanaklardan biri de eğitimdir. Bireyin gelişiminde ve toplumun kalkındırılmasında önemli bir yere sahip olan eğitim ülkemizde de en </w:t>
      </w:r>
      <w:r w:rsidR="006E1571" w:rsidRPr="00B76818">
        <w:rPr>
          <w:rFonts w:ascii="Times New Roman" w:hAnsi="Times New Roman" w:cs="Times New Roman"/>
          <w:bCs/>
          <w:i/>
          <w:iCs/>
          <w:sz w:val="20"/>
          <w:szCs w:val="20"/>
        </w:rPr>
        <w:t xml:space="preserve">gelir açısından en </w:t>
      </w:r>
      <w:r w:rsidR="00AF364A" w:rsidRPr="00B76818">
        <w:rPr>
          <w:rFonts w:ascii="Times New Roman" w:hAnsi="Times New Roman" w:cs="Times New Roman"/>
          <w:bCs/>
          <w:i/>
          <w:iCs/>
          <w:sz w:val="20"/>
          <w:szCs w:val="20"/>
        </w:rPr>
        <w:t>büyük</w:t>
      </w:r>
      <w:r w:rsidR="006E1571" w:rsidRPr="00B76818">
        <w:rPr>
          <w:rFonts w:ascii="Times New Roman" w:hAnsi="Times New Roman" w:cs="Times New Roman"/>
          <w:bCs/>
          <w:i/>
          <w:iCs/>
          <w:sz w:val="20"/>
          <w:szCs w:val="20"/>
        </w:rPr>
        <w:t xml:space="preserve"> pay sahibi olan yatırımlar arasında yer almaktadır. </w:t>
      </w:r>
      <w:r w:rsidRPr="00B76818">
        <w:rPr>
          <w:rFonts w:ascii="Times New Roman" w:hAnsi="Times New Roman" w:cs="Times New Roman"/>
          <w:bCs/>
          <w:i/>
          <w:iCs/>
          <w:sz w:val="20"/>
          <w:szCs w:val="20"/>
        </w:rPr>
        <w:t xml:space="preserve">Bu çalışmada; illerin </w:t>
      </w:r>
      <w:r w:rsidR="00AC6052" w:rsidRPr="00B76818">
        <w:rPr>
          <w:rFonts w:ascii="Times New Roman" w:hAnsi="Times New Roman" w:cs="Times New Roman"/>
          <w:bCs/>
          <w:i/>
          <w:iCs/>
          <w:sz w:val="20"/>
          <w:szCs w:val="20"/>
        </w:rPr>
        <w:t xml:space="preserve">Gayri Safi Yurtiçi </w:t>
      </w:r>
      <w:proofErr w:type="gramStart"/>
      <w:r w:rsidR="00AC6052" w:rsidRPr="00B76818">
        <w:rPr>
          <w:rFonts w:ascii="Times New Roman" w:hAnsi="Times New Roman" w:cs="Times New Roman"/>
          <w:bCs/>
          <w:i/>
          <w:iCs/>
          <w:sz w:val="20"/>
          <w:szCs w:val="20"/>
        </w:rPr>
        <w:t>Hasıla</w:t>
      </w:r>
      <w:proofErr w:type="gramEnd"/>
      <w:r w:rsidR="00AC6052" w:rsidRPr="00B76818">
        <w:rPr>
          <w:rFonts w:ascii="Times New Roman" w:hAnsi="Times New Roman" w:cs="Times New Roman"/>
          <w:bCs/>
          <w:i/>
          <w:iCs/>
          <w:sz w:val="20"/>
          <w:szCs w:val="20"/>
        </w:rPr>
        <w:t xml:space="preserve"> (</w:t>
      </w:r>
      <w:r w:rsidRPr="00B76818">
        <w:rPr>
          <w:rFonts w:ascii="Times New Roman" w:hAnsi="Times New Roman" w:cs="Times New Roman"/>
          <w:bCs/>
          <w:i/>
          <w:iCs/>
          <w:sz w:val="20"/>
          <w:szCs w:val="20"/>
        </w:rPr>
        <w:t>GSYİH</w:t>
      </w:r>
      <w:r w:rsidR="00AC6052" w:rsidRPr="00B76818">
        <w:rPr>
          <w:rFonts w:ascii="Times New Roman" w:hAnsi="Times New Roman" w:cs="Times New Roman"/>
          <w:bCs/>
          <w:i/>
          <w:iCs/>
          <w:sz w:val="20"/>
          <w:szCs w:val="20"/>
        </w:rPr>
        <w:t>)</w:t>
      </w:r>
      <w:r w:rsidRPr="00B76818">
        <w:rPr>
          <w:rFonts w:ascii="Times New Roman" w:hAnsi="Times New Roman" w:cs="Times New Roman"/>
          <w:bCs/>
          <w:i/>
          <w:iCs/>
          <w:sz w:val="20"/>
          <w:szCs w:val="20"/>
        </w:rPr>
        <w:t xml:space="preserve"> </w:t>
      </w:r>
      <w:r w:rsidR="009A7738" w:rsidRPr="00B76818">
        <w:rPr>
          <w:rFonts w:ascii="Times New Roman" w:hAnsi="Times New Roman" w:cs="Times New Roman"/>
          <w:bCs/>
          <w:i/>
          <w:iCs/>
          <w:sz w:val="20"/>
          <w:szCs w:val="20"/>
        </w:rPr>
        <w:t xml:space="preserve">ile </w:t>
      </w:r>
      <w:r w:rsidR="00AF364A" w:rsidRPr="00B76818">
        <w:rPr>
          <w:rFonts w:ascii="Times New Roman" w:hAnsi="Times New Roman" w:cs="Times New Roman"/>
          <w:bCs/>
          <w:i/>
          <w:iCs/>
          <w:sz w:val="20"/>
          <w:szCs w:val="20"/>
        </w:rPr>
        <w:t xml:space="preserve">eğitim ekonomisi üzerinde </w:t>
      </w:r>
      <w:r w:rsidR="009A7738" w:rsidRPr="00B76818">
        <w:rPr>
          <w:rFonts w:ascii="Times New Roman" w:hAnsi="Times New Roman" w:cs="Times New Roman"/>
          <w:bCs/>
          <w:i/>
          <w:iCs/>
          <w:sz w:val="20"/>
          <w:szCs w:val="20"/>
        </w:rPr>
        <w:t>etkili olduğu düşünülen değişkenlerin</w:t>
      </w:r>
      <w:r w:rsidRPr="00B76818">
        <w:rPr>
          <w:rFonts w:ascii="Times New Roman" w:hAnsi="Times New Roman" w:cs="Times New Roman"/>
          <w:bCs/>
          <w:i/>
          <w:iCs/>
          <w:sz w:val="20"/>
          <w:szCs w:val="20"/>
        </w:rPr>
        <w:t xml:space="preserve"> mekansal analiz</w:t>
      </w:r>
      <w:r w:rsidR="009A7738" w:rsidRPr="00B76818">
        <w:rPr>
          <w:rFonts w:ascii="Times New Roman" w:hAnsi="Times New Roman" w:cs="Times New Roman"/>
          <w:bCs/>
          <w:i/>
          <w:iCs/>
          <w:sz w:val="20"/>
          <w:szCs w:val="20"/>
        </w:rPr>
        <w:t xml:space="preserve">i yapılarak iller arasındaki </w:t>
      </w:r>
      <w:r w:rsidR="00AF364A" w:rsidRPr="00B76818">
        <w:rPr>
          <w:rFonts w:ascii="Times New Roman" w:hAnsi="Times New Roman" w:cs="Times New Roman"/>
          <w:bCs/>
          <w:i/>
          <w:iCs/>
          <w:sz w:val="20"/>
          <w:szCs w:val="20"/>
        </w:rPr>
        <w:t xml:space="preserve">eğitim yatırımları arasındaki </w:t>
      </w:r>
      <w:r w:rsidR="006E1571" w:rsidRPr="00B76818">
        <w:rPr>
          <w:rFonts w:ascii="Times New Roman" w:hAnsi="Times New Roman" w:cs="Times New Roman"/>
          <w:bCs/>
          <w:i/>
          <w:iCs/>
          <w:sz w:val="20"/>
          <w:szCs w:val="20"/>
        </w:rPr>
        <w:t xml:space="preserve">farklılıklarının belirlenmesi </w:t>
      </w:r>
      <w:r w:rsidR="009A7738" w:rsidRPr="00B76818">
        <w:rPr>
          <w:rFonts w:ascii="Times New Roman" w:hAnsi="Times New Roman" w:cs="Times New Roman"/>
          <w:bCs/>
          <w:i/>
          <w:iCs/>
          <w:sz w:val="20"/>
          <w:szCs w:val="20"/>
        </w:rPr>
        <w:t xml:space="preserve">ve yatırım kararlarının yönlendirilmesi amaçlanmaktadır. </w:t>
      </w:r>
    </w:p>
    <w:p w:rsidR="009A7738" w:rsidRPr="00B76818" w:rsidRDefault="009A7738" w:rsidP="00CF55A3">
      <w:pPr>
        <w:spacing w:after="120" w:line="240" w:lineRule="auto"/>
        <w:ind w:firstLine="709"/>
        <w:jc w:val="both"/>
        <w:rPr>
          <w:rFonts w:asciiTheme="majorBidi" w:hAnsiTheme="majorBidi" w:cstheme="majorBidi"/>
          <w:i/>
          <w:iCs/>
          <w:sz w:val="20"/>
          <w:szCs w:val="20"/>
        </w:rPr>
      </w:pPr>
      <w:r w:rsidRPr="00B76818">
        <w:rPr>
          <w:rFonts w:ascii="Times New Roman" w:hAnsi="Times New Roman" w:cs="Times New Roman"/>
          <w:b/>
          <w:bCs/>
          <w:i/>
          <w:iCs/>
          <w:sz w:val="20"/>
          <w:szCs w:val="20"/>
        </w:rPr>
        <w:t>Yöntem:</w:t>
      </w:r>
      <w:r w:rsidR="00063BD5" w:rsidRPr="00B76818">
        <w:rPr>
          <w:rFonts w:ascii="Times New Roman" w:hAnsi="Times New Roman" w:cs="Times New Roman"/>
          <w:bCs/>
          <w:i/>
          <w:iCs/>
          <w:sz w:val="20"/>
          <w:szCs w:val="20"/>
        </w:rPr>
        <w:t xml:space="preserve"> Çalışma</w:t>
      </w:r>
      <w:r w:rsidRPr="00B76818">
        <w:rPr>
          <w:rFonts w:ascii="Times New Roman" w:hAnsi="Times New Roman" w:cs="Times New Roman"/>
          <w:bCs/>
          <w:i/>
          <w:iCs/>
          <w:sz w:val="20"/>
          <w:szCs w:val="20"/>
        </w:rPr>
        <w:t>da</w:t>
      </w:r>
      <w:r w:rsidR="00A11107" w:rsidRPr="00B76818">
        <w:rPr>
          <w:rFonts w:ascii="Times New Roman" w:hAnsi="Times New Roman" w:cs="Times New Roman"/>
          <w:bCs/>
          <w:i/>
          <w:iCs/>
          <w:sz w:val="20"/>
          <w:szCs w:val="20"/>
        </w:rPr>
        <w:t xml:space="preserve"> 81 il için</w:t>
      </w:r>
      <w:r w:rsidRPr="00B76818">
        <w:rPr>
          <w:rFonts w:ascii="Times New Roman" w:hAnsi="Times New Roman" w:cs="Times New Roman"/>
          <w:bCs/>
          <w:i/>
          <w:iCs/>
          <w:sz w:val="20"/>
          <w:szCs w:val="20"/>
        </w:rPr>
        <w:t xml:space="preserve"> </w:t>
      </w:r>
      <w:r w:rsidR="006E1571" w:rsidRPr="00B76818">
        <w:rPr>
          <w:rFonts w:ascii="Times New Roman" w:hAnsi="Times New Roman" w:cs="Times New Roman"/>
          <w:bCs/>
          <w:i/>
          <w:iCs/>
          <w:sz w:val="20"/>
          <w:szCs w:val="20"/>
        </w:rPr>
        <w:t>2006-2019</w:t>
      </w:r>
      <w:r w:rsidR="00D2679A" w:rsidRPr="00B76818">
        <w:rPr>
          <w:rFonts w:ascii="Times New Roman" w:hAnsi="Times New Roman" w:cs="Times New Roman"/>
          <w:bCs/>
          <w:i/>
          <w:iCs/>
          <w:sz w:val="20"/>
          <w:szCs w:val="20"/>
        </w:rPr>
        <w:t xml:space="preserve"> yıllarına ait</w:t>
      </w:r>
      <w:r w:rsidR="00A430CA" w:rsidRPr="00B76818">
        <w:rPr>
          <w:rFonts w:ascii="Times New Roman" w:hAnsi="Times New Roman" w:cs="Times New Roman"/>
          <w:bCs/>
          <w:i/>
          <w:iCs/>
          <w:sz w:val="20"/>
          <w:szCs w:val="20"/>
        </w:rPr>
        <w:t xml:space="preserve"> </w:t>
      </w:r>
      <w:r w:rsidRPr="00B76818">
        <w:rPr>
          <w:rFonts w:ascii="Times New Roman" w:hAnsi="Times New Roman" w:cs="Times New Roman"/>
          <w:bCs/>
          <w:i/>
          <w:iCs/>
          <w:sz w:val="20"/>
          <w:szCs w:val="20"/>
        </w:rPr>
        <w:t xml:space="preserve">GSYİH </w:t>
      </w:r>
      <w:r w:rsidR="00A11107" w:rsidRPr="00B76818">
        <w:rPr>
          <w:rFonts w:asciiTheme="majorBidi" w:hAnsiTheme="majorBidi" w:cstheme="majorBidi"/>
          <w:i/>
          <w:iCs/>
          <w:sz w:val="20"/>
          <w:szCs w:val="20"/>
        </w:rPr>
        <w:t>veriler</w:t>
      </w:r>
      <w:r w:rsidR="00A11107" w:rsidRPr="00B76818">
        <w:rPr>
          <w:rFonts w:asciiTheme="majorBidi" w:hAnsiTheme="majorBidi" w:cstheme="majorBidi"/>
          <w:i/>
          <w:iCs/>
          <w:sz w:val="20"/>
          <w:szCs w:val="20"/>
        </w:rPr>
        <w:t>i</w:t>
      </w:r>
      <w:r w:rsidR="00A11107" w:rsidRPr="00B76818">
        <w:rPr>
          <w:rFonts w:asciiTheme="majorBidi" w:hAnsiTheme="majorBidi" w:cstheme="majorBidi"/>
          <w:i/>
          <w:iCs/>
          <w:sz w:val="20"/>
          <w:szCs w:val="20"/>
        </w:rPr>
        <w:t xml:space="preserve"> kullanılarak </w:t>
      </w:r>
      <w:r w:rsidR="004A236E" w:rsidRPr="00B76818">
        <w:rPr>
          <w:rFonts w:asciiTheme="majorBidi" w:hAnsiTheme="majorBidi" w:cstheme="majorBidi"/>
          <w:i/>
          <w:iCs/>
          <w:sz w:val="20"/>
          <w:szCs w:val="20"/>
        </w:rPr>
        <w:t xml:space="preserve">eğitim ekonomisi </w:t>
      </w:r>
      <w:r w:rsidR="00A11107" w:rsidRPr="00B76818">
        <w:rPr>
          <w:rFonts w:asciiTheme="majorBidi" w:hAnsiTheme="majorBidi" w:cstheme="majorBidi"/>
          <w:i/>
          <w:iCs/>
          <w:sz w:val="20"/>
          <w:szCs w:val="20"/>
        </w:rPr>
        <w:t xml:space="preserve">mekânsal panel veri analizi </w:t>
      </w:r>
      <w:r w:rsidR="004A236E" w:rsidRPr="00B76818">
        <w:rPr>
          <w:rFonts w:asciiTheme="majorBidi" w:hAnsiTheme="majorBidi" w:cstheme="majorBidi"/>
          <w:i/>
          <w:iCs/>
          <w:sz w:val="20"/>
          <w:szCs w:val="20"/>
        </w:rPr>
        <w:t xml:space="preserve">ile araştırılmıştır. </w:t>
      </w:r>
      <w:r w:rsidR="00981D52" w:rsidRPr="00B76818">
        <w:rPr>
          <w:rFonts w:ascii="Times New Roman" w:hAnsi="Times New Roman" w:cs="Times New Roman"/>
          <w:bCs/>
          <w:i/>
          <w:iCs/>
          <w:sz w:val="20"/>
          <w:szCs w:val="20"/>
        </w:rPr>
        <w:t>M</w:t>
      </w:r>
      <w:r w:rsidR="004A236E" w:rsidRPr="00B76818">
        <w:rPr>
          <w:rFonts w:ascii="Times New Roman" w:hAnsi="Times New Roman" w:cs="Times New Roman"/>
          <w:bCs/>
          <w:i/>
          <w:iCs/>
          <w:sz w:val="20"/>
          <w:szCs w:val="20"/>
        </w:rPr>
        <w:t>ekansal m</w:t>
      </w:r>
      <w:r w:rsidR="00981D52" w:rsidRPr="00B76818">
        <w:rPr>
          <w:rFonts w:ascii="Times New Roman" w:hAnsi="Times New Roman" w:cs="Times New Roman"/>
          <w:bCs/>
          <w:i/>
          <w:iCs/>
          <w:sz w:val="20"/>
          <w:szCs w:val="20"/>
        </w:rPr>
        <w:t xml:space="preserve">odele </w:t>
      </w:r>
      <w:r w:rsidR="006E1571" w:rsidRPr="00B76818">
        <w:rPr>
          <w:rFonts w:ascii="Times New Roman" w:hAnsi="Times New Roman" w:cs="Times New Roman"/>
          <w:i/>
          <w:iCs/>
          <w:sz w:val="20"/>
          <w:szCs w:val="20"/>
        </w:rPr>
        <w:t>eğitim</w:t>
      </w:r>
      <w:r w:rsidR="00981D52" w:rsidRPr="00B76818">
        <w:rPr>
          <w:rFonts w:ascii="Times New Roman" w:hAnsi="Times New Roman" w:cs="Times New Roman"/>
          <w:i/>
          <w:iCs/>
          <w:sz w:val="20"/>
          <w:szCs w:val="20"/>
        </w:rPr>
        <w:t xml:space="preserve"> yatırımları, </w:t>
      </w:r>
      <w:r w:rsidR="006E1571" w:rsidRPr="00B76818">
        <w:rPr>
          <w:rFonts w:ascii="Times New Roman" w:hAnsi="Times New Roman" w:cs="Times New Roman"/>
          <w:i/>
          <w:iCs/>
          <w:sz w:val="20"/>
          <w:szCs w:val="20"/>
        </w:rPr>
        <w:t>öğretmen sayısı, okul sayısı ve</w:t>
      </w:r>
      <w:r w:rsidR="00A11107" w:rsidRPr="00B76818">
        <w:rPr>
          <w:rFonts w:ascii="Times New Roman" w:hAnsi="Times New Roman" w:cs="Times New Roman"/>
          <w:i/>
          <w:iCs/>
          <w:sz w:val="20"/>
          <w:szCs w:val="20"/>
        </w:rPr>
        <w:t xml:space="preserve"> öğrenci sayısı</w:t>
      </w:r>
      <w:r w:rsidRPr="00B76818">
        <w:rPr>
          <w:rFonts w:ascii="Times New Roman" w:hAnsi="Times New Roman" w:cs="Times New Roman"/>
          <w:i/>
          <w:iCs/>
          <w:sz w:val="20"/>
          <w:szCs w:val="20"/>
        </w:rPr>
        <w:t xml:space="preserve"> değişkenleri </w:t>
      </w:r>
      <w:proofErr w:type="gramStart"/>
      <w:r w:rsidR="00F55A80" w:rsidRPr="00B76818">
        <w:rPr>
          <w:rFonts w:ascii="Times New Roman" w:hAnsi="Times New Roman" w:cs="Times New Roman"/>
          <w:i/>
          <w:iCs/>
          <w:sz w:val="20"/>
          <w:szCs w:val="20"/>
        </w:rPr>
        <w:t>dahil</w:t>
      </w:r>
      <w:proofErr w:type="gramEnd"/>
      <w:r w:rsidR="00F55A80" w:rsidRPr="00B76818">
        <w:rPr>
          <w:rFonts w:ascii="Times New Roman" w:hAnsi="Times New Roman" w:cs="Times New Roman"/>
          <w:i/>
          <w:iCs/>
          <w:sz w:val="20"/>
          <w:szCs w:val="20"/>
        </w:rPr>
        <w:t xml:space="preserve"> ediler</w:t>
      </w:r>
      <w:r w:rsidRPr="00B76818">
        <w:rPr>
          <w:rFonts w:ascii="Times New Roman" w:hAnsi="Times New Roman" w:cs="Times New Roman"/>
          <w:i/>
          <w:iCs/>
          <w:sz w:val="20"/>
          <w:szCs w:val="20"/>
        </w:rPr>
        <w:t xml:space="preserve">ek </w:t>
      </w:r>
      <w:r w:rsidR="00310935" w:rsidRPr="00B76818">
        <w:rPr>
          <w:rFonts w:ascii="Times New Roman" w:hAnsi="Times New Roman" w:cs="Times New Roman"/>
          <w:i/>
          <w:iCs/>
          <w:sz w:val="20"/>
          <w:szCs w:val="20"/>
        </w:rPr>
        <w:t xml:space="preserve">Mekansal Gecikmeli Model (SAR), Mekansal Hata Modeli (SEM) ve </w:t>
      </w:r>
      <w:r w:rsidR="003B4753" w:rsidRPr="00B76818">
        <w:rPr>
          <w:rFonts w:ascii="Times New Roman" w:hAnsi="Times New Roman" w:cs="Times New Roman"/>
          <w:i/>
          <w:iCs/>
          <w:sz w:val="20"/>
          <w:szCs w:val="20"/>
        </w:rPr>
        <w:t>Mekansal Durbin Model</w:t>
      </w:r>
      <w:r w:rsidR="00310935" w:rsidRPr="00B76818">
        <w:rPr>
          <w:rFonts w:ascii="Times New Roman" w:hAnsi="Times New Roman" w:cs="Times New Roman"/>
          <w:i/>
          <w:iCs/>
          <w:sz w:val="20"/>
          <w:szCs w:val="20"/>
        </w:rPr>
        <w:t>i</w:t>
      </w:r>
      <w:r w:rsidR="003B4753" w:rsidRPr="00B76818">
        <w:rPr>
          <w:rFonts w:ascii="Times New Roman" w:hAnsi="Times New Roman" w:cs="Times New Roman"/>
          <w:i/>
          <w:iCs/>
          <w:sz w:val="20"/>
          <w:szCs w:val="20"/>
        </w:rPr>
        <w:t xml:space="preserve"> </w:t>
      </w:r>
      <w:r w:rsidR="008F1EBE" w:rsidRPr="00B76818">
        <w:rPr>
          <w:rFonts w:ascii="Times New Roman" w:hAnsi="Times New Roman" w:cs="Times New Roman"/>
          <w:i/>
          <w:iCs/>
          <w:sz w:val="20"/>
          <w:szCs w:val="20"/>
        </w:rPr>
        <w:t>(SDM)</w:t>
      </w:r>
      <w:r w:rsidR="00310935" w:rsidRPr="00B76818">
        <w:rPr>
          <w:rFonts w:ascii="Times New Roman" w:hAnsi="Times New Roman" w:cs="Times New Roman"/>
          <w:i/>
          <w:iCs/>
          <w:sz w:val="20"/>
          <w:szCs w:val="20"/>
        </w:rPr>
        <w:t xml:space="preserve"> </w:t>
      </w:r>
      <w:r w:rsidR="004A236E" w:rsidRPr="00B76818">
        <w:rPr>
          <w:rFonts w:ascii="Times New Roman" w:hAnsi="Times New Roman" w:cs="Times New Roman"/>
          <w:i/>
          <w:iCs/>
          <w:sz w:val="20"/>
          <w:szCs w:val="20"/>
        </w:rPr>
        <w:t>uygulanmıştır</w:t>
      </w:r>
      <w:r w:rsidRPr="00B76818">
        <w:rPr>
          <w:rFonts w:ascii="Times New Roman" w:hAnsi="Times New Roman" w:cs="Times New Roman"/>
          <w:i/>
          <w:iCs/>
          <w:sz w:val="20"/>
          <w:szCs w:val="20"/>
        </w:rPr>
        <w:t>.</w:t>
      </w:r>
      <w:r w:rsidR="00063BD5" w:rsidRPr="00B76818">
        <w:rPr>
          <w:rFonts w:ascii="Times New Roman" w:hAnsi="Times New Roman" w:cs="Times New Roman"/>
          <w:i/>
          <w:iCs/>
          <w:sz w:val="20"/>
          <w:szCs w:val="20"/>
        </w:rPr>
        <w:t xml:space="preserve"> </w:t>
      </w:r>
      <w:r w:rsidR="00A11107" w:rsidRPr="00B76818">
        <w:rPr>
          <w:rFonts w:asciiTheme="majorBidi" w:hAnsiTheme="majorBidi" w:cstheme="majorBidi"/>
          <w:i/>
          <w:iCs/>
          <w:sz w:val="20"/>
          <w:szCs w:val="20"/>
        </w:rPr>
        <w:t>Model tahmininde Maksimum olabilirlik yöntemi tercih edilmiştir.</w:t>
      </w:r>
      <w:r w:rsidR="00A11107" w:rsidRPr="00B76818">
        <w:rPr>
          <w:i/>
          <w:iCs/>
          <w:sz w:val="20"/>
          <w:szCs w:val="20"/>
        </w:rPr>
        <w:t xml:space="preserve"> </w:t>
      </w:r>
      <w:r w:rsidR="00A11107" w:rsidRPr="00B76818">
        <w:rPr>
          <w:rFonts w:ascii="Times New Roman" w:eastAsiaTheme="minorEastAsia" w:hAnsi="Times New Roman" w:cs="Times New Roman"/>
          <w:i/>
          <w:iCs/>
          <w:sz w:val="20"/>
          <w:szCs w:val="20"/>
        </w:rPr>
        <w:t>Modellerin analizinde GeoDa programına Türkiye iller haritası aktarılarak oluşturulan komşuluk matrisi daha sonra Stata15 programına tanıtılmış ve uygulama gerçekleştirilmiştir.</w:t>
      </w:r>
    </w:p>
    <w:p w:rsidR="008F1EBE" w:rsidRPr="00B76818" w:rsidRDefault="00556794" w:rsidP="00CF55A3">
      <w:pPr>
        <w:spacing w:after="120" w:line="240" w:lineRule="auto"/>
        <w:ind w:firstLine="709"/>
        <w:jc w:val="both"/>
        <w:rPr>
          <w:rFonts w:ascii="Times New Roman" w:eastAsiaTheme="minorEastAsia" w:hAnsi="Times New Roman" w:cs="Times New Roman"/>
          <w:i/>
          <w:iCs/>
          <w:sz w:val="20"/>
          <w:szCs w:val="20"/>
        </w:rPr>
      </w:pPr>
      <w:r w:rsidRPr="00B76818">
        <w:rPr>
          <w:rFonts w:ascii="Times New Roman" w:hAnsi="Times New Roman" w:cs="Times New Roman"/>
          <w:b/>
          <w:i/>
          <w:iCs/>
          <w:sz w:val="20"/>
          <w:szCs w:val="20"/>
        </w:rPr>
        <w:t xml:space="preserve">Bulgular: </w:t>
      </w:r>
      <w:r w:rsidR="006E1571" w:rsidRPr="00B76818">
        <w:rPr>
          <w:rFonts w:ascii="Times New Roman" w:eastAsiaTheme="minorEastAsia" w:hAnsi="Times New Roman" w:cs="Times New Roman"/>
          <w:i/>
          <w:iCs/>
          <w:sz w:val="20"/>
          <w:szCs w:val="20"/>
        </w:rPr>
        <w:t xml:space="preserve">Model tahmin edildikten </w:t>
      </w:r>
      <w:r w:rsidR="00931AC5" w:rsidRPr="00B76818">
        <w:rPr>
          <w:rFonts w:ascii="Times New Roman" w:hAnsi="Times New Roman" w:cs="Times New Roman"/>
          <w:i/>
          <w:iCs/>
          <w:sz w:val="20"/>
          <w:szCs w:val="20"/>
        </w:rPr>
        <w:t xml:space="preserve">sonra </w:t>
      </w:r>
      <w:r w:rsidR="006E1571" w:rsidRPr="00B76818">
        <w:rPr>
          <w:rFonts w:ascii="Times New Roman" w:hAnsi="Times New Roman" w:cs="Times New Roman"/>
          <w:i/>
          <w:iCs/>
          <w:sz w:val="20"/>
          <w:szCs w:val="20"/>
        </w:rPr>
        <w:t xml:space="preserve">Wald testi ile uygun model belirlendi. </w:t>
      </w:r>
      <w:r w:rsidR="00981D52" w:rsidRPr="00B76818">
        <w:rPr>
          <w:rFonts w:ascii="Times New Roman" w:hAnsi="Times New Roman" w:cs="Times New Roman"/>
          <w:i/>
          <w:iCs/>
          <w:sz w:val="20"/>
          <w:szCs w:val="20"/>
        </w:rPr>
        <w:t xml:space="preserve">Tahmin sonuçlarına göre; </w:t>
      </w:r>
      <w:r w:rsidR="00D125A4" w:rsidRPr="00B76818">
        <w:rPr>
          <w:rFonts w:ascii="Times New Roman" w:hAnsi="Times New Roman" w:cs="Times New Roman"/>
          <w:i/>
          <w:iCs/>
          <w:sz w:val="20"/>
          <w:szCs w:val="20"/>
        </w:rPr>
        <w:t xml:space="preserve">komşu illerin GSYİH </w:t>
      </w:r>
      <w:r w:rsidR="00063BD5" w:rsidRPr="00B76818">
        <w:rPr>
          <w:rFonts w:ascii="Times New Roman" w:hAnsi="Times New Roman" w:cs="Times New Roman"/>
          <w:i/>
          <w:iCs/>
          <w:sz w:val="20"/>
          <w:szCs w:val="20"/>
        </w:rPr>
        <w:t>değerlerinde meydana gelecek %1’</w:t>
      </w:r>
      <w:r w:rsidR="00D125A4" w:rsidRPr="00B76818">
        <w:rPr>
          <w:rFonts w:ascii="Times New Roman" w:hAnsi="Times New Roman" w:cs="Times New Roman"/>
          <w:i/>
          <w:iCs/>
          <w:sz w:val="20"/>
          <w:szCs w:val="20"/>
        </w:rPr>
        <w:t>lik bir değişim</w:t>
      </w:r>
      <w:r w:rsidR="00A11107" w:rsidRPr="00B76818">
        <w:rPr>
          <w:rFonts w:ascii="Times New Roman" w:hAnsi="Times New Roman" w:cs="Times New Roman"/>
          <w:i/>
          <w:iCs/>
          <w:sz w:val="20"/>
          <w:szCs w:val="20"/>
        </w:rPr>
        <w:t xml:space="preserve">in söz konusu ilin eğitim sektöründe de önemli bir etkiye sahip olduğu tespit edildi. </w:t>
      </w:r>
      <w:r w:rsidR="00D125A4" w:rsidRPr="00B76818">
        <w:rPr>
          <w:rFonts w:ascii="Times New Roman" w:hAnsi="Times New Roman" w:cs="Times New Roman"/>
          <w:i/>
          <w:iCs/>
          <w:sz w:val="20"/>
          <w:szCs w:val="20"/>
        </w:rPr>
        <w:t xml:space="preserve"> </w:t>
      </w:r>
      <w:r w:rsidR="00B76818" w:rsidRPr="00B76818">
        <w:rPr>
          <w:rFonts w:ascii="Times New Roman" w:hAnsi="Times New Roman" w:cs="Times New Roman"/>
          <w:i/>
          <w:iCs/>
          <w:sz w:val="20"/>
          <w:szCs w:val="20"/>
        </w:rPr>
        <w:t>Modelde yer alan değişkenlerin anlamlı etkilere sahip olduğu belirlendi.</w:t>
      </w:r>
    </w:p>
    <w:p w:rsidR="00B76818" w:rsidRPr="00B76818" w:rsidRDefault="00556794" w:rsidP="00CF55A3">
      <w:pPr>
        <w:spacing w:after="0" w:line="240" w:lineRule="auto"/>
        <w:jc w:val="both"/>
        <w:rPr>
          <w:rFonts w:ascii="Times New Roman" w:hAnsi="Times New Roman" w:cs="Times New Roman"/>
          <w:i/>
          <w:iCs/>
          <w:sz w:val="20"/>
          <w:szCs w:val="20"/>
        </w:rPr>
      </w:pPr>
      <w:r w:rsidRPr="00B76818">
        <w:rPr>
          <w:rFonts w:ascii="Times New Roman" w:hAnsi="Times New Roman" w:cs="Times New Roman"/>
          <w:b/>
          <w:i/>
          <w:iCs/>
          <w:sz w:val="20"/>
          <w:szCs w:val="20"/>
        </w:rPr>
        <w:t>Sonuç:</w:t>
      </w:r>
      <w:r w:rsidR="00690565" w:rsidRPr="00B76818">
        <w:rPr>
          <w:rFonts w:ascii="Times New Roman" w:hAnsi="Times New Roman" w:cs="Times New Roman"/>
          <w:b/>
          <w:i/>
          <w:iCs/>
          <w:sz w:val="20"/>
          <w:szCs w:val="20"/>
        </w:rPr>
        <w:t xml:space="preserve"> </w:t>
      </w:r>
      <w:r w:rsidR="00063BD5" w:rsidRPr="00B76818">
        <w:rPr>
          <w:rFonts w:ascii="Times New Roman" w:hAnsi="Times New Roman" w:cs="Times New Roman"/>
          <w:i/>
          <w:iCs/>
          <w:sz w:val="20"/>
          <w:szCs w:val="20"/>
        </w:rPr>
        <w:t>İ</w:t>
      </w:r>
      <w:r w:rsidR="00F55A80" w:rsidRPr="00B76818">
        <w:rPr>
          <w:rFonts w:ascii="Times New Roman" w:hAnsi="Times New Roman" w:cs="Times New Roman"/>
          <w:i/>
          <w:iCs/>
          <w:sz w:val="20"/>
          <w:szCs w:val="20"/>
        </w:rPr>
        <w:t>ller arası</w:t>
      </w:r>
      <w:r w:rsidR="00A11107" w:rsidRPr="00B76818">
        <w:rPr>
          <w:rFonts w:ascii="Times New Roman" w:hAnsi="Times New Roman" w:cs="Times New Roman"/>
          <w:i/>
          <w:iCs/>
          <w:sz w:val="20"/>
          <w:szCs w:val="20"/>
        </w:rPr>
        <w:t xml:space="preserve"> eğitim ekonomisi incelendiğinde</w:t>
      </w:r>
      <w:r w:rsidR="00690565" w:rsidRPr="00B76818">
        <w:rPr>
          <w:rFonts w:ascii="Times New Roman" w:hAnsi="Times New Roman" w:cs="Times New Roman"/>
          <w:i/>
          <w:iCs/>
          <w:sz w:val="20"/>
          <w:szCs w:val="20"/>
        </w:rPr>
        <w:t xml:space="preserve"> gelişmişl</w:t>
      </w:r>
      <w:r w:rsidR="00F55A80" w:rsidRPr="00B76818">
        <w:rPr>
          <w:rFonts w:ascii="Times New Roman" w:hAnsi="Times New Roman" w:cs="Times New Roman"/>
          <w:i/>
          <w:iCs/>
          <w:sz w:val="20"/>
          <w:szCs w:val="20"/>
        </w:rPr>
        <w:t>ik farkı</w:t>
      </w:r>
      <w:r w:rsidR="008F1EBE" w:rsidRPr="00B76818">
        <w:rPr>
          <w:rFonts w:ascii="Times New Roman" w:hAnsi="Times New Roman" w:cs="Times New Roman"/>
          <w:i/>
          <w:iCs/>
          <w:sz w:val="20"/>
          <w:szCs w:val="20"/>
        </w:rPr>
        <w:t>nın</w:t>
      </w:r>
      <w:r w:rsidR="00690565" w:rsidRPr="00B76818">
        <w:rPr>
          <w:rFonts w:ascii="Times New Roman" w:hAnsi="Times New Roman" w:cs="Times New Roman"/>
          <w:i/>
          <w:iCs/>
          <w:sz w:val="20"/>
          <w:szCs w:val="20"/>
        </w:rPr>
        <w:t xml:space="preserve"> nispeten </w:t>
      </w:r>
      <w:r w:rsidR="00A11107" w:rsidRPr="00B76818">
        <w:rPr>
          <w:rFonts w:ascii="Times New Roman" w:hAnsi="Times New Roman" w:cs="Times New Roman"/>
          <w:i/>
          <w:iCs/>
          <w:sz w:val="20"/>
          <w:szCs w:val="20"/>
        </w:rPr>
        <w:t>eğitim sektörüne de yansıdığı görülmektedir. Özellikle kırsal kesim için eğitim yatırımlarının artırılarak daha geniş imkânlara sahip bireyler</w:t>
      </w:r>
      <w:r w:rsidR="004A236E" w:rsidRPr="00B76818">
        <w:rPr>
          <w:rFonts w:ascii="Times New Roman" w:hAnsi="Times New Roman" w:cs="Times New Roman"/>
          <w:i/>
          <w:iCs/>
          <w:sz w:val="20"/>
          <w:szCs w:val="20"/>
        </w:rPr>
        <w:t>in yetiştirilmesi amaçlanmalı ve</w:t>
      </w:r>
      <w:r w:rsidR="00A11107" w:rsidRPr="00B76818">
        <w:rPr>
          <w:rFonts w:ascii="Times New Roman" w:hAnsi="Times New Roman" w:cs="Times New Roman"/>
          <w:i/>
          <w:iCs/>
          <w:sz w:val="20"/>
          <w:szCs w:val="20"/>
        </w:rPr>
        <w:t xml:space="preserve"> eğitim sektörü arasındaki farklılıklar</w:t>
      </w:r>
      <w:r w:rsidR="004A236E" w:rsidRPr="00B76818">
        <w:rPr>
          <w:rFonts w:ascii="Times New Roman" w:hAnsi="Times New Roman" w:cs="Times New Roman"/>
          <w:i/>
          <w:iCs/>
          <w:sz w:val="20"/>
          <w:szCs w:val="20"/>
        </w:rPr>
        <w:t>ın</w:t>
      </w:r>
      <w:r w:rsidR="00CF55A3">
        <w:rPr>
          <w:rFonts w:ascii="Times New Roman" w:hAnsi="Times New Roman" w:cs="Times New Roman"/>
          <w:i/>
          <w:iCs/>
          <w:sz w:val="20"/>
          <w:szCs w:val="20"/>
        </w:rPr>
        <w:t xml:space="preserve"> en az düzeye</w:t>
      </w:r>
      <w:r w:rsidR="00D125A4" w:rsidRPr="00B76818">
        <w:rPr>
          <w:rFonts w:ascii="Times New Roman" w:hAnsi="Times New Roman" w:cs="Times New Roman"/>
          <w:i/>
          <w:iCs/>
          <w:sz w:val="20"/>
          <w:szCs w:val="20"/>
        </w:rPr>
        <w:t xml:space="preserve"> </w:t>
      </w:r>
      <w:r w:rsidR="004A236E" w:rsidRPr="00B76818">
        <w:rPr>
          <w:rFonts w:ascii="Times New Roman" w:hAnsi="Times New Roman" w:cs="Times New Roman"/>
          <w:i/>
          <w:iCs/>
          <w:sz w:val="20"/>
          <w:szCs w:val="20"/>
        </w:rPr>
        <w:t xml:space="preserve">indirgenmesi hedeflenmelidir. </w:t>
      </w:r>
    </w:p>
    <w:p w:rsidR="00556794" w:rsidRPr="00B76818" w:rsidRDefault="00A11107" w:rsidP="00B76818">
      <w:pPr>
        <w:spacing w:after="0" w:line="240" w:lineRule="auto"/>
        <w:jc w:val="both"/>
        <w:rPr>
          <w:rFonts w:ascii="Times New Roman" w:hAnsi="Times New Roman" w:cs="Times New Roman"/>
          <w:b/>
          <w:i/>
          <w:iCs/>
          <w:sz w:val="20"/>
          <w:szCs w:val="20"/>
        </w:rPr>
      </w:pPr>
      <w:r w:rsidRPr="00B76818">
        <w:rPr>
          <w:rFonts w:ascii="Times New Roman" w:hAnsi="Times New Roman" w:cs="Times New Roman"/>
          <w:i/>
          <w:iCs/>
          <w:sz w:val="20"/>
          <w:szCs w:val="20"/>
        </w:rPr>
        <w:t xml:space="preserve"> </w:t>
      </w:r>
    </w:p>
    <w:p w:rsidR="00556794" w:rsidRPr="00B76818" w:rsidRDefault="00556794" w:rsidP="00CF55A3">
      <w:pPr>
        <w:spacing w:after="120" w:line="240" w:lineRule="auto"/>
        <w:ind w:firstLine="709"/>
        <w:rPr>
          <w:rFonts w:ascii="Times New Roman" w:eastAsia="Calibri" w:hAnsi="Times New Roman" w:cs="Times New Roman"/>
          <w:i/>
          <w:iCs/>
          <w:sz w:val="20"/>
          <w:szCs w:val="20"/>
        </w:rPr>
      </w:pPr>
      <w:r w:rsidRPr="00B76818">
        <w:rPr>
          <w:rFonts w:ascii="Times New Roman" w:eastAsia="Calibri" w:hAnsi="Times New Roman" w:cs="Times New Roman"/>
          <w:b/>
          <w:i/>
          <w:iCs/>
          <w:sz w:val="20"/>
          <w:szCs w:val="20"/>
        </w:rPr>
        <w:t>JEL Kodu:</w:t>
      </w:r>
      <w:r w:rsidR="004A236E" w:rsidRPr="00B76818">
        <w:rPr>
          <w:rFonts w:ascii="Times New Roman" w:eastAsia="Calibri" w:hAnsi="Times New Roman" w:cs="Times New Roman"/>
          <w:b/>
          <w:i/>
          <w:iCs/>
          <w:sz w:val="20"/>
          <w:szCs w:val="20"/>
        </w:rPr>
        <w:t xml:space="preserve"> </w:t>
      </w:r>
      <w:r w:rsidR="004A236E" w:rsidRPr="00B76818">
        <w:rPr>
          <w:rFonts w:ascii="Times New Roman" w:eastAsia="Calibri" w:hAnsi="Times New Roman" w:cs="Times New Roman"/>
          <w:bCs/>
          <w:i/>
          <w:iCs/>
          <w:sz w:val="20"/>
          <w:szCs w:val="20"/>
        </w:rPr>
        <w:t>I25</w:t>
      </w:r>
      <w:r w:rsidR="00691D61" w:rsidRPr="00B76818">
        <w:rPr>
          <w:rFonts w:ascii="Times New Roman" w:eastAsia="Calibri" w:hAnsi="Times New Roman" w:cs="Times New Roman"/>
          <w:i/>
          <w:iCs/>
          <w:sz w:val="20"/>
          <w:szCs w:val="20"/>
        </w:rPr>
        <w:t>,</w:t>
      </w:r>
      <w:r w:rsidR="004A236E" w:rsidRPr="00B76818">
        <w:rPr>
          <w:rFonts w:ascii="Times New Roman" w:eastAsia="Calibri" w:hAnsi="Times New Roman" w:cs="Times New Roman"/>
          <w:i/>
          <w:iCs/>
          <w:sz w:val="20"/>
          <w:szCs w:val="20"/>
        </w:rPr>
        <w:t xml:space="preserve"> R12</w:t>
      </w:r>
      <w:r w:rsidR="00691D61" w:rsidRPr="00B76818">
        <w:rPr>
          <w:rFonts w:ascii="Times New Roman" w:eastAsia="Calibri" w:hAnsi="Times New Roman" w:cs="Times New Roman"/>
          <w:i/>
          <w:iCs/>
          <w:sz w:val="20"/>
          <w:szCs w:val="20"/>
        </w:rPr>
        <w:t>,</w:t>
      </w:r>
      <w:r w:rsidR="004A236E" w:rsidRPr="00B76818">
        <w:rPr>
          <w:rFonts w:ascii="Times New Roman" w:eastAsia="Calibri" w:hAnsi="Times New Roman" w:cs="Times New Roman"/>
          <w:i/>
          <w:iCs/>
          <w:sz w:val="20"/>
          <w:szCs w:val="20"/>
        </w:rPr>
        <w:t xml:space="preserve"> </w:t>
      </w:r>
      <w:r w:rsidR="00691D61" w:rsidRPr="00B76818">
        <w:rPr>
          <w:rFonts w:ascii="Times New Roman" w:eastAsia="Calibri" w:hAnsi="Times New Roman" w:cs="Times New Roman"/>
          <w:i/>
          <w:iCs/>
          <w:sz w:val="20"/>
          <w:szCs w:val="20"/>
        </w:rPr>
        <w:t>R00</w:t>
      </w:r>
      <w:bookmarkStart w:id="0" w:name="_GoBack"/>
      <w:bookmarkEnd w:id="0"/>
    </w:p>
    <w:p w:rsidR="00556794" w:rsidRDefault="008F1EBE" w:rsidP="00CF55A3">
      <w:pPr>
        <w:spacing w:after="120" w:line="240" w:lineRule="auto"/>
        <w:ind w:firstLine="709"/>
        <w:rPr>
          <w:rFonts w:ascii="Times New Roman" w:eastAsia="Calibri" w:hAnsi="Times New Roman" w:cs="Times New Roman"/>
          <w:i/>
          <w:iCs/>
          <w:sz w:val="20"/>
          <w:szCs w:val="20"/>
        </w:rPr>
      </w:pPr>
      <w:r w:rsidRPr="00B76818">
        <w:rPr>
          <w:rFonts w:ascii="Times New Roman" w:eastAsia="Calibri" w:hAnsi="Times New Roman" w:cs="Times New Roman"/>
          <w:b/>
          <w:i/>
          <w:iCs/>
          <w:sz w:val="20"/>
          <w:szCs w:val="20"/>
        </w:rPr>
        <w:t>Anahtar kelimeler:</w:t>
      </w:r>
      <w:r w:rsidR="00A11107" w:rsidRPr="00B76818">
        <w:rPr>
          <w:rFonts w:ascii="Times New Roman" w:eastAsia="Calibri" w:hAnsi="Times New Roman" w:cs="Times New Roman"/>
          <w:b/>
          <w:i/>
          <w:iCs/>
          <w:sz w:val="20"/>
          <w:szCs w:val="20"/>
        </w:rPr>
        <w:t xml:space="preserve"> </w:t>
      </w:r>
      <w:r w:rsidR="004A236E" w:rsidRPr="00B76818">
        <w:rPr>
          <w:rFonts w:ascii="Times New Roman" w:eastAsia="Calibri" w:hAnsi="Times New Roman" w:cs="Times New Roman"/>
          <w:i/>
          <w:iCs/>
          <w:sz w:val="20"/>
          <w:szCs w:val="20"/>
        </w:rPr>
        <w:t xml:space="preserve">Eğitim ve Ekonomik Kalkınma, </w:t>
      </w:r>
      <w:r w:rsidR="00B76818" w:rsidRPr="00B76818">
        <w:rPr>
          <w:rFonts w:ascii="Times New Roman" w:eastAsia="Calibri" w:hAnsi="Times New Roman" w:cs="Times New Roman"/>
          <w:i/>
          <w:iCs/>
          <w:sz w:val="20"/>
          <w:szCs w:val="20"/>
        </w:rPr>
        <w:t>Mekânsal</w:t>
      </w:r>
      <w:r w:rsidR="004A236E" w:rsidRPr="00B76818">
        <w:rPr>
          <w:rFonts w:ascii="Times New Roman" w:eastAsia="Calibri" w:hAnsi="Times New Roman" w:cs="Times New Roman"/>
          <w:i/>
          <w:iCs/>
          <w:sz w:val="20"/>
          <w:szCs w:val="20"/>
        </w:rPr>
        <w:t xml:space="preserve"> Analiz</w:t>
      </w:r>
      <w:r w:rsidR="00B6418C" w:rsidRPr="00B76818">
        <w:rPr>
          <w:rFonts w:ascii="Times New Roman" w:eastAsia="Calibri" w:hAnsi="Times New Roman" w:cs="Times New Roman"/>
          <w:i/>
          <w:iCs/>
          <w:sz w:val="20"/>
          <w:szCs w:val="20"/>
        </w:rPr>
        <w:t xml:space="preserve">, </w:t>
      </w:r>
      <w:r w:rsidR="004A236E" w:rsidRPr="00B76818">
        <w:rPr>
          <w:rFonts w:ascii="Times New Roman" w:eastAsia="Calibri" w:hAnsi="Times New Roman" w:cs="Times New Roman"/>
          <w:i/>
          <w:iCs/>
          <w:sz w:val="20"/>
          <w:szCs w:val="20"/>
        </w:rPr>
        <w:t>Maksimum Olabilirlik</w:t>
      </w:r>
    </w:p>
    <w:p w:rsidR="00B76818" w:rsidRDefault="00B76818" w:rsidP="00B76818">
      <w:pPr>
        <w:spacing w:after="0" w:line="240" w:lineRule="auto"/>
        <w:ind w:firstLine="708"/>
        <w:rPr>
          <w:rFonts w:ascii="Times New Roman" w:eastAsia="Calibri" w:hAnsi="Times New Roman" w:cs="Times New Roman"/>
          <w:i/>
          <w:iCs/>
          <w:sz w:val="20"/>
          <w:szCs w:val="20"/>
        </w:rPr>
      </w:pPr>
    </w:p>
    <w:p w:rsidR="00B76818" w:rsidRPr="00B76818" w:rsidRDefault="00B76818" w:rsidP="00B76818">
      <w:pPr>
        <w:spacing w:after="0" w:line="240" w:lineRule="auto"/>
        <w:ind w:firstLine="708"/>
        <w:rPr>
          <w:rFonts w:ascii="Times New Roman" w:eastAsia="Calibri" w:hAnsi="Times New Roman" w:cs="Times New Roman"/>
          <w:b/>
          <w:i/>
          <w:iCs/>
          <w:sz w:val="20"/>
          <w:szCs w:val="20"/>
        </w:rPr>
      </w:pPr>
    </w:p>
    <w:p w:rsidR="00192752" w:rsidRDefault="00B76818" w:rsidP="00CF55A3">
      <w:pPr>
        <w:spacing w:after="0" w:line="360" w:lineRule="auto"/>
        <w:jc w:val="center"/>
        <w:rPr>
          <w:rFonts w:asciiTheme="majorBidi" w:hAnsiTheme="majorBidi" w:cstheme="majorBidi"/>
          <w:b/>
          <w:sz w:val="24"/>
          <w:szCs w:val="24"/>
        </w:rPr>
      </w:pPr>
      <w:r w:rsidRPr="00B76818">
        <w:rPr>
          <w:rFonts w:asciiTheme="majorBidi" w:hAnsiTheme="majorBidi" w:cstheme="majorBidi"/>
          <w:b/>
          <w:sz w:val="24"/>
          <w:szCs w:val="24"/>
        </w:rPr>
        <w:t>A SPATIAL ANALYSIS OF EDUCATION ECONOMY IN TURKEY</w:t>
      </w:r>
    </w:p>
    <w:p w:rsidR="00B76818" w:rsidRPr="00CF55A3" w:rsidRDefault="00CF55A3" w:rsidP="00CF55A3">
      <w:pPr>
        <w:spacing w:after="120"/>
        <w:ind w:firstLine="709"/>
        <w:rPr>
          <w:rFonts w:asciiTheme="majorBidi" w:hAnsiTheme="majorBidi" w:cstheme="majorBidi"/>
          <w:b/>
          <w:sz w:val="20"/>
          <w:szCs w:val="20"/>
        </w:rPr>
      </w:pPr>
      <w:r w:rsidRPr="00CF55A3">
        <w:rPr>
          <w:rFonts w:asciiTheme="majorBidi" w:hAnsiTheme="majorBidi" w:cstheme="majorBidi"/>
          <w:b/>
          <w:sz w:val="20"/>
          <w:szCs w:val="20"/>
        </w:rPr>
        <w:t>ABSTRACT</w:t>
      </w:r>
    </w:p>
    <w:p w:rsidR="00B76818" w:rsidRDefault="00B76818" w:rsidP="00CF55A3">
      <w:pPr>
        <w:spacing w:after="120"/>
        <w:ind w:firstLine="709"/>
        <w:jc w:val="both"/>
        <w:rPr>
          <w:rFonts w:asciiTheme="majorBidi" w:hAnsiTheme="majorBidi" w:cstheme="majorBidi"/>
          <w:bCs/>
          <w:i/>
          <w:iCs/>
          <w:sz w:val="20"/>
          <w:szCs w:val="20"/>
          <w:lang w:val="en-US"/>
        </w:rPr>
      </w:pPr>
      <w:r w:rsidRPr="00CF55A3">
        <w:rPr>
          <w:rFonts w:asciiTheme="majorBidi" w:hAnsiTheme="majorBidi" w:cstheme="majorBidi"/>
          <w:b/>
          <w:i/>
          <w:iCs/>
          <w:sz w:val="20"/>
          <w:szCs w:val="20"/>
          <w:lang w:val="en-US"/>
        </w:rPr>
        <w:t>Aim</w:t>
      </w:r>
      <w:r w:rsidR="00CF55A3" w:rsidRPr="00CF55A3">
        <w:rPr>
          <w:rFonts w:asciiTheme="majorBidi" w:hAnsiTheme="majorBidi" w:cstheme="majorBidi"/>
          <w:b/>
          <w:i/>
          <w:iCs/>
          <w:sz w:val="20"/>
          <w:szCs w:val="20"/>
          <w:lang w:val="en-US"/>
        </w:rPr>
        <w:t>:</w:t>
      </w:r>
      <w:r w:rsidR="00CF55A3" w:rsidRPr="00CF55A3">
        <w:rPr>
          <w:bCs/>
          <w:i/>
          <w:iCs/>
          <w:sz w:val="20"/>
          <w:szCs w:val="20"/>
          <w:lang w:val="en-US"/>
        </w:rPr>
        <w:t xml:space="preserve"> </w:t>
      </w:r>
      <w:r w:rsidR="00CF55A3" w:rsidRPr="00CF55A3">
        <w:rPr>
          <w:rFonts w:asciiTheme="majorBidi" w:hAnsiTheme="majorBidi" w:cstheme="majorBidi"/>
          <w:bCs/>
          <w:i/>
          <w:iCs/>
          <w:sz w:val="20"/>
          <w:szCs w:val="20"/>
          <w:lang w:val="en-US"/>
        </w:rPr>
        <w:t>One of the most important pillars in the development of a country is education.</w:t>
      </w:r>
      <w:r w:rsidR="00CF55A3" w:rsidRPr="00CF55A3">
        <w:rPr>
          <w:rFonts w:asciiTheme="majorBidi" w:hAnsiTheme="majorBidi" w:cstheme="majorBidi"/>
          <w:bCs/>
          <w:i/>
          <w:iCs/>
          <w:sz w:val="20"/>
          <w:szCs w:val="20"/>
          <w:lang w:val="en-US"/>
        </w:rPr>
        <w:t xml:space="preserve"> </w:t>
      </w:r>
      <w:r w:rsidR="00CF55A3" w:rsidRPr="00CF55A3">
        <w:rPr>
          <w:rFonts w:asciiTheme="majorBidi" w:hAnsiTheme="majorBidi" w:cstheme="majorBidi"/>
          <w:bCs/>
          <w:i/>
          <w:iCs/>
          <w:sz w:val="20"/>
          <w:szCs w:val="20"/>
          <w:lang w:val="en-US"/>
        </w:rPr>
        <w:t>Education, which has an important place in the development of the individual and the development of the society, is among the investments that have the largest share in terms of income in our country.</w:t>
      </w:r>
      <w:r w:rsidR="00CF55A3" w:rsidRPr="00CF55A3">
        <w:rPr>
          <w:rFonts w:asciiTheme="majorBidi" w:hAnsiTheme="majorBidi" w:cstheme="majorBidi"/>
          <w:bCs/>
          <w:i/>
          <w:iCs/>
          <w:sz w:val="20"/>
          <w:szCs w:val="20"/>
          <w:lang w:val="en-US"/>
        </w:rPr>
        <w:t xml:space="preserve"> </w:t>
      </w:r>
      <w:r w:rsidR="00CF55A3" w:rsidRPr="00CF55A3">
        <w:rPr>
          <w:rFonts w:asciiTheme="majorBidi" w:hAnsiTheme="majorBidi" w:cstheme="majorBidi"/>
          <w:bCs/>
          <w:i/>
          <w:iCs/>
          <w:sz w:val="20"/>
          <w:szCs w:val="20"/>
          <w:lang w:val="en-US"/>
        </w:rPr>
        <w:t xml:space="preserve">In this study; </w:t>
      </w:r>
      <w:proofErr w:type="gramStart"/>
      <w:r w:rsidR="00CF55A3" w:rsidRPr="00CF55A3">
        <w:rPr>
          <w:rFonts w:asciiTheme="majorBidi" w:hAnsiTheme="majorBidi" w:cstheme="majorBidi"/>
          <w:bCs/>
          <w:i/>
          <w:iCs/>
          <w:sz w:val="20"/>
          <w:szCs w:val="20"/>
          <w:lang w:val="en-US"/>
        </w:rPr>
        <w:t>By</w:t>
      </w:r>
      <w:proofErr w:type="gramEnd"/>
      <w:r w:rsidR="00CF55A3" w:rsidRPr="00CF55A3">
        <w:rPr>
          <w:rFonts w:asciiTheme="majorBidi" w:hAnsiTheme="majorBidi" w:cstheme="majorBidi"/>
          <w:bCs/>
          <w:i/>
          <w:iCs/>
          <w:sz w:val="20"/>
          <w:szCs w:val="20"/>
          <w:lang w:val="en-US"/>
        </w:rPr>
        <w:t xml:space="preserve"> making spatial analysis of the Gross Domestic Product (GDP) of the provinces and the variables that are thought to be effective on the education economy, it is aimed to determine the differences between the education investments between the provinces and to guide investment decisions.</w:t>
      </w:r>
    </w:p>
    <w:p w:rsidR="00CF55A3" w:rsidRDefault="00CF55A3" w:rsidP="00CF55A3">
      <w:pPr>
        <w:spacing w:after="120"/>
        <w:ind w:firstLine="709"/>
        <w:jc w:val="both"/>
        <w:rPr>
          <w:rFonts w:asciiTheme="majorBidi" w:hAnsiTheme="majorBidi" w:cstheme="majorBidi"/>
          <w:bCs/>
          <w:i/>
          <w:iCs/>
          <w:sz w:val="20"/>
          <w:szCs w:val="20"/>
          <w:lang w:val="en-US"/>
        </w:rPr>
      </w:pPr>
      <w:r w:rsidRPr="00CF55A3">
        <w:rPr>
          <w:rFonts w:asciiTheme="majorBidi" w:hAnsiTheme="majorBidi" w:cstheme="majorBidi"/>
          <w:b/>
          <w:i/>
          <w:iCs/>
          <w:sz w:val="20"/>
          <w:szCs w:val="20"/>
          <w:lang w:val="en-US"/>
        </w:rPr>
        <w:t>Method:</w:t>
      </w:r>
      <w:r w:rsidRPr="00CF55A3">
        <w:rPr>
          <w:rFonts w:asciiTheme="majorBidi" w:hAnsiTheme="majorBidi" w:cstheme="majorBidi"/>
          <w:bCs/>
          <w:i/>
          <w:iCs/>
          <w:sz w:val="20"/>
          <w:szCs w:val="20"/>
          <w:lang w:val="en-US"/>
        </w:rPr>
        <w:t xml:space="preserve"> In the study, education economy was investigated by spatial panel data analysis using GDP data for 81 provinces for the years 2006-2019.</w:t>
      </w:r>
      <w:r>
        <w:rPr>
          <w:rFonts w:asciiTheme="majorBidi" w:hAnsiTheme="majorBidi" w:cstheme="majorBidi"/>
          <w:bCs/>
          <w:i/>
          <w:iCs/>
          <w:sz w:val="20"/>
          <w:szCs w:val="20"/>
          <w:lang w:val="en-US"/>
        </w:rPr>
        <w:t xml:space="preserve"> Spatial Autoregressive </w:t>
      </w:r>
      <w:r w:rsidRPr="00CF55A3">
        <w:rPr>
          <w:rFonts w:asciiTheme="majorBidi" w:hAnsiTheme="majorBidi" w:cstheme="majorBidi"/>
          <w:bCs/>
          <w:i/>
          <w:iCs/>
          <w:sz w:val="20"/>
          <w:szCs w:val="20"/>
          <w:lang w:val="en-US"/>
        </w:rPr>
        <w:t>Model (SAR), Spatial Error Model (SEM) and Spatial Durbin Model (SDM) were applied by including the variables of education investments, number of teachers, number of schools and number of students in the spatial model.</w:t>
      </w:r>
      <w:r>
        <w:rPr>
          <w:rFonts w:asciiTheme="majorBidi" w:hAnsiTheme="majorBidi" w:cstheme="majorBidi"/>
          <w:bCs/>
          <w:i/>
          <w:iCs/>
          <w:sz w:val="20"/>
          <w:szCs w:val="20"/>
          <w:lang w:val="en-US"/>
        </w:rPr>
        <w:t xml:space="preserve"> </w:t>
      </w:r>
      <w:r w:rsidRPr="00CF55A3">
        <w:rPr>
          <w:rFonts w:asciiTheme="majorBidi" w:hAnsiTheme="majorBidi" w:cstheme="majorBidi"/>
          <w:bCs/>
          <w:i/>
          <w:iCs/>
          <w:sz w:val="20"/>
          <w:szCs w:val="20"/>
          <w:lang w:val="en-US"/>
        </w:rPr>
        <w:t>Maximum likelihood method is preferred for model estimation. GeoDa program was used in the analysis of the models.</w:t>
      </w:r>
      <w:r>
        <w:rPr>
          <w:rFonts w:asciiTheme="majorBidi" w:hAnsiTheme="majorBidi" w:cstheme="majorBidi"/>
          <w:bCs/>
          <w:i/>
          <w:iCs/>
          <w:sz w:val="20"/>
          <w:szCs w:val="20"/>
          <w:lang w:val="en-US"/>
        </w:rPr>
        <w:t xml:space="preserve"> </w:t>
      </w:r>
      <w:r w:rsidRPr="00CF55A3">
        <w:rPr>
          <w:rFonts w:asciiTheme="majorBidi" w:hAnsiTheme="majorBidi" w:cstheme="majorBidi"/>
          <w:bCs/>
          <w:i/>
          <w:iCs/>
          <w:sz w:val="20"/>
          <w:szCs w:val="20"/>
          <w:lang w:val="en-US"/>
        </w:rPr>
        <w:t>The neighborhood matrix created by transferring the Turkey map was then introduced to the Stata15 program and the application was carried out.</w:t>
      </w:r>
    </w:p>
    <w:p w:rsidR="00CF55A3" w:rsidRPr="00CF55A3" w:rsidRDefault="00CF55A3" w:rsidP="00CF55A3">
      <w:pPr>
        <w:spacing w:after="120"/>
        <w:ind w:firstLine="709"/>
        <w:jc w:val="both"/>
        <w:rPr>
          <w:rFonts w:asciiTheme="majorBidi" w:hAnsiTheme="majorBidi" w:cstheme="majorBidi"/>
          <w:bCs/>
          <w:i/>
          <w:iCs/>
          <w:sz w:val="20"/>
          <w:szCs w:val="20"/>
          <w:lang w:val="en-US"/>
        </w:rPr>
      </w:pPr>
      <w:r w:rsidRPr="00CF55A3">
        <w:rPr>
          <w:rFonts w:asciiTheme="majorBidi" w:hAnsiTheme="majorBidi" w:cstheme="majorBidi"/>
          <w:b/>
          <w:i/>
          <w:iCs/>
          <w:sz w:val="20"/>
          <w:szCs w:val="20"/>
          <w:lang w:val="en-US"/>
        </w:rPr>
        <w:t>Results:</w:t>
      </w:r>
      <w:r w:rsidRPr="00CF55A3">
        <w:rPr>
          <w:rFonts w:asciiTheme="majorBidi" w:hAnsiTheme="majorBidi" w:cstheme="majorBidi"/>
          <w:bCs/>
          <w:i/>
          <w:iCs/>
          <w:sz w:val="20"/>
          <w:szCs w:val="20"/>
          <w:lang w:val="en-US"/>
        </w:rPr>
        <w:t xml:space="preserve"> After the model was estimated, the appropriate model was determined with the Wald test.</w:t>
      </w:r>
      <w:r>
        <w:rPr>
          <w:rFonts w:asciiTheme="majorBidi" w:hAnsiTheme="majorBidi" w:cstheme="majorBidi"/>
          <w:bCs/>
          <w:i/>
          <w:iCs/>
          <w:sz w:val="20"/>
          <w:szCs w:val="20"/>
          <w:lang w:val="en-US"/>
        </w:rPr>
        <w:t xml:space="preserve"> </w:t>
      </w:r>
      <w:r w:rsidRPr="00CF55A3">
        <w:rPr>
          <w:rFonts w:asciiTheme="majorBidi" w:hAnsiTheme="majorBidi" w:cstheme="majorBidi"/>
          <w:bCs/>
          <w:i/>
          <w:iCs/>
          <w:sz w:val="20"/>
          <w:szCs w:val="20"/>
          <w:lang w:val="en-US"/>
        </w:rPr>
        <w:t>According to the estimation results; It has been determined that a 1% change in the GDP values ​​of neighboring provinces will have a significant impact on the education sector of the province in question.</w:t>
      </w:r>
      <w:r>
        <w:rPr>
          <w:rFonts w:asciiTheme="majorBidi" w:hAnsiTheme="majorBidi" w:cstheme="majorBidi"/>
          <w:bCs/>
          <w:i/>
          <w:iCs/>
          <w:sz w:val="20"/>
          <w:szCs w:val="20"/>
          <w:lang w:val="en-US"/>
        </w:rPr>
        <w:t xml:space="preserve"> </w:t>
      </w:r>
      <w:r w:rsidRPr="00CF55A3">
        <w:rPr>
          <w:rFonts w:asciiTheme="majorBidi" w:hAnsiTheme="majorBidi" w:cstheme="majorBidi"/>
          <w:bCs/>
          <w:i/>
          <w:iCs/>
          <w:sz w:val="20"/>
          <w:szCs w:val="20"/>
          <w:lang w:val="en-US"/>
        </w:rPr>
        <w:t>It was determined that the variables in the model had significant effects.</w:t>
      </w:r>
    </w:p>
    <w:p w:rsidR="00CF55A3" w:rsidRPr="00CF55A3" w:rsidRDefault="00CF55A3" w:rsidP="00CF55A3">
      <w:pPr>
        <w:spacing w:after="120" w:line="240" w:lineRule="auto"/>
        <w:ind w:firstLine="709"/>
        <w:jc w:val="both"/>
        <w:rPr>
          <w:rFonts w:asciiTheme="majorBidi" w:hAnsiTheme="majorBidi" w:cstheme="majorBidi"/>
          <w:bCs/>
          <w:i/>
          <w:iCs/>
          <w:sz w:val="20"/>
          <w:szCs w:val="20"/>
          <w:lang w:val="en-US"/>
        </w:rPr>
      </w:pPr>
      <w:r w:rsidRPr="00CF55A3">
        <w:rPr>
          <w:rFonts w:asciiTheme="majorBidi" w:hAnsiTheme="majorBidi" w:cstheme="majorBidi"/>
          <w:b/>
          <w:i/>
          <w:iCs/>
          <w:sz w:val="20"/>
          <w:szCs w:val="20"/>
          <w:lang w:val="en-US"/>
        </w:rPr>
        <w:lastRenderedPageBreak/>
        <w:t>Conclusion:</w:t>
      </w:r>
      <w:r w:rsidRPr="00CF55A3">
        <w:rPr>
          <w:rFonts w:asciiTheme="majorBidi" w:hAnsiTheme="majorBidi" w:cstheme="majorBidi"/>
          <w:bCs/>
          <w:i/>
          <w:iCs/>
          <w:sz w:val="20"/>
          <w:szCs w:val="20"/>
          <w:lang w:val="en-US"/>
        </w:rPr>
        <w:t xml:space="preserve"> When the inter-provincial education economy is examined, it is seen that the development gap is relatively reflected in the education sector. It should be aimed to raise individuals with wider opportunities by increasing education investments especially for rural areas, and it should be aimed to minimize the differences between the education </w:t>
      </w:r>
      <w:proofErr w:type="gramStart"/>
      <w:r w:rsidRPr="00CF55A3">
        <w:rPr>
          <w:rFonts w:asciiTheme="majorBidi" w:hAnsiTheme="majorBidi" w:cstheme="majorBidi"/>
          <w:bCs/>
          <w:i/>
          <w:iCs/>
          <w:sz w:val="20"/>
          <w:szCs w:val="20"/>
          <w:lang w:val="en-US"/>
        </w:rPr>
        <w:t>sector</w:t>
      </w:r>
      <w:proofErr w:type="gramEnd"/>
      <w:r w:rsidRPr="00CF55A3">
        <w:rPr>
          <w:rFonts w:asciiTheme="majorBidi" w:hAnsiTheme="majorBidi" w:cstheme="majorBidi"/>
          <w:bCs/>
          <w:i/>
          <w:iCs/>
          <w:sz w:val="20"/>
          <w:szCs w:val="20"/>
          <w:lang w:val="en-US"/>
        </w:rPr>
        <w:t>.</w:t>
      </w:r>
    </w:p>
    <w:p w:rsidR="00CF55A3" w:rsidRPr="00CF55A3" w:rsidRDefault="00CF55A3" w:rsidP="00CF55A3">
      <w:pPr>
        <w:spacing w:after="120" w:line="240" w:lineRule="auto"/>
        <w:ind w:firstLine="709"/>
        <w:rPr>
          <w:rFonts w:asciiTheme="majorBidi" w:hAnsiTheme="majorBidi" w:cstheme="majorBidi"/>
          <w:bCs/>
          <w:i/>
          <w:iCs/>
          <w:sz w:val="20"/>
          <w:szCs w:val="20"/>
          <w:lang w:val="en-US"/>
        </w:rPr>
      </w:pPr>
      <w:r w:rsidRPr="00CF55A3">
        <w:rPr>
          <w:rFonts w:asciiTheme="majorBidi" w:hAnsiTheme="majorBidi" w:cstheme="majorBidi"/>
          <w:b/>
          <w:i/>
          <w:iCs/>
          <w:sz w:val="20"/>
          <w:szCs w:val="20"/>
          <w:lang w:val="en-US"/>
        </w:rPr>
        <w:t>J</w:t>
      </w:r>
      <w:r w:rsidRPr="00CF55A3">
        <w:rPr>
          <w:rFonts w:asciiTheme="majorBidi" w:hAnsiTheme="majorBidi" w:cstheme="majorBidi"/>
          <w:b/>
          <w:i/>
          <w:iCs/>
          <w:sz w:val="20"/>
          <w:szCs w:val="20"/>
          <w:lang w:val="en-US"/>
        </w:rPr>
        <w:t>EL Code:</w:t>
      </w:r>
      <w:r w:rsidRPr="00CF55A3">
        <w:rPr>
          <w:rFonts w:asciiTheme="majorBidi" w:hAnsiTheme="majorBidi" w:cstheme="majorBidi"/>
          <w:bCs/>
          <w:i/>
          <w:iCs/>
          <w:sz w:val="20"/>
          <w:szCs w:val="20"/>
          <w:lang w:val="en-US"/>
        </w:rPr>
        <w:t xml:space="preserve"> I25, R12, R00</w:t>
      </w:r>
    </w:p>
    <w:p w:rsidR="00CF55A3" w:rsidRDefault="00CF55A3" w:rsidP="00CF55A3">
      <w:pPr>
        <w:spacing w:after="0" w:line="240" w:lineRule="auto"/>
        <w:ind w:firstLine="709"/>
        <w:jc w:val="both"/>
        <w:rPr>
          <w:rFonts w:asciiTheme="majorBidi" w:hAnsiTheme="majorBidi" w:cstheme="majorBidi"/>
          <w:bCs/>
          <w:i/>
          <w:iCs/>
          <w:sz w:val="20"/>
          <w:szCs w:val="20"/>
          <w:lang w:val="en-US"/>
        </w:rPr>
      </w:pPr>
      <w:r w:rsidRPr="00CF55A3">
        <w:rPr>
          <w:rFonts w:asciiTheme="majorBidi" w:hAnsiTheme="majorBidi" w:cstheme="majorBidi"/>
          <w:b/>
          <w:i/>
          <w:iCs/>
          <w:sz w:val="20"/>
          <w:szCs w:val="20"/>
          <w:lang w:val="en-US"/>
        </w:rPr>
        <w:t>Keywords:</w:t>
      </w:r>
      <w:r w:rsidRPr="00CF55A3">
        <w:rPr>
          <w:rFonts w:asciiTheme="majorBidi" w:hAnsiTheme="majorBidi" w:cstheme="majorBidi"/>
          <w:bCs/>
          <w:i/>
          <w:iCs/>
          <w:sz w:val="20"/>
          <w:szCs w:val="20"/>
          <w:lang w:val="en-US"/>
        </w:rPr>
        <w:t xml:space="preserve"> Education and Economic Development, Spatial Analysis, Maximum Likelihood</w:t>
      </w:r>
    </w:p>
    <w:p w:rsidR="00CF55A3" w:rsidRDefault="00CF55A3" w:rsidP="00CF55A3">
      <w:pPr>
        <w:ind w:firstLine="708"/>
        <w:jc w:val="both"/>
        <w:rPr>
          <w:rFonts w:asciiTheme="majorBidi" w:hAnsiTheme="majorBidi" w:cstheme="majorBidi"/>
          <w:bCs/>
          <w:i/>
          <w:iCs/>
          <w:sz w:val="20"/>
          <w:szCs w:val="20"/>
          <w:lang w:val="en-US"/>
        </w:rPr>
      </w:pPr>
    </w:p>
    <w:p w:rsidR="00CF55A3" w:rsidRPr="00CF55A3" w:rsidRDefault="00CF55A3" w:rsidP="00CF55A3">
      <w:pPr>
        <w:ind w:firstLine="708"/>
        <w:jc w:val="both"/>
        <w:rPr>
          <w:rFonts w:asciiTheme="majorBidi" w:hAnsiTheme="majorBidi" w:cstheme="majorBidi"/>
          <w:bCs/>
          <w:i/>
          <w:iCs/>
          <w:sz w:val="20"/>
          <w:szCs w:val="20"/>
          <w:lang w:val="en-US"/>
        </w:rPr>
      </w:pPr>
    </w:p>
    <w:p w:rsidR="00B76818" w:rsidRPr="00B76818" w:rsidRDefault="00B76818" w:rsidP="00B76818">
      <w:pPr>
        <w:rPr>
          <w:rFonts w:asciiTheme="majorBidi" w:hAnsiTheme="majorBidi" w:cstheme="majorBidi"/>
          <w:b/>
          <w:sz w:val="24"/>
          <w:szCs w:val="24"/>
        </w:rPr>
      </w:pPr>
    </w:p>
    <w:p w:rsidR="00192752" w:rsidRDefault="00192752"/>
    <w:sectPr w:rsidR="00192752" w:rsidSect="00B76818">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3B" w:rsidRDefault="00490B3B" w:rsidP="004A236E">
      <w:pPr>
        <w:spacing w:after="0" w:line="240" w:lineRule="auto"/>
      </w:pPr>
      <w:r>
        <w:separator/>
      </w:r>
    </w:p>
  </w:endnote>
  <w:endnote w:type="continuationSeparator" w:id="0">
    <w:p w:rsidR="00490B3B" w:rsidRDefault="00490B3B" w:rsidP="004A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3B" w:rsidRDefault="00490B3B" w:rsidP="004A236E">
      <w:pPr>
        <w:spacing w:after="0" w:line="240" w:lineRule="auto"/>
      </w:pPr>
      <w:r>
        <w:separator/>
      </w:r>
    </w:p>
  </w:footnote>
  <w:footnote w:type="continuationSeparator" w:id="0">
    <w:p w:rsidR="00490B3B" w:rsidRDefault="00490B3B" w:rsidP="004A236E">
      <w:pPr>
        <w:spacing w:after="0" w:line="240" w:lineRule="auto"/>
      </w:pPr>
      <w:r>
        <w:continuationSeparator/>
      </w:r>
    </w:p>
  </w:footnote>
  <w:footnote w:id="1">
    <w:p w:rsidR="004A236E" w:rsidRPr="002F3C3D" w:rsidRDefault="004A236E" w:rsidP="004A236E">
      <w:pPr>
        <w:pStyle w:val="DipnotMetni"/>
        <w:jc w:val="both"/>
        <w:rPr>
          <w:rFonts w:asciiTheme="majorBidi" w:hAnsiTheme="majorBidi" w:cstheme="majorBidi"/>
          <w:sz w:val="18"/>
          <w:szCs w:val="18"/>
        </w:rPr>
      </w:pPr>
      <w:r w:rsidRPr="002F3C3D">
        <w:rPr>
          <w:rStyle w:val="DipnotBavurusu"/>
          <w:rFonts w:asciiTheme="majorBidi" w:hAnsiTheme="majorBidi" w:cstheme="majorBidi"/>
          <w:sz w:val="18"/>
          <w:szCs w:val="18"/>
        </w:rPr>
        <w:footnoteRef/>
      </w:r>
      <w:r w:rsidRPr="002F3C3D">
        <w:rPr>
          <w:rFonts w:asciiTheme="majorBidi" w:hAnsiTheme="majorBidi" w:cstheme="majorBidi"/>
          <w:sz w:val="18"/>
          <w:szCs w:val="18"/>
        </w:rPr>
        <w:t xml:space="preserve"> </w:t>
      </w:r>
      <w:r w:rsidRPr="00421356">
        <w:rPr>
          <w:rFonts w:asciiTheme="majorBidi" w:hAnsiTheme="majorBidi" w:cstheme="majorBidi"/>
          <w:sz w:val="18"/>
          <w:szCs w:val="18"/>
        </w:rPr>
        <w:t>Bayburt Üniversitesi, İİBF, İşletme, Sayısal Yöntemler, Bayburt/Türkiye</w:t>
      </w:r>
      <w:r>
        <w:rPr>
          <w:rFonts w:asciiTheme="majorBidi" w:hAnsiTheme="majorBidi" w:cstheme="majorBidi"/>
          <w:sz w:val="18"/>
          <w:szCs w:val="18"/>
        </w:rPr>
        <w:t xml:space="preserve"> </w:t>
      </w:r>
      <w:hyperlink r:id="rId1" w:history="1">
        <w:r w:rsidRPr="00A10846">
          <w:rPr>
            <w:rStyle w:val="Kpr"/>
            <w:rFonts w:asciiTheme="majorBidi" w:hAnsiTheme="majorBidi" w:cstheme="majorBidi"/>
            <w:sz w:val="18"/>
            <w:szCs w:val="18"/>
          </w:rPr>
          <w:t>kubraelmali@bayburt.edu.tr</w:t>
        </w:r>
      </w:hyperlink>
      <w:r>
        <w:rPr>
          <w:rFonts w:asciiTheme="majorBidi" w:hAnsiTheme="majorBidi" w:cstheme="majorBidi"/>
          <w:sz w:val="18"/>
          <w:szCs w:val="18"/>
        </w:rPr>
        <w:t xml:space="preserve"> </w:t>
      </w:r>
    </w:p>
  </w:footnote>
  <w:footnote w:id="2">
    <w:p w:rsidR="004A236E" w:rsidRDefault="004A236E" w:rsidP="004A236E">
      <w:pPr>
        <w:pStyle w:val="DipnotMetni"/>
        <w:jc w:val="both"/>
        <w:rPr>
          <w:rStyle w:val="Kpr"/>
          <w:rFonts w:asciiTheme="majorBidi" w:hAnsiTheme="majorBidi" w:cstheme="majorBidi"/>
          <w:sz w:val="18"/>
          <w:szCs w:val="18"/>
        </w:rPr>
      </w:pPr>
      <w:r>
        <w:rPr>
          <w:rStyle w:val="DipnotBavurusu"/>
          <w:rFonts w:asciiTheme="majorBidi" w:hAnsiTheme="majorBidi" w:cstheme="majorBidi"/>
          <w:sz w:val="18"/>
          <w:szCs w:val="18"/>
        </w:rPr>
        <w:t>2</w:t>
      </w:r>
      <w:r>
        <w:t xml:space="preserve"> </w:t>
      </w:r>
      <w:r w:rsidRPr="00EA5DA4">
        <w:rPr>
          <w:rFonts w:asciiTheme="majorBidi" w:hAnsiTheme="majorBidi" w:cstheme="majorBidi"/>
          <w:color w:val="000000"/>
          <w:sz w:val="18"/>
          <w:szCs w:val="18"/>
        </w:rPr>
        <w:t xml:space="preserve">Atatürk Üniversitesi, İİBF, Ekonometri, </w:t>
      </w:r>
      <w:r w:rsidRPr="002F3C3D">
        <w:rPr>
          <w:rFonts w:asciiTheme="majorBidi" w:hAnsiTheme="majorBidi" w:cstheme="majorBidi"/>
          <w:color w:val="000000"/>
          <w:sz w:val="18"/>
          <w:szCs w:val="18"/>
        </w:rPr>
        <w:t>Erzurum/Türkiye</w:t>
      </w:r>
      <w:r>
        <w:rPr>
          <w:rFonts w:asciiTheme="majorBidi" w:hAnsiTheme="majorBidi" w:cstheme="majorBidi"/>
          <w:sz w:val="18"/>
          <w:szCs w:val="18"/>
        </w:rPr>
        <w:t xml:space="preserve"> </w:t>
      </w:r>
      <w:hyperlink r:id="rId2" w:history="1">
        <w:r w:rsidRPr="002F3C3D">
          <w:rPr>
            <w:rStyle w:val="Kpr"/>
            <w:rFonts w:asciiTheme="majorBidi" w:hAnsiTheme="majorBidi" w:cstheme="majorBidi"/>
            <w:sz w:val="18"/>
            <w:szCs w:val="18"/>
          </w:rPr>
          <w:t>hozer@atauni.edu.tr</w:t>
        </w:r>
      </w:hyperlink>
    </w:p>
    <w:p w:rsidR="004A236E" w:rsidRPr="00EA5DA4" w:rsidRDefault="004A236E" w:rsidP="004A236E">
      <w:pPr>
        <w:pStyle w:val="DipnotMetni"/>
        <w:jc w:val="both"/>
        <w:rPr>
          <w:rFonts w:asciiTheme="majorBidi" w:hAnsiTheme="majorBidi" w:cstheme="majorBidi"/>
          <w:color w:val="000000"/>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52"/>
    <w:rsid w:val="00042301"/>
    <w:rsid w:val="00063BD5"/>
    <w:rsid w:val="000722BB"/>
    <w:rsid w:val="00192752"/>
    <w:rsid w:val="001B2D00"/>
    <w:rsid w:val="00260EB3"/>
    <w:rsid w:val="00287312"/>
    <w:rsid w:val="00310935"/>
    <w:rsid w:val="003B4753"/>
    <w:rsid w:val="003B5229"/>
    <w:rsid w:val="004560B8"/>
    <w:rsid w:val="00490B3B"/>
    <w:rsid w:val="004A236E"/>
    <w:rsid w:val="00556794"/>
    <w:rsid w:val="005F7B34"/>
    <w:rsid w:val="00690565"/>
    <w:rsid w:val="00691D61"/>
    <w:rsid w:val="006E1571"/>
    <w:rsid w:val="00884561"/>
    <w:rsid w:val="008D6AF6"/>
    <w:rsid w:val="008F08C1"/>
    <w:rsid w:val="008F1EBE"/>
    <w:rsid w:val="00931AC5"/>
    <w:rsid w:val="00981442"/>
    <w:rsid w:val="00981D52"/>
    <w:rsid w:val="009A7738"/>
    <w:rsid w:val="00A03919"/>
    <w:rsid w:val="00A11107"/>
    <w:rsid w:val="00A24036"/>
    <w:rsid w:val="00A366D0"/>
    <w:rsid w:val="00A430CA"/>
    <w:rsid w:val="00A71173"/>
    <w:rsid w:val="00AC6052"/>
    <w:rsid w:val="00AF13BA"/>
    <w:rsid w:val="00AF364A"/>
    <w:rsid w:val="00B6418C"/>
    <w:rsid w:val="00B76818"/>
    <w:rsid w:val="00B7778F"/>
    <w:rsid w:val="00C91FCA"/>
    <w:rsid w:val="00CB0456"/>
    <w:rsid w:val="00CF55A3"/>
    <w:rsid w:val="00D125A4"/>
    <w:rsid w:val="00D2679A"/>
    <w:rsid w:val="00E81B04"/>
    <w:rsid w:val="00EC056D"/>
    <w:rsid w:val="00F55A80"/>
    <w:rsid w:val="00FC5E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A23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A236E"/>
    <w:rPr>
      <w:sz w:val="20"/>
      <w:szCs w:val="20"/>
    </w:rPr>
  </w:style>
  <w:style w:type="character" w:styleId="DipnotBavurusu">
    <w:name w:val="footnote reference"/>
    <w:basedOn w:val="VarsaylanParagrafYazTipi"/>
    <w:uiPriority w:val="99"/>
    <w:unhideWhenUsed/>
    <w:rsid w:val="004A236E"/>
    <w:rPr>
      <w:vertAlign w:val="superscript"/>
    </w:rPr>
  </w:style>
  <w:style w:type="character" w:styleId="Kpr">
    <w:name w:val="Hyperlink"/>
    <w:basedOn w:val="VarsaylanParagrafYazTipi"/>
    <w:uiPriority w:val="99"/>
    <w:unhideWhenUsed/>
    <w:rsid w:val="004A23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A236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A236E"/>
    <w:rPr>
      <w:sz w:val="20"/>
      <w:szCs w:val="20"/>
    </w:rPr>
  </w:style>
  <w:style w:type="character" w:styleId="DipnotBavurusu">
    <w:name w:val="footnote reference"/>
    <w:basedOn w:val="VarsaylanParagrafYazTipi"/>
    <w:uiPriority w:val="99"/>
    <w:unhideWhenUsed/>
    <w:rsid w:val="004A236E"/>
    <w:rPr>
      <w:vertAlign w:val="superscript"/>
    </w:rPr>
  </w:style>
  <w:style w:type="character" w:styleId="Kpr">
    <w:name w:val="Hyperlink"/>
    <w:basedOn w:val="VarsaylanParagrafYazTipi"/>
    <w:uiPriority w:val="99"/>
    <w:unhideWhenUsed/>
    <w:rsid w:val="004A2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4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hozer@atauni.edu.tr" TargetMode="External"/><Relationship Id="rId1" Type="http://schemas.openxmlformats.org/officeDocument/2006/relationships/hyperlink" Target="mailto:kubraelmali@bayburt.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625</Words>
  <Characters>3564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dc:creator>
  <cp:lastModifiedBy>kubi</cp:lastModifiedBy>
  <cp:revision>3</cp:revision>
  <dcterms:created xsi:type="dcterms:W3CDTF">2021-05-27T13:18:00Z</dcterms:created>
  <dcterms:modified xsi:type="dcterms:W3CDTF">2021-05-31T11:10:00Z</dcterms:modified>
</cp:coreProperties>
</file>