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9423" w14:textId="085D4F50" w:rsidR="00210856" w:rsidRPr="00FC66A8" w:rsidRDefault="00A83F2E" w:rsidP="000E6331">
      <w:pPr>
        <w:jc w:val="right"/>
        <w:rPr>
          <w:rFonts w:ascii="Times New Roman" w:eastAsia="Times New Roman" w:hAnsi="Times New Roman" w:cs="Times New Roman"/>
          <w:sz w:val="24"/>
          <w:szCs w:val="24"/>
        </w:rPr>
      </w:pPr>
      <w:r>
        <w:rPr>
          <w:rFonts w:eastAsia="Times New Roman"/>
          <w:sz w:val="26"/>
          <w:szCs w:val="26"/>
        </w:rPr>
        <w:t xml:space="preserve">                        </w:t>
      </w:r>
      <w:r w:rsidR="00FF6BCF">
        <w:rPr>
          <w:rFonts w:eastAsia="Times New Roman"/>
          <w:sz w:val="26"/>
          <w:szCs w:val="26"/>
        </w:rPr>
        <w:t xml:space="preserve">     </w:t>
      </w:r>
      <w:r w:rsidR="00E15679" w:rsidRPr="006C0D3E">
        <w:rPr>
          <w:rFonts w:eastAsia="Times New Roman"/>
          <w:b/>
          <w:bCs/>
          <w:sz w:val="26"/>
          <w:szCs w:val="26"/>
        </w:rPr>
        <w:t xml:space="preserve"> </w:t>
      </w:r>
      <w:r w:rsidR="00173595" w:rsidRPr="006C0D3E">
        <w:rPr>
          <w:rFonts w:ascii="Times New Roman" w:eastAsia="Times New Roman" w:hAnsi="Times New Roman" w:cs="Times New Roman"/>
          <w:b/>
          <w:bCs/>
          <w:sz w:val="24"/>
          <w:szCs w:val="24"/>
        </w:rPr>
        <w:t>F.Ü.F.D</w:t>
      </w:r>
      <w:r w:rsidR="00FA4D0E" w:rsidRPr="006C0D3E">
        <w:rPr>
          <w:rFonts w:ascii="Times New Roman" w:eastAsia="Times New Roman" w:hAnsi="Times New Roman" w:cs="Times New Roman"/>
          <w:b/>
          <w:bCs/>
          <w:sz w:val="24"/>
          <w:szCs w:val="24"/>
        </w:rPr>
        <w:t xml:space="preserve">  </w:t>
      </w:r>
      <w:r w:rsidR="002878A8" w:rsidRPr="006C0D3E">
        <w:rPr>
          <w:rFonts w:ascii="Times New Roman" w:eastAsia="Times New Roman" w:hAnsi="Times New Roman" w:cs="Times New Roman"/>
          <w:b/>
          <w:bCs/>
          <w:sz w:val="24"/>
          <w:szCs w:val="24"/>
        </w:rPr>
        <w:t>Nu</w:t>
      </w:r>
      <w:r w:rsidR="002878A8" w:rsidRPr="00FC66A8">
        <w:rPr>
          <w:rFonts w:ascii="Times New Roman" w:eastAsia="Times New Roman" w:hAnsi="Times New Roman" w:cs="Times New Roman"/>
          <w:b/>
          <w:bCs/>
          <w:sz w:val="24"/>
          <w:szCs w:val="24"/>
        </w:rPr>
        <w:t>riyeva Sevinc Nazim qızı</w:t>
      </w:r>
    </w:p>
    <w:p w14:paraId="0C5E24C3" w14:textId="5C37A326" w:rsidR="00AA28D7" w:rsidRPr="00FC66A8" w:rsidRDefault="00E546DC" w:rsidP="000E6331">
      <w:pPr>
        <w:jc w:val="right"/>
        <w:rPr>
          <w:rFonts w:ascii="Times New Roman" w:eastAsia="Times New Roman" w:hAnsi="Times New Roman" w:cs="Times New Roman"/>
          <w:b/>
          <w:bCs/>
          <w:sz w:val="24"/>
          <w:szCs w:val="24"/>
        </w:rPr>
      </w:pPr>
      <w:r w:rsidRPr="00FC66A8">
        <w:rPr>
          <w:rFonts w:ascii="Times New Roman" w:eastAsia="Times New Roman" w:hAnsi="Times New Roman" w:cs="Times New Roman"/>
          <w:b/>
          <w:bCs/>
          <w:sz w:val="24"/>
          <w:szCs w:val="24"/>
        </w:rPr>
        <w:t xml:space="preserve">          </w:t>
      </w:r>
      <w:r w:rsidR="00AA28D7" w:rsidRPr="00FC66A8">
        <w:rPr>
          <w:rFonts w:ascii="Times New Roman" w:eastAsia="Times New Roman" w:hAnsi="Times New Roman" w:cs="Times New Roman"/>
          <w:b/>
          <w:bCs/>
          <w:sz w:val="24"/>
          <w:szCs w:val="24"/>
        </w:rPr>
        <w:t xml:space="preserve">                  </w:t>
      </w:r>
      <w:r w:rsidR="00FF6BCF">
        <w:rPr>
          <w:rFonts w:ascii="Times New Roman" w:eastAsia="Times New Roman" w:hAnsi="Times New Roman" w:cs="Times New Roman"/>
          <w:b/>
          <w:bCs/>
          <w:sz w:val="24"/>
          <w:szCs w:val="24"/>
        </w:rPr>
        <w:t xml:space="preserve">                  </w:t>
      </w:r>
      <w:r w:rsidR="00744E68" w:rsidRPr="00FC66A8">
        <w:rPr>
          <w:rFonts w:ascii="Times New Roman" w:eastAsia="Times New Roman" w:hAnsi="Times New Roman" w:cs="Times New Roman"/>
          <w:b/>
          <w:bCs/>
          <w:sz w:val="24"/>
          <w:szCs w:val="24"/>
        </w:rPr>
        <w:t>Odlar Yurdu Universiteti</w:t>
      </w:r>
    </w:p>
    <w:p w14:paraId="1FF52F41" w14:textId="0015B7B6" w:rsidR="00F03B77" w:rsidRPr="00FC66A8" w:rsidRDefault="00366903" w:rsidP="000E6331">
      <w:pPr>
        <w:jc w:val="right"/>
        <w:rPr>
          <w:rFonts w:ascii="Times New Roman" w:eastAsia="Times New Roman" w:hAnsi="Times New Roman" w:cs="Times New Roman"/>
          <w:b/>
          <w:bCs/>
          <w:sz w:val="24"/>
          <w:szCs w:val="24"/>
        </w:rPr>
      </w:pPr>
      <w:r w:rsidRPr="00FC66A8">
        <w:rPr>
          <w:rFonts w:ascii="Times New Roman" w:eastAsia="Times New Roman" w:hAnsi="Times New Roman" w:cs="Times New Roman"/>
          <w:b/>
          <w:bCs/>
          <w:sz w:val="24"/>
          <w:szCs w:val="24"/>
        </w:rPr>
        <w:t xml:space="preserve">             </w:t>
      </w:r>
      <w:r w:rsidR="00FF6BCF">
        <w:rPr>
          <w:rFonts w:ascii="Times New Roman" w:eastAsia="Times New Roman" w:hAnsi="Times New Roman" w:cs="Times New Roman"/>
          <w:b/>
          <w:bCs/>
          <w:sz w:val="24"/>
          <w:szCs w:val="24"/>
        </w:rPr>
        <w:t xml:space="preserve">       </w:t>
      </w:r>
      <w:r w:rsidRPr="00FC66A8">
        <w:rPr>
          <w:rFonts w:ascii="Times New Roman" w:eastAsia="Times New Roman" w:hAnsi="Times New Roman" w:cs="Times New Roman"/>
          <w:b/>
          <w:bCs/>
          <w:sz w:val="24"/>
          <w:szCs w:val="24"/>
        </w:rPr>
        <w:t xml:space="preserve">  </w:t>
      </w:r>
      <w:r w:rsidR="00F03B77" w:rsidRPr="00FC66A8">
        <w:rPr>
          <w:rFonts w:ascii="Times New Roman" w:eastAsia="Times New Roman" w:hAnsi="Times New Roman" w:cs="Times New Roman"/>
          <w:b/>
          <w:bCs/>
          <w:sz w:val="24"/>
          <w:szCs w:val="24"/>
        </w:rPr>
        <w:t>Filo</w:t>
      </w:r>
      <w:r w:rsidR="00E62812" w:rsidRPr="00FC66A8">
        <w:rPr>
          <w:rFonts w:ascii="Times New Roman" w:eastAsia="Times New Roman" w:hAnsi="Times New Roman" w:cs="Times New Roman"/>
          <w:b/>
          <w:bCs/>
          <w:sz w:val="24"/>
          <w:szCs w:val="24"/>
        </w:rPr>
        <w:t>logiya və humanitar fənlər kafedras</w:t>
      </w:r>
      <w:r w:rsidR="002E7184" w:rsidRPr="00FC66A8">
        <w:rPr>
          <w:rFonts w:ascii="Times New Roman" w:eastAsia="Times New Roman" w:hAnsi="Times New Roman" w:cs="Times New Roman"/>
          <w:b/>
          <w:bCs/>
          <w:sz w:val="24"/>
          <w:szCs w:val="24"/>
        </w:rPr>
        <w:t>ı</w:t>
      </w:r>
    </w:p>
    <w:p w14:paraId="0AED06DF" w14:textId="6B3A5461" w:rsidR="00286BFC" w:rsidRPr="00A15E5A" w:rsidRDefault="00C03821" w:rsidP="000E6331">
      <w:pPr>
        <w:jc w:val="right"/>
        <w:rPr>
          <w:rFonts w:ascii="Times New Roman" w:eastAsia="Times New Roman" w:hAnsi="Times New Roman" w:cs="Times New Roman"/>
          <w:b/>
          <w:bCs/>
          <w:sz w:val="26"/>
          <w:szCs w:val="26"/>
        </w:rPr>
      </w:pPr>
      <w:r w:rsidRPr="00A15E5A">
        <w:rPr>
          <w:rFonts w:ascii="Times New Roman" w:eastAsia="Times New Roman" w:hAnsi="Times New Roman" w:cs="Times New Roman"/>
          <w:b/>
          <w:bCs/>
          <w:sz w:val="26"/>
          <w:szCs w:val="26"/>
        </w:rPr>
        <w:t xml:space="preserve">                        </w:t>
      </w:r>
      <w:r w:rsidR="00FF6BCF">
        <w:rPr>
          <w:rFonts w:ascii="Times New Roman" w:eastAsia="Times New Roman" w:hAnsi="Times New Roman" w:cs="Times New Roman"/>
          <w:b/>
          <w:bCs/>
          <w:sz w:val="26"/>
          <w:szCs w:val="26"/>
        </w:rPr>
        <w:t xml:space="preserve">        </w:t>
      </w:r>
      <w:r w:rsidR="00A83F2E" w:rsidRPr="00A83F2E">
        <w:rPr>
          <w:rFonts w:ascii="Times New Roman" w:eastAsia="Times New Roman" w:hAnsi="Times New Roman" w:cs="Times New Roman"/>
          <w:b/>
          <w:bCs/>
          <w:sz w:val="26"/>
          <w:szCs w:val="26"/>
        </w:rPr>
        <w:t>nuriyevasevinc1@gmail.com</w:t>
      </w:r>
    </w:p>
    <w:p w14:paraId="59136F43" w14:textId="77777777" w:rsidR="000E6331" w:rsidRDefault="000E6331" w:rsidP="000E6331">
      <w:pPr>
        <w:jc w:val="center"/>
        <w:rPr>
          <w:rFonts w:ascii="Times New Roman" w:eastAsia="Times New Roman" w:hAnsi="Times New Roman" w:cs="Times New Roman"/>
          <w:b/>
          <w:bCs/>
          <w:sz w:val="24"/>
          <w:szCs w:val="24"/>
        </w:rPr>
      </w:pPr>
    </w:p>
    <w:p w14:paraId="1AC77D94" w14:textId="34C19F47" w:rsidR="000E6331" w:rsidRDefault="000E6331" w:rsidP="000E6331">
      <w:pPr>
        <w:jc w:val="center"/>
        <w:rPr>
          <w:rFonts w:ascii="Times New Roman" w:eastAsia="Times New Roman" w:hAnsi="Times New Roman" w:cs="Times New Roman"/>
          <w:b/>
          <w:bCs/>
          <w:sz w:val="24"/>
          <w:szCs w:val="24"/>
        </w:rPr>
      </w:pPr>
      <w:r w:rsidRPr="00A15E5A">
        <w:rPr>
          <w:rFonts w:ascii="Times New Roman" w:eastAsia="Times New Roman" w:hAnsi="Times New Roman" w:cs="Times New Roman"/>
          <w:b/>
          <w:bCs/>
          <w:sz w:val="24"/>
          <w:szCs w:val="24"/>
        </w:rPr>
        <w:t>YUNİS ƏMRƏ VƏ İMAMƏDDİN NƏSİMİ YARADICILIĞININ</w:t>
      </w:r>
    </w:p>
    <w:p w14:paraId="7B34AB97" w14:textId="023DE003" w:rsidR="0060156A" w:rsidRPr="00A15E5A" w:rsidRDefault="000E6331" w:rsidP="000E6331">
      <w:pPr>
        <w:jc w:val="center"/>
        <w:rPr>
          <w:rFonts w:ascii="Times New Roman" w:eastAsia="Times New Roman" w:hAnsi="Times New Roman" w:cs="Times New Roman"/>
          <w:b/>
          <w:bCs/>
          <w:sz w:val="26"/>
          <w:szCs w:val="26"/>
        </w:rPr>
      </w:pPr>
      <w:r w:rsidRPr="00A15E5A">
        <w:rPr>
          <w:rFonts w:ascii="Times New Roman" w:eastAsia="Times New Roman" w:hAnsi="Times New Roman" w:cs="Times New Roman"/>
          <w:b/>
          <w:bCs/>
          <w:sz w:val="24"/>
          <w:szCs w:val="24"/>
        </w:rPr>
        <w:t>TƏSƏVVÜF ƏDƏBİYYATINDA ROLU</w:t>
      </w:r>
    </w:p>
    <w:p w14:paraId="4370C04E" w14:textId="6768B615" w:rsidR="00210856" w:rsidRPr="000E6331" w:rsidRDefault="003A7FEE" w:rsidP="004130EF">
      <w:pPr>
        <w:pStyle w:val="NormalWeb"/>
        <w:shd w:val="clear" w:color="auto" w:fill="FFFFFF"/>
        <w:spacing w:line="276" w:lineRule="auto"/>
        <w:ind w:left="1980" w:hanging="1260"/>
        <w:rPr>
          <w:b/>
          <w:lang w:val="az-Latn-AZ"/>
        </w:rPr>
      </w:pPr>
      <w:r w:rsidRPr="000E6331">
        <w:rPr>
          <w:b/>
          <w:lang w:val="az-Latn-AZ"/>
        </w:rPr>
        <w:t>Açar sözlər</w:t>
      </w:r>
      <w:r w:rsidR="000E6331">
        <w:rPr>
          <w:b/>
          <w:lang w:val="az-Latn-AZ"/>
        </w:rPr>
        <w:t xml:space="preserve">: </w:t>
      </w:r>
      <w:r w:rsidRPr="000E6331">
        <w:rPr>
          <w:b/>
          <w:lang w:val="az-Latn-AZ"/>
        </w:rPr>
        <w:t>təsəvvüf ədəbiyyatı,</w:t>
      </w:r>
      <w:r w:rsidR="000E6331">
        <w:rPr>
          <w:b/>
          <w:lang w:val="az-Latn-AZ"/>
        </w:rPr>
        <w:t xml:space="preserve"> </w:t>
      </w:r>
      <w:r w:rsidRPr="000E6331">
        <w:rPr>
          <w:b/>
          <w:lang w:val="az-Latn-AZ"/>
        </w:rPr>
        <w:t>Türk dünya nizamı,</w:t>
      </w:r>
      <w:r w:rsidR="000E6331">
        <w:rPr>
          <w:b/>
          <w:lang w:val="az-Latn-AZ"/>
        </w:rPr>
        <w:t xml:space="preserve"> </w:t>
      </w:r>
      <w:r w:rsidR="000C09AE" w:rsidRPr="000E6331">
        <w:rPr>
          <w:b/>
          <w:lang w:val="az-Latn-AZ"/>
        </w:rPr>
        <w:t>türk cahan hakimiyyəti,</w:t>
      </w:r>
      <w:r w:rsidR="000E6331">
        <w:rPr>
          <w:b/>
          <w:lang w:val="az-Latn-AZ"/>
        </w:rPr>
        <w:t xml:space="preserve"> </w:t>
      </w:r>
      <w:r w:rsidR="000C09AE" w:rsidRPr="000E6331">
        <w:rPr>
          <w:b/>
          <w:lang w:val="az-Latn-AZ"/>
        </w:rPr>
        <w:t>“ənəlhəq</w:t>
      </w:r>
      <w:r w:rsidR="00514B7D" w:rsidRPr="000E6331">
        <w:rPr>
          <w:b/>
          <w:lang w:val="az-Latn-AZ"/>
        </w:rPr>
        <w:t>q</w:t>
      </w:r>
      <w:r w:rsidR="000C09AE" w:rsidRPr="000E6331">
        <w:rPr>
          <w:b/>
          <w:lang w:val="az-Latn-AZ"/>
        </w:rPr>
        <w:t>”fəlsəfəsi</w:t>
      </w:r>
    </w:p>
    <w:p w14:paraId="33F7B65F" w14:textId="42480094" w:rsidR="000E6331" w:rsidRDefault="00210856" w:rsidP="000E6331">
      <w:pPr>
        <w:pStyle w:val="NormalWeb"/>
        <w:shd w:val="clear" w:color="auto" w:fill="FFFFFF"/>
        <w:spacing w:before="0" w:beforeAutospacing="0" w:after="0" w:afterAutospacing="0"/>
        <w:ind w:firstLine="720"/>
        <w:jc w:val="both"/>
        <w:rPr>
          <w:lang w:val="az-Latn-AZ"/>
        </w:rPr>
      </w:pPr>
      <w:r w:rsidRPr="000E6331">
        <w:rPr>
          <w:lang w:val="az-Latn-AZ"/>
        </w:rPr>
        <w:t>Yunis Əmrə X</w:t>
      </w:r>
      <w:r w:rsidR="004130EF" w:rsidRPr="004130EF">
        <w:rPr>
          <w:lang w:val="az-Latn-AZ"/>
        </w:rPr>
        <w:t>I</w:t>
      </w:r>
      <w:r w:rsidR="004130EF">
        <w:rPr>
          <w:lang w:val="az-Latn-AZ"/>
        </w:rPr>
        <w:t>II</w:t>
      </w:r>
      <w:r w:rsidRPr="000E6331">
        <w:rPr>
          <w:lang w:val="az-Latn-AZ"/>
        </w:rPr>
        <w:t xml:space="preserve"> əsr Türkiyə ədəbiyyatının,</w:t>
      </w:r>
      <w:r w:rsidR="000E6331">
        <w:rPr>
          <w:lang w:val="az-Latn-AZ"/>
        </w:rPr>
        <w:t xml:space="preserve"> </w:t>
      </w:r>
      <w:r w:rsidRPr="000E6331">
        <w:rPr>
          <w:lang w:val="az-Latn-AZ"/>
        </w:rPr>
        <w:t xml:space="preserve">ən parlaq simalarından biridir. Onun yaradıcılığında tanrıya qovuşmağı, vəhdəti-vücud təlimini əks etdirən şeirlər çoxdur. O, təsəvvüf ədəbiyyatının bütün formalarında şeirlər yazıb. Bu şeirlərdə o, insan ölərkən ruhunun Allaha qovuşacağını, həyatdan gedəndən sonra əməllərinin qalacağını söyləyir. İnsana və Allaha olan sevgisini bəyan edir. Onun devriyyələrinin məzmunu da Allahdan yaranıb Allaha dönmə fikrini aşılayır. Bu devriyyələr klassik üslubda yazılıb. Onun heca vəznində yazdığı şeirlər daha çoxdur. Belə şeirlərdə şair dünyəvi eşqi, dostluğu, məhəbbət haqqında lirik düşüncələri tərənnüm edir. </w:t>
      </w:r>
    </w:p>
    <w:p w14:paraId="0358F8A7" w14:textId="2F142C64" w:rsidR="00E26D6F" w:rsidRPr="000E6331" w:rsidRDefault="00210856" w:rsidP="000E6331">
      <w:pPr>
        <w:pStyle w:val="NormalWeb"/>
        <w:shd w:val="clear" w:color="auto" w:fill="FFFFFF"/>
        <w:spacing w:before="0" w:beforeAutospacing="0" w:after="0" w:afterAutospacing="0"/>
        <w:ind w:firstLine="720"/>
        <w:jc w:val="both"/>
        <w:rPr>
          <w:lang w:val="az-Latn-AZ"/>
        </w:rPr>
      </w:pPr>
      <w:r w:rsidRPr="000E6331">
        <w:rPr>
          <w:lang w:val="az-Latn-AZ"/>
        </w:rPr>
        <w:t>Türk Oğuz törələrinin yaşamasını öz ilahilərində canlı tutan Yunus Əmrə "Malın yağmalanmasını (Qazan Xanın evinin yağmalanması kimi Oğuz törəsi) da İlahi eşqə bir vasitə və mənəvi bir borc saymış" (Osman Turan, Türk Cihan hakimiyyeti mefkuresi tarihi, Ankara 1969, səh. 106), Oğuz qopuzu ilə təsəvvüf ilahilərini tərənnüm etmiş, eyni zamanda Türk dünya nizamı və Türk cahan hakimiyyəti məfkurəsini də könüllərdə yerləşdirməyə müvəffəq olmuşdur.</w:t>
      </w:r>
      <w:r w:rsidR="001C0458" w:rsidRPr="000E6331">
        <w:rPr>
          <w:lang w:val="az-Latn-AZ"/>
        </w:rPr>
        <w:t xml:space="preserve">  </w:t>
      </w:r>
    </w:p>
    <w:p w14:paraId="4E9FF8F5" w14:textId="339C5F63" w:rsidR="007B1750" w:rsidRPr="000E6331" w:rsidRDefault="001C0458" w:rsidP="000E6331">
      <w:pPr>
        <w:pStyle w:val="NormalWeb"/>
        <w:shd w:val="clear" w:color="auto" w:fill="FFFFFF"/>
        <w:spacing w:before="0" w:beforeAutospacing="0" w:after="0" w:afterAutospacing="0"/>
        <w:ind w:firstLine="720"/>
        <w:jc w:val="both"/>
        <w:rPr>
          <w:lang w:val="az-Latn-AZ"/>
        </w:rPr>
      </w:pPr>
      <w:r w:rsidRPr="000E6331">
        <w:rPr>
          <w:lang w:val="az-Latn-AZ"/>
        </w:rPr>
        <w:t>Yunus Əmrə təsəvvüf fəlsəfəsində ən böyük ixtilaf yaradan "Ənəlhəqq" fəlsəfəsini bütünlüklə qəbul etmiş, öz yaradıcılığında yeri gəldikcə bunu şərh etməyə çalışmışdır. Onun əldə olan əsərlərindəki</w:t>
      </w:r>
      <w:r w:rsidR="004130EF">
        <w:rPr>
          <w:lang w:val="az-Latn-AZ"/>
        </w:rPr>
        <w:t xml:space="preserve"> </w:t>
      </w:r>
      <w:r w:rsidRPr="000E6331">
        <w:rPr>
          <w:lang w:val="az-Latn-AZ"/>
        </w:rPr>
        <w:t xml:space="preserve">("Divanı" və "Risalətün-Nüshiyyə") ideyalar bir ürfan sahibinin simasında Yunus </w:t>
      </w:r>
      <w:r w:rsidR="00E26D6F" w:rsidRPr="000E6331">
        <w:rPr>
          <w:lang w:val="az-Latn-AZ"/>
        </w:rPr>
        <w:t>Ə</w:t>
      </w:r>
      <w:r w:rsidRPr="000E6331">
        <w:rPr>
          <w:lang w:val="az-Latn-AZ"/>
        </w:rPr>
        <w:t xml:space="preserve">mrənin insanları təmizliyə, saflığa, haqq yoluna səsləyən səsi, qaranlıqlarda yandırdığı işıqdır. </w:t>
      </w:r>
      <w:r w:rsidRPr="000E6331">
        <w:rPr>
          <w:lang w:val="az-Latn-AZ"/>
        </w:rPr>
        <w:br/>
        <w:t>Yunus Əmrə İlahi bir eşq bulağıdır. Eşqə yüksək dəyər verən Yunus göstərir ki: "Kimdə bir zərrə eşq varsa, Bil ki, Tanrı da ondadır"</w:t>
      </w:r>
    </w:p>
    <w:p w14:paraId="4AE3C649" w14:textId="22AB189D" w:rsidR="007B1750" w:rsidRPr="000E6331" w:rsidRDefault="007118ED" w:rsidP="000E6331">
      <w:pPr>
        <w:pStyle w:val="NormalWeb"/>
        <w:shd w:val="clear" w:color="auto" w:fill="FFFFFF"/>
        <w:spacing w:before="0" w:beforeAutospacing="0" w:after="0" w:afterAutospacing="0"/>
        <w:ind w:firstLine="720"/>
        <w:jc w:val="both"/>
        <w:rPr>
          <w:lang w:val="az-Latn-AZ"/>
        </w:rPr>
      </w:pPr>
      <w:r w:rsidRPr="000E6331">
        <w:rPr>
          <w:lang w:val="az-Latn-AZ"/>
        </w:rPr>
        <w:t>Təsəvvüf ədəbiyyatından bəhs edərkən</w:t>
      </w:r>
      <w:r w:rsidR="00211A9C" w:rsidRPr="000E6331">
        <w:rPr>
          <w:lang w:val="az-Latn-AZ"/>
        </w:rPr>
        <w:t xml:space="preserve"> orta əsr Azərbaycan şairi</w:t>
      </w:r>
      <w:r w:rsidR="00D34A5A" w:rsidRPr="000E6331">
        <w:rPr>
          <w:lang w:val="az-Latn-AZ"/>
        </w:rPr>
        <w:t xml:space="preserve"> İmaməddin Nəsiminin (1369-1417) yaradıcılığın</w:t>
      </w:r>
      <w:r w:rsidR="00BB3379" w:rsidRPr="000E6331">
        <w:rPr>
          <w:lang w:val="az-Latn-AZ"/>
        </w:rPr>
        <w:t>a xüsusi nəzər salmaq vacibdir.</w:t>
      </w:r>
      <w:r w:rsidR="004130EF">
        <w:rPr>
          <w:lang w:val="az-Latn-AZ"/>
        </w:rPr>
        <w:t xml:space="preserve"> </w:t>
      </w:r>
      <w:r w:rsidR="00BB3379" w:rsidRPr="000E6331">
        <w:rPr>
          <w:lang w:val="az-Latn-AZ"/>
        </w:rPr>
        <w:t>Nəsiminin</w:t>
      </w:r>
      <w:r w:rsidR="000D65CE" w:rsidRPr="000E6331">
        <w:rPr>
          <w:lang w:val="az-Latn-AZ"/>
        </w:rPr>
        <w:t xml:space="preserve"> fəlsəfəsi əsasən insanla Allah arasındak</w:t>
      </w:r>
      <w:r w:rsidR="00B22B5B" w:rsidRPr="000E6331">
        <w:rPr>
          <w:lang w:val="az-Latn-AZ"/>
        </w:rPr>
        <w:t>ı münasibətlərin şərhində özünü göstərir</w:t>
      </w:r>
      <w:r w:rsidR="00C96653" w:rsidRPr="000E6331">
        <w:rPr>
          <w:lang w:val="az-Latn-AZ"/>
        </w:rPr>
        <w:t>.</w:t>
      </w:r>
      <w:r w:rsidR="009B5F1D">
        <w:rPr>
          <w:lang w:val="az-Latn-AZ"/>
        </w:rPr>
        <w:t xml:space="preserve"> </w:t>
      </w:r>
      <w:r w:rsidR="00C96653" w:rsidRPr="000E6331">
        <w:rPr>
          <w:lang w:val="az-Latn-AZ"/>
        </w:rPr>
        <w:t>O,</w:t>
      </w:r>
      <w:r w:rsidR="009B5F1D">
        <w:rPr>
          <w:lang w:val="az-Latn-AZ"/>
        </w:rPr>
        <w:t xml:space="preserve"> </w:t>
      </w:r>
      <w:r w:rsidR="00C96653" w:rsidRPr="000E6331">
        <w:rPr>
          <w:lang w:val="az-Latn-AZ"/>
        </w:rPr>
        <w:t>insanı “qiblə” adlandırır</w:t>
      </w:r>
      <w:r w:rsidR="003D4EB3" w:rsidRPr="000E6331">
        <w:rPr>
          <w:lang w:val="az-Latn-AZ"/>
        </w:rPr>
        <w:t>,</w:t>
      </w:r>
      <w:r w:rsidR="004130EF">
        <w:rPr>
          <w:lang w:val="az-Latn-AZ"/>
        </w:rPr>
        <w:t xml:space="preserve"> </w:t>
      </w:r>
      <w:r w:rsidR="003D4EB3" w:rsidRPr="000E6331">
        <w:rPr>
          <w:lang w:val="az-Latn-AZ"/>
        </w:rPr>
        <w:t>yaradıcı qüvvə kimi ucaldır</w:t>
      </w:r>
      <w:r w:rsidR="00A64928" w:rsidRPr="000E6331">
        <w:rPr>
          <w:lang w:val="az-Latn-AZ"/>
        </w:rPr>
        <w:t>, “Məndə sığar iki cahan,</w:t>
      </w:r>
      <w:r w:rsidR="004130EF">
        <w:rPr>
          <w:lang w:val="az-Latn-AZ"/>
        </w:rPr>
        <w:t xml:space="preserve"> </w:t>
      </w:r>
      <w:r w:rsidR="00A64928" w:rsidRPr="000E6331">
        <w:rPr>
          <w:lang w:val="az-Latn-AZ"/>
        </w:rPr>
        <w:t>mən bu cahana sığmazam</w:t>
      </w:r>
      <w:r w:rsidR="00362574" w:rsidRPr="000E6331">
        <w:rPr>
          <w:lang w:val="az-Latn-AZ"/>
        </w:rPr>
        <w:t>...”</w:t>
      </w:r>
      <w:r w:rsidR="0079334F" w:rsidRPr="000E6331">
        <w:rPr>
          <w:lang w:val="az-Latn-AZ"/>
        </w:rPr>
        <w:t xml:space="preserve"> gərçi mü</w:t>
      </w:r>
      <w:r w:rsidR="005D5221" w:rsidRPr="000E6331">
        <w:rPr>
          <w:lang w:val="az-Latn-AZ"/>
        </w:rPr>
        <w:t>hiti əzəməm adım Adəm-Adəm</w:t>
      </w:r>
      <w:r w:rsidR="008B19F0" w:rsidRPr="000E6331">
        <w:rPr>
          <w:lang w:val="az-Latn-AZ"/>
        </w:rPr>
        <w:t>“</w:t>
      </w:r>
      <w:r w:rsidR="009B5F1D">
        <w:rPr>
          <w:lang w:val="az-Latn-AZ"/>
        </w:rPr>
        <w:t xml:space="preserve"> </w:t>
      </w:r>
      <w:r w:rsidR="008B19F0" w:rsidRPr="000E6331">
        <w:rPr>
          <w:lang w:val="az-Latn-AZ"/>
        </w:rPr>
        <w:t xml:space="preserve">həqiqi təalə </w:t>
      </w:r>
      <w:r w:rsidR="00F60439" w:rsidRPr="000E6331">
        <w:rPr>
          <w:lang w:val="az-Latn-AZ"/>
        </w:rPr>
        <w:t>adəm oğlu özüdür”,</w:t>
      </w:r>
      <w:r w:rsidR="00AD78E5">
        <w:rPr>
          <w:lang w:val="az-Latn-AZ"/>
        </w:rPr>
        <w:t xml:space="preserve"> </w:t>
      </w:r>
      <w:r w:rsidR="00F60439" w:rsidRPr="000E6331">
        <w:rPr>
          <w:lang w:val="az-Latn-AZ"/>
        </w:rPr>
        <w:t>deyərək onu Allahla eyniləşdirir</w:t>
      </w:r>
      <w:r w:rsidR="005614D8" w:rsidRPr="000E6331">
        <w:rPr>
          <w:lang w:val="az-Latn-AZ"/>
        </w:rPr>
        <w:t>.</w:t>
      </w:r>
      <w:r w:rsidR="00AD78E5">
        <w:rPr>
          <w:lang w:val="az-Latn-AZ"/>
        </w:rPr>
        <w:t xml:space="preserve"> </w:t>
      </w:r>
      <w:r w:rsidR="005614D8" w:rsidRPr="000E6331">
        <w:rPr>
          <w:lang w:val="az-Latn-AZ"/>
        </w:rPr>
        <w:t>Sufiliyin “Ənə əl</w:t>
      </w:r>
      <w:r w:rsidR="00510924" w:rsidRPr="000E6331">
        <w:rPr>
          <w:lang w:val="az-Latn-AZ"/>
        </w:rPr>
        <w:t>-həqq”</w:t>
      </w:r>
      <w:r w:rsidR="00AD78E5">
        <w:rPr>
          <w:lang w:val="az-Latn-AZ"/>
        </w:rPr>
        <w:t xml:space="preserve"> </w:t>
      </w:r>
      <w:r w:rsidR="00510924" w:rsidRPr="000E6331">
        <w:rPr>
          <w:lang w:val="az-Latn-AZ"/>
        </w:rPr>
        <w:t xml:space="preserve">(Mənəm Allah) </w:t>
      </w:r>
      <w:r w:rsidR="007338F7" w:rsidRPr="000E6331">
        <w:rPr>
          <w:lang w:val="az-Latn-AZ"/>
        </w:rPr>
        <w:t>şüarına ortaq olanda da, insanı ilahiləşdirir,</w:t>
      </w:r>
      <w:r w:rsidR="00AD78E5">
        <w:rPr>
          <w:lang w:val="az-Latn-AZ"/>
        </w:rPr>
        <w:t xml:space="preserve"> </w:t>
      </w:r>
      <w:r w:rsidR="007338F7" w:rsidRPr="000E6331">
        <w:rPr>
          <w:lang w:val="az-Latn-AZ"/>
        </w:rPr>
        <w:t>Allah</w:t>
      </w:r>
      <w:r w:rsidR="00CD6016" w:rsidRPr="000E6331">
        <w:rPr>
          <w:lang w:val="az-Latn-AZ"/>
        </w:rPr>
        <w:t>ı konkret insan surətində</w:t>
      </w:r>
      <w:r w:rsidR="00AA7368" w:rsidRPr="000E6331">
        <w:rPr>
          <w:lang w:val="az-Latn-AZ"/>
        </w:rPr>
        <w:t xml:space="preserve"> g</w:t>
      </w:r>
      <w:r w:rsidR="00096C8C" w:rsidRPr="000E6331">
        <w:rPr>
          <w:lang w:val="az-Latn-AZ"/>
        </w:rPr>
        <w:t>örür.</w:t>
      </w:r>
    </w:p>
    <w:p w14:paraId="5DDD0694" w14:textId="6C12C41E" w:rsidR="007B1750" w:rsidRPr="000E6331" w:rsidRDefault="00DB6BC1" w:rsidP="000E6331">
      <w:pPr>
        <w:pStyle w:val="NormalWeb"/>
        <w:shd w:val="clear" w:color="auto" w:fill="FFFFFF"/>
        <w:spacing w:before="0" w:beforeAutospacing="0" w:after="0" w:afterAutospacing="0"/>
        <w:ind w:firstLine="720"/>
        <w:jc w:val="both"/>
        <w:rPr>
          <w:lang w:val="az-Latn-AZ"/>
        </w:rPr>
      </w:pPr>
      <w:r w:rsidRPr="000E6331">
        <w:rPr>
          <w:lang w:val="az-Latn-AZ"/>
        </w:rPr>
        <w:t>Nəsimiyə görə insan elə bir poetik aləmdir ki,</w:t>
      </w:r>
      <w:r w:rsidR="00AD78E5">
        <w:rPr>
          <w:lang w:val="az-Latn-AZ"/>
        </w:rPr>
        <w:t xml:space="preserve"> </w:t>
      </w:r>
      <w:r w:rsidR="00ED4222" w:rsidRPr="000E6331">
        <w:rPr>
          <w:lang w:val="az-Latn-AZ"/>
        </w:rPr>
        <w:t>Kainatın bütün sirləri onda gizlənmişdir.</w:t>
      </w:r>
      <w:r w:rsidR="00AD78E5">
        <w:rPr>
          <w:lang w:val="az-Latn-AZ"/>
        </w:rPr>
        <w:t xml:space="preserve"> </w:t>
      </w:r>
      <w:r w:rsidR="00ED4222" w:rsidRPr="000E6331">
        <w:rPr>
          <w:lang w:val="az-Latn-AZ"/>
        </w:rPr>
        <w:t>Nəsimi ruhun “</w:t>
      </w:r>
      <w:r w:rsidR="0051472C" w:rsidRPr="000E6331">
        <w:rPr>
          <w:lang w:val="az-Latn-AZ"/>
        </w:rPr>
        <w:t>cəmadat”</w:t>
      </w:r>
      <w:r w:rsidR="00AD78E5">
        <w:rPr>
          <w:lang w:val="az-Latn-AZ"/>
        </w:rPr>
        <w:t xml:space="preserve"> </w:t>
      </w:r>
      <w:r w:rsidR="0051472C" w:rsidRPr="000E6331">
        <w:rPr>
          <w:lang w:val="az-Latn-AZ"/>
        </w:rPr>
        <w:t>(cansız aləm),</w:t>
      </w:r>
      <w:r w:rsidR="00AD78E5">
        <w:rPr>
          <w:lang w:val="az-Latn-AZ"/>
        </w:rPr>
        <w:t xml:space="preserve"> </w:t>
      </w:r>
      <w:r w:rsidR="0051472C" w:rsidRPr="000E6331">
        <w:rPr>
          <w:lang w:val="az-Latn-AZ"/>
        </w:rPr>
        <w:t>nəbatat</w:t>
      </w:r>
      <w:r w:rsidR="00AD78E5">
        <w:rPr>
          <w:lang w:val="az-Latn-AZ"/>
        </w:rPr>
        <w:t xml:space="preserve"> </w:t>
      </w:r>
      <w:r w:rsidR="0051472C" w:rsidRPr="000E6331">
        <w:rPr>
          <w:lang w:val="az-Latn-AZ"/>
        </w:rPr>
        <w:t>(</w:t>
      </w:r>
      <w:r w:rsidR="00D32F7B" w:rsidRPr="000E6331">
        <w:rPr>
          <w:lang w:val="az-Latn-AZ"/>
        </w:rPr>
        <w:t xml:space="preserve">bitkilər aləmi) və heyvanatdan keçərək insana doğru </w:t>
      </w:r>
      <w:r w:rsidR="005D595D" w:rsidRPr="000E6331">
        <w:rPr>
          <w:lang w:val="az-Latn-AZ"/>
        </w:rPr>
        <w:t>inkişafını qəbul edirdi.</w:t>
      </w:r>
      <w:r w:rsidR="00AD78E5">
        <w:rPr>
          <w:lang w:val="az-Latn-AZ"/>
        </w:rPr>
        <w:t xml:space="preserve"> </w:t>
      </w:r>
      <w:r w:rsidR="005D595D" w:rsidRPr="000E6331">
        <w:rPr>
          <w:lang w:val="az-Latn-AZ"/>
        </w:rPr>
        <w:t>Onun fikrincə maddə məhv</w:t>
      </w:r>
      <w:r w:rsidR="00E55B93" w:rsidRPr="000E6331">
        <w:rPr>
          <w:lang w:val="az-Latn-AZ"/>
        </w:rPr>
        <w:t xml:space="preserve"> </w:t>
      </w:r>
      <w:r w:rsidR="005D595D" w:rsidRPr="000E6331">
        <w:rPr>
          <w:lang w:val="az-Latn-AZ"/>
        </w:rPr>
        <w:t>olmur</w:t>
      </w:r>
      <w:r w:rsidR="003B466F" w:rsidRPr="000E6331">
        <w:rPr>
          <w:lang w:val="az-Latn-AZ"/>
        </w:rPr>
        <w:t>,</w:t>
      </w:r>
      <w:r w:rsidR="00AD78E5">
        <w:rPr>
          <w:lang w:val="az-Latn-AZ"/>
        </w:rPr>
        <w:t xml:space="preserve"> </w:t>
      </w:r>
      <w:r w:rsidR="00230426" w:rsidRPr="000E6331">
        <w:rPr>
          <w:lang w:val="az-Latn-AZ"/>
        </w:rPr>
        <w:t>o</w:t>
      </w:r>
      <w:r w:rsidR="003B466F" w:rsidRPr="000E6331">
        <w:rPr>
          <w:lang w:val="az-Latn-AZ"/>
        </w:rPr>
        <w:t>,</w:t>
      </w:r>
      <w:r w:rsidR="00AD78E5">
        <w:rPr>
          <w:lang w:val="az-Latn-AZ"/>
        </w:rPr>
        <w:t xml:space="preserve"> </w:t>
      </w:r>
      <w:r w:rsidR="003B466F" w:rsidRPr="000E6331">
        <w:rPr>
          <w:lang w:val="az-Latn-AZ"/>
        </w:rPr>
        <w:t>əbədidir,</w:t>
      </w:r>
      <w:r w:rsidR="00AD78E5">
        <w:rPr>
          <w:lang w:val="az-Latn-AZ"/>
        </w:rPr>
        <w:t xml:space="preserve"> </w:t>
      </w:r>
      <w:r w:rsidR="003B466F" w:rsidRPr="000E6331">
        <w:rPr>
          <w:lang w:val="az-Latn-AZ"/>
        </w:rPr>
        <w:t>həyat da əbədidir</w:t>
      </w:r>
      <w:r w:rsidR="00E55B93" w:rsidRPr="000E6331">
        <w:rPr>
          <w:lang w:val="az-Latn-AZ"/>
        </w:rPr>
        <w:t>.</w:t>
      </w:r>
      <w:r w:rsidR="00AD78E5">
        <w:rPr>
          <w:lang w:val="az-Latn-AZ"/>
        </w:rPr>
        <w:t xml:space="preserve"> </w:t>
      </w:r>
      <w:r w:rsidR="000E298D" w:rsidRPr="000E6331">
        <w:rPr>
          <w:lang w:val="az-Latn-AZ"/>
        </w:rPr>
        <w:t>İnsan öldükdən sonra da bitki şəklində yenidən həyata qayıdır.</w:t>
      </w:r>
    </w:p>
    <w:p w14:paraId="5915BFE0" w14:textId="1F7BC1C3" w:rsidR="009B3AF0" w:rsidRDefault="0018566C" w:rsidP="000E6331">
      <w:pPr>
        <w:pStyle w:val="NormalWeb"/>
        <w:shd w:val="clear" w:color="auto" w:fill="FFFFFF"/>
        <w:spacing w:before="0" w:beforeAutospacing="0" w:after="0" w:afterAutospacing="0"/>
        <w:ind w:firstLine="720"/>
        <w:jc w:val="both"/>
        <w:rPr>
          <w:lang w:val="az-Latn-AZ"/>
        </w:rPr>
      </w:pPr>
      <w:r w:rsidRPr="000E6331">
        <w:rPr>
          <w:lang w:val="az-Latn-AZ"/>
        </w:rPr>
        <w:t xml:space="preserve">Allah aləmin bütün şeylərində </w:t>
      </w:r>
      <w:r w:rsidR="00E658E5" w:rsidRPr="000E6331">
        <w:rPr>
          <w:lang w:val="az-Latn-AZ"/>
        </w:rPr>
        <w:t>təzahür edir</w:t>
      </w:r>
      <w:r w:rsidR="006264E8" w:rsidRPr="000E6331">
        <w:rPr>
          <w:lang w:val="az-Latn-AZ"/>
        </w:rPr>
        <w:t>.</w:t>
      </w:r>
      <w:r w:rsidR="00AD78E5">
        <w:rPr>
          <w:lang w:val="az-Latn-AZ"/>
        </w:rPr>
        <w:t xml:space="preserve"> </w:t>
      </w:r>
      <w:r w:rsidR="006264E8" w:rsidRPr="000E6331">
        <w:rPr>
          <w:lang w:val="az-Latn-AZ"/>
        </w:rPr>
        <w:t>Lakin başqa panteistlərdən</w:t>
      </w:r>
      <w:r w:rsidR="003F5412" w:rsidRPr="000E6331">
        <w:rPr>
          <w:lang w:val="az-Latn-AZ"/>
        </w:rPr>
        <w:t xml:space="preserve"> fərqli olaraq,</w:t>
      </w:r>
      <w:r w:rsidR="00AD78E5">
        <w:rPr>
          <w:lang w:val="az-Latn-AZ"/>
        </w:rPr>
        <w:t xml:space="preserve"> </w:t>
      </w:r>
      <w:r w:rsidR="003F5412" w:rsidRPr="000E6331">
        <w:rPr>
          <w:lang w:val="az-Latn-AZ"/>
        </w:rPr>
        <w:t>Nəsimi öz fikirlərini</w:t>
      </w:r>
      <w:r w:rsidR="006357DC" w:rsidRPr="000E6331">
        <w:rPr>
          <w:lang w:val="az-Latn-AZ"/>
        </w:rPr>
        <w:t xml:space="preserve"> hürufilik baxımından izah etmişdir.</w:t>
      </w:r>
    </w:p>
    <w:p w14:paraId="69C51959" w14:textId="496A5E6C" w:rsidR="00394159" w:rsidRDefault="00394159" w:rsidP="000E6331">
      <w:pPr>
        <w:pStyle w:val="NormalWeb"/>
        <w:shd w:val="clear" w:color="auto" w:fill="FFFFFF"/>
        <w:spacing w:before="0" w:beforeAutospacing="0" w:after="0" w:afterAutospacing="0"/>
        <w:ind w:firstLine="720"/>
        <w:jc w:val="both"/>
        <w:rPr>
          <w:lang w:val="az-Latn-AZ"/>
        </w:rPr>
      </w:pPr>
    </w:p>
    <w:p w14:paraId="10B52F14" w14:textId="11DBBD94" w:rsidR="00394159" w:rsidRDefault="00394159" w:rsidP="000E6331">
      <w:pPr>
        <w:pStyle w:val="NormalWeb"/>
        <w:shd w:val="clear" w:color="auto" w:fill="FFFFFF"/>
        <w:spacing w:before="0" w:beforeAutospacing="0" w:after="0" w:afterAutospacing="0"/>
        <w:ind w:firstLine="720"/>
        <w:jc w:val="both"/>
        <w:rPr>
          <w:lang w:val="az-Latn-AZ"/>
        </w:rPr>
      </w:pPr>
    </w:p>
    <w:p w14:paraId="360489CB" w14:textId="6726FEF8" w:rsidR="00394159" w:rsidRDefault="00394159" w:rsidP="000E6331">
      <w:pPr>
        <w:pStyle w:val="NormalWeb"/>
        <w:shd w:val="clear" w:color="auto" w:fill="FFFFFF"/>
        <w:spacing w:before="0" w:beforeAutospacing="0" w:after="0" w:afterAutospacing="0"/>
        <w:ind w:firstLine="720"/>
        <w:jc w:val="both"/>
        <w:rPr>
          <w:lang w:val="az-Latn-AZ"/>
        </w:rPr>
      </w:pPr>
    </w:p>
    <w:p w14:paraId="5E106235" w14:textId="35947D98" w:rsidR="00394159" w:rsidRDefault="00394159" w:rsidP="000E6331">
      <w:pPr>
        <w:pStyle w:val="NormalWeb"/>
        <w:shd w:val="clear" w:color="auto" w:fill="FFFFFF"/>
        <w:spacing w:before="0" w:beforeAutospacing="0" w:after="0" w:afterAutospacing="0"/>
        <w:ind w:firstLine="720"/>
        <w:jc w:val="both"/>
        <w:rPr>
          <w:lang w:val="az-Latn-AZ"/>
        </w:rPr>
      </w:pPr>
    </w:p>
    <w:p w14:paraId="1CA3111A" w14:textId="36D3E6F7" w:rsidR="00394159" w:rsidRDefault="00394159" w:rsidP="000E6331">
      <w:pPr>
        <w:pStyle w:val="NormalWeb"/>
        <w:shd w:val="clear" w:color="auto" w:fill="FFFFFF"/>
        <w:spacing w:before="0" w:beforeAutospacing="0" w:after="0" w:afterAutospacing="0"/>
        <w:ind w:firstLine="720"/>
        <w:jc w:val="both"/>
        <w:rPr>
          <w:lang w:val="az-Latn-AZ"/>
        </w:rPr>
      </w:pPr>
    </w:p>
    <w:p w14:paraId="7A50675F" w14:textId="799A98F3" w:rsidR="00394159" w:rsidRDefault="00394159" w:rsidP="000E6331">
      <w:pPr>
        <w:pStyle w:val="NormalWeb"/>
        <w:shd w:val="clear" w:color="auto" w:fill="FFFFFF"/>
        <w:spacing w:before="0" w:beforeAutospacing="0" w:after="0" w:afterAutospacing="0"/>
        <w:ind w:firstLine="720"/>
        <w:jc w:val="both"/>
        <w:rPr>
          <w:lang w:val="az-Latn-AZ"/>
        </w:rPr>
      </w:pPr>
    </w:p>
    <w:p w14:paraId="629C2C77" w14:textId="59D549C1" w:rsidR="00394159" w:rsidRPr="00FC66A8" w:rsidRDefault="00394159" w:rsidP="00394159">
      <w:pPr>
        <w:jc w:val="right"/>
        <w:rPr>
          <w:rFonts w:ascii="Times New Roman" w:eastAsia="Times New Roman" w:hAnsi="Times New Roman" w:cs="Times New Roman"/>
          <w:sz w:val="24"/>
          <w:szCs w:val="24"/>
        </w:rPr>
      </w:pPr>
      <w:r>
        <w:rPr>
          <w:rFonts w:eastAsia="Times New Roman"/>
          <w:sz w:val="26"/>
          <w:szCs w:val="26"/>
        </w:rPr>
        <w:lastRenderedPageBreak/>
        <w:t xml:space="preserve">                             </w:t>
      </w:r>
      <w:r w:rsidRPr="006C0D3E">
        <w:rPr>
          <w:rFonts w:eastAsia="Times New Roman"/>
          <w:b/>
          <w:bCs/>
          <w:sz w:val="26"/>
          <w:szCs w:val="26"/>
        </w:rPr>
        <w:t xml:space="preserve"> </w:t>
      </w:r>
      <w:r w:rsidR="005F2BDD">
        <w:rPr>
          <w:rFonts w:ascii="Times New Roman" w:eastAsia="Times New Roman" w:hAnsi="Times New Roman" w:cs="Times New Roman"/>
          <w:b/>
          <w:bCs/>
          <w:sz w:val="24"/>
          <w:szCs w:val="24"/>
        </w:rPr>
        <w:t>Dr.</w:t>
      </w:r>
      <w:r w:rsidRPr="006C0D3E">
        <w:rPr>
          <w:rFonts w:ascii="Times New Roman" w:eastAsia="Times New Roman" w:hAnsi="Times New Roman" w:cs="Times New Roman"/>
          <w:b/>
          <w:bCs/>
          <w:sz w:val="24"/>
          <w:szCs w:val="24"/>
        </w:rPr>
        <w:t xml:space="preserve"> Nuriyeva Sevin</w:t>
      </w:r>
      <w:r w:rsidR="005F2BDD">
        <w:rPr>
          <w:rFonts w:ascii="Times New Roman" w:eastAsia="Times New Roman" w:hAnsi="Times New Roman" w:cs="Times New Roman"/>
          <w:b/>
          <w:bCs/>
          <w:sz w:val="24"/>
          <w:szCs w:val="24"/>
        </w:rPr>
        <w:t>c</w:t>
      </w:r>
      <w:r w:rsidRPr="006C0D3E">
        <w:rPr>
          <w:rFonts w:ascii="Times New Roman" w:eastAsia="Times New Roman" w:hAnsi="Times New Roman" w:cs="Times New Roman"/>
          <w:b/>
          <w:bCs/>
          <w:sz w:val="24"/>
          <w:szCs w:val="24"/>
        </w:rPr>
        <w:t xml:space="preserve"> Nazim</w:t>
      </w:r>
    </w:p>
    <w:p w14:paraId="1C62AEAB" w14:textId="609A9218" w:rsidR="00394159" w:rsidRPr="00FC66A8" w:rsidRDefault="005F2BDD" w:rsidP="00394159">
      <w:pPr>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Odlar Yurdu</w:t>
      </w:r>
      <w:r w:rsidRPr="005F2BDD">
        <w:rPr>
          <w:rFonts w:ascii="Times New Roman" w:eastAsia="Times New Roman" w:hAnsi="Times New Roman" w:cs="Times New Roman"/>
          <w:b/>
          <w:bCs/>
          <w:sz w:val="24"/>
          <w:szCs w:val="24"/>
        </w:rPr>
        <w:t xml:space="preserve"> </w:t>
      </w:r>
      <w:r w:rsidRPr="00FC66A8">
        <w:rPr>
          <w:rFonts w:ascii="Times New Roman" w:eastAsia="Times New Roman" w:hAnsi="Times New Roman" w:cs="Times New Roman"/>
          <w:b/>
          <w:bCs/>
          <w:sz w:val="24"/>
          <w:szCs w:val="24"/>
        </w:rPr>
        <w:t>University</w:t>
      </w:r>
    </w:p>
    <w:p w14:paraId="10D39D02" w14:textId="77777777" w:rsidR="00394159" w:rsidRPr="00FC66A8" w:rsidRDefault="00394159" w:rsidP="00394159">
      <w:pPr>
        <w:jc w:val="right"/>
        <w:rPr>
          <w:rFonts w:ascii="Times New Roman" w:eastAsia="Times New Roman" w:hAnsi="Times New Roman" w:cs="Times New Roman"/>
          <w:b/>
          <w:bCs/>
          <w:sz w:val="24"/>
          <w:szCs w:val="24"/>
        </w:rPr>
      </w:pPr>
      <w:r w:rsidRPr="00FC66A8">
        <w:rPr>
          <w:rFonts w:ascii="Times New Roman" w:eastAsia="Times New Roman" w:hAnsi="Times New Roman" w:cs="Times New Roman"/>
          <w:b/>
          <w:bCs/>
          <w:sz w:val="24"/>
          <w:szCs w:val="24"/>
        </w:rPr>
        <w:t>Department of Philology and Humanities</w:t>
      </w:r>
    </w:p>
    <w:p w14:paraId="213B02C3" w14:textId="77777777" w:rsidR="00394159" w:rsidRPr="00A15E5A" w:rsidRDefault="00394159" w:rsidP="00394159">
      <w:pPr>
        <w:jc w:val="right"/>
        <w:rPr>
          <w:rFonts w:ascii="Times New Roman" w:eastAsia="Times New Roman" w:hAnsi="Times New Roman" w:cs="Times New Roman"/>
          <w:b/>
          <w:bCs/>
          <w:sz w:val="26"/>
          <w:szCs w:val="26"/>
        </w:rPr>
      </w:pPr>
      <w:r w:rsidRPr="00A15E5A">
        <w:rPr>
          <w:rFonts w:ascii="Times New Roman" w:eastAsia="Times New Roman" w:hAnsi="Times New Roman" w:cs="Times New Roman"/>
          <w:b/>
          <w:bCs/>
          <w:sz w:val="26"/>
          <w:szCs w:val="26"/>
        </w:rPr>
        <w:t>nuriyevasevinc1@gmail.com</w:t>
      </w:r>
    </w:p>
    <w:p w14:paraId="6FE5ACAF" w14:textId="77777777" w:rsidR="00394159" w:rsidRDefault="00394159" w:rsidP="00394159">
      <w:pPr>
        <w:jc w:val="center"/>
        <w:rPr>
          <w:rFonts w:ascii="Times New Roman" w:eastAsia="Times New Roman" w:hAnsi="Times New Roman" w:cs="Times New Roman"/>
          <w:b/>
          <w:bCs/>
          <w:sz w:val="24"/>
          <w:szCs w:val="24"/>
        </w:rPr>
      </w:pPr>
    </w:p>
    <w:p w14:paraId="4BB4643B" w14:textId="48196A4B" w:rsidR="004C4BF2" w:rsidRDefault="004C4BF2" w:rsidP="004C4BF2">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w:t>
      </w:r>
      <w:r w:rsidRPr="00A15E5A">
        <w:rPr>
          <w:rFonts w:ascii="Times New Roman" w:eastAsia="Times New Roman" w:hAnsi="Times New Roman" w:cs="Times New Roman"/>
          <w:b/>
          <w:bCs/>
          <w:sz w:val="24"/>
          <w:szCs w:val="24"/>
        </w:rPr>
        <w:t xml:space="preserve">ROLE </w:t>
      </w:r>
      <w:r>
        <w:rPr>
          <w:rFonts w:ascii="Times New Roman" w:eastAsia="Times New Roman" w:hAnsi="Times New Roman" w:cs="Times New Roman"/>
          <w:b/>
          <w:bCs/>
          <w:sz w:val="24"/>
          <w:szCs w:val="24"/>
        </w:rPr>
        <w:t>OF</w:t>
      </w:r>
      <w:r w:rsidRPr="00A15E5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THE WORK</w:t>
      </w:r>
      <w:r w:rsidR="004E63F1">
        <w:rPr>
          <w:rFonts w:ascii="Times New Roman" w:eastAsia="Times New Roman" w:hAnsi="Times New Roman" w:cs="Times New Roman"/>
          <w:b/>
          <w:bCs/>
          <w:sz w:val="24"/>
          <w:szCs w:val="24"/>
        </w:rPr>
        <w:t xml:space="preserve"> OF</w:t>
      </w:r>
      <w:r w:rsidRPr="00A15E5A">
        <w:rPr>
          <w:rFonts w:ascii="Times New Roman" w:eastAsia="Times New Roman" w:hAnsi="Times New Roman" w:cs="Times New Roman"/>
          <w:b/>
          <w:bCs/>
          <w:sz w:val="24"/>
          <w:szCs w:val="24"/>
        </w:rPr>
        <w:t xml:space="preserve"> YUNIS AMRA AND IMA</w:t>
      </w:r>
      <w:r>
        <w:rPr>
          <w:rFonts w:ascii="Times New Roman" w:eastAsia="Times New Roman" w:hAnsi="Times New Roman" w:cs="Times New Roman"/>
          <w:b/>
          <w:bCs/>
          <w:sz w:val="24"/>
          <w:szCs w:val="24"/>
        </w:rPr>
        <w:t>MA</w:t>
      </w:r>
      <w:r w:rsidRPr="00A15E5A">
        <w:rPr>
          <w:rFonts w:ascii="Times New Roman" w:eastAsia="Times New Roman" w:hAnsi="Times New Roman" w:cs="Times New Roman"/>
          <w:b/>
          <w:bCs/>
          <w:sz w:val="24"/>
          <w:szCs w:val="24"/>
        </w:rPr>
        <w:t>DDIN NASIM</w:t>
      </w:r>
      <w:r>
        <w:rPr>
          <w:rFonts w:ascii="Times New Roman" w:eastAsia="Times New Roman" w:hAnsi="Times New Roman" w:cs="Times New Roman"/>
          <w:b/>
          <w:bCs/>
          <w:sz w:val="24"/>
          <w:szCs w:val="24"/>
        </w:rPr>
        <w:t>I</w:t>
      </w:r>
      <w:r>
        <w:rPr>
          <w:rFonts w:ascii="Times New Roman" w:eastAsia="Times New Roman" w:hAnsi="Times New Roman" w:cs="Times New Roman"/>
          <w:b/>
          <w:bCs/>
          <w:sz w:val="24"/>
          <w:szCs w:val="24"/>
        </w:rPr>
        <w:t xml:space="preserve"> </w:t>
      </w:r>
    </w:p>
    <w:p w14:paraId="6AE7CE85" w14:textId="74C52F4C" w:rsidR="004C4BF2" w:rsidRPr="00A15E5A" w:rsidRDefault="004C4BF2" w:rsidP="004C4BF2">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4"/>
          <w:szCs w:val="24"/>
        </w:rPr>
        <w:t xml:space="preserve">IN </w:t>
      </w:r>
      <w:r w:rsidRPr="00A15E5A">
        <w:rPr>
          <w:rFonts w:ascii="Times New Roman" w:eastAsia="Times New Roman" w:hAnsi="Times New Roman" w:cs="Times New Roman"/>
          <w:b/>
          <w:bCs/>
          <w:sz w:val="24"/>
          <w:szCs w:val="24"/>
        </w:rPr>
        <w:t>SUFI LITERATURE</w:t>
      </w:r>
    </w:p>
    <w:p w14:paraId="68B54449" w14:textId="77777777" w:rsidR="00394159" w:rsidRPr="000E6331" w:rsidRDefault="00394159" w:rsidP="00394159">
      <w:pPr>
        <w:pStyle w:val="NormalWeb"/>
        <w:shd w:val="clear" w:color="auto" w:fill="FFFFFF"/>
        <w:spacing w:line="276" w:lineRule="auto"/>
        <w:ind w:left="1980" w:hanging="1260"/>
        <w:rPr>
          <w:b/>
          <w:lang w:val="az-Latn-AZ"/>
        </w:rPr>
      </w:pPr>
      <w:r w:rsidRPr="000E6331">
        <w:rPr>
          <w:b/>
          <w:lang w:val="az-Latn-AZ"/>
        </w:rPr>
        <w:t>Key words: Sufism literature, Turkish world order, Turkish world power, "analhaqq" philosophy</w:t>
      </w:r>
    </w:p>
    <w:p w14:paraId="0D099A16" w14:textId="77777777" w:rsidR="00394159"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Yunis Emre is one of the brightest figures of 13th century Turkish literature. There are many poems in his work that reflect the meeting with God, the unity of the body. He wrote poems in all forms of Sufi literature. In these poems, he says that when a person dies, his soul will join God, and that his deeds will remain after he dies. He declares his love for man and God. The content of his patrols inculcates the idea of coming from God and returning to God. These patrols are written in classical style. There are more poems written by him in syllable weight. In such poems, the poet glorifies lyrical thoughts about worldly love, friendship, love.</w:t>
      </w:r>
    </w:p>
    <w:p w14:paraId="4468F13E" w14:textId="784FE0EC" w:rsidR="00394159" w:rsidRPr="000E6331"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Yunus Amre, who kept the life of the Turkish Oghuz tribes alive in his hymns, "considered the looting of goods (the Oghuz tribe, like the looting of the house of Kazan Khan) as a means of divine love and a moral duty" (Osman Turan, Türk Cihan hakimiyyeti mefkuresi tarihi, Ankara 1969, p. 106)., sang Sufism hymns with the Oghuz gopuz, and at the same time succeeded in placing the ideology of Turkish world order and Turkish world power in hearts.</w:t>
      </w:r>
    </w:p>
    <w:p w14:paraId="08FBBAA8" w14:textId="111A86B2" w:rsidR="00394159" w:rsidRPr="000E6331"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Yunus Amre fully accepted the philosophy of "Analhaqq", which created the biggest controversy in the Sufism philosophy, and tried to interpret it as appropriate in his creativity. The ideas in his works ("Divani" and "Risalatun-Nushiyya") are Yunus Amra's voice calling people to purity, purity, and the right path, the light he burns in the darkness, in the person of a master of tradition.</w:t>
      </w:r>
      <w:r w:rsidR="00682EC2">
        <w:rPr>
          <w:lang w:val="az-Latn-AZ"/>
        </w:rPr>
        <w:t xml:space="preserve"> </w:t>
      </w:r>
      <w:r w:rsidRPr="000E6331">
        <w:rPr>
          <w:lang w:val="az-Latn-AZ"/>
        </w:rPr>
        <w:t>Yunus Amre is a fountain of divine love. Jonah, who highly values love, shows that: "Whoever has an ounce of love, know that God is also in him."</w:t>
      </w:r>
    </w:p>
    <w:p w14:paraId="3C347E6C" w14:textId="77777777" w:rsidR="00394159" w:rsidRPr="000E6331"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When talking about Sufism literature, it is important to pay special attention to the works of the medieval Azerbaijani poet Imamaddin Nasimi (1369-1417). Nasimi's philosophy is mainly manifested in the interpretation of the relationship between man and God. He calls man "Qibla" and exalts him as a creative force, "I can fit two worlds, I cannot fit into this world..." and equates him with God, saying, "My great name is Adam-Adam, my great name is Adam-Adam". Even when he shares the slogan of Sufism "Ana al-haqq" (I am God), he deifies man and sees God in a concrete human form.</w:t>
      </w:r>
    </w:p>
    <w:p w14:paraId="44E2C256" w14:textId="77777777" w:rsidR="00394159" w:rsidRPr="000E6331"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According to Nasimi, man is such a poetic world that all the secrets of the Universe are hidden in him. Nasimi accepted the development of the soul through "jamadat" (inanimate world), vegetation (plant world) and animal life towards man. According to him, matter does not perish, it is eternal, and life is eternal. Even after death, a person returns to life in the form of a plant.</w:t>
      </w:r>
    </w:p>
    <w:p w14:paraId="4A46338F" w14:textId="77777777" w:rsidR="00394159" w:rsidRPr="000E6331" w:rsidRDefault="00394159" w:rsidP="00394159">
      <w:pPr>
        <w:pStyle w:val="NormalWeb"/>
        <w:shd w:val="clear" w:color="auto" w:fill="FFFFFF"/>
        <w:spacing w:before="0" w:beforeAutospacing="0" w:after="0" w:afterAutospacing="0"/>
        <w:ind w:firstLine="720"/>
        <w:jc w:val="both"/>
        <w:rPr>
          <w:lang w:val="az-Latn-AZ"/>
        </w:rPr>
      </w:pPr>
      <w:r w:rsidRPr="000E6331">
        <w:rPr>
          <w:lang w:val="az-Latn-AZ"/>
        </w:rPr>
        <w:t>God is manifested in all things of the world. However, unlike other pantheists, Nasimi explained his ideas in terms of Ḥurufī.</w:t>
      </w:r>
    </w:p>
    <w:p w14:paraId="3AEAA2C8" w14:textId="567399E9" w:rsidR="00394159" w:rsidRDefault="00394159" w:rsidP="000E6331">
      <w:pPr>
        <w:pStyle w:val="NormalWeb"/>
        <w:shd w:val="clear" w:color="auto" w:fill="FFFFFF"/>
        <w:spacing w:before="0" w:beforeAutospacing="0" w:after="0" w:afterAutospacing="0"/>
        <w:ind w:firstLine="720"/>
        <w:jc w:val="both"/>
        <w:rPr>
          <w:lang w:val="az-Latn-AZ"/>
        </w:rPr>
      </w:pPr>
    </w:p>
    <w:p w14:paraId="2BE475E2" w14:textId="768B2AB4" w:rsidR="00394159" w:rsidRDefault="00394159" w:rsidP="000E6331">
      <w:pPr>
        <w:pStyle w:val="NormalWeb"/>
        <w:shd w:val="clear" w:color="auto" w:fill="FFFFFF"/>
        <w:spacing w:before="0" w:beforeAutospacing="0" w:after="0" w:afterAutospacing="0"/>
        <w:ind w:firstLine="720"/>
        <w:jc w:val="both"/>
        <w:rPr>
          <w:lang w:val="az-Latn-AZ"/>
        </w:rPr>
      </w:pPr>
    </w:p>
    <w:p w14:paraId="53F21FCB" w14:textId="77777777" w:rsidR="00394159" w:rsidRPr="000E6331" w:rsidRDefault="00394159" w:rsidP="000E6331">
      <w:pPr>
        <w:pStyle w:val="NormalWeb"/>
        <w:shd w:val="clear" w:color="auto" w:fill="FFFFFF"/>
        <w:spacing w:before="0" w:beforeAutospacing="0" w:after="0" w:afterAutospacing="0"/>
        <w:ind w:firstLine="720"/>
        <w:jc w:val="both"/>
        <w:rPr>
          <w:lang w:val="az-Latn-AZ"/>
        </w:rPr>
      </w:pPr>
    </w:p>
    <w:sectPr w:rsidR="00394159" w:rsidRPr="000E6331" w:rsidSect="000E6331">
      <w:pgSz w:w="11906" w:h="16838"/>
      <w:pgMar w:top="990" w:right="83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BA1E2F"/>
    <w:multiLevelType w:val="hybridMultilevel"/>
    <w:tmpl w:val="76644EC6"/>
    <w:lvl w:ilvl="0" w:tplc="042C0001">
      <w:start w:val="1"/>
      <w:numFmt w:val="bullet"/>
      <w:lvlText w:val=""/>
      <w:lvlJc w:val="left"/>
      <w:pPr>
        <w:ind w:left="1008" w:hanging="360"/>
      </w:pPr>
      <w:rPr>
        <w:rFonts w:ascii="Symbol" w:hAnsi="Symbol" w:hint="default"/>
      </w:rPr>
    </w:lvl>
    <w:lvl w:ilvl="1" w:tplc="042C0003" w:tentative="1">
      <w:start w:val="1"/>
      <w:numFmt w:val="bullet"/>
      <w:lvlText w:val="o"/>
      <w:lvlJc w:val="left"/>
      <w:pPr>
        <w:ind w:left="1728" w:hanging="360"/>
      </w:pPr>
      <w:rPr>
        <w:rFonts w:ascii="Courier New" w:hAnsi="Courier New" w:cs="Courier New" w:hint="default"/>
      </w:rPr>
    </w:lvl>
    <w:lvl w:ilvl="2" w:tplc="042C0005" w:tentative="1">
      <w:start w:val="1"/>
      <w:numFmt w:val="bullet"/>
      <w:lvlText w:val=""/>
      <w:lvlJc w:val="left"/>
      <w:pPr>
        <w:ind w:left="2448" w:hanging="360"/>
      </w:pPr>
      <w:rPr>
        <w:rFonts w:ascii="Wingdings" w:hAnsi="Wingdings" w:hint="default"/>
      </w:rPr>
    </w:lvl>
    <w:lvl w:ilvl="3" w:tplc="042C0001" w:tentative="1">
      <w:start w:val="1"/>
      <w:numFmt w:val="bullet"/>
      <w:lvlText w:val=""/>
      <w:lvlJc w:val="left"/>
      <w:pPr>
        <w:ind w:left="3168" w:hanging="360"/>
      </w:pPr>
      <w:rPr>
        <w:rFonts w:ascii="Symbol" w:hAnsi="Symbol" w:hint="default"/>
      </w:rPr>
    </w:lvl>
    <w:lvl w:ilvl="4" w:tplc="042C0003" w:tentative="1">
      <w:start w:val="1"/>
      <w:numFmt w:val="bullet"/>
      <w:lvlText w:val="o"/>
      <w:lvlJc w:val="left"/>
      <w:pPr>
        <w:ind w:left="3888" w:hanging="360"/>
      </w:pPr>
      <w:rPr>
        <w:rFonts w:ascii="Courier New" w:hAnsi="Courier New" w:cs="Courier New" w:hint="default"/>
      </w:rPr>
    </w:lvl>
    <w:lvl w:ilvl="5" w:tplc="042C0005" w:tentative="1">
      <w:start w:val="1"/>
      <w:numFmt w:val="bullet"/>
      <w:lvlText w:val=""/>
      <w:lvlJc w:val="left"/>
      <w:pPr>
        <w:ind w:left="4608" w:hanging="360"/>
      </w:pPr>
      <w:rPr>
        <w:rFonts w:ascii="Wingdings" w:hAnsi="Wingdings" w:hint="default"/>
      </w:rPr>
    </w:lvl>
    <w:lvl w:ilvl="6" w:tplc="042C0001" w:tentative="1">
      <w:start w:val="1"/>
      <w:numFmt w:val="bullet"/>
      <w:lvlText w:val=""/>
      <w:lvlJc w:val="left"/>
      <w:pPr>
        <w:ind w:left="5328" w:hanging="360"/>
      </w:pPr>
      <w:rPr>
        <w:rFonts w:ascii="Symbol" w:hAnsi="Symbol" w:hint="default"/>
      </w:rPr>
    </w:lvl>
    <w:lvl w:ilvl="7" w:tplc="042C0003" w:tentative="1">
      <w:start w:val="1"/>
      <w:numFmt w:val="bullet"/>
      <w:lvlText w:val="o"/>
      <w:lvlJc w:val="left"/>
      <w:pPr>
        <w:ind w:left="6048" w:hanging="360"/>
      </w:pPr>
      <w:rPr>
        <w:rFonts w:ascii="Courier New" w:hAnsi="Courier New" w:cs="Courier New" w:hint="default"/>
      </w:rPr>
    </w:lvl>
    <w:lvl w:ilvl="8" w:tplc="042C0005" w:tentative="1">
      <w:start w:val="1"/>
      <w:numFmt w:val="bullet"/>
      <w:lvlText w:val=""/>
      <w:lvlJc w:val="left"/>
      <w:pPr>
        <w:ind w:left="676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56"/>
    <w:rsid w:val="00044844"/>
    <w:rsid w:val="00096C8C"/>
    <w:rsid w:val="000B49D5"/>
    <w:rsid w:val="000C09AE"/>
    <w:rsid w:val="000D65CE"/>
    <w:rsid w:val="000E298D"/>
    <w:rsid w:val="000E6331"/>
    <w:rsid w:val="0013798D"/>
    <w:rsid w:val="00173595"/>
    <w:rsid w:val="00184F8F"/>
    <w:rsid w:val="0018566C"/>
    <w:rsid w:val="001C0458"/>
    <w:rsid w:val="00210856"/>
    <w:rsid w:val="00211A9C"/>
    <w:rsid w:val="00230426"/>
    <w:rsid w:val="00286BFC"/>
    <w:rsid w:val="002878A8"/>
    <w:rsid w:val="002E7184"/>
    <w:rsid w:val="002E7514"/>
    <w:rsid w:val="00362091"/>
    <w:rsid w:val="00362574"/>
    <w:rsid w:val="00366903"/>
    <w:rsid w:val="00394159"/>
    <w:rsid w:val="003A7FEE"/>
    <w:rsid w:val="003B466F"/>
    <w:rsid w:val="003D4EB3"/>
    <w:rsid w:val="003F2AE1"/>
    <w:rsid w:val="003F3736"/>
    <w:rsid w:val="003F5412"/>
    <w:rsid w:val="004130EF"/>
    <w:rsid w:val="004C4BF2"/>
    <w:rsid w:val="004E63F1"/>
    <w:rsid w:val="004F224D"/>
    <w:rsid w:val="00510924"/>
    <w:rsid w:val="0051472C"/>
    <w:rsid w:val="00514B7D"/>
    <w:rsid w:val="005614D8"/>
    <w:rsid w:val="005D5221"/>
    <w:rsid w:val="005D595D"/>
    <w:rsid w:val="005F2BDD"/>
    <w:rsid w:val="0060156A"/>
    <w:rsid w:val="006264E8"/>
    <w:rsid w:val="006357DC"/>
    <w:rsid w:val="00682EC2"/>
    <w:rsid w:val="006C0D3E"/>
    <w:rsid w:val="007118ED"/>
    <w:rsid w:val="007338F7"/>
    <w:rsid w:val="00744E68"/>
    <w:rsid w:val="0079334F"/>
    <w:rsid w:val="007B1750"/>
    <w:rsid w:val="007D0A44"/>
    <w:rsid w:val="007D13C9"/>
    <w:rsid w:val="00831EDA"/>
    <w:rsid w:val="00854F48"/>
    <w:rsid w:val="008A5436"/>
    <w:rsid w:val="008B19F0"/>
    <w:rsid w:val="00952BB7"/>
    <w:rsid w:val="009A658D"/>
    <w:rsid w:val="009B3AF0"/>
    <w:rsid w:val="009B5F1D"/>
    <w:rsid w:val="009D1800"/>
    <w:rsid w:val="00A055EB"/>
    <w:rsid w:val="00A15E5A"/>
    <w:rsid w:val="00A54866"/>
    <w:rsid w:val="00A64928"/>
    <w:rsid w:val="00A66FBE"/>
    <w:rsid w:val="00A83F2E"/>
    <w:rsid w:val="00AA28D7"/>
    <w:rsid w:val="00AA7368"/>
    <w:rsid w:val="00AD78E5"/>
    <w:rsid w:val="00B14F7C"/>
    <w:rsid w:val="00B22B5B"/>
    <w:rsid w:val="00BB3379"/>
    <w:rsid w:val="00BD15CD"/>
    <w:rsid w:val="00C03821"/>
    <w:rsid w:val="00C50ABB"/>
    <w:rsid w:val="00C92B3D"/>
    <w:rsid w:val="00C96653"/>
    <w:rsid w:val="00CD6016"/>
    <w:rsid w:val="00D32F7B"/>
    <w:rsid w:val="00D34A5A"/>
    <w:rsid w:val="00D601F8"/>
    <w:rsid w:val="00D82CF7"/>
    <w:rsid w:val="00DB6BC1"/>
    <w:rsid w:val="00DE1FF9"/>
    <w:rsid w:val="00E06EB6"/>
    <w:rsid w:val="00E15679"/>
    <w:rsid w:val="00E26D6F"/>
    <w:rsid w:val="00E51336"/>
    <w:rsid w:val="00E546DC"/>
    <w:rsid w:val="00E55B93"/>
    <w:rsid w:val="00E62812"/>
    <w:rsid w:val="00E658E5"/>
    <w:rsid w:val="00ED4222"/>
    <w:rsid w:val="00F03B77"/>
    <w:rsid w:val="00F20040"/>
    <w:rsid w:val="00F53DF0"/>
    <w:rsid w:val="00F60439"/>
    <w:rsid w:val="00FA4D0E"/>
    <w:rsid w:val="00FC66A8"/>
    <w:rsid w:val="00FD1CD9"/>
    <w:rsid w:val="00FF6BC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49D6"/>
  <w15:chartTrackingRefBased/>
  <w15:docId w15:val="{122CD7A8-529D-E54E-B7F7-FEE7A1D81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az-Latn-AZ" w:eastAsia="az-Latn-A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040"/>
    <w:pPr>
      <w:ind w:left="720"/>
      <w:contextualSpacing/>
    </w:pPr>
  </w:style>
  <w:style w:type="paragraph" w:styleId="NormalWeb">
    <w:name w:val="Normal (Web)"/>
    <w:basedOn w:val="Normal"/>
    <w:uiPriority w:val="99"/>
    <w:unhideWhenUsed/>
    <w:rsid w:val="000E6331"/>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Mövzusu">
  <a:themeElements>
    <a:clrScheme name="Ofis">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is">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917</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lanawinters1984.07@gmail.com</dc:creator>
  <cp:keywords/>
  <dc:description/>
  <cp:lastModifiedBy>Zabiha Asgar</cp:lastModifiedBy>
  <cp:revision>12</cp:revision>
  <dcterms:created xsi:type="dcterms:W3CDTF">2023-12-01T07:30:00Z</dcterms:created>
  <dcterms:modified xsi:type="dcterms:W3CDTF">2023-12-01T08:19:00Z</dcterms:modified>
</cp:coreProperties>
</file>