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F3" w:rsidRPr="007D6F9F" w:rsidRDefault="00AC4B99" w:rsidP="007D6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9F">
        <w:rPr>
          <w:rFonts w:ascii="Times New Roman" w:hAnsi="Times New Roman" w:cs="Times New Roman"/>
          <w:b/>
          <w:sz w:val="24"/>
          <w:szCs w:val="24"/>
        </w:rPr>
        <w:t>İLİŞKİLİ TARAF İŞLEMLERİNDE</w:t>
      </w:r>
    </w:p>
    <w:p w:rsidR="00ED1393" w:rsidRPr="007D6F9F" w:rsidRDefault="00AC4B99" w:rsidP="007D6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9F">
        <w:rPr>
          <w:rFonts w:ascii="Times New Roman" w:hAnsi="Times New Roman" w:cs="Times New Roman"/>
          <w:b/>
          <w:sz w:val="24"/>
          <w:szCs w:val="24"/>
        </w:rPr>
        <w:t xml:space="preserve"> TRANSFER FİYATININ GÜMRÜK KIYMETİNE ETKİSİ</w:t>
      </w:r>
    </w:p>
    <w:p w:rsidR="00AC4B99" w:rsidRDefault="00AC4B99" w:rsidP="007D6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F9F" w:rsidRDefault="007D6F9F" w:rsidP="007D6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3C0" w:rsidRPr="007D6F9F" w:rsidRDefault="005923C0" w:rsidP="007D6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B99" w:rsidRPr="007D6F9F" w:rsidRDefault="00AC4B99" w:rsidP="007D6F9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6F9F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Pr="007D6F9F">
        <w:rPr>
          <w:rFonts w:ascii="Times New Roman" w:hAnsi="Times New Roman" w:cs="Times New Roman"/>
          <w:b/>
          <w:sz w:val="24"/>
          <w:szCs w:val="24"/>
        </w:rPr>
        <w:t>Özgecan</w:t>
      </w:r>
      <w:proofErr w:type="spellEnd"/>
      <w:r w:rsidRPr="007D6F9F">
        <w:rPr>
          <w:rFonts w:ascii="Times New Roman" w:hAnsi="Times New Roman" w:cs="Times New Roman"/>
          <w:b/>
          <w:sz w:val="24"/>
          <w:szCs w:val="24"/>
        </w:rPr>
        <w:t xml:space="preserve"> GÖK</w:t>
      </w:r>
    </w:p>
    <w:p w:rsidR="00AC4B99" w:rsidRPr="007D6F9F" w:rsidRDefault="00AC4B99" w:rsidP="007D6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6F9F">
        <w:rPr>
          <w:rFonts w:ascii="Times New Roman" w:hAnsi="Times New Roman" w:cs="Times New Roman"/>
          <w:sz w:val="24"/>
          <w:szCs w:val="24"/>
        </w:rPr>
        <w:t xml:space="preserve">Dokuz Eylül Üniversitesi Hukuk Fakültesi </w:t>
      </w:r>
    </w:p>
    <w:p w:rsidR="00AC4B99" w:rsidRDefault="00AC4B99" w:rsidP="007D6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6F9F">
        <w:rPr>
          <w:rFonts w:ascii="Times New Roman" w:hAnsi="Times New Roman" w:cs="Times New Roman"/>
          <w:sz w:val="24"/>
          <w:szCs w:val="24"/>
        </w:rPr>
        <w:t>Mali Hukuk Anabilim Dalı</w:t>
      </w:r>
    </w:p>
    <w:p w:rsidR="007D6F9F" w:rsidRPr="007D6F9F" w:rsidRDefault="007D6F9F" w:rsidP="007D6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/>
        </w:rPr>
        <w:t>ORCID: https://orcid.org/0000-0003-3296-2098.</w:t>
      </w:r>
    </w:p>
    <w:p w:rsidR="00AC4B99" w:rsidRPr="007D6F9F" w:rsidRDefault="00AC4B99" w:rsidP="007D6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6F9F">
        <w:rPr>
          <w:rFonts w:ascii="Times New Roman" w:hAnsi="Times New Roman" w:cs="Times New Roman"/>
          <w:sz w:val="24"/>
          <w:szCs w:val="24"/>
        </w:rPr>
        <w:t>Tel. +90 506 357 14 32</w:t>
      </w:r>
    </w:p>
    <w:p w:rsidR="00AC4B99" w:rsidRPr="007D6F9F" w:rsidRDefault="00AC4B99" w:rsidP="007D6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6F9F">
        <w:rPr>
          <w:rFonts w:ascii="Times New Roman" w:hAnsi="Times New Roman" w:cs="Times New Roman"/>
          <w:sz w:val="24"/>
          <w:szCs w:val="24"/>
        </w:rPr>
        <w:t xml:space="preserve">E-Posta: </w:t>
      </w:r>
      <w:hyperlink r:id="rId8" w:history="1">
        <w:r w:rsidRPr="007D6F9F">
          <w:rPr>
            <w:rStyle w:val="Kpr"/>
            <w:rFonts w:ascii="Times New Roman" w:hAnsi="Times New Roman" w:cs="Times New Roman"/>
            <w:sz w:val="24"/>
            <w:szCs w:val="24"/>
          </w:rPr>
          <w:t>ozgecan.ordu@deu.edu.tr</w:t>
        </w:r>
      </w:hyperlink>
    </w:p>
    <w:p w:rsidR="00AC4B99" w:rsidRPr="007D6F9F" w:rsidRDefault="009A4506" w:rsidP="007D6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C4B99" w:rsidRPr="007D6F9F">
          <w:rPr>
            <w:rStyle w:val="Kpr"/>
            <w:rFonts w:ascii="Times New Roman" w:hAnsi="Times New Roman" w:cs="Times New Roman"/>
            <w:sz w:val="24"/>
            <w:szCs w:val="24"/>
          </w:rPr>
          <w:t>ozgecangok@hotmail.com</w:t>
        </w:r>
      </w:hyperlink>
      <w:r w:rsidR="00AC4B99" w:rsidRPr="007D6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B99" w:rsidRDefault="00AC4B99" w:rsidP="007D6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F9F" w:rsidRDefault="007D6F9F" w:rsidP="007D6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3C0" w:rsidRPr="007D6F9F" w:rsidRDefault="005923C0" w:rsidP="007D6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3F7" w:rsidRPr="005A4DDC" w:rsidRDefault="00ED53F7" w:rsidP="005A4DDC">
      <w:pPr>
        <w:spacing w:after="0"/>
        <w:ind w:firstLine="708"/>
        <w:jc w:val="both"/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</w:pPr>
      <w:r w:rsidRPr="005923C0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Seçilmiş Kaynakça </w:t>
      </w:r>
    </w:p>
    <w:p w:rsidR="00E11A80" w:rsidRPr="005923C0" w:rsidRDefault="00E11A8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Ağar, S. (2011), </w:t>
      </w:r>
      <w:r w:rsidRPr="005923C0">
        <w:rPr>
          <w:rFonts w:ascii="Times New Roman" w:hAnsi="Times New Roman" w:cs="Times New Roman"/>
          <w:i/>
          <w:sz w:val="24"/>
          <w:szCs w:val="24"/>
        </w:rPr>
        <w:t>Transfer Fiyatlandırması – Örtülü Kazanç Dağıtımı</w:t>
      </w:r>
      <w:r w:rsidR="00880246" w:rsidRPr="005923C0">
        <w:rPr>
          <w:rFonts w:ascii="Times New Roman" w:hAnsi="Times New Roman" w:cs="Times New Roman"/>
          <w:i/>
          <w:sz w:val="24"/>
          <w:szCs w:val="24"/>
        </w:rPr>
        <w:t>.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3C0">
        <w:rPr>
          <w:rFonts w:ascii="Times New Roman" w:hAnsi="Times New Roman" w:cs="Times New Roman"/>
          <w:sz w:val="24"/>
          <w:szCs w:val="24"/>
        </w:rPr>
        <w:t>Ankara</w:t>
      </w:r>
      <w:r w:rsidR="00880246" w:rsidRPr="005923C0">
        <w:rPr>
          <w:rFonts w:ascii="Times New Roman" w:hAnsi="Times New Roman" w:cs="Times New Roman"/>
          <w:sz w:val="24"/>
          <w:szCs w:val="24"/>
        </w:rPr>
        <w:t xml:space="preserve">: </w:t>
      </w:r>
      <w:r w:rsidRPr="005923C0">
        <w:rPr>
          <w:rFonts w:ascii="Times New Roman" w:hAnsi="Times New Roman" w:cs="Times New Roman"/>
          <w:sz w:val="24"/>
          <w:szCs w:val="24"/>
        </w:rPr>
        <w:t xml:space="preserve">Yaklaşım Yayıncılık. </w:t>
      </w:r>
      <w:proofErr w:type="gramEnd"/>
    </w:p>
    <w:p w:rsidR="00E11A80" w:rsidRPr="005923C0" w:rsidRDefault="00E11A8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Ateş, L. (2011), </w:t>
      </w:r>
      <w:r w:rsidRPr="005923C0">
        <w:rPr>
          <w:rFonts w:ascii="Times New Roman" w:hAnsi="Times New Roman" w:cs="Times New Roman"/>
          <w:i/>
          <w:sz w:val="24"/>
          <w:szCs w:val="24"/>
        </w:rPr>
        <w:t>Transfer Fiyatlandırması ve Vergilendirme</w:t>
      </w:r>
      <w:r w:rsidR="00880246" w:rsidRPr="005923C0">
        <w:rPr>
          <w:rFonts w:ascii="Times New Roman" w:hAnsi="Times New Roman" w:cs="Times New Roman"/>
          <w:sz w:val="24"/>
          <w:szCs w:val="24"/>
        </w:rPr>
        <w:t>.</w:t>
      </w:r>
      <w:r w:rsidRPr="005923C0">
        <w:rPr>
          <w:rFonts w:ascii="Times New Roman" w:hAnsi="Times New Roman" w:cs="Times New Roman"/>
          <w:sz w:val="24"/>
          <w:szCs w:val="24"/>
        </w:rPr>
        <w:t xml:space="preserve"> Ankara</w:t>
      </w:r>
      <w:r w:rsidR="00880246" w:rsidRPr="005923C0">
        <w:rPr>
          <w:rFonts w:ascii="Times New Roman" w:hAnsi="Times New Roman" w:cs="Times New Roman"/>
          <w:sz w:val="24"/>
          <w:szCs w:val="24"/>
        </w:rPr>
        <w:t>:</w:t>
      </w:r>
      <w:r w:rsidRPr="005923C0">
        <w:rPr>
          <w:rFonts w:ascii="Times New Roman" w:hAnsi="Times New Roman" w:cs="Times New Roman"/>
          <w:sz w:val="24"/>
          <w:szCs w:val="24"/>
        </w:rPr>
        <w:t xml:space="preserve"> Turhan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.</w:t>
      </w:r>
    </w:p>
    <w:p w:rsidR="001219DA" w:rsidRPr="005923C0" w:rsidRDefault="001219DA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Dağ, R. , Ceyhan, S. ve Ballı, M. (2014), Gümrük Kıymet Uyuşmazlıkları, Ankara, Gümrük ve Ticaret Müfettişleri Derneği İktisadi İşletmesi. </w:t>
      </w:r>
    </w:p>
    <w:p w:rsidR="00F23679" w:rsidRPr="005923C0" w:rsidRDefault="00F23679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>Doğan, M. (2018), Transfer Fiyatlandırmasında Görülmeyen Risk: Gümrük.</w:t>
      </w:r>
      <w:r w:rsidRPr="005923C0">
        <w:rPr>
          <w:rFonts w:ascii="Times New Roman" w:hAnsi="Times New Roman" w:cs="Times New Roman"/>
          <w:i/>
          <w:sz w:val="24"/>
          <w:szCs w:val="24"/>
        </w:rPr>
        <w:t xml:space="preserve"> Gümrük ve Ticaret Dünyası Dergisi, 98(3),</w:t>
      </w:r>
      <w:r w:rsidRPr="005923C0">
        <w:rPr>
          <w:rFonts w:ascii="Times New Roman" w:hAnsi="Times New Roman" w:cs="Times New Roman"/>
          <w:sz w:val="24"/>
          <w:szCs w:val="24"/>
        </w:rPr>
        <w:t>9-14.</w:t>
      </w:r>
    </w:p>
    <w:p w:rsidR="00ED53F7" w:rsidRPr="005923C0" w:rsidRDefault="00ED53F7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Dölek, A. (2014), </w:t>
      </w:r>
      <w:r w:rsidRPr="005923C0">
        <w:rPr>
          <w:rFonts w:ascii="Times New Roman" w:hAnsi="Times New Roman" w:cs="Times New Roman"/>
          <w:i/>
          <w:sz w:val="24"/>
          <w:szCs w:val="24"/>
        </w:rPr>
        <w:t>Gümrük Kıymeti ve Kıymet Tespit Yöntemleri.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3C0">
        <w:rPr>
          <w:rFonts w:ascii="Times New Roman" w:hAnsi="Times New Roman" w:cs="Times New Roman"/>
          <w:sz w:val="24"/>
          <w:szCs w:val="24"/>
        </w:rPr>
        <w:t>İstanbul: Umut Kitap.</w:t>
      </w:r>
      <w:proofErr w:type="gramEnd"/>
    </w:p>
    <w:p w:rsidR="00AD1CB1" w:rsidRPr="005923C0" w:rsidRDefault="00AD1CB1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3C0">
        <w:rPr>
          <w:rFonts w:ascii="Times New Roman" w:hAnsi="Times New Roman" w:cs="Times New Roman"/>
          <w:sz w:val="24"/>
          <w:szCs w:val="24"/>
        </w:rPr>
        <w:t>Jovanovich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J.M. (2002),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Customs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Valuation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Transfer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Pricing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Ist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Possible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Harmonize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Customs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Tax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Rules</w:t>
      </w:r>
      <w:proofErr w:type="spellEnd"/>
      <w:proofErr w:type="gramStart"/>
      <w:r w:rsidRPr="005923C0">
        <w:rPr>
          <w:rFonts w:ascii="Times New Roman" w:hAnsi="Times New Roman" w:cs="Times New Roman"/>
          <w:i/>
          <w:sz w:val="24"/>
          <w:szCs w:val="24"/>
        </w:rPr>
        <w:t>?</w:t>
      </w:r>
      <w:r w:rsidR="00F23679" w:rsidRPr="005923C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F23679" w:rsidRPr="005923C0">
        <w:rPr>
          <w:rFonts w:ascii="Times New Roman" w:hAnsi="Times New Roman" w:cs="Times New Roman"/>
          <w:sz w:val="24"/>
          <w:szCs w:val="24"/>
        </w:rPr>
        <w:t>: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.</w:t>
      </w:r>
    </w:p>
    <w:p w:rsidR="00AD1CB1" w:rsidRPr="005923C0" w:rsidRDefault="00AD1CB1" w:rsidP="006F5A40">
      <w:pPr>
        <w:spacing w:after="0"/>
        <w:ind w:firstLine="708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proofErr w:type="spellStart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Landwehr</w:t>
      </w:r>
      <w:proofErr w:type="spellEnd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, M. (2018), </w:t>
      </w:r>
      <w:proofErr w:type="spellStart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Zollwertliche</w:t>
      </w:r>
      <w:proofErr w:type="spellEnd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Methoden</w:t>
      </w:r>
      <w:proofErr w:type="spellEnd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zum </w:t>
      </w:r>
      <w:proofErr w:type="spellStart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Na</w:t>
      </w:r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chweis</w:t>
      </w:r>
      <w:proofErr w:type="spellEnd"/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der </w:t>
      </w:r>
      <w:proofErr w:type="spellStart"/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Unbeeinflusstheit</w:t>
      </w:r>
      <w:proofErr w:type="spellEnd"/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von</w:t>
      </w:r>
      <w:proofErr w:type="spellEnd"/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Preisvereinbarıngen</w:t>
      </w:r>
      <w:proofErr w:type="spellEnd"/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zwischen</w:t>
      </w:r>
      <w:proofErr w:type="spellEnd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verbundenen</w:t>
      </w:r>
      <w:proofErr w:type="spellEnd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Ka</w:t>
      </w:r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ufvertragsparteien</w:t>
      </w:r>
      <w:proofErr w:type="spellEnd"/>
      <w:r w:rsidR="00F23679"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.</w:t>
      </w:r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Bochum</w:t>
      </w:r>
      <w:proofErr w:type="spellEnd"/>
      <w:r w:rsidR="00F23679"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: </w:t>
      </w:r>
      <w:proofErr w:type="spellStart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Mendel</w:t>
      </w:r>
      <w:proofErr w:type="spellEnd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Verlag</w:t>
      </w:r>
      <w:proofErr w:type="spellEnd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:rsidR="00E11A80" w:rsidRPr="005923C0" w:rsidRDefault="00E11A80" w:rsidP="006F5A40">
      <w:pPr>
        <w:spacing w:after="0"/>
        <w:ind w:firstLine="708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Köse, T. </w:t>
      </w:r>
      <w:r w:rsidR="00ED53F7"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v</w:t>
      </w:r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e </w:t>
      </w:r>
      <w:proofErr w:type="spellStart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Ferhatoğlu</w:t>
      </w:r>
      <w:proofErr w:type="spellEnd"/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, E. (2008), </w:t>
      </w:r>
      <w:r w:rsidRPr="005923C0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Transfer Fiyatlandırması</w:t>
      </w:r>
      <w:r w:rsidR="00F23679"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. </w:t>
      </w:r>
      <w:proofErr w:type="gramStart"/>
      <w:r w:rsidR="00F23679"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Ankara: </w:t>
      </w:r>
      <w:r w:rsidRPr="005923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Maliye ve Hukuk Yayınları.</w:t>
      </w:r>
      <w:proofErr w:type="gramEnd"/>
    </w:p>
    <w:p w:rsidR="00AD1CB1" w:rsidRPr="005923C0" w:rsidRDefault="00AD1CB1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3C0">
        <w:rPr>
          <w:rFonts w:ascii="Times New Roman" w:hAnsi="Times New Roman" w:cs="Times New Roman"/>
          <w:sz w:val="24"/>
          <w:szCs w:val="24"/>
        </w:rPr>
        <w:t>Möller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T. (2004),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Verrechnungspreis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und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Zollwert</w:t>
      </w:r>
      <w:proofErr w:type="spellEnd"/>
      <w:r w:rsidR="00F23679" w:rsidRPr="005923C0">
        <w:rPr>
          <w:rFonts w:ascii="Times New Roman" w:hAnsi="Times New Roman" w:cs="Times New Roman"/>
          <w:i/>
          <w:sz w:val="24"/>
          <w:szCs w:val="24"/>
        </w:rPr>
        <w:t>.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Münster</w:t>
      </w:r>
      <w:proofErr w:type="spellEnd"/>
      <w:r w:rsidR="00F23679" w:rsidRPr="005923C0">
        <w:rPr>
          <w:rFonts w:ascii="Times New Roman" w:hAnsi="Times New Roman" w:cs="Times New Roman"/>
          <w:sz w:val="24"/>
          <w:szCs w:val="24"/>
        </w:rPr>
        <w:t>: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Mendel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.</w:t>
      </w:r>
    </w:p>
    <w:p w:rsidR="00ED53F7" w:rsidRPr="005923C0" w:rsidRDefault="00ED53F7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3C0">
        <w:rPr>
          <w:rFonts w:ascii="Times New Roman" w:hAnsi="Times New Roman" w:cs="Times New Roman"/>
          <w:sz w:val="24"/>
          <w:szCs w:val="24"/>
        </w:rPr>
        <w:t>Möller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T. ,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Schumann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G. Ve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Vonderbank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S. (2005),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Zollwert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>.</w:t>
      </w:r>
      <w:r w:rsidRPr="005923C0">
        <w:rPr>
          <w:rFonts w:ascii="Times New Roman" w:hAnsi="Times New Roman" w:cs="Times New Roman"/>
          <w:sz w:val="24"/>
          <w:szCs w:val="24"/>
        </w:rPr>
        <w:t xml:space="preserve"> Köln: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Bundesanzeiger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.</w:t>
      </w:r>
    </w:p>
    <w:p w:rsidR="00CA6DBA" w:rsidRPr="005923C0" w:rsidRDefault="00CA6DBA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Onay, İ. (2020), </w:t>
      </w:r>
      <w:r w:rsidRPr="005923C0">
        <w:rPr>
          <w:rFonts w:ascii="Times New Roman" w:hAnsi="Times New Roman" w:cs="Times New Roman"/>
          <w:i/>
          <w:sz w:val="24"/>
          <w:szCs w:val="24"/>
        </w:rPr>
        <w:t>Transfer Fiyatlandırması (OECD Yaklaşımı Işığında Türk Vergi Pratiği)</w:t>
      </w:r>
      <w:r w:rsidR="00F23679" w:rsidRPr="005923C0">
        <w:rPr>
          <w:rFonts w:ascii="Times New Roman" w:hAnsi="Times New Roman" w:cs="Times New Roman"/>
          <w:i/>
          <w:sz w:val="24"/>
          <w:szCs w:val="24"/>
        </w:rPr>
        <w:t>.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3C0">
        <w:rPr>
          <w:rFonts w:ascii="Times New Roman" w:hAnsi="Times New Roman" w:cs="Times New Roman"/>
          <w:sz w:val="24"/>
          <w:szCs w:val="24"/>
        </w:rPr>
        <w:t>İstan</w:t>
      </w:r>
      <w:r w:rsidR="00F23679" w:rsidRPr="005923C0">
        <w:rPr>
          <w:rFonts w:ascii="Times New Roman" w:hAnsi="Times New Roman" w:cs="Times New Roman"/>
          <w:sz w:val="24"/>
          <w:szCs w:val="24"/>
        </w:rPr>
        <w:t>bul:</w:t>
      </w:r>
      <w:r w:rsidRPr="005923C0">
        <w:rPr>
          <w:rFonts w:ascii="Times New Roman" w:hAnsi="Times New Roman" w:cs="Times New Roman"/>
          <w:sz w:val="24"/>
          <w:szCs w:val="24"/>
        </w:rPr>
        <w:t xml:space="preserve"> Maliye ve Hesap Uzmanları Derneği. </w:t>
      </w:r>
      <w:proofErr w:type="gramEnd"/>
    </w:p>
    <w:p w:rsidR="00E11A80" w:rsidRPr="005923C0" w:rsidRDefault="00E11A8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Öcal, M. E. (2015), </w:t>
      </w:r>
      <w:r w:rsidRPr="005923C0">
        <w:rPr>
          <w:rFonts w:ascii="Times New Roman" w:hAnsi="Times New Roman" w:cs="Times New Roman"/>
          <w:i/>
          <w:sz w:val="24"/>
          <w:szCs w:val="24"/>
        </w:rPr>
        <w:t>Teoride, Mevzuatta ve Uygulamada Transfer Fiyatlandırması</w:t>
      </w:r>
      <w:r w:rsidR="00F23679" w:rsidRPr="005923C0">
        <w:rPr>
          <w:rFonts w:ascii="Times New Roman" w:hAnsi="Times New Roman" w:cs="Times New Roman"/>
          <w:i/>
          <w:sz w:val="24"/>
          <w:szCs w:val="24"/>
        </w:rPr>
        <w:t>.</w:t>
      </w:r>
      <w:r w:rsidRPr="005923C0">
        <w:rPr>
          <w:rFonts w:ascii="Times New Roman" w:hAnsi="Times New Roman" w:cs="Times New Roman"/>
          <w:sz w:val="24"/>
          <w:szCs w:val="24"/>
        </w:rPr>
        <w:t xml:space="preserve"> İstanbul</w:t>
      </w:r>
      <w:r w:rsidR="00F23679" w:rsidRPr="005923C0">
        <w:rPr>
          <w:rFonts w:ascii="Times New Roman" w:hAnsi="Times New Roman" w:cs="Times New Roman"/>
          <w:sz w:val="24"/>
          <w:szCs w:val="24"/>
        </w:rPr>
        <w:t>: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PwC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.</w:t>
      </w:r>
    </w:p>
    <w:p w:rsidR="00880246" w:rsidRPr="005923C0" w:rsidRDefault="00880246" w:rsidP="006F5A4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Özkan, Ş. (2020), Transfer Fiyatlandırmasına İlişkin Genel Bir Değerlendirme. </w:t>
      </w:r>
      <w:r w:rsidRPr="005923C0">
        <w:rPr>
          <w:rFonts w:ascii="Times New Roman" w:hAnsi="Times New Roman" w:cs="Times New Roman"/>
          <w:i/>
          <w:sz w:val="24"/>
          <w:szCs w:val="24"/>
        </w:rPr>
        <w:t xml:space="preserve">Gümrük ve Ticaret Dünyası Dergisi, 104 (1), </w:t>
      </w:r>
      <w:r w:rsidRPr="005923C0">
        <w:rPr>
          <w:rFonts w:ascii="Times New Roman" w:hAnsi="Times New Roman" w:cs="Times New Roman"/>
          <w:sz w:val="24"/>
          <w:szCs w:val="24"/>
        </w:rPr>
        <w:t>64-70.</w:t>
      </w:r>
    </w:p>
    <w:p w:rsidR="00E11A80" w:rsidRPr="005923C0" w:rsidRDefault="00E11A8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Taşkın, Y. (2012), </w:t>
      </w:r>
      <w:r w:rsidRPr="005923C0">
        <w:rPr>
          <w:rFonts w:ascii="Times New Roman" w:hAnsi="Times New Roman" w:cs="Times New Roman"/>
          <w:i/>
          <w:sz w:val="24"/>
          <w:szCs w:val="24"/>
        </w:rPr>
        <w:t>Transfer Fiyatlandırmasında Emsallere Uygunluk İlkesi</w:t>
      </w:r>
      <w:r w:rsidR="00F23679" w:rsidRPr="005923C0">
        <w:rPr>
          <w:rFonts w:ascii="Times New Roman" w:hAnsi="Times New Roman" w:cs="Times New Roman"/>
          <w:sz w:val="24"/>
          <w:szCs w:val="24"/>
        </w:rPr>
        <w:t>. İstanbul:</w:t>
      </w:r>
      <w:r w:rsidRPr="005923C0">
        <w:rPr>
          <w:rFonts w:ascii="Times New Roman" w:hAnsi="Times New Roman" w:cs="Times New Roman"/>
          <w:sz w:val="24"/>
          <w:szCs w:val="24"/>
        </w:rPr>
        <w:t xml:space="preserve"> Türkmen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.</w:t>
      </w:r>
    </w:p>
    <w:p w:rsidR="00362620" w:rsidRPr="005923C0" w:rsidRDefault="0036262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Uçak, H. (2009), </w:t>
      </w:r>
      <w:r w:rsidRPr="005923C0">
        <w:rPr>
          <w:rFonts w:ascii="Times New Roman" w:hAnsi="Times New Roman" w:cs="Times New Roman"/>
          <w:i/>
          <w:sz w:val="24"/>
          <w:szCs w:val="24"/>
        </w:rPr>
        <w:t xml:space="preserve">Gümrük Mevzuatında Kıymet ve Uygulamaları. </w:t>
      </w:r>
      <w:proofErr w:type="gramStart"/>
      <w:r w:rsidRPr="005923C0">
        <w:rPr>
          <w:rFonts w:ascii="Times New Roman" w:hAnsi="Times New Roman" w:cs="Times New Roman"/>
          <w:sz w:val="24"/>
          <w:szCs w:val="24"/>
        </w:rPr>
        <w:t>Ankara: Gümrük Müfettişleri Derneği Yayını.</w:t>
      </w:r>
      <w:proofErr w:type="gramEnd"/>
    </w:p>
    <w:p w:rsidR="00AD1CB1" w:rsidRPr="005923C0" w:rsidRDefault="00AD1CB1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3C0">
        <w:rPr>
          <w:rFonts w:ascii="Times New Roman" w:hAnsi="Times New Roman" w:cs="Times New Roman"/>
          <w:sz w:val="24"/>
          <w:szCs w:val="24"/>
        </w:rPr>
        <w:lastRenderedPageBreak/>
        <w:t>Witte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P. (2013)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Zollkodex</w:t>
      </w:r>
      <w:proofErr w:type="spellEnd"/>
      <w:r w:rsidRPr="005923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923C0">
        <w:rPr>
          <w:rFonts w:ascii="Times New Roman" w:hAnsi="Times New Roman" w:cs="Times New Roman"/>
          <w:i/>
          <w:sz w:val="24"/>
          <w:szCs w:val="24"/>
        </w:rPr>
        <w:t>Kommentar</w:t>
      </w:r>
      <w:proofErr w:type="spellEnd"/>
      <w:r w:rsidR="00F23679" w:rsidRPr="005923C0">
        <w:rPr>
          <w:rFonts w:ascii="Times New Roman" w:hAnsi="Times New Roman" w:cs="Times New Roman"/>
          <w:i/>
          <w:sz w:val="24"/>
          <w:szCs w:val="24"/>
        </w:rPr>
        <w:t>.</w:t>
      </w:r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679" w:rsidRPr="005923C0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="00F23679" w:rsidRPr="005923C0">
        <w:rPr>
          <w:rFonts w:ascii="Times New Roman" w:hAnsi="Times New Roman" w:cs="Times New Roman"/>
          <w:sz w:val="24"/>
          <w:szCs w:val="24"/>
        </w:rPr>
        <w:t>:</w:t>
      </w:r>
      <w:r w:rsidR="00ED53F7" w:rsidRPr="005923C0">
        <w:rPr>
          <w:rFonts w:ascii="Times New Roman" w:hAnsi="Times New Roman" w:cs="Times New Roman"/>
          <w:sz w:val="24"/>
          <w:szCs w:val="24"/>
        </w:rPr>
        <w:t xml:space="preserve"> C.H. </w:t>
      </w:r>
      <w:proofErr w:type="spellStart"/>
      <w:r w:rsidR="00ED53F7" w:rsidRPr="005923C0">
        <w:rPr>
          <w:rFonts w:ascii="Times New Roman" w:hAnsi="Times New Roman" w:cs="Times New Roman"/>
          <w:sz w:val="24"/>
          <w:szCs w:val="24"/>
        </w:rPr>
        <w:t>Beck</w:t>
      </w:r>
      <w:proofErr w:type="spellEnd"/>
      <w:r w:rsidR="00ED53F7" w:rsidRPr="005923C0">
        <w:rPr>
          <w:rFonts w:ascii="Times New Roman" w:hAnsi="Times New Roman" w:cs="Times New Roman"/>
          <w:sz w:val="24"/>
          <w:szCs w:val="24"/>
        </w:rPr>
        <w:t>.</w:t>
      </w:r>
    </w:p>
    <w:p w:rsidR="00E11A80" w:rsidRPr="005923C0" w:rsidRDefault="00F23679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Yağan, H. (2018), Alıcı ile Satıcı Arasındaki İlişkinin Gümrük Kıymeti Karşısındaki Durumu. </w:t>
      </w:r>
      <w:r w:rsidRPr="005923C0">
        <w:rPr>
          <w:rFonts w:ascii="Times New Roman" w:hAnsi="Times New Roman" w:cs="Times New Roman"/>
          <w:i/>
          <w:sz w:val="24"/>
          <w:szCs w:val="24"/>
        </w:rPr>
        <w:t>Gümrük ve Ticaret Dünyası Dergisi, 97(2),</w:t>
      </w:r>
      <w:r w:rsidRPr="005923C0">
        <w:rPr>
          <w:rFonts w:ascii="Times New Roman" w:hAnsi="Times New Roman" w:cs="Times New Roman"/>
          <w:sz w:val="24"/>
          <w:szCs w:val="24"/>
        </w:rPr>
        <w:t xml:space="preserve"> 17-26.</w:t>
      </w:r>
    </w:p>
    <w:p w:rsidR="00E11A80" w:rsidRPr="005923C0" w:rsidRDefault="00E11A8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3C0" w:rsidRPr="005923C0" w:rsidRDefault="005923C0" w:rsidP="006F5A4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3C0">
        <w:rPr>
          <w:rFonts w:ascii="Times New Roman" w:hAnsi="Times New Roman" w:cs="Times New Roman"/>
          <w:b/>
          <w:sz w:val="24"/>
          <w:szCs w:val="24"/>
        </w:rPr>
        <w:t>Web Kaynakları</w:t>
      </w:r>
    </w:p>
    <w:p w:rsidR="005923C0" w:rsidRPr="005923C0" w:rsidRDefault="005923C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A80" w:rsidRPr="005923C0" w:rsidRDefault="00E11A80" w:rsidP="00E11A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>ABAD. 24 Nisan 1980 tarih ve C-65/79</w:t>
      </w:r>
      <w:r w:rsidR="005923C0" w:rsidRPr="005923C0">
        <w:rPr>
          <w:rFonts w:ascii="Times New Roman" w:hAnsi="Times New Roman" w:cs="Times New Roman"/>
          <w:sz w:val="24"/>
          <w:szCs w:val="24"/>
        </w:rPr>
        <w:t xml:space="preserve"> sayılı </w:t>
      </w:r>
      <w:proofErr w:type="spellStart"/>
      <w:r w:rsidR="005923C0" w:rsidRPr="005923C0">
        <w:rPr>
          <w:rFonts w:ascii="Times New Roman" w:hAnsi="Times New Roman" w:cs="Times New Roman"/>
          <w:sz w:val="24"/>
          <w:szCs w:val="24"/>
        </w:rPr>
        <w:t>Chatain</w:t>
      </w:r>
      <w:proofErr w:type="spellEnd"/>
      <w:r w:rsidR="005923C0" w:rsidRPr="005923C0">
        <w:rPr>
          <w:rFonts w:ascii="Times New Roman" w:hAnsi="Times New Roman" w:cs="Times New Roman"/>
          <w:sz w:val="24"/>
          <w:szCs w:val="24"/>
        </w:rPr>
        <w:t xml:space="preserve"> kararı. (</w:t>
      </w:r>
      <w:hyperlink r:id="rId10" w:history="1">
        <w:r w:rsidR="005923C0" w:rsidRPr="005923C0">
          <w:rPr>
            <w:rStyle w:val="Kpr"/>
            <w:rFonts w:ascii="Times New Roman" w:hAnsi="Times New Roman" w:cs="Times New Roman"/>
            <w:sz w:val="24"/>
            <w:szCs w:val="24"/>
          </w:rPr>
          <w:t>https://curia.europa.eu/juris/showPdf.jsf?text=&amp;docid=90413&amp;pageIndex=0&amp;doclang=en&amp;mode=lst&amp;dir=&amp;occ=first&amp;part=1&amp;cid=1670114</w:t>
        </w:r>
      </w:hyperlink>
      <w:r w:rsidR="005923C0" w:rsidRPr="005923C0">
        <w:rPr>
          <w:rFonts w:ascii="Times New Roman" w:hAnsi="Times New Roman" w:cs="Times New Roman"/>
          <w:sz w:val="24"/>
          <w:szCs w:val="24"/>
        </w:rPr>
        <w:t xml:space="preserve"> , E.T. 30.03.2021)</w:t>
      </w:r>
    </w:p>
    <w:p w:rsidR="00E11A80" w:rsidRPr="005923C0" w:rsidRDefault="00E11A80" w:rsidP="00E11A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ABAD. 4 Aralık 1980 tarih ve C-54/80 sayılı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Wilner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kararı. </w:t>
      </w:r>
      <w:r w:rsidR="005923C0" w:rsidRPr="005923C0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5923C0" w:rsidRPr="005923C0">
          <w:rPr>
            <w:rStyle w:val="Kpr"/>
            <w:rFonts w:ascii="Times New Roman" w:hAnsi="Times New Roman" w:cs="Times New Roman"/>
            <w:sz w:val="24"/>
            <w:szCs w:val="24"/>
          </w:rPr>
          <w:t>https://curia.europa.eu/juris/showPdf.jsf?text=&amp;docid=90794&amp;pageIndex=0&amp;doclang=EN&amp;mode=lst&amp;dir=&amp;occ=first&amp;part=1&amp;cid=1670466</w:t>
        </w:r>
      </w:hyperlink>
      <w:r w:rsidR="005923C0" w:rsidRPr="005923C0">
        <w:rPr>
          <w:rFonts w:ascii="Times New Roman" w:hAnsi="Times New Roman" w:cs="Times New Roman"/>
          <w:sz w:val="24"/>
          <w:szCs w:val="24"/>
        </w:rPr>
        <w:t xml:space="preserve"> , E.T.30.03.2021)</w:t>
      </w:r>
    </w:p>
    <w:p w:rsidR="005923C0" w:rsidRPr="005923C0" w:rsidRDefault="005923C0" w:rsidP="00592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>ABAD. 20 Aralık 2017 tarih ve C</w:t>
      </w:r>
      <w:r w:rsidRPr="005923C0">
        <w:rPr>
          <w:rFonts w:ascii="Times New Roman" w:hAnsi="Times New Roman" w:cs="Times New Roman"/>
          <w:sz w:val="24"/>
          <w:szCs w:val="24"/>
        </w:rPr>
        <w:noBreakHyphen/>
        <w:t xml:space="preserve">529/16 sayılı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Hamamatsu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kararı. (</w:t>
      </w:r>
      <w:hyperlink r:id="rId12" w:history="1">
        <w:r w:rsidRPr="005923C0">
          <w:rPr>
            <w:rStyle w:val="Kpr"/>
            <w:rFonts w:ascii="Times New Roman" w:hAnsi="Times New Roman" w:cs="Times New Roman"/>
            <w:sz w:val="24"/>
            <w:szCs w:val="24"/>
          </w:rPr>
          <w:t>https://curia.europa.eu/juris/document/document.jsf?text=&amp;docid=198053&amp;pageIndex=0&amp;doclang=en&amp;mode=lst&amp;dir=&amp;occ=first&amp;part=1&amp;cid=1670953</w:t>
        </w:r>
      </w:hyperlink>
      <w:r w:rsidRPr="005923C0">
        <w:rPr>
          <w:rFonts w:ascii="Times New Roman" w:hAnsi="Times New Roman" w:cs="Times New Roman"/>
          <w:sz w:val="24"/>
          <w:szCs w:val="24"/>
        </w:rPr>
        <w:t xml:space="preserve"> , E.T. 30.03.2021)</w:t>
      </w:r>
    </w:p>
    <w:p w:rsidR="005923C0" w:rsidRPr="005923C0" w:rsidRDefault="005923C0" w:rsidP="00E11A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A80" w:rsidRPr="005923C0" w:rsidRDefault="00E11A80" w:rsidP="00E11A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ICC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– Transfer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Valuation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(2015) (</w:t>
      </w:r>
      <w:hyperlink r:id="rId13" w:history="1">
        <w:r w:rsidRPr="005923C0">
          <w:rPr>
            <w:rStyle w:val="Kpr"/>
            <w:rFonts w:ascii="Times New Roman" w:hAnsi="Times New Roman" w:cs="Times New Roman"/>
            <w:sz w:val="24"/>
            <w:szCs w:val="24"/>
          </w:rPr>
          <w:t>https://iccwbo.org/content/uploads/sites/3/2015/02/ICC-Policy-Statement-E28093-Transfer-Pricing-and-Customs-Valuation-E28093-2015-1.pdf</w:t>
        </w:r>
      </w:hyperlink>
      <w:r w:rsidRPr="005923C0">
        <w:rPr>
          <w:rFonts w:ascii="Times New Roman" w:hAnsi="Times New Roman" w:cs="Times New Roman"/>
          <w:sz w:val="24"/>
          <w:szCs w:val="24"/>
        </w:rPr>
        <w:t xml:space="preserve"> , E.T. 30.03.2021)</w:t>
      </w:r>
    </w:p>
    <w:p w:rsidR="005923C0" w:rsidRPr="005923C0" w:rsidRDefault="005923C0" w:rsidP="00592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3C0">
        <w:rPr>
          <w:rFonts w:ascii="Times New Roman" w:hAnsi="Times New Roman" w:cs="Times New Roman"/>
          <w:sz w:val="24"/>
          <w:szCs w:val="24"/>
        </w:rPr>
        <w:t>Ping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L. Ve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Silberztein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C. (Transfer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VAT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: Can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?), (</w:t>
      </w:r>
      <w:hyperlink r:id="rId14" w:history="1">
        <w:r w:rsidRPr="005923C0">
          <w:rPr>
            <w:rStyle w:val="Kpr"/>
            <w:rFonts w:ascii="Times New Roman" w:hAnsi="Times New Roman" w:cs="Times New Roman"/>
            <w:sz w:val="24"/>
            <w:szCs w:val="24"/>
          </w:rPr>
          <w:t>https://www.oecd.org/ctp/transfer-pricing/39265412.pdf</w:t>
        </w:r>
      </w:hyperlink>
      <w:r w:rsidRPr="005923C0">
        <w:rPr>
          <w:rFonts w:ascii="Times New Roman" w:hAnsi="Times New Roman" w:cs="Times New Roman"/>
          <w:sz w:val="24"/>
          <w:szCs w:val="24"/>
        </w:rPr>
        <w:t xml:space="preserve"> , E.T. 30.03.2021)</w:t>
      </w:r>
    </w:p>
    <w:p w:rsidR="00E11A80" w:rsidRPr="005923C0" w:rsidRDefault="00E11A80" w:rsidP="00E11A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3C0">
        <w:rPr>
          <w:rFonts w:ascii="Times New Roman" w:hAnsi="Times New Roman" w:cs="Times New Roman"/>
          <w:sz w:val="24"/>
          <w:szCs w:val="24"/>
        </w:rPr>
        <w:t xml:space="preserve">WCO,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Valuation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5923C0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5923C0">
        <w:rPr>
          <w:rFonts w:ascii="Times New Roman" w:hAnsi="Times New Roman" w:cs="Times New Roman"/>
          <w:sz w:val="24"/>
          <w:szCs w:val="24"/>
        </w:rPr>
        <w:t>, (</w:t>
      </w:r>
      <w:hyperlink r:id="rId15" w:history="1">
        <w:r w:rsidRPr="005923C0">
          <w:rPr>
            <w:rStyle w:val="Kpr"/>
            <w:rFonts w:ascii="Times New Roman" w:hAnsi="Times New Roman" w:cs="Times New Roman"/>
            <w:sz w:val="24"/>
            <w:szCs w:val="24"/>
          </w:rPr>
          <w:t>http://www.wcoomd.org/-/media/wco/public/global/pdf/topics/key-issues/revenue-package/wco-guide-to-customs-valuation-and-transfer-pricing.pdf?db=web</w:t>
        </w:r>
      </w:hyperlink>
      <w:r w:rsidRPr="005923C0">
        <w:rPr>
          <w:rFonts w:ascii="Times New Roman" w:hAnsi="Times New Roman" w:cs="Times New Roman"/>
          <w:sz w:val="24"/>
          <w:szCs w:val="24"/>
        </w:rPr>
        <w:t xml:space="preserve"> , E.T. 30.03.2021).</w:t>
      </w:r>
    </w:p>
    <w:p w:rsidR="00E11A80" w:rsidRPr="005923C0" w:rsidRDefault="00E11A80" w:rsidP="006F5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11A80" w:rsidRPr="005923C0" w:rsidSect="00E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99" w:rsidRDefault="00E41F99" w:rsidP="00443E60">
      <w:pPr>
        <w:spacing w:after="0" w:line="240" w:lineRule="auto"/>
      </w:pPr>
      <w:r>
        <w:separator/>
      </w:r>
    </w:p>
  </w:endnote>
  <w:endnote w:type="continuationSeparator" w:id="0">
    <w:p w:rsidR="00E41F99" w:rsidRDefault="00E41F99" w:rsidP="0044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99" w:rsidRDefault="00E41F99" w:rsidP="00443E60">
      <w:pPr>
        <w:spacing w:after="0" w:line="240" w:lineRule="auto"/>
      </w:pPr>
      <w:r>
        <w:separator/>
      </w:r>
    </w:p>
  </w:footnote>
  <w:footnote w:type="continuationSeparator" w:id="0">
    <w:p w:rsidR="00E41F99" w:rsidRDefault="00E41F99" w:rsidP="00443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E6F0A"/>
    <w:multiLevelType w:val="multilevel"/>
    <w:tmpl w:val="3550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B99"/>
    <w:rsid w:val="0002606A"/>
    <w:rsid w:val="001219DA"/>
    <w:rsid w:val="0015306C"/>
    <w:rsid w:val="001C2DB4"/>
    <w:rsid w:val="0020012C"/>
    <w:rsid w:val="00221700"/>
    <w:rsid w:val="002B023E"/>
    <w:rsid w:val="00362620"/>
    <w:rsid w:val="00364D1E"/>
    <w:rsid w:val="003E66A4"/>
    <w:rsid w:val="0041177A"/>
    <w:rsid w:val="00443E60"/>
    <w:rsid w:val="004A1724"/>
    <w:rsid w:val="004F636F"/>
    <w:rsid w:val="005208CB"/>
    <w:rsid w:val="005923C0"/>
    <w:rsid w:val="005A4DDC"/>
    <w:rsid w:val="006A7AB7"/>
    <w:rsid w:val="006B499E"/>
    <w:rsid w:val="006F5A40"/>
    <w:rsid w:val="007D6F9F"/>
    <w:rsid w:val="00823793"/>
    <w:rsid w:val="00880246"/>
    <w:rsid w:val="008B20F8"/>
    <w:rsid w:val="00907572"/>
    <w:rsid w:val="009A4506"/>
    <w:rsid w:val="00AC4B99"/>
    <w:rsid w:val="00AD1CB1"/>
    <w:rsid w:val="00B221CE"/>
    <w:rsid w:val="00C035DE"/>
    <w:rsid w:val="00C03809"/>
    <w:rsid w:val="00C425E9"/>
    <w:rsid w:val="00C64FF3"/>
    <w:rsid w:val="00C96646"/>
    <w:rsid w:val="00CA6DBA"/>
    <w:rsid w:val="00CF3C16"/>
    <w:rsid w:val="00D604F2"/>
    <w:rsid w:val="00DD4B34"/>
    <w:rsid w:val="00E11A80"/>
    <w:rsid w:val="00E14744"/>
    <w:rsid w:val="00E155B1"/>
    <w:rsid w:val="00E41F99"/>
    <w:rsid w:val="00E82791"/>
    <w:rsid w:val="00ED1393"/>
    <w:rsid w:val="00ED53F7"/>
    <w:rsid w:val="00F23679"/>
    <w:rsid w:val="00F638B9"/>
    <w:rsid w:val="00F77B80"/>
    <w:rsid w:val="00FA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93"/>
  </w:style>
  <w:style w:type="paragraph" w:styleId="Balk1">
    <w:name w:val="heading 1"/>
    <w:basedOn w:val="Normal"/>
    <w:link w:val="Balk1Char"/>
    <w:uiPriority w:val="9"/>
    <w:qFormat/>
    <w:rsid w:val="00AD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4B9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C4B99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43E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43E6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43E60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5208CB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1C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gecan.ordu@deu.edu.tr" TargetMode="External"/><Relationship Id="rId13" Type="http://schemas.openxmlformats.org/officeDocument/2006/relationships/hyperlink" Target="https://iccwbo.org/content/uploads/sites/3/2015/02/ICC-Policy-Statement-E28093-Transfer-Pricing-and-Customs-Valuation-E28093-2015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ria.europa.eu/juris/document/document.jsf?text=&amp;docid=198053&amp;pageIndex=0&amp;doclang=en&amp;mode=lst&amp;dir=&amp;occ=first&amp;part=1&amp;cid=167095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ria.europa.eu/juris/showPdf.jsf?text=&amp;docid=90794&amp;pageIndex=0&amp;doclang=EN&amp;mode=lst&amp;dir=&amp;occ=first&amp;part=1&amp;cid=16704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coomd.org/-/media/wco/public/global/pdf/topics/key-issues/revenue-package/wco-guide-to-customs-valuation-and-transfer-pricing.pdf?db=web" TargetMode="External"/><Relationship Id="rId10" Type="http://schemas.openxmlformats.org/officeDocument/2006/relationships/hyperlink" Target="https://curia.europa.eu/juris/showPdf.jsf?text=&amp;docid=90413&amp;pageIndex=0&amp;doclang=en&amp;mode=lst&amp;dir=&amp;occ=first&amp;part=1&amp;cid=16701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gecangok@hotmail.com" TargetMode="External"/><Relationship Id="rId14" Type="http://schemas.openxmlformats.org/officeDocument/2006/relationships/hyperlink" Target="https://www.oecd.org/ctp/transfer-pricing/39265412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02520-5B39-4203-8082-8B1D5F21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kullanici</cp:lastModifiedBy>
  <cp:revision>9</cp:revision>
  <dcterms:created xsi:type="dcterms:W3CDTF">2021-03-23T06:57:00Z</dcterms:created>
  <dcterms:modified xsi:type="dcterms:W3CDTF">2021-03-30T11:50:00Z</dcterms:modified>
</cp:coreProperties>
</file>