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8C5" w:rsidRDefault="001C2A9D" w:rsidP="00C4536D">
      <w:pPr>
        <w:pStyle w:val="Balk1"/>
        <w:spacing w:line="240" w:lineRule="auto"/>
        <w:rPr>
          <w:rFonts w:ascii="Times New Roman" w:eastAsiaTheme="minorHAnsi" w:hAnsi="Times New Roman" w:cs="Times New Roman"/>
          <w:bCs w:val="0"/>
          <w:color w:val="auto"/>
          <w:spacing w:val="0"/>
          <w:sz w:val="24"/>
        </w:rPr>
      </w:pPr>
      <w:r>
        <w:rPr>
          <w:rFonts w:ascii="Times New Roman" w:eastAsiaTheme="minorHAnsi" w:hAnsi="Times New Roman" w:cs="Times New Roman"/>
          <w:bCs w:val="0"/>
          <w:color w:val="auto"/>
          <w:spacing w:val="0"/>
          <w:sz w:val="24"/>
        </w:rPr>
        <w:t>DETERMINATION of ATTITUDES and BEHAVIORS of</w:t>
      </w:r>
      <w:r w:rsidRPr="001C2A9D">
        <w:rPr>
          <w:rFonts w:ascii="Times New Roman" w:eastAsiaTheme="minorHAnsi" w:hAnsi="Times New Roman" w:cs="Times New Roman"/>
          <w:bCs w:val="0"/>
          <w:color w:val="auto"/>
          <w:spacing w:val="0"/>
          <w:sz w:val="24"/>
        </w:rPr>
        <w:t xml:space="preserve"> AGRICULTURAL PHARMAC</w:t>
      </w:r>
      <w:r>
        <w:rPr>
          <w:rFonts w:ascii="Times New Roman" w:eastAsiaTheme="minorHAnsi" w:hAnsi="Times New Roman" w:cs="Times New Roman"/>
          <w:bCs w:val="0"/>
          <w:color w:val="auto"/>
          <w:spacing w:val="0"/>
          <w:sz w:val="24"/>
        </w:rPr>
        <w:t>EUTICAL DISTRIBUTORS MANAGERS in</w:t>
      </w:r>
      <w:r w:rsidRPr="001C2A9D">
        <w:rPr>
          <w:rFonts w:ascii="Times New Roman" w:eastAsiaTheme="minorHAnsi" w:hAnsi="Times New Roman" w:cs="Times New Roman"/>
          <w:bCs w:val="0"/>
          <w:color w:val="auto"/>
          <w:spacing w:val="0"/>
          <w:sz w:val="24"/>
        </w:rPr>
        <w:t xml:space="preserve"> AGRICULTURAL STRUGGLE PRACTICES: GAZIPASA DISTRICT </w:t>
      </w:r>
      <w:r>
        <w:rPr>
          <w:rFonts w:ascii="Times New Roman" w:eastAsiaTheme="minorHAnsi" w:hAnsi="Times New Roman" w:cs="Times New Roman"/>
          <w:bCs w:val="0"/>
          <w:color w:val="auto"/>
          <w:spacing w:val="0"/>
          <w:sz w:val="24"/>
        </w:rPr>
        <w:t>of</w:t>
      </w:r>
      <w:r w:rsidRPr="001C2A9D">
        <w:rPr>
          <w:rFonts w:ascii="Times New Roman" w:eastAsiaTheme="minorHAnsi" w:hAnsi="Times New Roman" w:cs="Times New Roman"/>
          <w:bCs w:val="0"/>
          <w:color w:val="auto"/>
          <w:spacing w:val="0"/>
          <w:sz w:val="24"/>
        </w:rPr>
        <w:t xml:space="preserve"> ANTALYA PROVINCE</w:t>
      </w:r>
    </w:p>
    <w:p w:rsidR="00C4536D" w:rsidRPr="00C4536D" w:rsidRDefault="00C4536D" w:rsidP="00C4536D">
      <w:pPr>
        <w:pStyle w:val="GvdeMetni"/>
      </w:pPr>
    </w:p>
    <w:p w:rsidR="00D168C5" w:rsidRPr="00790674" w:rsidRDefault="00625E22" w:rsidP="00D168C5">
      <w:pPr>
        <w:pStyle w:val="Balk2"/>
        <w:spacing w:before="0"/>
        <w:rPr>
          <w:rFonts w:ascii="Arial" w:hAnsi="Arial" w:cs="Arial"/>
          <w:i w:val="0"/>
          <w:sz w:val="20"/>
          <w:szCs w:val="24"/>
        </w:rPr>
      </w:pPr>
      <w:r>
        <w:rPr>
          <w:rFonts w:ascii="Arial" w:hAnsi="Arial" w:cs="Arial"/>
          <w:i w:val="0"/>
          <w:sz w:val="20"/>
          <w:szCs w:val="24"/>
        </w:rPr>
        <w:t>Cem BOZ</w:t>
      </w:r>
      <w:r w:rsidR="001C2A9D">
        <w:rPr>
          <w:rFonts w:ascii="Arial" w:hAnsi="Arial" w:cs="Arial"/>
          <w:i w:val="0"/>
          <w:sz w:val="20"/>
          <w:szCs w:val="24"/>
        </w:rPr>
        <w:t>KURT</w:t>
      </w:r>
    </w:p>
    <w:p w:rsidR="00D168C5" w:rsidRPr="00790674" w:rsidRDefault="00D168C5" w:rsidP="00D168C5">
      <w:pPr>
        <w:spacing w:after="0" w:line="240" w:lineRule="auto"/>
        <w:jc w:val="center"/>
        <w:rPr>
          <w:rFonts w:ascii="Arial" w:hAnsi="Arial" w:cs="Arial"/>
          <w:sz w:val="20"/>
          <w:szCs w:val="24"/>
        </w:rPr>
      </w:pPr>
      <w:r w:rsidRPr="00790674">
        <w:rPr>
          <w:rFonts w:ascii="Arial" w:hAnsi="Arial" w:cs="Arial"/>
          <w:sz w:val="20"/>
          <w:szCs w:val="24"/>
        </w:rPr>
        <w:t>Kırşehir Ahi Evran University, Agricultural Faculty, Department of Agricultural Economics, Kırşehir-Turkiye</w:t>
      </w:r>
    </w:p>
    <w:p w:rsidR="002B5FFE" w:rsidRPr="002B5FFE" w:rsidRDefault="002B5FFE" w:rsidP="002B5FFE">
      <w:pPr>
        <w:spacing w:after="0" w:line="240" w:lineRule="auto"/>
        <w:jc w:val="center"/>
        <w:rPr>
          <w:rFonts w:ascii="Arial" w:hAnsi="Arial" w:cs="Arial"/>
          <w:sz w:val="20"/>
          <w:szCs w:val="24"/>
        </w:rPr>
      </w:pPr>
      <w:r w:rsidRPr="002B5FFE">
        <w:rPr>
          <w:rFonts w:ascii="Arial" w:hAnsi="Arial" w:cs="Arial"/>
          <w:sz w:val="20"/>
          <w:szCs w:val="24"/>
        </w:rPr>
        <w:t>cembozkurt0735@gmail.com</w:t>
      </w:r>
    </w:p>
    <w:p w:rsidR="002B5FFE" w:rsidRPr="00790674" w:rsidRDefault="002B5FFE" w:rsidP="002B5FFE">
      <w:pPr>
        <w:spacing w:after="0" w:line="240" w:lineRule="auto"/>
        <w:jc w:val="center"/>
        <w:rPr>
          <w:rFonts w:ascii="Arial" w:hAnsi="Arial" w:cs="Arial"/>
          <w:sz w:val="20"/>
          <w:szCs w:val="24"/>
        </w:rPr>
      </w:pPr>
      <w:r w:rsidRPr="00790674">
        <w:rPr>
          <w:rFonts w:ascii="Arial" w:hAnsi="Arial" w:cs="Arial"/>
          <w:color w:val="000000" w:themeColor="text1"/>
          <w:sz w:val="20"/>
          <w:szCs w:val="24"/>
        </w:rPr>
        <w:t>Orcid:</w:t>
      </w:r>
      <w:r w:rsidRPr="00790674">
        <w:rPr>
          <w:rFonts w:ascii="Arial" w:hAnsi="Arial" w:cs="Arial"/>
          <w:sz w:val="20"/>
          <w:szCs w:val="24"/>
        </w:rPr>
        <w:t xml:space="preserve"> </w:t>
      </w:r>
    </w:p>
    <w:p w:rsidR="001C2A9D" w:rsidRPr="00790674" w:rsidRDefault="001C2A9D" w:rsidP="002B5FFE">
      <w:pPr>
        <w:spacing w:after="0" w:line="240" w:lineRule="auto"/>
        <w:jc w:val="center"/>
        <w:rPr>
          <w:rFonts w:ascii="Arial" w:hAnsi="Arial" w:cs="Arial"/>
          <w:sz w:val="20"/>
          <w:szCs w:val="24"/>
        </w:rPr>
      </w:pPr>
    </w:p>
    <w:p w:rsidR="00625E22" w:rsidRPr="00790674" w:rsidRDefault="001C2A9D" w:rsidP="00625E22">
      <w:pPr>
        <w:pStyle w:val="Balk2"/>
        <w:spacing w:before="0"/>
        <w:rPr>
          <w:rFonts w:ascii="Arial" w:hAnsi="Arial" w:cs="Arial"/>
          <w:i w:val="0"/>
          <w:sz w:val="20"/>
          <w:szCs w:val="24"/>
        </w:rPr>
      </w:pPr>
      <w:r>
        <w:rPr>
          <w:rFonts w:ascii="Arial" w:hAnsi="Arial" w:cs="Arial"/>
          <w:i w:val="0"/>
          <w:sz w:val="20"/>
          <w:szCs w:val="24"/>
        </w:rPr>
        <w:t>Osman YILMAZ</w:t>
      </w:r>
    </w:p>
    <w:p w:rsidR="00625E22" w:rsidRPr="00790674" w:rsidRDefault="001C2A9D" w:rsidP="00215499">
      <w:pPr>
        <w:spacing w:after="0" w:line="240" w:lineRule="auto"/>
        <w:jc w:val="center"/>
        <w:rPr>
          <w:rFonts w:ascii="Arial" w:hAnsi="Arial" w:cs="Arial"/>
          <w:sz w:val="20"/>
          <w:szCs w:val="24"/>
        </w:rPr>
      </w:pPr>
      <w:r>
        <w:rPr>
          <w:rFonts w:ascii="Arial" w:hAnsi="Arial" w:cs="Arial"/>
          <w:sz w:val="20"/>
          <w:szCs w:val="24"/>
        </w:rPr>
        <w:t>Batman</w:t>
      </w:r>
      <w:r w:rsidR="00625E22" w:rsidRPr="00790674">
        <w:rPr>
          <w:rFonts w:ascii="Arial" w:hAnsi="Arial" w:cs="Arial"/>
          <w:sz w:val="20"/>
          <w:szCs w:val="24"/>
        </w:rPr>
        <w:t xml:space="preserve"> University, </w:t>
      </w:r>
      <w:r w:rsidR="00215499" w:rsidRPr="00215499">
        <w:rPr>
          <w:rFonts w:ascii="Arial" w:hAnsi="Arial" w:cs="Arial"/>
          <w:sz w:val="20"/>
          <w:szCs w:val="24"/>
        </w:rPr>
        <w:t>Faculty of Economics and Administrative Sciences</w:t>
      </w:r>
      <w:r w:rsidR="00625E22" w:rsidRPr="00790674">
        <w:rPr>
          <w:rFonts w:ascii="Arial" w:hAnsi="Arial" w:cs="Arial"/>
          <w:sz w:val="20"/>
          <w:szCs w:val="24"/>
        </w:rPr>
        <w:t xml:space="preserve">, </w:t>
      </w:r>
      <w:r w:rsidR="00215499" w:rsidRPr="00215499">
        <w:rPr>
          <w:rFonts w:ascii="Arial" w:hAnsi="Arial" w:cs="Arial"/>
          <w:sz w:val="20"/>
          <w:szCs w:val="24"/>
        </w:rPr>
        <w:t>Department of Business Administration</w:t>
      </w:r>
      <w:r w:rsidR="00625E22" w:rsidRPr="00790674">
        <w:rPr>
          <w:rFonts w:ascii="Arial" w:hAnsi="Arial" w:cs="Arial"/>
          <w:sz w:val="20"/>
          <w:szCs w:val="24"/>
        </w:rPr>
        <w:t>, Kırşehir-Turkiye</w:t>
      </w:r>
    </w:p>
    <w:p w:rsidR="00196C4D" w:rsidRDefault="00196C4D" w:rsidP="00625E22">
      <w:pPr>
        <w:spacing w:after="0" w:line="240" w:lineRule="auto"/>
        <w:jc w:val="center"/>
        <w:rPr>
          <w:rFonts w:ascii="Arial" w:hAnsi="Arial" w:cs="Arial"/>
          <w:color w:val="000000" w:themeColor="text1"/>
          <w:sz w:val="20"/>
          <w:szCs w:val="24"/>
        </w:rPr>
      </w:pPr>
      <w:r w:rsidRPr="00196C4D">
        <w:rPr>
          <w:rFonts w:ascii="Arial" w:hAnsi="Arial" w:cs="Arial"/>
          <w:color w:val="000000" w:themeColor="text1"/>
          <w:sz w:val="20"/>
          <w:szCs w:val="24"/>
        </w:rPr>
        <w:t>osmangyte@gmail.com</w:t>
      </w:r>
    </w:p>
    <w:p w:rsidR="00625E22" w:rsidRPr="00790674" w:rsidRDefault="00625E22" w:rsidP="00625E22">
      <w:pPr>
        <w:spacing w:after="0" w:line="240" w:lineRule="auto"/>
        <w:jc w:val="center"/>
        <w:rPr>
          <w:rFonts w:ascii="Arial" w:hAnsi="Arial" w:cs="Arial"/>
          <w:sz w:val="20"/>
          <w:szCs w:val="24"/>
        </w:rPr>
      </w:pPr>
      <w:r w:rsidRPr="00790674">
        <w:rPr>
          <w:rFonts w:ascii="Arial" w:hAnsi="Arial" w:cs="Arial"/>
          <w:color w:val="000000" w:themeColor="text1"/>
          <w:sz w:val="20"/>
          <w:szCs w:val="24"/>
        </w:rPr>
        <w:t>Orcid:</w:t>
      </w:r>
      <w:r w:rsidRPr="00790674">
        <w:rPr>
          <w:rFonts w:ascii="Arial" w:hAnsi="Arial" w:cs="Arial"/>
          <w:sz w:val="20"/>
          <w:szCs w:val="24"/>
        </w:rPr>
        <w:t xml:space="preserve"> </w:t>
      </w:r>
    </w:p>
    <w:p w:rsidR="00D168C5" w:rsidRPr="00790674" w:rsidRDefault="00D168C5" w:rsidP="00D168C5">
      <w:pPr>
        <w:pStyle w:val="Balk2"/>
        <w:spacing w:before="0"/>
        <w:rPr>
          <w:rFonts w:ascii="Arial" w:hAnsi="Arial" w:cs="Arial"/>
          <w:sz w:val="20"/>
          <w:szCs w:val="24"/>
        </w:rPr>
      </w:pPr>
    </w:p>
    <w:p w:rsidR="001C2A9D" w:rsidRPr="00790674" w:rsidRDefault="001C2A9D" w:rsidP="001C2A9D">
      <w:pPr>
        <w:pStyle w:val="Balk2"/>
        <w:spacing w:before="0"/>
        <w:rPr>
          <w:rFonts w:ascii="Arial" w:hAnsi="Arial" w:cs="Arial"/>
          <w:i w:val="0"/>
          <w:sz w:val="20"/>
          <w:szCs w:val="24"/>
        </w:rPr>
      </w:pPr>
      <w:r w:rsidRPr="00790674">
        <w:rPr>
          <w:rFonts w:ascii="Arial" w:hAnsi="Arial" w:cs="Arial"/>
          <w:i w:val="0"/>
          <w:sz w:val="20"/>
          <w:szCs w:val="24"/>
        </w:rPr>
        <w:t>Arzu KAN</w:t>
      </w:r>
      <w:r w:rsidRPr="00790674">
        <w:rPr>
          <w:rStyle w:val="DipnotBavurusu"/>
          <w:rFonts w:ascii="Arial" w:hAnsi="Arial" w:cs="Arial"/>
          <w:i w:val="0"/>
          <w:sz w:val="20"/>
          <w:szCs w:val="24"/>
        </w:rPr>
        <w:t xml:space="preserve"> </w:t>
      </w:r>
    </w:p>
    <w:p w:rsidR="001C2A9D" w:rsidRPr="00790674" w:rsidRDefault="001C2A9D" w:rsidP="001C2A9D">
      <w:pPr>
        <w:spacing w:after="0" w:line="240" w:lineRule="auto"/>
        <w:jc w:val="center"/>
        <w:rPr>
          <w:rFonts w:ascii="Arial" w:hAnsi="Arial" w:cs="Arial"/>
          <w:sz w:val="20"/>
          <w:szCs w:val="24"/>
        </w:rPr>
      </w:pPr>
      <w:r w:rsidRPr="00790674">
        <w:rPr>
          <w:rFonts w:ascii="Arial" w:hAnsi="Arial" w:cs="Arial"/>
          <w:sz w:val="20"/>
          <w:szCs w:val="24"/>
        </w:rPr>
        <w:t>Kırşehir Ahi Evran University, Agricultural Faculty, Department of Agricultural Economics, Kırşehir-Turkiye</w:t>
      </w:r>
    </w:p>
    <w:p w:rsidR="001C2A9D" w:rsidRPr="00790674" w:rsidRDefault="001C2A9D" w:rsidP="001C2A9D">
      <w:pPr>
        <w:spacing w:after="0" w:line="240" w:lineRule="auto"/>
        <w:jc w:val="center"/>
        <w:rPr>
          <w:rFonts w:ascii="Arial" w:hAnsi="Arial" w:cs="Arial"/>
          <w:sz w:val="20"/>
          <w:szCs w:val="24"/>
        </w:rPr>
      </w:pPr>
      <w:r w:rsidRPr="00790674">
        <w:rPr>
          <w:rFonts w:ascii="Arial" w:hAnsi="Arial" w:cs="Arial"/>
          <w:sz w:val="20"/>
          <w:szCs w:val="24"/>
        </w:rPr>
        <w:t>arzu.kan@ahievran.edu.tr</w:t>
      </w:r>
    </w:p>
    <w:p w:rsidR="001C2A9D" w:rsidRPr="00790674" w:rsidRDefault="001C2A9D" w:rsidP="001C2A9D">
      <w:pPr>
        <w:spacing w:after="0" w:line="240" w:lineRule="auto"/>
        <w:jc w:val="center"/>
        <w:rPr>
          <w:rFonts w:ascii="Arial" w:hAnsi="Arial" w:cs="Arial"/>
          <w:sz w:val="20"/>
          <w:szCs w:val="24"/>
        </w:rPr>
      </w:pPr>
      <w:r w:rsidRPr="00790674">
        <w:rPr>
          <w:rFonts w:ascii="Arial" w:hAnsi="Arial" w:cs="Arial"/>
          <w:color w:val="000000" w:themeColor="text1"/>
          <w:sz w:val="20"/>
          <w:szCs w:val="24"/>
        </w:rPr>
        <w:t>Orcid:</w:t>
      </w:r>
      <w:r w:rsidRPr="00790674">
        <w:rPr>
          <w:rFonts w:ascii="Arial" w:hAnsi="Arial" w:cs="Arial"/>
          <w:sz w:val="20"/>
          <w:szCs w:val="24"/>
        </w:rPr>
        <w:t xml:space="preserve"> </w:t>
      </w:r>
      <w:r w:rsidRPr="00790674">
        <w:rPr>
          <w:rFonts w:ascii="Arial" w:hAnsi="Arial" w:cs="Arial"/>
          <w:color w:val="000000" w:themeColor="text1"/>
          <w:sz w:val="20"/>
          <w:szCs w:val="24"/>
        </w:rPr>
        <w:t>0000-0003-0788-6281</w:t>
      </w:r>
    </w:p>
    <w:p w:rsidR="001C2A9D" w:rsidRPr="00790674" w:rsidRDefault="001C2A9D" w:rsidP="00D168C5">
      <w:pPr>
        <w:pStyle w:val="DipnotMetni"/>
        <w:jc w:val="center"/>
        <w:rPr>
          <w:rFonts w:ascii="Arial" w:hAnsi="Arial" w:cs="Arial"/>
          <w:color w:val="000000" w:themeColor="text1"/>
          <w:szCs w:val="24"/>
        </w:rPr>
      </w:pPr>
    </w:p>
    <w:p w:rsidR="00625E22" w:rsidRPr="00D73092" w:rsidRDefault="00625E22" w:rsidP="00625E22">
      <w:pPr>
        <w:jc w:val="both"/>
        <w:rPr>
          <w:rFonts w:ascii="Times New Roman" w:hAnsi="Times New Roman" w:cs="Times New Roman"/>
          <w:b/>
          <w:sz w:val="24"/>
          <w:szCs w:val="24"/>
        </w:rPr>
      </w:pPr>
      <w:r w:rsidRPr="00D73092">
        <w:rPr>
          <w:rFonts w:ascii="Times New Roman" w:hAnsi="Times New Roman" w:cs="Times New Roman"/>
          <w:b/>
          <w:sz w:val="24"/>
          <w:szCs w:val="24"/>
        </w:rPr>
        <w:t>Özet</w:t>
      </w:r>
    </w:p>
    <w:p w:rsidR="00625E22" w:rsidRDefault="00625E22" w:rsidP="00625E22">
      <w:pPr>
        <w:ind w:firstLine="708"/>
        <w:jc w:val="both"/>
        <w:rPr>
          <w:rFonts w:ascii="Times New Roman" w:hAnsi="Times New Roman" w:cs="Times New Roman"/>
          <w:sz w:val="24"/>
          <w:szCs w:val="24"/>
        </w:rPr>
      </w:pPr>
      <w:r w:rsidRPr="00BB3465">
        <w:rPr>
          <w:rFonts w:ascii="Times New Roman" w:hAnsi="Times New Roman" w:cs="Times New Roman"/>
          <w:sz w:val="24"/>
          <w:szCs w:val="24"/>
        </w:rPr>
        <w:t>Bitki koruma uygulamaları; bitkisel üretimde meydana gelen hastalık, zararlı ve yabancı ot gibi organizmaların mücadelesinde, güncel tarım sorunlarını yakından takip etmek, üretimde karşılaşılan zararlı organizmaların etkisini azaltmak, mevcut ve alternatif mücadele yöntemleri hakkında üreticileri bilinçlendirmek açısından oldukça önemlidir. Bu konuda çeşitli tarımsal kuruluşlar faaliyet göstermektedir. Bu kuruluşlardan biri de bitki koruma ürünleri</w:t>
      </w:r>
      <w:r>
        <w:rPr>
          <w:rFonts w:ascii="Times New Roman" w:hAnsi="Times New Roman" w:cs="Times New Roman"/>
          <w:sz w:val="24"/>
          <w:szCs w:val="24"/>
        </w:rPr>
        <w:t xml:space="preserve"> satışını gerçekleştiren zirai ilaç</w:t>
      </w:r>
      <w:r w:rsidRPr="00BB3465">
        <w:rPr>
          <w:rFonts w:ascii="Times New Roman" w:hAnsi="Times New Roman" w:cs="Times New Roman"/>
          <w:sz w:val="24"/>
          <w:szCs w:val="24"/>
        </w:rPr>
        <w:t xml:space="preserve"> bayileridir. İl genelinde mevcut olan bitki koruma ürünleri bayileri hakkında bilgi edinmek, bu bayilerin faaliyet gösterdiği bölgelerdeki etkinlikleri, üreticilerin sorunlarına yönelik profesyonel görüşleri, tavsiye ve önerileri hakkında bilgi edinmek, tarımsal faaliyetlerde karşılaşılan sorunlara çözüm bulma yönünden fayda sağlayacağı için oldukça önemlidir. </w:t>
      </w:r>
      <w:r>
        <w:rPr>
          <w:rFonts w:ascii="Times New Roman" w:hAnsi="Times New Roman" w:cs="Times New Roman"/>
          <w:sz w:val="24"/>
          <w:szCs w:val="24"/>
        </w:rPr>
        <w:t>Bu çalışma ile</w:t>
      </w:r>
      <w:r w:rsidRPr="00BB3465">
        <w:rPr>
          <w:rFonts w:ascii="Times New Roman" w:hAnsi="Times New Roman" w:cs="Times New Roman"/>
          <w:sz w:val="24"/>
          <w:szCs w:val="24"/>
        </w:rPr>
        <w:t xml:space="preserve"> </w:t>
      </w:r>
      <w:r>
        <w:rPr>
          <w:rFonts w:ascii="Times New Roman" w:hAnsi="Times New Roman" w:cs="Times New Roman"/>
          <w:sz w:val="24"/>
          <w:szCs w:val="24"/>
        </w:rPr>
        <w:t xml:space="preserve">Antalya ili </w:t>
      </w:r>
      <w:r w:rsidRPr="00BB3465">
        <w:rPr>
          <w:rFonts w:ascii="Times New Roman" w:hAnsi="Times New Roman" w:cs="Times New Roman"/>
          <w:sz w:val="24"/>
          <w:szCs w:val="24"/>
        </w:rPr>
        <w:t xml:space="preserve">Gazipaşa ilçesinde </w:t>
      </w:r>
      <w:r>
        <w:rPr>
          <w:rFonts w:ascii="Times New Roman" w:hAnsi="Times New Roman" w:cs="Times New Roman"/>
          <w:sz w:val="24"/>
          <w:szCs w:val="24"/>
        </w:rPr>
        <w:t xml:space="preserve">bulunan Zirai ilaç bayi yöneticilerinin </w:t>
      </w:r>
      <w:r w:rsidRPr="00BB3465">
        <w:rPr>
          <w:rFonts w:ascii="Times New Roman" w:hAnsi="Times New Roman" w:cs="Times New Roman"/>
          <w:sz w:val="24"/>
          <w:szCs w:val="24"/>
        </w:rPr>
        <w:t>mesleki konular (demografik ve iş yeri özellikleri, resmi</w:t>
      </w:r>
      <w:r>
        <w:rPr>
          <w:rFonts w:ascii="Times New Roman" w:hAnsi="Times New Roman" w:cs="Times New Roman"/>
          <w:sz w:val="24"/>
          <w:szCs w:val="24"/>
        </w:rPr>
        <w:t xml:space="preserve"> </w:t>
      </w:r>
      <w:r w:rsidRPr="00BB3465">
        <w:rPr>
          <w:rFonts w:ascii="Times New Roman" w:hAnsi="Times New Roman" w:cs="Times New Roman"/>
          <w:sz w:val="24"/>
          <w:szCs w:val="24"/>
        </w:rPr>
        <w:t>kurumlar, zirai ilaç firmaları, üreticiler ile iletişim-iş</w:t>
      </w:r>
      <w:r>
        <w:rPr>
          <w:rFonts w:ascii="Times New Roman" w:hAnsi="Times New Roman" w:cs="Times New Roman"/>
          <w:sz w:val="24"/>
          <w:szCs w:val="24"/>
        </w:rPr>
        <w:t xml:space="preserve"> </w:t>
      </w:r>
      <w:r w:rsidRPr="00BB3465">
        <w:rPr>
          <w:rFonts w:ascii="Times New Roman" w:hAnsi="Times New Roman" w:cs="Times New Roman"/>
          <w:sz w:val="24"/>
          <w:szCs w:val="24"/>
        </w:rPr>
        <w:t xml:space="preserve">birliği, tarımsal mücadele konularına yaklaşım) açısından </w:t>
      </w:r>
      <w:r>
        <w:rPr>
          <w:rFonts w:ascii="Times New Roman" w:hAnsi="Times New Roman" w:cs="Times New Roman"/>
          <w:sz w:val="24"/>
          <w:szCs w:val="24"/>
        </w:rPr>
        <w:t xml:space="preserve">tutum ve davranışlarının değerlendirilmesi </w:t>
      </w:r>
      <w:r w:rsidRPr="00BB3465">
        <w:rPr>
          <w:rFonts w:ascii="Times New Roman" w:hAnsi="Times New Roman" w:cs="Times New Roman"/>
          <w:sz w:val="24"/>
          <w:szCs w:val="24"/>
        </w:rPr>
        <w:t>amaçlanmıştır</w:t>
      </w:r>
      <w:r>
        <w:rPr>
          <w:rFonts w:ascii="Times New Roman" w:hAnsi="Times New Roman" w:cs="Times New Roman"/>
          <w:sz w:val="24"/>
          <w:szCs w:val="24"/>
        </w:rPr>
        <w:t>.</w:t>
      </w:r>
    </w:p>
    <w:p w:rsidR="001C2A9D" w:rsidRPr="00790674" w:rsidRDefault="001C2A9D" w:rsidP="001C2A9D">
      <w:pPr>
        <w:spacing w:line="276" w:lineRule="auto"/>
        <w:jc w:val="both"/>
        <w:rPr>
          <w:rFonts w:ascii="Arial" w:hAnsi="Arial" w:cs="Arial"/>
          <w:bCs/>
          <w:color w:val="000000" w:themeColor="text1"/>
          <w:sz w:val="20"/>
          <w:szCs w:val="24"/>
        </w:rPr>
      </w:pPr>
      <w:r w:rsidRPr="00790674">
        <w:rPr>
          <w:rFonts w:ascii="Arial" w:hAnsi="Arial" w:cs="Arial"/>
          <w:b/>
          <w:bCs/>
          <w:color w:val="000000" w:themeColor="text1"/>
          <w:sz w:val="20"/>
          <w:szCs w:val="24"/>
        </w:rPr>
        <w:t>Keywords:</w:t>
      </w:r>
      <w:r w:rsidR="002A4EC9">
        <w:rPr>
          <w:rFonts w:ascii="Arial" w:hAnsi="Arial" w:cs="Arial"/>
          <w:bCs/>
          <w:color w:val="000000" w:themeColor="text1"/>
          <w:sz w:val="20"/>
          <w:szCs w:val="24"/>
        </w:rPr>
        <w:t xml:space="preserve">, Yönetim, Bitki Koruma Ürünleri, </w:t>
      </w:r>
      <w:r w:rsidR="00196C4D">
        <w:rPr>
          <w:rFonts w:ascii="Arial" w:hAnsi="Arial" w:cs="Arial"/>
          <w:bCs/>
          <w:color w:val="000000" w:themeColor="text1"/>
          <w:sz w:val="20"/>
          <w:szCs w:val="24"/>
        </w:rPr>
        <w:t>Tarımsal Mücadele, Tutum ve Davranış,Antalya.</w:t>
      </w:r>
    </w:p>
    <w:p w:rsidR="00625E22" w:rsidRPr="00D73092" w:rsidRDefault="00625E22" w:rsidP="00625E22">
      <w:pPr>
        <w:jc w:val="both"/>
        <w:rPr>
          <w:rFonts w:ascii="Times New Roman" w:hAnsi="Times New Roman" w:cs="Times New Roman"/>
          <w:b/>
          <w:sz w:val="24"/>
          <w:szCs w:val="24"/>
        </w:rPr>
      </w:pPr>
      <w:r w:rsidRPr="00D73092">
        <w:rPr>
          <w:rFonts w:ascii="Times New Roman" w:hAnsi="Times New Roman" w:cs="Times New Roman"/>
          <w:b/>
          <w:sz w:val="24"/>
          <w:szCs w:val="24"/>
        </w:rPr>
        <w:t>Abstract</w:t>
      </w:r>
    </w:p>
    <w:p w:rsidR="00625E22" w:rsidRDefault="00625E22" w:rsidP="001C2A9D">
      <w:pPr>
        <w:ind w:firstLine="708"/>
        <w:jc w:val="both"/>
        <w:rPr>
          <w:rFonts w:ascii="Times New Roman" w:hAnsi="Times New Roman" w:cs="Times New Roman"/>
          <w:sz w:val="24"/>
          <w:szCs w:val="24"/>
        </w:rPr>
      </w:pPr>
      <w:r w:rsidRPr="00F50CF1">
        <w:rPr>
          <w:rFonts w:ascii="Times New Roman" w:hAnsi="Times New Roman" w:cs="Times New Roman"/>
          <w:sz w:val="24"/>
          <w:szCs w:val="24"/>
        </w:rPr>
        <w:t xml:space="preserve">Plant protection applications; It is very important to follow current agricultural problems closely, to reduce the effects of harmful organisms encountered in production, and to raise awareness of producers about current and alternative control methods. Various agricultural organizations operate in this regard. One of these organizations is pesticide dealers that sell plant protection products. It is very important to get information about the plant protection products dealers available throughout the province, the activities of these dealers in the regions where they operate, the professional opinions, recommendations and suggestions of the producers about the problems, as it will be beneficial in terms of finding solutions to the problems encountered in </w:t>
      </w:r>
      <w:r w:rsidRPr="00F50CF1">
        <w:rPr>
          <w:rFonts w:ascii="Times New Roman" w:hAnsi="Times New Roman" w:cs="Times New Roman"/>
          <w:sz w:val="24"/>
          <w:szCs w:val="24"/>
        </w:rPr>
        <w:lastRenderedPageBreak/>
        <w:t>agricultural activities. In this study, it is aimed to evaluate the attitudes and behaviors of the agricultural pesticide dealer managers in Gazipaşa district of Antalya province in terms of professional issues (demographic and workplace characteristics, official institutions, pesticide companies, communication-cooperation with producers, approach to agricultural struggle issues).</w:t>
      </w:r>
    </w:p>
    <w:p w:rsidR="00D168C5" w:rsidRPr="00790674" w:rsidRDefault="00D168C5" w:rsidP="00D168C5">
      <w:pPr>
        <w:spacing w:line="276" w:lineRule="auto"/>
        <w:jc w:val="both"/>
        <w:rPr>
          <w:rFonts w:ascii="Arial" w:hAnsi="Arial" w:cs="Arial"/>
          <w:bCs/>
          <w:color w:val="000000" w:themeColor="text1"/>
          <w:sz w:val="20"/>
          <w:szCs w:val="24"/>
        </w:rPr>
      </w:pPr>
      <w:r w:rsidRPr="00790674">
        <w:rPr>
          <w:rFonts w:ascii="Arial" w:hAnsi="Arial" w:cs="Arial"/>
          <w:b/>
          <w:bCs/>
          <w:color w:val="000000" w:themeColor="text1"/>
          <w:sz w:val="20"/>
          <w:szCs w:val="24"/>
        </w:rPr>
        <w:t xml:space="preserve">Keywords: </w:t>
      </w:r>
      <w:r w:rsidR="00196C4D" w:rsidRPr="00196C4D">
        <w:rPr>
          <w:rFonts w:ascii="Arial" w:hAnsi="Arial" w:cs="Arial"/>
          <w:bCs/>
          <w:color w:val="000000" w:themeColor="text1"/>
          <w:sz w:val="20"/>
          <w:szCs w:val="24"/>
        </w:rPr>
        <w:t>Management, Plant Protection Products, Agricultural Control, Attitude and Behavior, Antalya.</w:t>
      </w:r>
    </w:p>
    <w:p w:rsidR="008830E5" w:rsidRPr="005C5F6E" w:rsidRDefault="008830E5" w:rsidP="005C5F6E">
      <w:pPr>
        <w:spacing w:line="276" w:lineRule="auto"/>
        <w:jc w:val="both"/>
        <w:rPr>
          <w:rFonts w:ascii="Arial" w:hAnsi="Arial" w:cs="Arial"/>
          <w:bCs/>
          <w:color w:val="000000" w:themeColor="text1"/>
          <w:sz w:val="20"/>
          <w:szCs w:val="24"/>
        </w:rPr>
      </w:pPr>
      <w:bookmarkStart w:id="0" w:name="_GoBack"/>
      <w:bookmarkEnd w:id="0"/>
    </w:p>
    <w:sectPr w:rsidR="008830E5" w:rsidRPr="005C5F6E" w:rsidSect="00475D5A">
      <w:footerReference w:type="default" r:id="rId6"/>
      <w:headerReference w:type="first" r:id="rId7"/>
      <w:type w:val="continuous"/>
      <w:pgSz w:w="12240" w:h="15840"/>
      <w:pgMar w:top="1440" w:right="1440" w:bottom="1440" w:left="1440"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2C1" w:rsidRDefault="00F422C1" w:rsidP="00D168C5">
      <w:pPr>
        <w:spacing w:after="0" w:line="240" w:lineRule="auto"/>
      </w:pPr>
      <w:r>
        <w:separator/>
      </w:r>
    </w:p>
  </w:endnote>
  <w:endnote w:type="continuationSeparator" w:id="0">
    <w:p w:rsidR="00F422C1" w:rsidRDefault="00F422C1" w:rsidP="00D16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8C5" w:rsidRPr="008940E4" w:rsidRDefault="00D168C5" w:rsidP="000A3AAD">
    <w:pPr>
      <w:pStyle w:val="AltBilgi"/>
      <w:ind w:right="-138"/>
      <w:jc w:val="right"/>
      <w:rPr>
        <w:rFonts w:ascii="Garamond" w:hAnsi="Garamond"/>
        <w:noProof/>
        <w:sz w:val="20"/>
      </w:rPr>
    </w:pPr>
    <w:r w:rsidRPr="008940E4">
      <w:rPr>
        <w:rFonts w:ascii="Garamond" w:hAnsi="Garamond"/>
        <w:noProof/>
        <w:sz w:val="20"/>
        <w:lang w:val="tr-TR" w:eastAsia="tr-TR"/>
      </w:rPr>
      <mc:AlternateContent>
        <mc:Choice Requires="wps">
          <w:drawing>
            <wp:anchor distT="0" distB="0" distL="114300" distR="114300" simplePos="0" relativeHeight="251659264" behindDoc="0" locked="0" layoutInCell="1" allowOverlap="1" wp14:anchorId="7E282E73" wp14:editId="668ADD86">
              <wp:simplePos x="0" y="0"/>
              <wp:positionH relativeFrom="page">
                <wp:align>right</wp:align>
              </wp:positionH>
              <wp:positionV relativeFrom="paragraph">
                <wp:posOffset>7620</wp:posOffset>
              </wp:positionV>
              <wp:extent cx="693420" cy="121920"/>
              <wp:effectExtent l="0" t="0" r="0" b="0"/>
              <wp:wrapNone/>
              <wp:docPr id="11" name="Dikdörtgen 11"/>
              <wp:cNvGraphicFramePr/>
              <a:graphic xmlns:a="http://schemas.openxmlformats.org/drawingml/2006/main">
                <a:graphicData uri="http://schemas.microsoft.com/office/word/2010/wordprocessingShape">
                  <wps:wsp>
                    <wps:cNvSpPr/>
                    <wps:spPr>
                      <a:xfrm>
                        <a:off x="0" y="0"/>
                        <a:ext cx="693420" cy="12192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D5CB9F" id="Dikdörtgen 11" o:spid="_x0000_s1026" style="position:absolute;margin-left:3.4pt;margin-top:.6pt;width:54.6pt;height:9.6pt;z-index:2516592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" fillcolor="#c00000" stroked="f" strokeweight="1pt">
              <w10:wrap anchorx="page"/>
            </v:rect>
          </w:pict>
        </mc:Fallback>
      </mc:AlternateContent>
    </w:r>
    <w:r w:rsidRPr="0015259C">
      <w:t xml:space="preserve"> </w:t>
    </w:r>
    <w:r w:rsidRPr="000A3AAD">
      <w:rPr>
        <w:rFonts w:ascii="Garamond" w:hAnsi="Garamond"/>
        <w:noProof/>
        <w:sz w:val="20"/>
      </w:rPr>
      <w:t>International</w:t>
    </w:r>
    <w:r>
      <w:rPr>
        <w:rFonts w:ascii="Garamond" w:hAnsi="Garamond"/>
        <w:noProof/>
        <w:sz w:val="20"/>
      </w:rPr>
      <w:t xml:space="preserve"> </w:t>
    </w:r>
    <w:r w:rsidRPr="000E6191">
      <w:rPr>
        <w:rFonts w:ascii="Garamond" w:hAnsi="Garamond"/>
        <w:noProof/>
        <w:sz w:val="20"/>
      </w:rPr>
      <w:t xml:space="preserve">Congress on Agriculture, Forestry and Aqua Products </w:t>
    </w:r>
    <w:r>
      <w:rPr>
        <w:rFonts w:ascii="Garamond" w:hAnsi="Garamond"/>
        <w:noProof/>
        <w:sz w:val="20"/>
      </w:rPr>
      <w:t>(</w:t>
    </w:r>
    <w:r>
      <w:rPr>
        <w:rFonts w:ascii="Garamond" w:hAnsi="Garamond"/>
        <w:sz w:val="20"/>
      </w:rPr>
      <w:t>ICAFA-2021), Nov 13-14 2021</w:t>
    </w:r>
    <w:r w:rsidRPr="008940E4">
      <w:rPr>
        <w:rFonts w:ascii="Garamond" w:hAnsi="Garamond"/>
        <w:sz w:val="20"/>
      </w:rPr>
      <w:t xml:space="preserve"> </w:t>
    </w:r>
  </w:p>
  <w:p w:rsidR="00D168C5" w:rsidRPr="00F81406" w:rsidRDefault="00D168C5" w:rsidP="00F81406">
    <w:pPr>
      <w:pStyle w:val="AltBilgi"/>
      <w:ind w:right="-138"/>
      <w:jc w:val="right"/>
      <w:rPr>
        <w:sz w:val="16"/>
      </w:rPr>
    </w:pPr>
    <w:r w:rsidRPr="008940E4">
      <w:rPr>
        <w:rFonts w:ascii="Garamond" w:hAnsi="Garamond"/>
        <w:sz w:val="20"/>
      </w:rPr>
      <w:t xml:space="preserve">Ankara / TURKEY | </w:t>
    </w:r>
    <w:r w:rsidRPr="008940E4">
      <w:rPr>
        <w:rFonts w:ascii="Garamond" w:hAnsi="Garamond"/>
        <w:sz w:val="20"/>
      </w:rPr>
      <w:fldChar w:fldCharType="begin"/>
    </w:r>
    <w:r w:rsidRPr="008940E4">
      <w:rPr>
        <w:rFonts w:ascii="Garamond" w:hAnsi="Garamond"/>
        <w:sz w:val="20"/>
      </w:rPr>
      <w:instrText>PAGE   \* MERGEFORMAT</w:instrText>
    </w:r>
    <w:r w:rsidRPr="008940E4">
      <w:rPr>
        <w:rFonts w:ascii="Garamond" w:hAnsi="Garamond"/>
        <w:sz w:val="20"/>
      </w:rPr>
      <w:fldChar w:fldCharType="separate"/>
    </w:r>
    <w:r w:rsidR="005C5F6E">
      <w:rPr>
        <w:rFonts w:ascii="Garamond" w:hAnsi="Garamond"/>
        <w:noProof/>
        <w:sz w:val="20"/>
      </w:rPr>
      <w:t>2</w:t>
    </w:r>
    <w:r w:rsidRPr="008940E4">
      <w:rPr>
        <w:rFonts w:ascii="Garamond" w:hAnsi="Garamond"/>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2C1" w:rsidRDefault="00F422C1" w:rsidP="00D168C5">
      <w:pPr>
        <w:spacing w:after="0" w:line="240" w:lineRule="auto"/>
      </w:pPr>
      <w:r>
        <w:separator/>
      </w:r>
    </w:p>
  </w:footnote>
  <w:footnote w:type="continuationSeparator" w:id="0">
    <w:p w:rsidR="00F422C1" w:rsidRDefault="00F422C1" w:rsidP="00D16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8C5" w:rsidRDefault="00D168C5">
    <w:pPr>
      <w:pStyle w:val="stBilgi"/>
    </w:pPr>
    <w:bookmarkStart w:id="1" w:name="_top"/>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8C5"/>
    <w:rsid w:val="00196C4D"/>
    <w:rsid w:val="001C2A9D"/>
    <w:rsid w:val="00215499"/>
    <w:rsid w:val="002A4EC9"/>
    <w:rsid w:val="002B5FFE"/>
    <w:rsid w:val="005C5F6E"/>
    <w:rsid w:val="00625E22"/>
    <w:rsid w:val="008830E5"/>
    <w:rsid w:val="00955288"/>
    <w:rsid w:val="00C4536D"/>
    <w:rsid w:val="00D1689B"/>
    <w:rsid w:val="00D168C5"/>
    <w:rsid w:val="00F4228A"/>
    <w:rsid w:val="00F422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12C9"/>
  <w15:chartTrackingRefBased/>
  <w15:docId w15:val="{4D0ADCF0-F853-4E01-9288-51C5DA5D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8C5"/>
    <w:rPr>
      <w:lang w:val="en-US"/>
    </w:rPr>
  </w:style>
  <w:style w:type="paragraph" w:styleId="Balk1">
    <w:name w:val="heading 1"/>
    <w:basedOn w:val="Normal"/>
    <w:next w:val="GvdeMetni"/>
    <w:link w:val="Balk1Char"/>
    <w:qFormat/>
    <w:rsid w:val="00D168C5"/>
    <w:pPr>
      <w:keepNext/>
      <w:tabs>
        <w:tab w:val="right" w:pos="8640"/>
      </w:tabs>
      <w:overflowPunct w:val="0"/>
      <w:autoSpaceDE w:val="0"/>
      <w:autoSpaceDN w:val="0"/>
      <w:adjustRightInd w:val="0"/>
      <w:spacing w:before="280" w:after="0" w:line="360" w:lineRule="auto"/>
      <w:jc w:val="center"/>
      <w:textAlignment w:val="baseline"/>
      <w:outlineLvl w:val="0"/>
    </w:pPr>
    <w:rPr>
      <w:rFonts w:ascii="Garamond" w:eastAsia="Times New Roman" w:hAnsi="Garamond" w:cs="Garamond"/>
      <w:b/>
      <w:bCs/>
      <w:color w:val="FFFFFF" w:themeColor="background1"/>
      <w:spacing w:val="-2"/>
      <w:sz w:val="28"/>
      <w:szCs w:val="24"/>
    </w:rPr>
  </w:style>
  <w:style w:type="paragraph" w:styleId="Balk2">
    <w:name w:val="heading 2"/>
    <w:basedOn w:val="Normal"/>
    <w:next w:val="Normal"/>
    <w:link w:val="Balk2Char"/>
    <w:uiPriority w:val="9"/>
    <w:unhideWhenUsed/>
    <w:qFormat/>
    <w:rsid w:val="00D168C5"/>
    <w:pPr>
      <w:keepNext/>
      <w:keepLines/>
      <w:spacing w:before="40" w:after="0" w:line="240" w:lineRule="auto"/>
      <w:jc w:val="center"/>
      <w:outlineLvl w:val="1"/>
    </w:pPr>
    <w:rPr>
      <w:rFonts w:ascii="Garamond" w:eastAsiaTheme="majorEastAsia" w:hAnsi="Garamond" w:cstheme="majorBidi"/>
      <w:i/>
      <w:color w:val="000000" w:themeColor="text1"/>
      <w:sz w:val="24"/>
      <w:szCs w:val="26"/>
    </w:rPr>
  </w:style>
  <w:style w:type="paragraph" w:styleId="Balk3">
    <w:name w:val="heading 3"/>
    <w:basedOn w:val="Normal"/>
    <w:next w:val="Normal"/>
    <w:link w:val="Balk3Char"/>
    <w:uiPriority w:val="9"/>
    <w:semiHidden/>
    <w:unhideWhenUsed/>
    <w:qFormat/>
    <w:rsid w:val="002B5F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semiHidden/>
    <w:unhideWhenUsed/>
    <w:qFormat/>
    <w:rsid w:val="0021549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168C5"/>
    <w:rPr>
      <w:rFonts w:ascii="Garamond" w:eastAsia="Times New Roman" w:hAnsi="Garamond" w:cs="Garamond"/>
      <w:b/>
      <w:bCs/>
      <w:color w:val="FFFFFF" w:themeColor="background1"/>
      <w:spacing w:val="-2"/>
      <w:sz w:val="28"/>
      <w:szCs w:val="24"/>
      <w:lang w:val="en-US"/>
    </w:rPr>
  </w:style>
  <w:style w:type="character" w:customStyle="1" w:styleId="Balk2Char">
    <w:name w:val="Başlık 2 Char"/>
    <w:basedOn w:val="VarsaylanParagrafYazTipi"/>
    <w:link w:val="Balk2"/>
    <w:uiPriority w:val="9"/>
    <w:rsid w:val="00D168C5"/>
    <w:rPr>
      <w:rFonts w:ascii="Garamond" w:eastAsiaTheme="majorEastAsia" w:hAnsi="Garamond" w:cstheme="majorBidi"/>
      <w:i/>
      <w:color w:val="000000" w:themeColor="text1"/>
      <w:sz w:val="24"/>
      <w:szCs w:val="26"/>
      <w:lang w:val="en-US"/>
    </w:rPr>
  </w:style>
  <w:style w:type="table" w:styleId="TabloKlavuzu">
    <w:name w:val="Table Grid"/>
    <w:basedOn w:val="NormalTablo"/>
    <w:uiPriority w:val="39"/>
    <w:rsid w:val="00D168C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rsid w:val="00D168C5"/>
    <w:pPr>
      <w:widowControl w:val="0"/>
      <w:tabs>
        <w:tab w:val="right" w:pos="8640"/>
      </w:tabs>
      <w:overflowPunct w:val="0"/>
      <w:autoSpaceDE w:val="0"/>
      <w:autoSpaceDN w:val="0"/>
      <w:adjustRightInd w:val="0"/>
      <w:spacing w:after="0" w:line="240" w:lineRule="auto"/>
      <w:jc w:val="both"/>
      <w:textAlignment w:val="baseline"/>
    </w:pPr>
    <w:rPr>
      <w:rFonts w:ascii="Garamond" w:eastAsia="Times New Roman" w:hAnsi="Garamond" w:cs="Garamond"/>
      <w:spacing w:val="-2"/>
      <w:sz w:val="20"/>
      <w:szCs w:val="20"/>
    </w:rPr>
  </w:style>
  <w:style w:type="character" w:customStyle="1" w:styleId="DipnotMetniChar">
    <w:name w:val="Dipnot Metni Char"/>
    <w:basedOn w:val="VarsaylanParagrafYazTipi"/>
    <w:link w:val="DipnotMetni"/>
    <w:uiPriority w:val="99"/>
    <w:semiHidden/>
    <w:rsid w:val="00D168C5"/>
    <w:rPr>
      <w:rFonts w:ascii="Garamond" w:eastAsia="Times New Roman" w:hAnsi="Garamond" w:cs="Garamond"/>
      <w:spacing w:val="-2"/>
      <w:sz w:val="20"/>
      <w:szCs w:val="20"/>
      <w:lang w:val="en-US"/>
    </w:rPr>
  </w:style>
  <w:style w:type="character" w:styleId="DipnotBavurusu">
    <w:name w:val="footnote reference"/>
    <w:uiPriority w:val="99"/>
    <w:semiHidden/>
    <w:rsid w:val="00D168C5"/>
    <w:rPr>
      <w:vertAlign w:val="superscript"/>
    </w:rPr>
  </w:style>
  <w:style w:type="paragraph" w:styleId="stBilgi">
    <w:name w:val="header"/>
    <w:basedOn w:val="Normal"/>
    <w:link w:val="stBilgiChar"/>
    <w:uiPriority w:val="99"/>
    <w:unhideWhenUsed/>
    <w:rsid w:val="00D168C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D168C5"/>
    <w:rPr>
      <w:lang w:val="en-US"/>
    </w:rPr>
  </w:style>
  <w:style w:type="paragraph" w:styleId="AltBilgi">
    <w:name w:val="footer"/>
    <w:basedOn w:val="Normal"/>
    <w:link w:val="AltBilgiChar"/>
    <w:uiPriority w:val="99"/>
    <w:unhideWhenUsed/>
    <w:rsid w:val="00D168C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D168C5"/>
    <w:rPr>
      <w:lang w:val="en-US"/>
    </w:rPr>
  </w:style>
  <w:style w:type="paragraph" w:styleId="GvdeMetni">
    <w:name w:val="Body Text"/>
    <w:basedOn w:val="Normal"/>
    <w:link w:val="GvdeMetniChar"/>
    <w:uiPriority w:val="99"/>
    <w:semiHidden/>
    <w:unhideWhenUsed/>
    <w:rsid w:val="00D168C5"/>
    <w:pPr>
      <w:spacing w:after="120"/>
    </w:pPr>
  </w:style>
  <w:style w:type="character" w:customStyle="1" w:styleId="GvdeMetniChar">
    <w:name w:val="Gövde Metni Char"/>
    <w:basedOn w:val="VarsaylanParagrafYazTipi"/>
    <w:link w:val="GvdeMetni"/>
    <w:uiPriority w:val="99"/>
    <w:semiHidden/>
    <w:rsid w:val="00D168C5"/>
    <w:rPr>
      <w:lang w:val="en-US"/>
    </w:rPr>
  </w:style>
  <w:style w:type="paragraph" w:styleId="HTMLncedenBiimlendirilmi">
    <w:name w:val="HTML Preformatted"/>
    <w:basedOn w:val="Normal"/>
    <w:link w:val="HTMLncedenBiimlendirilmiChar"/>
    <w:uiPriority w:val="99"/>
    <w:semiHidden/>
    <w:unhideWhenUsed/>
    <w:rsid w:val="00215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semiHidden/>
    <w:rsid w:val="00215499"/>
    <w:rPr>
      <w:rFonts w:ascii="Courier New" w:eastAsia="Times New Roman" w:hAnsi="Courier New" w:cs="Courier New"/>
      <w:sz w:val="20"/>
      <w:szCs w:val="20"/>
      <w:lang w:eastAsia="tr-TR"/>
    </w:rPr>
  </w:style>
  <w:style w:type="character" w:customStyle="1" w:styleId="y2iqfc">
    <w:name w:val="y2iqfc"/>
    <w:basedOn w:val="VarsaylanParagrafYazTipi"/>
    <w:rsid w:val="00215499"/>
  </w:style>
  <w:style w:type="character" w:customStyle="1" w:styleId="Balk4Char">
    <w:name w:val="Başlık 4 Char"/>
    <w:basedOn w:val="VarsaylanParagrafYazTipi"/>
    <w:link w:val="Balk4"/>
    <w:uiPriority w:val="9"/>
    <w:semiHidden/>
    <w:rsid w:val="00215499"/>
    <w:rPr>
      <w:rFonts w:asciiTheme="majorHAnsi" w:eastAsiaTheme="majorEastAsia" w:hAnsiTheme="majorHAnsi" w:cstheme="majorBidi"/>
      <w:i/>
      <w:iCs/>
      <w:color w:val="2E74B5" w:themeColor="accent1" w:themeShade="BF"/>
      <w:lang w:val="en-US"/>
    </w:rPr>
  </w:style>
  <w:style w:type="character" w:customStyle="1" w:styleId="Balk3Char">
    <w:name w:val="Başlık 3 Char"/>
    <w:basedOn w:val="VarsaylanParagrafYazTipi"/>
    <w:link w:val="Balk3"/>
    <w:uiPriority w:val="9"/>
    <w:semiHidden/>
    <w:rsid w:val="002B5FFE"/>
    <w:rPr>
      <w:rFonts w:asciiTheme="majorHAnsi" w:eastAsiaTheme="majorEastAsia" w:hAnsiTheme="majorHAnsi" w:cstheme="majorBidi"/>
      <w:color w:val="1F4D78" w:themeColor="accent1" w:themeShade="7F"/>
      <w:sz w:val="24"/>
      <w:szCs w:val="24"/>
      <w:lang w:val="en-US"/>
    </w:rPr>
  </w:style>
  <w:style w:type="character" w:customStyle="1" w:styleId="go">
    <w:name w:val="go"/>
    <w:basedOn w:val="VarsaylanParagrafYazTipi"/>
    <w:rsid w:val="002B5FFE"/>
  </w:style>
  <w:style w:type="character" w:styleId="Kpr">
    <w:name w:val="Hyperlink"/>
    <w:basedOn w:val="VarsaylanParagrafYazTipi"/>
    <w:uiPriority w:val="99"/>
    <w:unhideWhenUsed/>
    <w:rsid w:val="00196C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755411">
      <w:bodyDiv w:val="1"/>
      <w:marLeft w:val="0"/>
      <w:marRight w:val="0"/>
      <w:marTop w:val="0"/>
      <w:marBottom w:val="0"/>
      <w:divBdr>
        <w:top w:val="none" w:sz="0" w:space="0" w:color="auto"/>
        <w:left w:val="none" w:sz="0" w:space="0" w:color="auto"/>
        <w:bottom w:val="none" w:sz="0" w:space="0" w:color="auto"/>
        <w:right w:val="none" w:sz="0" w:space="0" w:color="auto"/>
      </w:divBdr>
      <w:divsChild>
        <w:div w:id="1823034148">
          <w:marLeft w:val="0"/>
          <w:marRight w:val="0"/>
          <w:marTop w:val="0"/>
          <w:marBottom w:val="0"/>
          <w:divBdr>
            <w:top w:val="none" w:sz="0" w:space="0" w:color="auto"/>
            <w:left w:val="none" w:sz="0" w:space="0" w:color="auto"/>
            <w:bottom w:val="none" w:sz="0" w:space="0" w:color="auto"/>
            <w:right w:val="none" w:sz="0" w:space="0" w:color="auto"/>
          </w:divBdr>
        </w:div>
      </w:divsChild>
    </w:div>
    <w:div w:id="947010772">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50589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475</Words>
  <Characters>2714</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2022-05-02T07:48:00Z</dcterms:created>
  <dcterms:modified xsi:type="dcterms:W3CDTF">2022-05-02T08:41:00Z</dcterms:modified>
</cp:coreProperties>
</file>