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7EFAFB" w14:textId="77777777" w:rsidR="004F6EC2" w:rsidRPr="00B01CF6" w:rsidRDefault="004F6EC2" w:rsidP="004F6EC2">
      <w:pPr>
        <w:jc w:val="center"/>
        <w:rPr>
          <w:rFonts w:ascii="Times New Roman" w:hAnsi="Times New Roman" w:cs="Times New Roman"/>
          <w:b/>
          <w:bCs/>
          <w:sz w:val="28"/>
          <w:szCs w:val="28"/>
          <w:lang w:val="en-US"/>
        </w:rPr>
      </w:pPr>
      <w:r w:rsidRPr="00B01CF6">
        <w:rPr>
          <w:rFonts w:ascii="Times New Roman" w:hAnsi="Times New Roman" w:cs="Times New Roman"/>
          <w:b/>
          <w:sz w:val="28"/>
          <w:szCs w:val="28"/>
        </w:rPr>
        <w:t>THE DUAL ROLE OF LIVER ENZYMES IN THE DIAGNOSIS AND MONITORING OF NAFL</w:t>
      </w:r>
    </w:p>
    <w:p w14:paraId="1B6F5EFB" w14:textId="77777777" w:rsidR="004F6EC2" w:rsidRPr="00A22AD0" w:rsidRDefault="004F6EC2" w:rsidP="004F6EC2">
      <w:pPr>
        <w:jc w:val="center"/>
        <w:rPr>
          <w:rFonts w:ascii="Times New Roman" w:hAnsi="Times New Roman" w:cs="Times New Roman"/>
          <w:b/>
          <w:i/>
          <w:color w:val="000000" w:themeColor="text1"/>
          <w:u w:val="single"/>
        </w:rPr>
      </w:pPr>
      <w:proofErr w:type="spellStart"/>
      <w:r w:rsidRPr="00A22AD0">
        <w:rPr>
          <w:rFonts w:ascii="Times New Roman" w:hAnsi="Times New Roman" w:cs="Times New Roman"/>
          <w:b/>
          <w:i/>
          <w:color w:val="000000" w:themeColor="text1"/>
          <w:u w:val="single"/>
        </w:rPr>
        <w:t>Wasan</w:t>
      </w:r>
      <w:proofErr w:type="spellEnd"/>
      <w:r w:rsidRPr="00A22AD0">
        <w:rPr>
          <w:rFonts w:ascii="Times New Roman" w:hAnsi="Times New Roman" w:cs="Times New Roman"/>
          <w:b/>
          <w:i/>
          <w:color w:val="000000" w:themeColor="text1"/>
          <w:u w:val="single"/>
        </w:rPr>
        <w:t xml:space="preserve"> </w:t>
      </w:r>
      <w:proofErr w:type="spellStart"/>
      <w:r w:rsidRPr="00A22AD0">
        <w:rPr>
          <w:rFonts w:ascii="Times New Roman" w:hAnsi="Times New Roman" w:cs="Times New Roman"/>
          <w:b/>
          <w:i/>
          <w:color w:val="000000" w:themeColor="text1"/>
          <w:u w:val="single"/>
        </w:rPr>
        <w:t>Husseın</w:t>
      </w:r>
      <w:proofErr w:type="spellEnd"/>
      <w:r w:rsidRPr="00A22AD0">
        <w:rPr>
          <w:rFonts w:ascii="Times New Roman" w:hAnsi="Times New Roman" w:cs="Times New Roman"/>
          <w:b/>
          <w:i/>
          <w:color w:val="000000" w:themeColor="text1"/>
          <w:u w:val="single"/>
        </w:rPr>
        <w:t xml:space="preserve"> </w:t>
      </w:r>
      <w:proofErr w:type="spellStart"/>
      <w:r w:rsidRPr="00A22AD0">
        <w:rPr>
          <w:rFonts w:ascii="Times New Roman" w:hAnsi="Times New Roman" w:cs="Times New Roman"/>
          <w:b/>
          <w:i/>
          <w:color w:val="000000" w:themeColor="text1"/>
          <w:u w:val="single"/>
        </w:rPr>
        <w:t>Mezher</w:t>
      </w:r>
      <w:proofErr w:type="spellEnd"/>
      <w:r w:rsidRPr="00A22AD0">
        <w:rPr>
          <w:rFonts w:ascii="Times New Roman" w:hAnsi="Times New Roman" w:cs="Times New Roman"/>
          <w:b/>
          <w:i/>
          <w:color w:val="000000" w:themeColor="text1"/>
          <w:u w:val="single"/>
        </w:rPr>
        <w:t xml:space="preserve"> AL-SULAIMAWI</w:t>
      </w:r>
      <w:r w:rsidRPr="00B80891">
        <w:rPr>
          <w:rFonts w:ascii="Times New Roman" w:hAnsi="Times New Roman" w:cs="Times New Roman"/>
          <w:b/>
          <w:i/>
          <w:color w:val="000000" w:themeColor="text1"/>
          <w:u w:val="single"/>
          <w:vertAlign w:val="superscript"/>
        </w:rPr>
        <w:t>1</w:t>
      </w:r>
      <w:r w:rsidRPr="0097784A">
        <w:rPr>
          <w:rFonts w:ascii="Times New Roman" w:hAnsi="Times New Roman" w:cs="Times New Roman"/>
          <w:b/>
          <w:i/>
          <w:color w:val="000000" w:themeColor="text1"/>
          <w:vertAlign w:val="superscript"/>
        </w:rPr>
        <w:t xml:space="preserve">, </w:t>
      </w:r>
      <w:r w:rsidRPr="0097784A">
        <w:rPr>
          <w:rFonts w:ascii="Times New Roman" w:hAnsi="Times New Roman" w:cs="Times New Roman"/>
          <w:b/>
          <w:i/>
          <w:noProof/>
          <w:color w:val="000000" w:themeColor="text1"/>
          <w:lang w:val="en-US"/>
        </w:rPr>
        <w:drawing>
          <wp:inline distT="0" distB="0" distL="0" distR="0" wp14:anchorId="0EB02422" wp14:editId="1666D5B7">
            <wp:extent cx="155575" cy="155575"/>
            <wp:effectExtent l="0" t="0" r="0" b="0"/>
            <wp:docPr id="10" name="Resim 10"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97784A">
        <w:rPr>
          <w:rFonts w:cstheme="minorHAnsi"/>
          <w:b/>
          <w:i/>
          <w:color w:val="000000" w:themeColor="text1"/>
          <w:vertAlign w:val="superscript"/>
        </w:rPr>
        <w:t xml:space="preserve"> </w:t>
      </w:r>
      <w:r w:rsidRPr="0097784A">
        <w:rPr>
          <w:rFonts w:cstheme="minorHAnsi"/>
          <w:b/>
          <w:i/>
          <w:color w:val="000000" w:themeColor="text1"/>
        </w:rPr>
        <w:t xml:space="preserve">, </w:t>
      </w:r>
      <w:r w:rsidRPr="005A1A54">
        <w:rPr>
          <w:rFonts w:ascii="Times New Roman" w:hAnsi="Times New Roman" w:cs="Times New Roman"/>
          <w:b/>
          <w:i/>
          <w:color w:val="000000" w:themeColor="text1"/>
        </w:rPr>
        <w:t>Melike BİLGİ</w:t>
      </w:r>
      <w:r w:rsidRPr="005A1A54">
        <w:rPr>
          <w:rFonts w:ascii="Times New Roman" w:hAnsi="Times New Roman" w:cs="Times New Roman"/>
          <w:b/>
          <w:i/>
          <w:color w:val="000000" w:themeColor="text1"/>
          <w:vertAlign w:val="superscript"/>
        </w:rPr>
        <w:t>1,</w:t>
      </w:r>
      <w:r w:rsidRPr="005A1A54">
        <w:rPr>
          <w:rStyle w:val="FootnoteReference"/>
          <w:rFonts w:ascii="Times New Roman" w:hAnsi="Times New Roman"/>
          <w:b/>
          <w:i/>
          <w:color w:val="000000" w:themeColor="text1"/>
        </w:rPr>
        <w:footnoteReference w:customMarkFollows="1" w:id="1"/>
        <w:sym w:font="Symbol" w:char="F02A"/>
      </w:r>
      <w:r w:rsidRPr="005A1A54">
        <w:rPr>
          <w:rFonts w:ascii="Times New Roman" w:hAnsi="Times New Roman" w:cs="Times New Roman"/>
          <w:b/>
          <w:i/>
          <w:color w:val="000000" w:themeColor="text1"/>
          <w:vertAlign w:val="superscript"/>
        </w:rPr>
        <w:t xml:space="preserve"> </w:t>
      </w:r>
      <w:r w:rsidRPr="00B80891">
        <w:rPr>
          <w:rFonts w:ascii="Times New Roman" w:hAnsi="Times New Roman" w:cs="Times New Roman"/>
          <w:b/>
          <w:i/>
          <w:color w:val="000000" w:themeColor="text1"/>
          <w:vertAlign w:val="superscript"/>
        </w:rPr>
        <w:t>2</w:t>
      </w:r>
      <w:r w:rsidRPr="0097784A">
        <w:rPr>
          <w:rFonts w:ascii="Times New Roman" w:hAnsi="Times New Roman" w:cs="Times New Roman"/>
          <w:b/>
          <w:i/>
          <w:noProof/>
          <w:color w:val="000000" w:themeColor="text1"/>
          <w:lang w:val="en-US"/>
        </w:rPr>
        <w:drawing>
          <wp:inline distT="0" distB="0" distL="0" distR="0" wp14:anchorId="02218B27" wp14:editId="5BE3F716">
            <wp:extent cx="155575" cy="155575"/>
            <wp:effectExtent l="0" t="0" r="0" b="0"/>
            <wp:docPr id="12" name="Resim 12"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p>
    <w:p w14:paraId="1A9B76F6" w14:textId="77777777" w:rsidR="004F6EC2" w:rsidRPr="00A22AD0" w:rsidRDefault="004F6EC2" w:rsidP="004F6EC2">
      <w:pPr>
        <w:autoSpaceDE w:val="0"/>
        <w:autoSpaceDN w:val="0"/>
        <w:spacing w:before="120" w:after="0"/>
        <w:jc w:val="center"/>
        <w:rPr>
          <w:rFonts w:ascii="Times New Roman" w:eastAsia="MS Mincho" w:hAnsi="Times New Roman" w:cs="Times New Roman"/>
          <w:i/>
          <w:iCs/>
          <w:sz w:val="18"/>
          <w:szCs w:val="18"/>
          <w:lang w:val="en-US"/>
        </w:rPr>
      </w:pPr>
      <w:r w:rsidRPr="0097784A">
        <w:rPr>
          <w:rFonts w:ascii="Times New Roman" w:hAnsi="Times New Roman" w:cs="Times New Roman"/>
          <w:i/>
          <w:color w:val="000000" w:themeColor="text1"/>
          <w:sz w:val="18"/>
          <w:szCs w:val="18"/>
          <w:vertAlign w:val="superscript"/>
        </w:rPr>
        <w:t>1</w:t>
      </w:r>
      <w:r w:rsidRPr="00B11128">
        <w:rPr>
          <w:rFonts w:ascii="Times New Roman" w:eastAsia="MS Mincho" w:hAnsi="Times New Roman" w:cs="Times New Roman"/>
          <w:i/>
          <w:iCs/>
          <w:sz w:val="18"/>
          <w:szCs w:val="18"/>
        </w:rPr>
        <w:t xml:space="preserve"> </w:t>
      </w:r>
      <w:proofErr w:type="spellStart"/>
      <w:r>
        <w:rPr>
          <w:rFonts w:ascii="Times New Roman" w:eastAsia="Times New Roman" w:hAnsi="Times New Roman" w:cs="Times New Roman"/>
          <w:b/>
          <w:bCs/>
          <w:sz w:val="20"/>
          <w:szCs w:val="20"/>
          <w:lang w:val="en-GB" w:eastAsia="tr-TR"/>
        </w:rPr>
        <w:t>xxxx</w:t>
      </w:r>
      <w:r w:rsidRPr="00B02DC8">
        <w:rPr>
          <w:rFonts w:ascii="Times New Roman" w:eastAsia="Times New Roman" w:hAnsi="Times New Roman" w:cs="Times New Roman"/>
          <w:b/>
          <w:bCs/>
          <w:sz w:val="20"/>
          <w:szCs w:val="20"/>
          <w:lang w:val="en-GB" w:eastAsia="tr-TR"/>
        </w:rPr>
        <w:t>-</w:t>
      </w:r>
      <w:r>
        <w:rPr>
          <w:rFonts w:ascii="Times New Roman" w:eastAsia="Times New Roman" w:hAnsi="Times New Roman" w:cs="Times New Roman"/>
          <w:b/>
          <w:bCs/>
          <w:sz w:val="20"/>
          <w:szCs w:val="20"/>
          <w:lang w:val="en-GB" w:eastAsia="tr-TR"/>
        </w:rPr>
        <w:t>xxxx</w:t>
      </w:r>
      <w:r w:rsidRPr="00B02DC8">
        <w:rPr>
          <w:rFonts w:ascii="Times New Roman" w:eastAsia="Times New Roman" w:hAnsi="Times New Roman" w:cs="Times New Roman"/>
          <w:b/>
          <w:bCs/>
          <w:sz w:val="20"/>
          <w:szCs w:val="20"/>
          <w:lang w:val="en-GB" w:eastAsia="tr-TR"/>
        </w:rPr>
        <w:t>-</w:t>
      </w:r>
      <w:r>
        <w:rPr>
          <w:rFonts w:ascii="Times New Roman" w:eastAsia="Times New Roman" w:hAnsi="Times New Roman" w:cs="Times New Roman"/>
          <w:b/>
          <w:bCs/>
          <w:sz w:val="20"/>
          <w:szCs w:val="20"/>
          <w:lang w:val="en-GB" w:eastAsia="tr-TR"/>
        </w:rPr>
        <w:t>xxxx</w:t>
      </w:r>
      <w:r w:rsidRPr="00B02DC8">
        <w:rPr>
          <w:rFonts w:ascii="Times New Roman" w:eastAsia="Times New Roman" w:hAnsi="Times New Roman" w:cs="Times New Roman"/>
          <w:b/>
          <w:bCs/>
          <w:sz w:val="20"/>
          <w:szCs w:val="20"/>
          <w:lang w:val="en-GB" w:eastAsia="tr-TR"/>
        </w:rPr>
        <w:t>-</w:t>
      </w:r>
      <w:r>
        <w:rPr>
          <w:rFonts w:ascii="Times New Roman" w:eastAsia="Times New Roman" w:hAnsi="Times New Roman" w:cs="Times New Roman"/>
          <w:b/>
          <w:bCs/>
          <w:sz w:val="20"/>
          <w:szCs w:val="20"/>
          <w:lang w:val="en-GB" w:eastAsia="tr-TR"/>
        </w:rPr>
        <w:t>xxxx</w:t>
      </w:r>
      <w:proofErr w:type="spellEnd"/>
      <w:r>
        <w:rPr>
          <w:rFonts w:ascii="Times New Roman" w:eastAsia="Times New Roman" w:hAnsi="Times New Roman" w:cs="Times New Roman"/>
          <w:b/>
          <w:bCs/>
          <w:sz w:val="20"/>
          <w:szCs w:val="20"/>
          <w:lang w:val="en-GB" w:eastAsia="tr-TR"/>
        </w:rPr>
        <w:t xml:space="preserve"> </w:t>
      </w:r>
      <w:r w:rsidRPr="00A22AD0">
        <w:rPr>
          <w:rFonts w:ascii="Times New Roman" w:eastAsia="MS Mincho" w:hAnsi="Times New Roman" w:cs="Times New Roman"/>
          <w:i/>
          <w:iCs/>
          <w:sz w:val="18"/>
          <w:szCs w:val="18"/>
          <w:lang w:val="en-US"/>
        </w:rPr>
        <w:t xml:space="preserve">Department of Chemistry Sciences, School of Natural and Applied Sciences, </w:t>
      </w:r>
      <w:proofErr w:type="spellStart"/>
      <w:r w:rsidRPr="00A22AD0">
        <w:rPr>
          <w:rFonts w:ascii="Times New Roman" w:eastAsia="MS Mincho" w:hAnsi="Times New Roman" w:cs="Times New Roman"/>
          <w:i/>
          <w:iCs/>
          <w:sz w:val="18"/>
          <w:szCs w:val="18"/>
          <w:lang w:val="en-US"/>
        </w:rPr>
        <w:t>Çankiri</w:t>
      </w:r>
      <w:proofErr w:type="spellEnd"/>
      <w:r w:rsidRPr="00A22AD0">
        <w:rPr>
          <w:rFonts w:ascii="Times New Roman" w:eastAsia="MS Mincho" w:hAnsi="Times New Roman" w:cs="Times New Roman"/>
          <w:i/>
          <w:iCs/>
          <w:sz w:val="18"/>
          <w:szCs w:val="18"/>
          <w:lang w:val="en-US"/>
        </w:rPr>
        <w:t xml:space="preserve"> </w:t>
      </w:r>
      <w:proofErr w:type="spellStart"/>
      <w:r w:rsidRPr="00A22AD0">
        <w:rPr>
          <w:rFonts w:ascii="Times New Roman" w:eastAsia="MS Mincho" w:hAnsi="Times New Roman" w:cs="Times New Roman"/>
          <w:i/>
          <w:iCs/>
          <w:sz w:val="18"/>
          <w:szCs w:val="18"/>
          <w:lang w:val="en-US"/>
        </w:rPr>
        <w:t>Karatekin</w:t>
      </w:r>
      <w:proofErr w:type="spellEnd"/>
      <w:r w:rsidRPr="00A22AD0">
        <w:rPr>
          <w:rFonts w:ascii="Times New Roman" w:eastAsia="MS Mincho" w:hAnsi="Times New Roman" w:cs="Times New Roman"/>
          <w:i/>
          <w:iCs/>
          <w:sz w:val="18"/>
          <w:szCs w:val="18"/>
          <w:lang w:val="en-US"/>
        </w:rPr>
        <w:t xml:space="preserve"> University, Turkey.</w:t>
      </w:r>
    </w:p>
    <w:p w14:paraId="592F828C" w14:textId="77777777" w:rsidR="004F6EC2" w:rsidRDefault="004F6EC2" w:rsidP="004F6EC2">
      <w:pPr>
        <w:autoSpaceDE w:val="0"/>
        <w:autoSpaceDN w:val="0"/>
        <w:spacing w:before="120" w:after="0"/>
        <w:jc w:val="center"/>
        <w:rPr>
          <w:rFonts w:ascii="Times New Roman" w:eastAsia="MS Mincho" w:hAnsi="Times New Roman" w:cs="Times New Roman"/>
          <w:i/>
          <w:iCs/>
          <w:sz w:val="18"/>
          <w:szCs w:val="18"/>
        </w:rPr>
      </w:pPr>
      <w:r w:rsidRPr="00A22AD0">
        <w:rPr>
          <w:rFonts w:ascii="Times New Roman" w:eastAsia="MS Mincho" w:hAnsi="Times New Roman" w:cs="Times New Roman"/>
          <w:i/>
          <w:iCs/>
          <w:sz w:val="18"/>
          <w:szCs w:val="18"/>
          <w:vertAlign w:val="superscript"/>
        </w:rPr>
        <w:t>2</w:t>
      </w:r>
      <w:r w:rsidRPr="00A22AD0">
        <w:rPr>
          <w:rFonts w:ascii="Times New Roman" w:eastAsia="Times New Roman" w:hAnsi="Times New Roman" w:cs="Times New Roman"/>
          <w:b/>
          <w:bCs/>
          <w:sz w:val="18"/>
          <w:szCs w:val="18"/>
          <w:lang w:eastAsia="tr-TR"/>
        </w:rPr>
        <w:t>0000-0002-3381-7522</w:t>
      </w:r>
      <w:r>
        <w:rPr>
          <w:rFonts w:ascii="Times New Roman" w:eastAsia="Times New Roman" w:hAnsi="Times New Roman" w:cs="Times New Roman"/>
          <w:b/>
          <w:bCs/>
          <w:sz w:val="20"/>
          <w:szCs w:val="20"/>
          <w:lang w:eastAsia="tr-TR"/>
        </w:rPr>
        <w:t xml:space="preserve"> </w:t>
      </w:r>
      <w:proofErr w:type="spellStart"/>
      <w:r w:rsidRPr="000E6E28">
        <w:rPr>
          <w:rFonts w:ascii="Times New Roman" w:eastAsia="MS Mincho" w:hAnsi="Times New Roman" w:cs="Times New Roman"/>
          <w:i/>
          <w:iCs/>
          <w:sz w:val="18"/>
          <w:szCs w:val="18"/>
          <w:lang w:val="en-US"/>
        </w:rPr>
        <w:t>Çankırı</w:t>
      </w:r>
      <w:proofErr w:type="spellEnd"/>
      <w:r w:rsidRPr="000E6E28">
        <w:rPr>
          <w:rFonts w:ascii="Times New Roman" w:eastAsia="MS Mincho" w:hAnsi="Times New Roman" w:cs="Times New Roman"/>
          <w:i/>
          <w:iCs/>
          <w:sz w:val="18"/>
          <w:szCs w:val="18"/>
          <w:lang w:val="en-US"/>
        </w:rPr>
        <w:t xml:space="preserve"> </w:t>
      </w:r>
      <w:proofErr w:type="spellStart"/>
      <w:r w:rsidRPr="000E6E28">
        <w:rPr>
          <w:rFonts w:ascii="Times New Roman" w:eastAsia="MS Mincho" w:hAnsi="Times New Roman" w:cs="Times New Roman"/>
          <w:i/>
          <w:iCs/>
          <w:sz w:val="18"/>
          <w:szCs w:val="18"/>
          <w:lang w:val="en-US"/>
        </w:rPr>
        <w:t>Karatekin</w:t>
      </w:r>
      <w:proofErr w:type="spellEnd"/>
      <w:r w:rsidRPr="000E6E28">
        <w:rPr>
          <w:rFonts w:ascii="Times New Roman" w:eastAsia="MS Mincho" w:hAnsi="Times New Roman" w:cs="Times New Roman"/>
          <w:i/>
          <w:iCs/>
          <w:sz w:val="18"/>
          <w:szCs w:val="18"/>
          <w:lang w:val="en-US"/>
        </w:rPr>
        <w:t xml:space="preserve"> University, Chemistry Department, </w:t>
      </w:r>
      <w:proofErr w:type="spellStart"/>
      <w:r w:rsidRPr="000E6E28">
        <w:rPr>
          <w:rFonts w:ascii="Times New Roman" w:eastAsia="MS Mincho" w:hAnsi="Times New Roman" w:cs="Times New Roman"/>
          <w:i/>
          <w:iCs/>
          <w:sz w:val="18"/>
          <w:szCs w:val="18"/>
          <w:lang w:val="en-US"/>
        </w:rPr>
        <w:t>Çankırı</w:t>
      </w:r>
      <w:proofErr w:type="spellEnd"/>
      <w:r w:rsidRPr="000E6E28">
        <w:rPr>
          <w:rFonts w:ascii="Times New Roman" w:eastAsia="MS Mincho" w:hAnsi="Times New Roman" w:cs="Times New Roman"/>
          <w:i/>
          <w:iCs/>
          <w:sz w:val="18"/>
          <w:szCs w:val="18"/>
          <w:lang w:val="en-US"/>
        </w:rPr>
        <w:t xml:space="preserve">, 18000, </w:t>
      </w:r>
      <w:proofErr w:type="spellStart"/>
      <w:r w:rsidRPr="000E6E28">
        <w:rPr>
          <w:rFonts w:ascii="Times New Roman" w:eastAsia="MS Mincho" w:hAnsi="Times New Roman" w:cs="Times New Roman"/>
          <w:i/>
          <w:iCs/>
          <w:sz w:val="18"/>
          <w:szCs w:val="18"/>
          <w:lang w:val="en-US"/>
        </w:rPr>
        <w:t>Turkiye</w:t>
      </w:r>
      <w:proofErr w:type="spellEnd"/>
      <w:r>
        <w:rPr>
          <w:rFonts w:ascii="Times New Roman" w:eastAsia="MS Mincho" w:hAnsi="Times New Roman" w:cs="Times New Roman"/>
          <w:i/>
          <w:iCs/>
          <w:sz w:val="18"/>
          <w:szCs w:val="18"/>
          <w:vertAlign w:val="superscript"/>
        </w:rPr>
        <w:t xml:space="preserve"> </w:t>
      </w:r>
      <w:r w:rsidRPr="00B80891">
        <w:rPr>
          <w:rFonts w:ascii="Times New Roman" w:eastAsia="MS Mincho" w:hAnsi="Times New Roman" w:cs="Times New Roman"/>
          <w:i/>
          <w:iCs/>
          <w:sz w:val="18"/>
          <w:szCs w:val="18"/>
        </w:rPr>
        <w:t xml:space="preserve"> </w:t>
      </w:r>
    </w:p>
    <w:p w14:paraId="2AC125AE" w14:textId="39D879E6" w:rsidR="00890B2E" w:rsidRPr="0097784A" w:rsidRDefault="00890B2E" w:rsidP="0059146B">
      <w:pPr>
        <w:spacing w:after="0"/>
        <w:jc w:val="center"/>
        <w:rPr>
          <w:rFonts w:ascii="Times New Roman" w:hAnsi="Times New Roman" w:cs="Times New Roman"/>
          <w:i/>
          <w:color w:val="000000" w:themeColor="text1"/>
          <w:sz w:val="20"/>
          <w:szCs w:val="20"/>
          <w:lang w:val="en-US"/>
        </w:rPr>
      </w:pPr>
    </w:p>
    <w:tbl>
      <w:tblPr>
        <w:tblStyle w:val="TableGrid"/>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50"/>
      </w:tblGrid>
      <w:tr w:rsidR="0097784A" w:rsidRPr="0097784A" w14:paraId="4166A5D6" w14:textId="77777777" w:rsidTr="00E76A06">
        <w:trPr>
          <w:trHeight w:val="1796"/>
        </w:trPr>
        <w:tc>
          <w:tcPr>
            <w:tcW w:w="10150" w:type="dxa"/>
            <w:shd w:val="clear" w:color="auto" w:fill="D9D9D9" w:themeFill="background1" w:themeFillShade="D9"/>
          </w:tcPr>
          <w:p w14:paraId="55D8447C" w14:textId="77777777" w:rsidR="004F6EC2" w:rsidRDefault="004F6EC2" w:rsidP="004F6EC2">
            <w:pPr>
              <w:shd w:val="clear" w:color="auto" w:fill="D9D9D9" w:themeFill="background1" w:themeFillShade="D9"/>
              <w:ind w:right="-21"/>
              <w:rPr>
                <w:rFonts w:ascii="Times New Roman" w:hAnsi="Times New Roman" w:cs="Times New Roman"/>
                <w:b/>
                <w:bCs/>
                <w:color w:val="000000" w:themeColor="text1"/>
                <w:sz w:val="24"/>
                <w:szCs w:val="24"/>
              </w:rPr>
            </w:pPr>
            <w:r w:rsidRPr="0097784A">
              <w:rPr>
                <w:rFonts w:ascii="Times New Roman" w:hAnsi="Times New Roman" w:cs="Times New Roman"/>
                <w:b/>
                <w:bCs/>
                <w:color w:val="000000" w:themeColor="text1"/>
                <w:sz w:val="24"/>
                <w:szCs w:val="24"/>
              </w:rPr>
              <w:t>Abstract</w:t>
            </w:r>
            <w:r>
              <w:rPr>
                <w:rFonts w:ascii="Times New Roman" w:hAnsi="Times New Roman" w:cs="Times New Roman"/>
                <w:b/>
                <w:bCs/>
                <w:color w:val="000000" w:themeColor="text1"/>
                <w:sz w:val="24"/>
                <w:szCs w:val="24"/>
              </w:rPr>
              <w:t xml:space="preserve"> </w:t>
            </w:r>
          </w:p>
          <w:p w14:paraId="109F1148" w14:textId="64C82B0D" w:rsidR="001558FC" w:rsidRPr="0097784A" w:rsidRDefault="004F6EC2" w:rsidP="004F6EC2">
            <w:pPr>
              <w:shd w:val="clear" w:color="auto" w:fill="D9D9D9" w:themeFill="background1" w:themeFillShade="D9"/>
              <w:ind w:right="-21"/>
              <w:jc w:val="both"/>
              <w:rPr>
                <w:color w:val="000000" w:themeColor="text1"/>
                <w:szCs w:val="24"/>
              </w:rPr>
            </w:pPr>
            <w:r w:rsidRPr="00C4184E">
              <w:rPr>
                <w:rFonts w:ascii="Times New Roman" w:hAnsi="Times New Roman" w:cs="Times New Roman"/>
                <w:sz w:val="20"/>
                <w:szCs w:val="20"/>
              </w:rPr>
              <w:t xml:space="preserve">Non-alcoholic fatty liver disease (NAFLD) has emerged as a major global health concern, often leading to significant morbidity and mortality. Liver enzymes, including alanine aminotransferase (ALT), aspartate aminotransferase (AST), and alkaline phosphatase (ALP), are routinely measured in clinical practice. While these enzymes are traditionally used to assess liver function, their role in diagnosing, monitoring, and prognosis NAFLD is increasingly recognized. The results showed that there is a significant difference between the mean patient age of the two groups studied (control group and patient groups), the patient group was significantly excellent in the mean patient age which recorded 61.83 years as compared with 44.20 years for healthy persons in the control group. The results showed that the age groups above 70 years significantly outperformed the rest of the age groups in the prevalence of the disease, reaching 36%, followed by the age group 60-69 years, which recorded 30%, while the age group less than 30 years has not recorded any infection with the disease is 0%. The results presented that the average cumulative glucose concentration (HbA1C) achieved a significant increase in the patient group, amounting to 6.37% compared to 4.96% for the control group. The results indicated that the patient group was significantly superior to the control group in terms of a significant increase in the ALT level (67.11 vs. 34.60) U/L. The results revealed that the patient group was significantly superior to the control group in raising the average AST value to 39.22 U/L compared to 16.82 U/L for the control group. Data showed that there is a significant difference in the values of ALP levels between the two groups studied, but the patient group was significantly superior in raising the ALP values to 77.50 U/L compared to </w:t>
            </w:r>
            <w:r>
              <w:rPr>
                <w:rFonts w:ascii="Times New Roman" w:hAnsi="Times New Roman" w:cs="Times New Roman"/>
                <w:sz w:val="20"/>
                <w:szCs w:val="20"/>
              </w:rPr>
              <w:t>49.60 U/L for the control group</w:t>
            </w:r>
            <w:r w:rsidRPr="003D3818">
              <w:rPr>
                <w:rFonts w:ascii="Times New Roman" w:hAnsi="Times New Roman" w:cs="Times New Roman"/>
                <w:noProof/>
                <w:sz w:val="20"/>
                <w:szCs w:val="20"/>
              </w:rPr>
              <w:t>.</w:t>
            </w:r>
          </w:p>
        </w:tc>
      </w:tr>
      <w:tr w:rsidR="0097784A" w:rsidRPr="0097784A" w14:paraId="6A0FB242" w14:textId="77777777" w:rsidTr="00192C46">
        <w:trPr>
          <w:trHeight w:val="274"/>
        </w:trPr>
        <w:tc>
          <w:tcPr>
            <w:tcW w:w="10150" w:type="dxa"/>
            <w:shd w:val="clear" w:color="auto" w:fill="FFFFFF" w:themeFill="background1"/>
          </w:tcPr>
          <w:p w14:paraId="5E1C673C" w14:textId="77777777" w:rsidR="00192C46" w:rsidRPr="0097784A" w:rsidRDefault="00192C46" w:rsidP="007D49B8">
            <w:pPr>
              <w:pStyle w:val="keywords"/>
              <w:spacing w:after="0"/>
              <w:ind w:firstLine="0"/>
              <w:rPr>
                <w:rFonts w:eastAsia="MS Mincho"/>
                <w:color w:val="000000" w:themeColor="text1"/>
                <w:sz w:val="20"/>
                <w:szCs w:val="20"/>
                <w:lang w:val="tr-TR"/>
              </w:rPr>
            </w:pPr>
          </w:p>
          <w:p w14:paraId="4CC84AFC" w14:textId="77777777" w:rsidR="004F6EC2" w:rsidRPr="0097784A" w:rsidRDefault="004F6EC2" w:rsidP="004F6EC2">
            <w:pPr>
              <w:pStyle w:val="keywords"/>
              <w:spacing w:after="0"/>
              <w:ind w:firstLine="0"/>
              <w:rPr>
                <w:rFonts w:eastAsia="MS Mincho"/>
                <w:b w:val="0"/>
                <w:bCs w:val="0"/>
                <w:color w:val="000000" w:themeColor="text1"/>
                <w:sz w:val="20"/>
                <w:szCs w:val="20"/>
                <w:lang w:val="tr-TR"/>
              </w:rPr>
            </w:pPr>
            <w:r w:rsidRPr="0097784A">
              <w:rPr>
                <w:rFonts w:eastAsia="MS Mincho"/>
                <w:color w:val="000000" w:themeColor="text1"/>
                <w:sz w:val="20"/>
                <w:szCs w:val="20"/>
                <w:lang w:val="tr-TR"/>
              </w:rPr>
              <w:t xml:space="preserve">Keywords: </w:t>
            </w:r>
            <w:r w:rsidRPr="00C4184E">
              <w:rPr>
                <w:rFonts w:eastAsia="MS Mincho"/>
                <w:b w:val="0"/>
                <w:bCs w:val="0"/>
                <w:sz w:val="20"/>
                <w:szCs w:val="20"/>
                <w:lang w:val="tr-TR"/>
              </w:rPr>
              <w:t>NAFLD</w:t>
            </w:r>
            <w:r w:rsidRPr="00766F99">
              <w:rPr>
                <w:rFonts w:eastAsia="MS Mincho"/>
                <w:b w:val="0"/>
                <w:bCs w:val="0"/>
                <w:sz w:val="20"/>
                <w:szCs w:val="20"/>
                <w:lang w:val="tr-TR"/>
              </w:rPr>
              <w:t>,</w:t>
            </w:r>
            <w:r w:rsidRPr="00766F99">
              <w:rPr>
                <w:rFonts w:eastAsia="MS Mincho"/>
                <w:sz w:val="20"/>
                <w:szCs w:val="20"/>
                <w:lang w:val="tr-TR"/>
              </w:rPr>
              <w:t xml:space="preserve"> </w:t>
            </w:r>
            <w:r>
              <w:rPr>
                <w:rFonts w:eastAsia="MS Mincho"/>
                <w:b w:val="0"/>
                <w:bCs w:val="0"/>
                <w:sz w:val="20"/>
                <w:szCs w:val="20"/>
                <w:lang w:val="tr-TR"/>
              </w:rPr>
              <w:t>ALT</w:t>
            </w:r>
            <w:r w:rsidRPr="00766F99">
              <w:rPr>
                <w:rFonts w:eastAsia="MS Mincho"/>
                <w:b w:val="0"/>
                <w:bCs w:val="0"/>
                <w:sz w:val="20"/>
                <w:szCs w:val="20"/>
                <w:lang w:val="tr-TR"/>
              </w:rPr>
              <w:t xml:space="preserve">, </w:t>
            </w:r>
            <w:r>
              <w:rPr>
                <w:rFonts w:eastAsia="MS Mincho"/>
                <w:b w:val="0"/>
                <w:bCs w:val="0"/>
                <w:sz w:val="20"/>
                <w:szCs w:val="20"/>
                <w:lang w:val="tr-TR"/>
              </w:rPr>
              <w:t>AST, ALP</w:t>
            </w:r>
          </w:p>
          <w:p w14:paraId="6824E26F" w14:textId="1E2316F1" w:rsidR="001558FC" w:rsidRPr="0097784A" w:rsidRDefault="001558FC" w:rsidP="00432B5A">
            <w:pPr>
              <w:pStyle w:val="TRANSAffiliation"/>
              <w:jc w:val="both"/>
              <w:rPr>
                <w:i/>
                <w:color w:val="000000" w:themeColor="text1"/>
                <w:sz w:val="20"/>
              </w:rPr>
            </w:pPr>
          </w:p>
        </w:tc>
      </w:tr>
    </w:tbl>
    <w:p w14:paraId="447BB984" w14:textId="5A166460" w:rsidR="003D3818" w:rsidRPr="0097784A" w:rsidRDefault="00B2099A" w:rsidP="009131C2">
      <w:pPr>
        <w:pStyle w:val="ListParagraph"/>
        <w:numPr>
          <w:ilvl w:val="0"/>
          <w:numId w:val="6"/>
        </w:numPr>
        <w:autoSpaceDE w:val="0"/>
        <w:autoSpaceDN w:val="0"/>
        <w:adjustRightInd w:val="0"/>
        <w:spacing w:before="120" w:after="0"/>
        <w:ind w:left="426" w:right="-59" w:hanging="426"/>
        <w:jc w:val="both"/>
        <w:rPr>
          <w:rFonts w:ascii="Times New Roman" w:hAnsi="Times New Roman" w:cs="Times New Roman"/>
          <w:noProof/>
          <w:color w:val="000000" w:themeColor="text1"/>
        </w:rPr>
      </w:pPr>
      <w:proofErr w:type="spellStart"/>
      <w:r w:rsidRPr="0097784A">
        <w:rPr>
          <w:rFonts w:ascii="Times New Roman" w:hAnsi="Times New Roman" w:cs="Times New Roman"/>
          <w:b/>
          <w:color w:val="000000" w:themeColor="text1"/>
          <w:sz w:val="24"/>
          <w:szCs w:val="24"/>
        </w:rPr>
        <w:t>Introduction</w:t>
      </w:r>
      <w:proofErr w:type="spellEnd"/>
      <w:r w:rsidR="001558FC" w:rsidRPr="0097784A">
        <w:rPr>
          <w:rFonts w:ascii="Times New Roman" w:hAnsi="Times New Roman" w:cs="Times New Roman"/>
          <w:b/>
          <w:color w:val="000000" w:themeColor="text1"/>
          <w:sz w:val="24"/>
          <w:szCs w:val="24"/>
        </w:rPr>
        <w:t xml:space="preserve"> </w:t>
      </w:r>
      <w:r w:rsidR="009131C2" w:rsidRPr="003A283B">
        <w:rPr>
          <w:rFonts w:ascii="Times New Roman" w:hAnsi="Times New Roman" w:cs="Times New Roman"/>
          <w:b/>
          <w:color w:val="FF0000"/>
        </w:rPr>
        <w:t>(</w:t>
      </w:r>
      <w:r w:rsidR="001A724C">
        <w:rPr>
          <w:rFonts w:ascii="Times New Roman" w:hAnsi="Times New Roman" w:cs="Times New Roman"/>
          <w:b/>
          <w:color w:val="FF0000"/>
        </w:rPr>
        <w:t>Times N</w:t>
      </w:r>
      <w:r w:rsidR="009131C2">
        <w:rPr>
          <w:rFonts w:ascii="Times New Roman" w:hAnsi="Times New Roman" w:cs="Times New Roman"/>
          <w:b/>
          <w:color w:val="FF0000"/>
        </w:rPr>
        <w:t xml:space="preserve">ew </w:t>
      </w:r>
      <w:r w:rsidR="001A724C">
        <w:rPr>
          <w:rFonts w:ascii="Times New Roman" w:hAnsi="Times New Roman" w:cs="Times New Roman"/>
          <w:b/>
          <w:color w:val="FF0000"/>
        </w:rPr>
        <w:t>R</w:t>
      </w:r>
      <w:r w:rsidR="009131C2">
        <w:rPr>
          <w:rFonts w:ascii="Times New Roman" w:hAnsi="Times New Roman" w:cs="Times New Roman"/>
          <w:b/>
          <w:color w:val="FF0000"/>
        </w:rPr>
        <w:t>oman 12-</w:t>
      </w:r>
      <w:r w:rsidR="001A724C">
        <w:rPr>
          <w:rFonts w:ascii="Times New Roman" w:hAnsi="Times New Roman" w:cs="Times New Roman"/>
          <w:b/>
          <w:color w:val="FF0000"/>
        </w:rPr>
        <w:t>B</w:t>
      </w:r>
      <w:r w:rsidR="009131C2" w:rsidRPr="003A283B">
        <w:rPr>
          <w:rFonts w:ascii="Times New Roman" w:hAnsi="Times New Roman" w:cs="Times New Roman"/>
          <w:b/>
          <w:color w:val="FF0000"/>
        </w:rPr>
        <w:t>old)</w:t>
      </w:r>
    </w:p>
    <w:p w14:paraId="47C4BB45" w14:textId="00B044A5" w:rsidR="004F6EC2" w:rsidRPr="004F6EC2" w:rsidRDefault="004F6EC2" w:rsidP="004F6EC2">
      <w:pPr>
        <w:autoSpaceDE w:val="0"/>
        <w:autoSpaceDN w:val="0"/>
        <w:adjustRightInd w:val="0"/>
        <w:spacing w:before="120" w:after="0"/>
        <w:ind w:right="-59"/>
        <w:jc w:val="both"/>
        <w:rPr>
          <w:rFonts w:ascii="Times New Roman" w:eastAsia="Times New Roman" w:hAnsi="Times New Roman" w:cs="Times New Roman"/>
          <w:shd w:val="clear" w:color="auto" w:fill="FFFFFF"/>
          <w:lang w:eastAsia="tr-TR"/>
        </w:rPr>
      </w:pPr>
      <w:r w:rsidRPr="00392545">
        <w:rPr>
          <w:rFonts w:ascii="Times New Roman" w:eastAsia="Times New Roman" w:hAnsi="Times New Roman" w:cs="Times New Roman"/>
          <w:shd w:val="clear" w:color="auto" w:fill="FFFFFF"/>
          <w:lang w:val="en-US" w:eastAsia="tr-TR"/>
        </w:rPr>
        <w:t xml:space="preserve">Our lifestyle has become more sedentary </w:t>
      </w:r>
      <w:r>
        <w:rPr>
          <w:rFonts w:ascii="Times New Roman" w:eastAsia="Times New Roman" w:hAnsi="Times New Roman" w:cs="Times New Roman"/>
          <w:shd w:val="clear" w:color="auto" w:fill="FFFFFF"/>
          <w:lang w:val="en-US" w:eastAsia="tr-TR"/>
        </w:rPr>
        <w:t>due to</w:t>
      </w:r>
      <w:r w:rsidRPr="00392545">
        <w:rPr>
          <w:rFonts w:ascii="Times New Roman" w:eastAsia="Times New Roman" w:hAnsi="Times New Roman" w:cs="Times New Roman"/>
          <w:shd w:val="clear" w:color="auto" w:fill="FFFFFF"/>
          <w:lang w:val="en-US" w:eastAsia="tr-TR"/>
        </w:rPr>
        <w:t xml:space="preserve"> industrialization, urbani</w:t>
      </w:r>
      <w:r>
        <w:rPr>
          <w:rFonts w:ascii="Times New Roman" w:eastAsia="Times New Roman" w:hAnsi="Times New Roman" w:cs="Times New Roman"/>
          <w:shd w:val="clear" w:color="auto" w:fill="FFFFFF"/>
          <w:lang w:val="en-US" w:eastAsia="tr-TR"/>
        </w:rPr>
        <w:t>z</w:t>
      </w:r>
      <w:r w:rsidRPr="00392545">
        <w:rPr>
          <w:rFonts w:ascii="Times New Roman" w:eastAsia="Times New Roman" w:hAnsi="Times New Roman" w:cs="Times New Roman"/>
          <w:shd w:val="clear" w:color="auto" w:fill="FFFFFF"/>
          <w:lang w:val="en-US" w:eastAsia="tr-TR"/>
        </w:rPr>
        <w:t xml:space="preserve">ation, and modernity. More and </w:t>
      </w:r>
      <w:r w:rsidRPr="00014063">
        <w:rPr>
          <w:rFonts w:ascii="Times New Roman" w:eastAsia="Times New Roman" w:hAnsi="Times New Roman" w:cs="Times New Roman"/>
          <w:shd w:val="clear" w:color="auto" w:fill="FFFFFF"/>
          <w:lang w:eastAsia="tr-TR"/>
        </w:rPr>
        <w:t xml:space="preserve">People </w:t>
      </w:r>
      <w:proofErr w:type="spellStart"/>
      <w:r w:rsidRPr="00014063">
        <w:rPr>
          <w:rFonts w:ascii="Times New Roman" w:eastAsia="Times New Roman" w:hAnsi="Times New Roman" w:cs="Times New Roman"/>
          <w:shd w:val="clear" w:color="auto" w:fill="FFFFFF"/>
          <w:lang w:eastAsia="tr-TR"/>
        </w:rPr>
        <w:t>who</w:t>
      </w:r>
      <w:proofErr w:type="spellEnd"/>
      <w:r w:rsidRPr="00014063">
        <w:rPr>
          <w:rFonts w:ascii="Times New Roman" w:eastAsia="Times New Roman" w:hAnsi="Times New Roman" w:cs="Times New Roman"/>
          <w:shd w:val="clear" w:color="auto" w:fill="FFFFFF"/>
          <w:lang w:eastAsia="tr-TR"/>
        </w:rPr>
        <w:t xml:space="preserve"> </w:t>
      </w:r>
      <w:proofErr w:type="spellStart"/>
      <w:r w:rsidRPr="00014063">
        <w:rPr>
          <w:rFonts w:ascii="Times New Roman" w:eastAsia="Times New Roman" w:hAnsi="Times New Roman" w:cs="Times New Roman"/>
          <w:shd w:val="clear" w:color="auto" w:fill="FFFFFF"/>
          <w:lang w:eastAsia="tr-TR"/>
        </w:rPr>
        <w:t>use</w:t>
      </w:r>
      <w:proofErr w:type="spellEnd"/>
      <w:r w:rsidRPr="00014063">
        <w:rPr>
          <w:rFonts w:ascii="Times New Roman" w:eastAsia="Times New Roman" w:hAnsi="Times New Roman" w:cs="Times New Roman"/>
          <w:shd w:val="clear" w:color="auto" w:fill="FFFFFF"/>
          <w:lang w:eastAsia="tr-TR"/>
        </w:rPr>
        <w:t xml:space="preserve"> </w:t>
      </w:r>
      <w:proofErr w:type="spellStart"/>
      <w:r w:rsidRPr="00014063">
        <w:rPr>
          <w:rFonts w:ascii="Times New Roman" w:eastAsia="Times New Roman" w:hAnsi="Times New Roman" w:cs="Times New Roman"/>
          <w:shd w:val="clear" w:color="auto" w:fill="FFFFFF"/>
          <w:lang w:eastAsia="tr-TR"/>
        </w:rPr>
        <w:t>very</w:t>
      </w:r>
      <w:proofErr w:type="spellEnd"/>
      <w:r w:rsidRPr="00014063">
        <w:rPr>
          <w:rFonts w:ascii="Times New Roman" w:eastAsia="Times New Roman" w:hAnsi="Times New Roman" w:cs="Times New Roman"/>
          <w:shd w:val="clear" w:color="auto" w:fill="FFFFFF"/>
          <w:lang w:eastAsia="tr-TR"/>
        </w:rPr>
        <w:t xml:space="preserve"> </w:t>
      </w:r>
      <w:proofErr w:type="spellStart"/>
      <w:r w:rsidRPr="00014063">
        <w:rPr>
          <w:rFonts w:ascii="Times New Roman" w:eastAsia="Times New Roman" w:hAnsi="Times New Roman" w:cs="Times New Roman"/>
          <w:shd w:val="clear" w:color="auto" w:fill="FFFFFF"/>
          <w:lang w:eastAsia="tr-TR"/>
        </w:rPr>
        <w:t>little</w:t>
      </w:r>
      <w:proofErr w:type="spellEnd"/>
      <w:r w:rsidRPr="00014063">
        <w:rPr>
          <w:rFonts w:ascii="Times New Roman" w:eastAsia="Times New Roman" w:hAnsi="Times New Roman" w:cs="Times New Roman"/>
          <w:shd w:val="clear" w:color="auto" w:fill="FFFFFF"/>
          <w:lang w:eastAsia="tr-TR"/>
        </w:rPr>
        <w:t xml:space="preserve"> </w:t>
      </w:r>
      <w:proofErr w:type="spellStart"/>
      <w:r w:rsidRPr="00014063">
        <w:rPr>
          <w:rFonts w:ascii="Times New Roman" w:eastAsia="Times New Roman" w:hAnsi="Times New Roman" w:cs="Times New Roman"/>
          <w:shd w:val="clear" w:color="auto" w:fill="FFFFFF"/>
          <w:lang w:eastAsia="tr-TR"/>
        </w:rPr>
        <w:t>to</w:t>
      </w:r>
      <w:proofErr w:type="spellEnd"/>
      <w:r w:rsidRPr="00014063">
        <w:rPr>
          <w:rFonts w:ascii="Times New Roman" w:eastAsia="Times New Roman" w:hAnsi="Times New Roman" w:cs="Times New Roman"/>
          <w:shd w:val="clear" w:color="auto" w:fill="FFFFFF"/>
          <w:lang w:eastAsia="tr-TR"/>
        </w:rPr>
        <w:t xml:space="preserve"> </w:t>
      </w:r>
      <w:proofErr w:type="spellStart"/>
      <w:r w:rsidRPr="00014063">
        <w:rPr>
          <w:rFonts w:ascii="Times New Roman" w:eastAsia="Times New Roman" w:hAnsi="Times New Roman" w:cs="Times New Roman"/>
          <w:shd w:val="clear" w:color="auto" w:fill="FFFFFF"/>
          <w:lang w:eastAsia="tr-TR"/>
        </w:rPr>
        <w:t>no</w:t>
      </w:r>
      <w:proofErr w:type="spellEnd"/>
      <w:r w:rsidRPr="00014063">
        <w:rPr>
          <w:rFonts w:ascii="Times New Roman" w:eastAsia="Times New Roman" w:hAnsi="Times New Roman" w:cs="Times New Roman"/>
          <w:shd w:val="clear" w:color="auto" w:fill="FFFFFF"/>
          <w:lang w:eastAsia="tr-TR"/>
        </w:rPr>
        <w:t xml:space="preserve"> </w:t>
      </w:r>
      <w:proofErr w:type="spellStart"/>
      <w:r w:rsidRPr="00014063">
        <w:rPr>
          <w:rFonts w:ascii="Times New Roman" w:eastAsia="Times New Roman" w:hAnsi="Times New Roman" w:cs="Times New Roman"/>
          <w:shd w:val="clear" w:color="auto" w:fill="FFFFFF"/>
          <w:lang w:eastAsia="tr-TR"/>
        </w:rPr>
        <w:t>alcohol</w:t>
      </w:r>
      <w:proofErr w:type="spellEnd"/>
      <w:r w:rsidRPr="00014063">
        <w:rPr>
          <w:rFonts w:ascii="Times New Roman" w:eastAsia="Times New Roman" w:hAnsi="Times New Roman" w:cs="Times New Roman"/>
          <w:shd w:val="clear" w:color="auto" w:fill="FFFFFF"/>
          <w:lang w:eastAsia="tr-TR"/>
        </w:rPr>
        <w:t xml:space="preserve"> </w:t>
      </w:r>
      <w:proofErr w:type="spellStart"/>
      <w:r w:rsidRPr="00014063">
        <w:rPr>
          <w:rFonts w:ascii="Times New Roman" w:eastAsia="Times New Roman" w:hAnsi="Times New Roman" w:cs="Times New Roman"/>
          <w:shd w:val="clear" w:color="auto" w:fill="FFFFFF"/>
          <w:lang w:eastAsia="tr-TR"/>
        </w:rPr>
        <w:t>most</w:t>
      </w:r>
      <w:proofErr w:type="spellEnd"/>
      <w:r w:rsidRPr="00014063">
        <w:rPr>
          <w:rFonts w:ascii="Times New Roman" w:eastAsia="Times New Roman" w:hAnsi="Times New Roman" w:cs="Times New Roman"/>
          <w:shd w:val="clear" w:color="auto" w:fill="FFFFFF"/>
          <w:lang w:eastAsia="tr-TR"/>
        </w:rPr>
        <w:t xml:space="preserve"> </w:t>
      </w:r>
      <w:proofErr w:type="spellStart"/>
      <w:r w:rsidRPr="00014063">
        <w:rPr>
          <w:rFonts w:ascii="Times New Roman" w:eastAsia="Times New Roman" w:hAnsi="Times New Roman" w:cs="Times New Roman"/>
          <w:shd w:val="clear" w:color="auto" w:fill="FFFFFF"/>
          <w:lang w:eastAsia="tr-TR"/>
        </w:rPr>
        <w:t>commonly</w:t>
      </w:r>
      <w:proofErr w:type="spellEnd"/>
      <w:r w:rsidRPr="00014063">
        <w:rPr>
          <w:rFonts w:ascii="Times New Roman" w:eastAsia="Times New Roman" w:hAnsi="Times New Roman" w:cs="Times New Roman"/>
          <w:shd w:val="clear" w:color="auto" w:fill="FFFFFF"/>
          <w:lang w:eastAsia="tr-TR"/>
        </w:rPr>
        <w:t xml:space="preserve"> </w:t>
      </w:r>
      <w:proofErr w:type="spellStart"/>
      <w:r w:rsidRPr="00014063">
        <w:rPr>
          <w:rFonts w:ascii="Times New Roman" w:eastAsia="Times New Roman" w:hAnsi="Times New Roman" w:cs="Times New Roman"/>
          <w:shd w:val="clear" w:color="auto" w:fill="FFFFFF"/>
          <w:lang w:eastAsia="tr-TR"/>
        </w:rPr>
        <w:t>suffer</w:t>
      </w:r>
      <w:proofErr w:type="spellEnd"/>
      <w:r w:rsidRPr="00014063">
        <w:rPr>
          <w:rFonts w:ascii="Times New Roman" w:eastAsia="Times New Roman" w:hAnsi="Times New Roman" w:cs="Times New Roman"/>
          <w:shd w:val="clear" w:color="auto" w:fill="FFFFFF"/>
          <w:lang w:eastAsia="tr-TR"/>
        </w:rPr>
        <w:t xml:space="preserve"> </w:t>
      </w:r>
      <w:proofErr w:type="spellStart"/>
      <w:r w:rsidRPr="00014063">
        <w:rPr>
          <w:rFonts w:ascii="Times New Roman" w:eastAsia="Times New Roman" w:hAnsi="Times New Roman" w:cs="Times New Roman"/>
          <w:shd w:val="clear" w:color="auto" w:fill="FFFFFF"/>
          <w:lang w:eastAsia="tr-TR"/>
        </w:rPr>
        <w:t>from</w:t>
      </w:r>
      <w:proofErr w:type="spellEnd"/>
      <w:r w:rsidRPr="00014063">
        <w:rPr>
          <w:rFonts w:ascii="Times New Roman" w:eastAsia="Times New Roman" w:hAnsi="Times New Roman" w:cs="Times New Roman"/>
          <w:shd w:val="clear" w:color="auto" w:fill="FFFFFF"/>
          <w:lang w:eastAsia="tr-TR"/>
        </w:rPr>
        <w:t xml:space="preserve"> </w:t>
      </w:r>
      <w:proofErr w:type="spellStart"/>
      <w:r w:rsidRPr="00014063">
        <w:rPr>
          <w:rFonts w:ascii="Times New Roman" w:eastAsia="Times New Roman" w:hAnsi="Times New Roman" w:cs="Times New Roman"/>
          <w:shd w:val="clear" w:color="auto" w:fill="FFFFFF"/>
          <w:lang w:eastAsia="tr-TR"/>
        </w:rPr>
        <w:t>nonalcoholic</w:t>
      </w:r>
      <w:proofErr w:type="spellEnd"/>
      <w:r w:rsidRPr="00014063">
        <w:rPr>
          <w:rFonts w:ascii="Times New Roman" w:eastAsia="Times New Roman" w:hAnsi="Times New Roman" w:cs="Times New Roman"/>
          <w:shd w:val="clear" w:color="auto" w:fill="FFFFFF"/>
          <w:lang w:eastAsia="tr-TR"/>
        </w:rPr>
        <w:t xml:space="preserve"> </w:t>
      </w:r>
      <w:proofErr w:type="spellStart"/>
      <w:r w:rsidRPr="00014063">
        <w:rPr>
          <w:rFonts w:ascii="Times New Roman" w:eastAsia="Times New Roman" w:hAnsi="Times New Roman" w:cs="Times New Roman"/>
          <w:shd w:val="clear" w:color="auto" w:fill="FFFFFF"/>
          <w:lang w:eastAsia="tr-TR"/>
        </w:rPr>
        <w:t>fatty</w:t>
      </w:r>
      <w:proofErr w:type="spellEnd"/>
      <w:r w:rsidRPr="00014063">
        <w:rPr>
          <w:rFonts w:ascii="Times New Roman" w:eastAsia="Times New Roman" w:hAnsi="Times New Roman" w:cs="Times New Roman"/>
          <w:shd w:val="clear" w:color="auto" w:fill="FFFFFF"/>
          <w:lang w:eastAsia="tr-TR"/>
        </w:rPr>
        <w:t xml:space="preserve"> </w:t>
      </w:r>
      <w:proofErr w:type="spellStart"/>
      <w:r w:rsidRPr="00014063">
        <w:rPr>
          <w:rFonts w:ascii="Times New Roman" w:eastAsia="Times New Roman" w:hAnsi="Times New Roman" w:cs="Times New Roman"/>
          <w:shd w:val="clear" w:color="auto" w:fill="FFFFFF"/>
          <w:lang w:eastAsia="tr-TR"/>
        </w:rPr>
        <w:t>liver</w:t>
      </w:r>
      <w:proofErr w:type="spellEnd"/>
      <w:r w:rsidRPr="00014063">
        <w:rPr>
          <w:rFonts w:ascii="Times New Roman" w:eastAsia="Times New Roman" w:hAnsi="Times New Roman" w:cs="Times New Roman"/>
          <w:shd w:val="clear" w:color="auto" w:fill="FFFFFF"/>
          <w:lang w:eastAsia="tr-TR"/>
        </w:rPr>
        <w:t xml:space="preserve"> </w:t>
      </w:r>
      <w:proofErr w:type="spellStart"/>
      <w:r w:rsidRPr="00014063">
        <w:rPr>
          <w:rFonts w:ascii="Times New Roman" w:eastAsia="Times New Roman" w:hAnsi="Times New Roman" w:cs="Times New Roman"/>
          <w:shd w:val="clear" w:color="auto" w:fill="FFFFFF"/>
          <w:lang w:eastAsia="tr-TR"/>
        </w:rPr>
        <w:t>disease</w:t>
      </w:r>
      <w:proofErr w:type="spellEnd"/>
      <w:r w:rsidRPr="00014063">
        <w:rPr>
          <w:rFonts w:ascii="Times New Roman" w:eastAsia="Times New Roman" w:hAnsi="Times New Roman" w:cs="Times New Roman"/>
          <w:shd w:val="clear" w:color="auto" w:fill="FFFFFF"/>
          <w:lang w:eastAsia="tr-TR"/>
        </w:rPr>
        <w:t xml:space="preserve"> (NAFLD), a </w:t>
      </w:r>
      <w:proofErr w:type="spellStart"/>
      <w:r w:rsidRPr="00014063">
        <w:rPr>
          <w:rFonts w:ascii="Times New Roman" w:eastAsia="Times New Roman" w:hAnsi="Times New Roman" w:cs="Times New Roman"/>
          <w:shd w:val="clear" w:color="auto" w:fill="FFFFFF"/>
          <w:lang w:eastAsia="tr-TR"/>
        </w:rPr>
        <w:t>condition</w:t>
      </w:r>
      <w:proofErr w:type="spellEnd"/>
      <w:r w:rsidRPr="00014063">
        <w:rPr>
          <w:rFonts w:ascii="Times New Roman" w:eastAsia="Times New Roman" w:hAnsi="Times New Roman" w:cs="Times New Roman"/>
          <w:shd w:val="clear" w:color="auto" w:fill="FFFFFF"/>
          <w:lang w:eastAsia="tr-TR"/>
        </w:rPr>
        <w:t xml:space="preserve"> </w:t>
      </w:r>
      <w:proofErr w:type="spellStart"/>
      <w:r w:rsidRPr="00014063">
        <w:rPr>
          <w:rFonts w:ascii="Times New Roman" w:eastAsia="Times New Roman" w:hAnsi="Times New Roman" w:cs="Times New Roman"/>
          <w:shd w:val="clear" w:color="auto" w:fill="FFFFFF"/>
          <w:lang w:eastAsia="tr-TR"/>
        </w:rPr>
        <w:t>that</w:t>
      </w:r>
      <w:proofErr w:type="spellEnd"/>
      <w:r w:rsidRPr="00014063">
        <w:rPr>
          <w:rFonts w:ascii="Times New Roman" w:eastAsia="Times New Roman" w:hAnsi="Times New Roman" w:cs="Times New Roman"/>
          <w:shd w:val="clear" w:color="auto" w:fill="FFFFFF"/>
          <w:lang w:eastAsia="tr-TR"/>
        </w:rPr>
        <w:t xml:space="preserve"> </w:t>
      </w:r>
      <w:proofErr w:type="spellStart"/>
      <w:r w:rsidRPr="00014063">
        <w:rPr>
          <w:rFonts w:ascii="Times New Roman" w:eastAsia="Times New Roman" w:hAnsi="Times New Roman" w:cs="Times New Roman"/>
          <w:shd w:val="clear" w:color="auto" w:fill="FFFFFF"/>
          <w:lang w:eastAsia="tr-TR"/>
        </w:rPr>
        <w:t>affects</w:t>
      </w:r>
      <w:proofErr w:type="spellEnd"/>
      <w:r w:rsidRPr="00014063">
        <w:rPr>
          <w:rFonts w:ascii="Times New Roman" w:eastAsia="Times New Roman" w:hAnsi="Times New Roman" w:cs="Times New Roman"/>
          <w:shd w:val="clear" w:color="auto" w:fill="FFFFFF"/>
          <w:lang w:eastAsia="tr-TR"/>
        </w:rPr>
        <w:t xml:space="preserve"> </w:t>
      </w:r>
      <w:proofErr w:type="spellStart"/>
      <w:r w:rsidRPr="00014063">
        <w:rPr>
          <w:rFonts w:ascii="Times New Roman" w:eastAsia="Times New Roman" w:hAnsi="Times New Roman" w:cs="Times New Roman"/>
          <w:shd w:val="clear" w:color="auto" w:fill="FFFFFF"/>
          <w:lang w:eastAsia="tr-TR"/>
        </w:rPr>
        <w:t>the</w:t>
      </w:r>
      <w:proofErr w:type="spellEnd"/>
      <w:r w:rsidRPr="00014063">
        <w:rPr>
          <w:rFonts w:ascii="Times New Roman" w:eastAsia="Times New Roman" w:hAnsi="Times New Roman" w:cs="Times New Roman"/>
          <w:shd w:val="clear" w:color="auto" w:fill="FFFFFF"/>
          <w:lang w:eastAsia="tr-TR"/>
        </w:rPr>
        <w:t xml:space="preserve"> </w:t>
      </w:r>
      <w:proofErr w:type="spellStart"/>
      <w:r w:rsidRPr="00014063">
        <w:rPr>
          <w:rFonts w:ascii="Times New Roman" w:eastAsia="Times New Roman" w:hAnsi="Times New Roman" w:cs="Times New Roman"/>
          <w:shd w:val="clear" w:color="auto" w:fill="FFFFFF"/>
          <w:lang w:eastAsia="tr-TR"/>
        </w:rPr>
        <w:t>liver</w:t>
      </w:r>
      <w:proofErr w:type="spellEnd"/>
      <w:r w:rsidRPr="00014063">
        <w:rPr>
          <w:rFonts w:ascii="Times New Roman" w:eastAsia="Times New Roman" w:hAnsi="Times New Roman" w:cs="Times New Roman"/>
          <w:shd w:val="clear" w:color="auto" w:fill="FFFFFF"/>
          <w:lang w:eastAsia="tr-TR"/>
        </w:rPr>
        <w:t xml:space="preserve">. </w:t>
      </w:r>
      <w:proofErr w:type="spellStart"/>
      <w:r w:rsidRPr="00014063">
        <w:rPr>
          <w:rFonts w:ascii="Times New Roman" w:eastAsia="Times New Roman" w:hAnsi="Times New Roman" w:cs="Times New Roman"/>
          <w:shd w:val="clear" w:color="auto" w:fill="FFFFFF"/>
          <w:lang w:eastAsia="tr-TR"/>
        </w:rPr>
        <w:t>In</w:t>
      </w:r>
      <w:proofErr w:type="spellEnd"/>
      <w:r w:rsidRPr="00014063">
        <w:rPr>
          <w:rFonts w:ascii="Times New Roman" w:eastAsia="Times New Roman" w:hAnsi="Times New Roman" w:cs="Times New Roman"/>
          <w:shd w:val="clear" w:color="auto" w:fill="FFFFFF"/>
          <w:lang w:eastAsia="tr-TR"/>
        </w:rPr>
        <w:t xml:space="preserve"> </w:t>
      </w:r>
      <w:proofErr w:type="spellStart"/>
      <w:r w:rsidRPr="00014063">
        <w:rPr>
          <w:rFonts w:ascii="Times New Roman" w:eastAsia="Times New Roman" w:hAnsi="Times New Roman" w:cs="Times New Roman"/>
          <w:shd w:val="clear" w:color="auto" w:fill="FFFFFF"/>
          <w:lang w:eastAsia="tr-TR"/>
        </w:rPr>
        <w:t>this</w:t>
      </w:r>
      <w:proofErr w:type="spellEnd"/>
      <w:r w:rsidRPr="00014063">
        <w:rPr>
          <w:rFonts w:ascii="Times New Roman" w:eastAsia="Times New Roman" w:hAnsi="Times New Roman" w:cs="Times New Roman"/>
          <w:shd w:val="clear" w:color="auto" w:fill="FFFFFF"/>
          <w:lang w:eastAsia="tr-TR"/>
        </w:rPr>
        <w:t xml:space="preserve"> </w:t>
      </w:r>
      <w:proofErr w:type="spellStart"/>
      <w:r w:rsidRPr="00014063">
        <w:rPr>
          <w:rFonts w:ascii="Times New Roman" w:eastAsia="Times New Roman" w:hAnsi="Times New Roman" w:cs="Times New Roman"/>
          <w:shd w:val="clear" w:color="auto" w:fill="FFFFFF"/>
          <w:lang w:eastAsia="tr-TR"/>
        </w:rPr>
        <w:t>disease</w:t>
      </w:r>
      <w:proofErr w:type="spellEnd"/>
      <w:r w:rsidRPr="00014063">
        <w:rPr>
          <w:rFonts w:ascii="Times New Roman" w:eastAsia="Times New Roman" w:hAnsi="Times New Roman" w:cs="Times New Roman"/>
          <w:shd w:val="clear" w:color="auto" w:fill="FFFFFF"/>
          <w:lang w:eastAsia="tr-TR"/>
        </w:rPr>
        <w:t xml:space="preserve">, an </w:t>
      </w:r>
      <w:proofErr w:type="spellStart"/>
      <w:r w:rsidRPr="00014063">
        <w:rPr>
          <w:rFonts w:ascii="Times New Roman" w:eastAsia="Times New Roman" w:hAnsi="Times New Roman" w:cs="Times New Roman"/>
          <w:shd w:val="clear" w:color="auto" w:fill="FFFFFF"/>
          <w:lang w:eastAsia="tr-TR"/>
        </w:rPr>
        <w:t>excessive</w:t>
      </w:r>
      <w:proofErr w:type="spellEnd"/>
      <w:r w:rsidRPr="00014063">
        <w:rPr>
          <w:rFonts w:ascii="Times New Roman" w:eastAsia="Times New Roman" w:hAnsi="Times New Roman" w:cs="Times New Roman"/>
          <w:shd w:val="clear" w:color="auto" w:fill="FFFFFF"/>
          <w:lang w:eastAsia="tr-TR"/>
        </w:rPr>
        <w:t xml:space="preserve"> </w:t>
      </w:r>
      <w:proofErr w:type="spellStart"/>
      <w:r w:rsidRPr="00014063">
        <w:rPr>
          <w:rFonts w:ascii="Times New Roman" w:eastAsia="Times New Roman" w:hAnsi="Times New Roman" w:cs="Times New Roman"/>
          <w:shd w:val="clear" w:color="auto" w:fill="FFFFFF"/>
          <w:lang w:eastAsia="tr-TR"/>
        </w:rPr>
        <w:t>amount</w:t>
      </w:r>
      <w:proofErr w:type="spellEnd"/>
      <w:r w:rsidRPr="00014063">
        <w:rPr>
          <w:rFonts w:ascii="Times New Roman" w:eastAsia="Times New Roman" w:hAnsi="Times New Roman" w:cs="Times New Roman"/>
          <w:shd w:val="clear" w:color="auto" w:fill="FFFFFF"/>
          <w:lang w:eastAsia="tr-TR"/>
        </w:rPr>
        <w:t xml:space="preserve"> of </w:t>
      </w:r>
      <w:proofErr w:type="spellStart"/>
      <w:r w:rsidRPr="00014063">
        <w:rPr>
          <w:rFonts w:ascii="Times New Roman" w:eastAsia="Times New Roman" w:hAnsi="Times New Roman" w:cs="Times New Roman"/>
          <w:shd w:val="clear" w:color="auto" w:fill="FFFFFF"/>
          <w:lang w:eastAsia="tr-TR"/>
        </w:rPr>
        <w:t>fat</w:t>
      </w:r>
      <w:proofErr w:type="spellEnd"/>
      <w:r w:rsidRPr="00014063">
        <w:rPr>
          <w:rFonts w:ascii="Times New Roman" w:eastAsia="Times New Roman" w:hAnsi="Times New Roman" w:cs="Times New Roman"/>
          <w:shd w:val="clear" w:color="auto" w:fill="FFFFFF"/>
          <w:lang w:eastAsia="tr-TR"/>
        </w:rPr>
        <w:t xml:space="preserve"> </w:t>
      </w:r>
      <w:proofErr w:type="spellStart"/>
      <w:r w:rsidRPr="00014063">
        <w:rPr>
          <w:rFonts w:ascii="Times New Roman" w:eastAsia="Times New Roman" w:hAnsi="Times New Roman" w:cs="Times New Roman"/>
          <w:shd w:val="clear" w:color="auto" w:fill="FFFFFF"/>
          <w:lang w:eastAsia="tr-TR"/>
        </w:rPr>
        <w:t>accumulates</w:t>
      </w:r>
      <w:proofErr w:type="spellEnd"/>
      <w:r w:rsidRPr="00014063">
        <w:rPr>
          <w:rFonts w:ascii="Times New Roman" w:eastAsia="Times New Roman" w:hAnsi="Times New Roman" w:cs="Times New Roman"/>
          <w:shd w:val="clear" w:color="auto" w:fill="FFFFFF"/>
          <w:lang w:eastAsia="tr-TR"/>
        </w:rPr>
        <w:t xml:space="preserve"> in </w:t>
      </w:r>
      <w:proofErr w:type="spellStart"/>
      <w:r w:rsidRPr="00014063">
        <w:rPr>
          <w:rFonts w:ascii="Times New Roman" w:eastAsia="Times New Roman" w:hAnsi="Times New Roman" w:cs="Times New Roman"/>
          <w:shd w:val="clear" w:color="auto" w:fill="FFFFFF"/>
          <w:lang w:eastAsia="tr-TR"/>
        </w:rPr>
        <w:t>the</w:t>
      </w:r>
      <w:proofErr w:type="spellEnd"/>
      <w:r w:rsidRPr="00014063">
        <w:rPr>
          <w:rFonts w:ascii="Times New Roman" w:eastAsia="Times New Roman" w:hAnsi="Times New Roman" w:cs="Times New Roman"/>
          <w:shd w:val="clear" w:color="auto" w:fill="FFFFFF"/>
          <w:lang w:eastAsia="tr-TR"/>
        </w:rPr>
        <w:t xml:space="preserve"> </w:t>
      </w:r>
      <w:proofErr w:type="spellStart"/>
      <w:r w:rsidRPr="00014063">
        <w:rPr>
          <w:rFonts w:ascii="Times New Roman" w:eastAsia="Times New Roman" w:hAnsi="Times New Roman" w:cs="Times New Roman"/>
          <w:shd w:val="clear" w:color="auto" w:fill="FFFFFF"/>
          <w:lang w:eastAsia="tr-TR"/>
        </w:rPr>
        <w:t>liver</w:t>
      </w:r>
      <w:proofErr w:type="spellEnd"/>
      <w:r w:rsidRPr="00014063">
        <w:rPr>
          <w:rFonts w:ascii="Times New Roman" w:eastAsia="Times New Roman" w:hAnsi="Times New Roman" w:cs="Times New Roman"/>
          <w:shd w:val="clear" w:color="auto" w:fill="FFFFFF"/>
          <w:lang w:eastAsia="tr-TR"/>
        </w:rPr>
        <w:t xml:space="preserve">. </w:t>
      </w:r>
      <w:proofErr w:type="spellStart"/>
      <w:r w:rsidRPr="00014063">
        <w:rPr>
          <w:rFonts w:ascii="Times New Roman" w:eastAsia="Times New Roman" w:hAnsi="Times New Roman" w:cs="Times New Roman"/>
          <w:shd w:val="clear" w:color="auto" w:fill="FFFFFF"/>
          <w:lang w:eastAsia="tr-TR"/>
        </w:rPr>
        <w:t>Overweight</w:t>
      </w:r>
      <w:proofErr w:type="spellEnd"/>
      <w:r w:rsidRPr="00014063">
        <w:rPr>
          <w:rFonts w:ascii="Times New Roman" w:eastAsia="Times New Roman" w:hAnsi="Times New Roman" w:cs="Times New Roman"/>
          <w:shd w:val="clear" w:color="auto" w:fill="FFFFFF"/>
          <w:lang w:eastAsia="tr-TR"/>
        </w:rPr>
        <w:t xml:space="preserve"> </w:t>
      </w:r>
      <w:proofErr w:type="spellStart"/>
      <w:r w:rsidRPr="00014063">
        <w:rPr>
          <w:rFonts w:ascii="Times New Roman" w:eastAsia="Times New Roman" w:hAnsi="Times New Roman" w:cs="Times New Roman"/>
          <w:shd w:val="clear" w:color="auto" w:fill="FFFFFF"/>
          <w:lang w:eastAsia="tr-TR"/>
        </w:rPr>
        <w:t>or</w:t>
      </w:r>
      <w:proofErr w:type="spellEnd"/>
      <w:r w:rsidRPr="00014063">
        <w:rPr>
          <w:rFonts w:ascii="Times New Roman" w:eastAsia="Times New Roman" w:hAnsi="Times New Roman" w:cs="Times New Roman"/>
          <w:shd w:val="clear" w:color="auto" w:fill="FFFFFF"/>
          <w:lang w:eastAsia="tr-TR"/>
        </w:rPr>
        <w:t xml:space="preserve"> </w:t>
      </w:r>
      <w:proofErr w:type="spellStart"/>
      <w:r w:rsidRPr="00014063">
        <w:rPr>
          <w:rFonts w:ascii="Times New Roman" w:eastAsia="Times New Roman" w:hAnsi="Times New Roman" w:cs="Times New Roman"/>
          <w:shd w:val="clear" w:color="auto" w:fill="FFFFFF"/>
          <w:lang w:eastAsia="tr-TR"/>
        </w:rPr>
        <w:t>obese</w:t>
      </w:r>
      <w:proofErr w:type="spellEnd"/>
      <w:r w:rsidRPr="00014063">
        <w:rPr>
          <w:rFonts w:ascii="Times New Roman" w:eastAsia="Times New Roman" w:hAnsi="Times New Roman" w:cs="Times New Roman"/>
          <w:shd w:val="clear" w:color="auto" w:fill="FFFFFF"/>
          <w:lang w:eastAsia="tr-TR"/>
        </w:rPr>
        <w:t xml:space="preserve"> </w:t>
      </w:r>
      <w:proofErr w:type="spellStart"/>
      <w:r w:rsidRPr="00014063">
        <w:rPr>
          <w:rFonts w:ascii="Times New Roman" w:eastAsia="Times New Roman" w:hAnsi="Times New Roman" w:cs="Times New Roman"/>
          <w:shd w:val="clear" w:color="auto" w:fill="FFFFFF"/>
          <w:lang w:eastAsia="tr-TR"/>
        </w:rPr>
        <w:t>individuals</w:t>
      </w:r>
      <w:proofErr w:type="spellEnd"/>
      <w:r w:rsidRPr="00014063">
        <w:rPr>
          <w:rFonts w:ascii="Times New Roman" w:eastAsia="Times New Roman" w:hAnsi="Times New Roman" w:cs="Times New Roman"/>
          <w:shd w:val="clear" w:color="auto" w:fill="FFFFFF"/>
          <w:lang w:eastAsia="tr-TR"/>
        </w:rPr>
        <w:t xml:space="preserve"> </w:t>
      </w:r>
      <w:proofErr w:type="spellStart"/>
      <w:r w:rsidRPr="00014063">
        <w:rPr>
          <w:rFonts w:ascii="Times New Roman" w:eastAsia="Times New Roman" w:hAnsi="Times New Roman" w:cs="Times New Roman"/>
          <w:shd w:val="clear" w:color="auto" w:fill="FFFFFF"/>
          <w:lang w:eastAsia="tr-TR"/>
        </w:rPr>
        <w:t>account</w:t>
      </w:r>
      <w:proofErr w:type="spellEnd"/>
      <w:r w:rsidRPr="00014063">
        <w:rPr>
          <w:rFonts w:ascii="Times New Roman" w:eastAsia="Times New Roman" w:hAnsi="Times New Roman" w:cs="Times New Roman"/>
          <w:shd w:val="clear" w:color="auto" w:fill="FFFFFF"/>
          <w:lang w:eastAsia="tr-TR"/>
        </w:rPr>
        <w:t xml:space="preserve"> </w:t>
      </w:r>
      <w:proofErr w:type="spellStart"/>
      <w:r w:rsidRPr="00014063">
        <w:rPr>
          <w:rFonts w:ascii="Times New Roman" w:eastAsia="Times New Roman" w:hAnsi="Times New Roman" w:cs="Times New Roman"/>
          <w:shd w:val="clear" w:color="auto" w:fill="FFFFFF"/>
          <w:lang w:eastAsia="tr-TR"/>
        </w:rPr>
        <w:t>for</w:t>
      </w:r>
      <w:proofErr w:type="spellEnd"/>
      <w:r w:rsidRPr="00014063">
        <w:rPr>
          <w:rFonts w:ascii="Times New Roman" w:eastAsia="Times New Roman" w:hAnsi="Times New Roman" w:cs="Times New Roman"/>
          <w:shd w:val="clear" w:color="auto" w:fill="FFFFFF"/>
          <w:lang w:eastAsia="tr-TR"/>
        </w:rPr>
        <w:t xml:space="preserve"> </w:t>
      </w:r>
      <w:proofErr w:type="spellStart"/>
      <w:r w:rsidRPr="00014063">
        <w:rPr>
          <w:rFonts w:ascii="Times New Roman" w:eastAsia="Times New Roman" w:hAnsi="Times New Roman" w:cs="Times New Roman"/>
          <w:shd w:val="clear" w:color="auto" w:fill="FFFFFF"/>
          <w:lang w:eastAsia="tr-TR"/>
        </w:rPr>
        <w:t>the</w:t>
      </w:r>
      <w:proofErr w:type="spellEnd"/>
      <w:r w:rsidRPr="00014063">
        <w:rPr>
          <w:rFonts w:ascii="Times New Roman" w:eastAsia="Times New Roman" w:hAnsi="Times New Roman" w:cs="Times New Roman"/>
          <w:shd w:val="clear" w:color="auto" w:fill="FFFFFF"/>
          <w:lang w:eastAsia="tr-TR"/>
        </w:rPr>
        <w:t xml:space="preserve"> </w:t>
      </w:r>
      <w:proofErr w:type="spellStart"/>
      <w:r w:rsidRPr="00014063">
        <w:rPr>
          <w:rFonts w:ascii="Times New Roman" w:eastAsia="Times New Roman" w:hAnsi="Times New Roman" w:cs="Times New Roman"/>
          <w:shd w:val="clear" w:color="auto" w:fill="FFFFFF"/>
          <w:lang w:eastAsia="tr-TR"/>
        </w:rPr>
        <w:t>majority</w:t>
      </w:r>
      <w:proofErr w:type="spellEnd"/>
      <w:r w:rsidRPr="00014063">
        <w:rPr>
          <w:rFonts w:ascii="Times New Roman" w:eastAsia="Times New Roman" w:hAnsi="Times New Roman" w:cs="Times New Roman"/>
          <w:shd w:val="clear" w:color="auto" w:fill="FFFFFF"/>
          <w:lang w:eastAsia="tr-TR"/>
        </w:rPr>
        <w:t xml:space="preserve"> of </w:t>
      </w:r>
      <w:proofErr w:type="spellStart"/>
      <w:r w:rsidRPr="00014063">
        <w:rPr>
          <w:rFonts w:ascii="Times New Roman" w:eastAsia="Times New Roman" w:hAnsi="Times New Roman" w:cs="Times New Roman"/>
          <w:shd w:val="clear" w:color="auto" w:fill="FFFFFF"/>
          <w:lang w:eastAsia="tr-TR"/>
        </w:rPr>
        <w:t>cases</w:t>
      </w:r>
      <w:proofErr w:type="spellEnd"/>
      <w:r w:rsidRPr="00014063">
        <w:rPr>
          <w:rFonts w:ascii="Times New Roman" w:eastAsia="Times New Roman" w:hAnsi="Times New Roman" w:cs="Times New Roman"/>
          <w:shd w:val="clear" w:color="auto" w:fill="FFFFFF"/>
          <w:lang w:eastAsia="tr-TR"/>
        </w:rPr>
        <w:t xml:space="preserve">. As </w:t>
      </w:r>
      <w:proofErr w:type="spellStart"/>
      <w:r w:rsidRPr="00014063">
        <w:rPr>
          <w:rFonts w:ascii="Times New Roman" w:eastAsia="Times New Roman" w:hAnsi="Times New Roman" w:cs="Times New Roman"/>
          <w:shd w:val="clear" w:color="auto" w:fill="FFFFFF"/>
          <w:lang w:eastAsia="tr-TR"/>
        </w:rPr>
        <w:t>the</w:t>
      </w:r>
      <w:proofErr w:type="spellEnd"/>
      <w:r w:rsidRPr="00014063">
        <w:rPr>
          <w:rFonts w:ascii="Times New Roman" w:eastAsia="Times New Roman" w:hAnsi="Times New Roman" w:cs="Times New Roman"/>
          <w:shd w:val="clear" w:color="auto" w:fill="FFFFFF"/>
          <w:lang w:eastAsia="tr-TR"/>
        </w:rPr>
        <w:t xml:space="preserve"> </w:t>
      </w:r>
      <w:proofErr w:type="spellStart"/>
      <w:r w:rsidRPr="00014063">
        <w:rPr>
          <w:rFonts w:ascii="Times New Roman" w:eastAsia="Times New Roman" w:hAnsi="Times New Roman" w:cs="Times New Roman"/>
          <w:shd w:val="clear" w:color="auto" w:fill="FFFFFF"/>
          <w:lang w:eastAsia="tr-TR"/>
        </w:rPr>
        <w:t>number</w:t>
      </w:r>
      <w:proofErr w:type="spellEnd"/>
      <w:r w:rsidRPr="00014063">
        <w:rPr>
          <w:rFonts w:ascii="Times New Roman" w:eastAsia="Times New Roman" w:hAnsi="Times New Roman" w:cs="Times New Roman"/>
          <w:shd w:val="clear" w:color="auto" w:fill="FFFFFF"/>
          <w:lang w:eastAsia="tr-TR"/>
        </w:rPr>
        <w:t xml:space="preserve"> of </w:t>
      </w:r>
      <w:proofErr w:type="spellStart"/>
      <w:r w:rsidRPr="00014063">
        <w:rPr>
          <w:rFonts w:ascii="Times New Roman" w:eastAsia="Times New Roman" w:hAnsi="Times New Roman" w:cs="Times New Roman"/>
          <w:shd w:val="clear" w:color="auto" w:fill="FFFFFF"/>
          <w:lang w:eastAsia="tr-TR"/>
        </w:rPr>
        <w:t>individuals</w:t>
      </w:r>
      <w:proofErr w:type="spellEnd"/>
      <w:r w:rsidRPr="00014063">
        <w:rPr>
          <w:rFonts w:ascii="Times New Roman" w:eastAsia="Times New Roman" w:hAnsi="Times New Roman" w:cs="Times New Roman"/>
          <w:shd w:val="clear" w:color="auto" w:fill="FFFFFF"/>
          <w:lang w:eastAsia="tr-TR"/>
        </w:rPr>
        <w:t xml:space="preserve"> </w:t>
      </w:r>
      <w:proofErr w:type="spellStart"/>
      <w:r w:rsidRPr="00014063">
        <w:rPr>
          <w:rFonts w:ascii="Times New Roman" w:eastAsia="Times New Roman" w:hAnsi="Times New Roman" w:cs="Times New Roman"/>
          <w:shd w:val="clear" w:color="auto" w:fill="FFFFFF"/>
          <w:lang w:eastAsia="tr-TR"/>
        </w:rPr>
        <w:t>who</w:t>
      </w:r>
      <w:proofErr w:type="spellEnd"/>
      <w:r w:rsidRPr="00014063">
        <w:rPr>
          <w:rFonts w:ascii="Times New Roman" w:eastAsia="Times New Roman" w:hAnsi="Times New Roman" w:cs="Times New Roman"/>
          <w:shd w:val="clear" w:color="auto" w:fill="FFFFFF"/>
          <w:lang w:eastAsia="tr-TR"/>
        </w:rPr>
        <w:t xml:space="preserve"> </w:t>
      </w:r>
      <w:proofErr w:type="spellStart"/>
      <w:r w:rsidRPr="00014063">
        <w:rPr>
          <w:rFonts w:ascii="Times New Roman" w:eastAsia="Times New Roman" w:hAnsi="Times New Roman" w:cs="Times New Roman"/>
          <w:shd w:val="clear" w:color="auto" w:fill="FFFFFF"/>
          <w:lang w:eastAsia="tr-TR"/>
        </w:rPr>
        <w:t>are</w:t>
      </w:r>
      <w:proofErr w:type="spellEnd"/>
      <w:r w:rsidRPr="00014063">
        <w:rPr>
          <w:rFonts w:ascii="Times New Roman" w:eastAsia="Times New Roman" w:hAnsi="Times New Roman" w:cs="Times New Roman"/>
          <w:shd w:val="clear" w:color="auto" w:fill="FFFFFF"/>
          <w:lang w:eastAsia="tr-TR"/>
        </w:rPr>
        <w:t xml:space="preserve"> </w:t>
      </w:r>
      <w:proofErr w:type="spellStart"/>
      <w:r w:rsidRPr="00014063">
        <w:rPr>
          <w:rFonts w:ascii="Times New Roman" w:eastAsia="Times New Roman" w:hAnsi="Times New Roman" w:cs="Times New Roman"/>
          <w:shd w:val="clear" w:color="auto" w:fill="FFFFFF"/>
          <w:lang w:eastAsia="tr-TR"/>
        </w:rPr>
        <w:t>obese</w:t>
      </w:r>
      <w:proofErr w:type="spellEnd"/>
      <w:r w:rsidRPr="00014063">
        <w:rPr>
          <w:rFonts w:ascii="Times New Roman" w:eastAsia="Times New Roman" w:hAnsi="Times New Roman" w:cs="Times New Roman"/>
          <w:shd w:val="clear" w:color="auto" w:fill="FFFFFF"/>
          <w:lang w:eastAsia="tr-TR"/>
        </w:rPr>
        <w:t xml:space="preserve"> </w:t>
      </w:r>
      <w:proofErr w:type="spellStart"/>
      <w:r w:rsidRPr="00014063">
        <w:rPr>
          <w:rFonts w:ascii="Times New Roman" w:eastAsia="Times New Roman" w:hAnsi="Times New Roman" w:cs="Times New Roman"/>
          <w:shd w:val="clear" w:color="auto" w:fill="FFFFFF"/>
          <w:lang w:eastAsia="tr-TR"/>
        </w:rPr>
        <w:t>continues</w:t>
      </w:r>
      <w:proofErr w:type="spellEnd"/>
      <w:r w:rsidRPr="00014063">
        <w:rPr>
          <w:rFonts w:ascii="Times New Roman" w:eastAsia="Times New Roman" w:hAnsi="Times New Roman" w:cs="Times New Roman"/>
          <w:shd w:val="clear" w:color="auto" w:fill="FFFFFF"/>
          <w:lang w:eastAsia="tr-TR"/>
        </w:rPr>
        <w:t xml:space="preserve"> </w:t>
      </w:r>
      <w:proofErr w:type="spellStart"/>
      <w:r w:rsidRPr="00014063">
        <w:rPr>
          <w:rFonts w:ascii="Times New Roman" w:eastAsia="Times New Roman" w:hAnsi="Times New Roman" w:cs="Times New Roman"/>
          <w:shd w:val="clear" w:color="auto" w:fill="FFFFFF"/>
          <w:lang w:eastAsia="tr-TR"/>
        </w:rPr>
        <w:t>to</w:t>
      </w:r>
      <w:proofErr w:type="spellEnd"/>
      <w:r w:rsidRPr="00014063">
        <w:rPr>
          <w:rFonts w:ascii="Times New Roman" w:eastAsia="Times New Roman" w:hAnsi="Times New Roman" w:cs="Times New Roman"/>
          <w:shd w:val="clear" w:color="auto" w:fill="FFFFFF"/>
          <w:lang w:eastAsia="tr-TR"/>
        </w:rPr>
        <w:t xml:space="preserve"> </w:t>
      </w:r>
      <w:proofErr w:type="spellStart"/>
      <w:r w:rsidRPr="00014063">
        <w:rPr>
          <w:rFonts w:ascii="Times New Roman" w:eastAsia="Times New Roman" w:hAnsi="Times New Roman" w:cs="Times New Roman"/>
          <w:shd w:val="clear" w:color="auto" w:fill="FFFFFF"/>
          <w:lang w:eastAsia="tr-TR"/>
        </w:rPr>
        <w:t>climb</w:t>
      </w:r>
      <w:proofErr w:type="spellEnd"/>
      <w:r w:rsidRPr="00014063">
        <w:rPr>
          <w:rFonts w:ascii="Times New Roman" w:eastAsia="Times New Roman" w:hAnsi="Times New Roman" w:cs="Times New Roman"/>
          <w:shd w:val="clear" w:color="auto" w:fill="FFFFFF"/>
          <w:lang w:eastAsia="tr-TR"/>
        </w:rPr>
        <w:t xml:space="preserve">, </w:t>
      </w:r>
      <w:proofErr w:type="spellStart"/>
      <w:r w:rsidRPr="00014063">
        <w:rPr>
          <w:rFonts w:ascii="Times New Roman" w:eastAsia="Times New Roman" w:hAnsi="Times New Roman" w:cs="Times New Roman"/>
          <w:shd w:val="clear" w:color="auto" w:fill="FFFFFF"/>
          <w:lang w:eastAsia="tr-TR"/>
        </w:rPr>
        <w:t>nonalcoholic</w:t>
      </w:r>
      <w:proofErr w:type="spellEnd"/>
      <w:r w:rsidRPr="00014063">
        <w:rPr>
          <w:rFonts w:ascii="Times New Roman" w:eastAsia="Times New Roman" w:hAnsi="Times New Roman" w:cs="Times New Roman"/>
          <w:shd w:val="clear" w:color="auto" w:fill="FFFFFF"/>
          <w:lang w:eastAsia="tr-TR"/>
        </w:rPr>
        <w:t xml:space="preserve"> </w:t>
      </w:r>
      <w:proofErr w:type="spellStart"/>
      <w:r w:rsidRPr="00014063">
        <w:rPr>
          <w:rFonts w:ascii="Times New Roman" w:eastAsia="Times New Roman" w:hAnsi="Times New Roman" w:cs="Times New Roman"/>
          <w:shd w:val="clear" w:color="auto" w:fill="FFFFFF"/>
          <w:lang w:eastAsia="tr-TR"/>
        </w:rPr>
        <w:t>fatty</w:t>
      </w:r>
      <w:proofErr w:type="spellEnd"/>
      <w:r w:rsidRPr="00014063">
        <w:rPr>
          <w:rFonts w:ascii="Times New Roman" w:eastAsia="Times New Roman" w:hAnsi="Times New Roman" w:cs="Times New Roman"/>
          <w:shd w:val="clear" w:color="auto" w:fill="FFFFFF"/>
          <w:lang w:eastAsia="tr-TR"/>
        </w:rPr>
        <w:t xml:space="preserve"> </w:t>
      </w:r>
      <w:proofErr w:type="spellStart"/>
      <w:r w:rsidRPr="00014063">
        <w:rPr>
          <w:rFonts w:ascii="Times New Roman" w:eastAsia="Times New Roman" w:hAnsi="Times New Roman" w:cs="Times New Roman"/>
          <w:shd w:val="clear" w:color="auto" w:fill="FFFFFF"/>
          <w:lang w:eastAsia="tr-TR"/>
        </w:rPr>
        <w:t>liver</w:t>
      </w:r>
      <w:proofErr w:type="spellEnd"/>
      <w:r w:rsidRPr="00014063">
        <w:rPr>
          <w:rFonts w:ascii="Times New Roman" w:eastAsia="Times New Roman" w:hAnsi="Times New Roman" w:cs="Times New Roman"/>
          <w:shd w:val="clear" w:color="auto" w:fill="FFFFFF"/>
          <w:lang w:eastAsia="tr-TR"/>
        </w:rPr>
        <w:t xml:space="preserve"> </w:t>
      </w:r>
      <w:proofErr w:type="spellStart"/>
      <w:r w:rsidRPr="00014063">
        <w:rPr>
          <w:rFonts w:ascii="Times New Roman" w:eastAsia="Times New Roman" w:hAnsi="Times New Roman" w:cs="Times New Roman"/>
          <w:shd w:val="clear" w:color="auto" w:fill="FFFFFF"/>
          <w:lang w:eastAsia="tr-TR"/>
        </w:rPr>
        <w:t>disease</w:t>
      </w:r>
      <w:proofErr w:type="spellEnd"/>
      <w:r w:rsidRPr="00014063">
        <w:rPr>
          <w:rFonts w:ascii="Times New Roman" w:eastAsia="Times New Roman" w:hAnsi="Times New Roman" w:cs="Times New Roman"/>
          <w:shd w:val="clear" w:color="auto" w:fill="FFFFFF"/>
          <w:lang w:eastAsia="tr-TR"/>
        </w:rPr>
        <w:t xml:space="preserve"> is </w:t>
      </w:r>
      <w:proofErr w:type="spellStart"/>
      <w:r w:rsidRPr="00014063">
        <w:rPr>
          <w:rFonts w:ascii="Times New Roman" w:eastAsia="Times New Roman" w:hAnsi="Times New Roman" w:cs="Times New Roman"/>
          <w:shd w:val="clear" w:color="auto" w:fill="FFFFFF"/>
          <w:lang w:eastAsia="tr-TR"/>
        </w:rPr>
        <w:t>becoming</w:t>
      </w:r>
      <w:proofErr w:type="spellEnd"/>
      <w:r w:rsidRPr="00014063">
        <w:rPr>
          <w:rFonts w:ascii="Times New Roman" w:eastAsia="Times New Roman" w:hAnsi="Times New Roman" w:cs="Times New Roman"/>
          <w:shd w:val="clear" w:color="auto" w:fill="FFFFFF"/>
          <w:lang w:eastAsia="tr-TR"/>
        </w:rPr>
        <w:t xml:space="preserve"> </w:t>
      </w:r>
      <w:proofErr w:type="spellStart"/>
      <w:r w:rsidRPr="00014063">
        <w:rPr>
          <w:rFonts w:ascii="Times New Roman" w:eastAsia="Times New Roman" w:hAnsi="Times New Roman" w:cs="Times New Roman"/>
          <w:shd w:val="clear" w:color="auto" w:fill="FFFFFF"/>
          <w:lang w:eastAsia="tr-TR"/>
        </w:rPr>
        <w:t>increasingly</w:t>
      </w:r>
      <w:proofErr w:type="spellEnd"/>
      <w:r w:rsidRPr="00014063">
        <w:rPr>
          <w:rFonts w:ascii="Times New Roman" w:eastAsia="Times New Roman" w:hAnsi="Times New Roman" w:cs="Times New Roman"/>
          <w:shd w:val="clear" w:color="auto" w:fill="FFFFFF"/>
          <w:lang w:eastAsia="tr-TR"/>
        </w:rPr>
        <w:t xml:space="preserve"> </w:t>
      </w:r>
      <w:proofErr w:type="spellStart"/>
      <w:r w:rsidRPr="00014063">
        <w:rPr>
          <w:rFonts w:ascii="Times New Roman" w:eastAsia="Times New Roman" w:hAnsi="Times New Roman" w:cs="Times New Roman"/>
          <w:shd w:val="clear" w:color="auto" w:fill="FFFFFF"/>
          <w:lang w:eastAsia="tr-TR"/>
        </w:rPr>
        <w:t>prevalent</w:t>
      </w:r>
      <w:proofErr w:type="spellEnd"/>
      <w:r w:rsidRPr="00014063">
        <w:rPr>
          <w:rFonts w:ascii="Times New Roman" w:eastAsia="Times New Roman" w:hAnsi="Times New Roman" w:cs="Times New Roman"/>
          <w:shd w:val="clear" w:color="auto" w:fill="FFFFFF"/>
          <w:lang w:eastAsia="tr-TR"/>
        </w:rPr>
        <w:t xml:space="preserve"> </w:t>
      </w:r>
      <w:proofErr w:type="spellStart"/>
      <w:r w:rsidRPr="00014063">
        <w:rPr>
          <w:rFonts w:ascii="Times New Roman" w:eastAsia="Times New Roman" w:hAnsi="Times New Roman" w:cs="Times New Roman"/>
          <w:shd w:val="clear" w:color="auto" w:fill="FFFFFF"/>
          <w:lang w:eastAsia="tr-TR"/>
        </w:rPr>
        <w:t>all</w:t>
      </w:r>
      <w:proofErr w:type="spellEnd"/>
      <w:r w:rsidRPr="00014063">
        <w:rPr>
          <w:rFonts w:ascii="Times New Roman" w:eastAsia="Times New Roman" w:hAnsi="Times New Roman" w:cs="Times New Roman"/>
          <w:shd w:val="clear" w:color="auto" w:fill="FFFFFF"/>
          <w:lang w:eastAsia="tr-TR"/>
        </w:rPr>
        <w:t xml:space="preserve"> </w:t>
      </w:r>
      <w:proofErr w:type="spellStart"/>
      <w:r w:rsidRPr="00014063">
        <w:rPr>
          <w:rFonts w:ascii="Times New Roman" w:eastAsia="Times New Roman" w:hAnsi="Times New Roman" w:cs="Times New Roman"/>
          <w:shd w:val="clear" w:color="auto" w:fill="FFFFFF"/>
          <w:lang w:eastAsia="tr-TR"/>
        </w:rPr>
        <w:t>over</w:t>
      </w:r>
      <w:proofErr w:type="spellEnd"/>
      <w:r w:rsidRPr="00014063">
        <w:rPr>
          <w:rFonts w:ascii="Times New Roman" w:eastAsia="Times New Roman" w:hAnsi="Times New Roman" w:cs="Times New Roman"/>
          <w:shd w:val="clear" w:color="auto" w:fill="FFFFFF"/>
          <w:lang w:eastAsia="tr-TR"/>
        </w:rPr>
        <w:t xml:space="preserve"> </w:t>
      </w:r>
      <w:proofErr w:type="spellStart"/>
      <w:r w:rsidRPr="00014063">
        <w:rPr>
          <w:rFonts w:ascii="Times New Roman" w:eastAsia="Times New Roman" w:hAnsi="Times New Roman" w:cs="Times New Roman"/>
          <w:shd w:val="clear" w:color="auto" w:fill="FFFFFF"/>
          <w:lang w:eastAsia="tr-TR"/>
        </w:rPr>
        <w:t>the</w:t>
      </w:r>
      <w:proofErr w:type="spellEnd"/>
      <w:r w:rsidRPr="00014063">
        <w:rPr>
          <w:rFonts w:ascii="Times New Roman" w:eastAsia="Times New Roman" w:hAnsi="Times New Roman" w:cs="Times New Roman"/>
          <w:shd w:val="clear" w:color="auto" w:fill="FFFFFF"/>
          <w:lang w:eastAsia="tr-TR"/>
        </w:rPr>
        <w:t xml:space="preserve"> </w:t>
      </w:r>
      <w:proofErr w:type="spellStart"/>
      <w:r w:rsidRPr="00014063">
        <w:rPr>
          <w:rFonts w:ascii="Times New Roman" w:eastAsia="Times New Roman" w:hAnsi="Times New Roman" w:cs="Times New Roman"/>
          <w:shd w:val="clear" w:color="auto" w:fill="FFFFFF"/>
          <w:lang w:eastAsia="tr-TR"/>
        </w:rPr>
        <w:t>globe</w:t>
      </w:r>
      <w:proofErr w:type="spellEnd"/>
      <w:r w:rsidRPr="00014063">
        <w:rPr>
          <w:rFonts w:ascii="Times New Roman" w:eastAsia="Times New Roman" w:hAnsi="Times New Roman" w:cs="Times New Roman"/>
          <w:shd w:val="clear" w:color="auto" w:fill="FFFFFF"/>
          <w:lang w:eastAsia="tr-TR"/>
        </w:rPr>
        <w:t xml:space="preserve">, </w:t>
      </w:r>
      <w:proofErr w:type="spellStart"/>
      <w:r w:rsidRPr="00014063">
        <w:rPr>
          <w:rFonts w:ascii="Times New Roman" w:eastAsia="Times New Roman" w:hAnsi="Times New Roman" w:cs="Times New Roman"/>
          <w:shd w:val="clear" w:color="auto" w:fill="FFFFFF"/>
          <w:lang w:eastAsia="tr-TR"/>
        </w:rPr>
        <w:t>particularly</w:t>
      </w:r>
      <w:proofErr w:type="spellEnd"/>
      <w:r w:rsidRPr="00014063">
        <w:rPr>
          <w:rFonts w:ascii="Times New Roman" w:eastAsia="Times New Roman" w:hAnsi="Times New Roman" w:cs="Times New Roman"/>
          <w:shd w:val="clear" w:color="auto" w:fill="FFFFFF"/>
          <w:lang w:eastAsia="tr-TR"/>
        </w:rPr>
        <w:t xml:space="preserve"> in Western </w:t>
      </w:r>
      <w:proofErr w:type="spellStart"/>
      <w:r w:rsidRPr="00014063">
        <w:rPr>
          <w:rFonts w:ascii="Times New Roman" w:eastAsia="Times New Roman" w:hAnsi="Times New Roman" w:cs="Times New Roman"/>
          <w:shd w:val="clear" w:color="auto" w:fill="FFFFFF"/>
          <w:lang w:eastAsia="tr-TR"/>
        </w:rPr>
        <w:t>and</w:t>
      </w:r>
      <w:proofErr w:type="spellEnd"/>
      <w:r w:rsidRPr="00014063">
        <w:rPr>
          <w:rFonts w:ascii="Times New Roman" w:eastAsia="Times New Roman" w:hAnsi="Times New Roman" w:cs="Times New Roman"/>
          <w:shd w:val="clear" w:color="auto" w:fill="FFFFFF"/>
          <w:lang w:eastAsia="tr-TR"/>
        </w:rPr>
        <w:t xml:space="preserve"> </w:t>
      </w:r>
      <w:proofErr w:type="spellStart"/>
      <w:r w:rsidRPr="00014063">
        <w:rPr>
          <w:rFonts w:ascii="Times New Roman" w:eastAsia="Times New Roman" w:hAnsi="Times New Roman" w:cs="Times New Roman"/>
          <w:shd w:val="clear" w:color="auto" w:fill="FFFFFF"/>
          <w:lang w:eastAsia="tr-TR"/>
        </w:rPr>
        <w:t>Middle</w:t>
      </w:r>
      <w:proofErr w:type="spellEnd"/>
      <w:r w:rsidRPr="00014063">
        <w:rPr>
          <w:rFonts w:ascii="Times New Roman" w:eastAsia="Times New Roman" w:hAnsi="Times New Roman" w:cs="Times New Roman"/>
          <w:shd w:val="clear" w:color="auto" w:fill="FFFFFF"/>
          <w:lang w:eastAsia="tr-TR"/>
        </w:rPr>
        <w:t xml:space="preserve"> </w:t>
      </w:r>
      <w:proofErr w:type="spellStart"/>
      <w:r w:rsidRPr="00014063">
        <w:rPr>
          <w:rFonts w:ascii="Times New Roman" w:eastAsia="Times New Roman" w:hAnsi="Times New Roman" w:cs="Times New Roman"/>
          <w:shd w:val="clear" w:color="auto" w:fill="FFFFFF"/>
          <w:lang w:eastAsia="tr-TR"/>
        </w:rPr>
        <w:t>Eastern</w:t>
      </w:r>
      <w:proofErr w:type="spellEnd"/>
      <w:r w:rsidRPr="00014063">
        <w:rPr>
          <w:rFonts w:ascii="Times New Roman" w:eastAsia="Times New Roman" w:hAnsi="Times New Roman" w:cs="Times New Roman"/>
          <w:shd w:val="clear" w:color="auto" w:fill="FFFFFF"/>
          <w:lang w:eastAsia="tr-TR"/>
        </w:rPr>
        <w:t xml:space="preserve"> </w:t>
      </w:r>
      <w:proofErr w:type="spellStart"/>
      <w:r w:rsidRPr="00014063">
        <w:rPr>
          <w:rFonts w:ascii="Times New Roman" w:eastAsia="Times New Roman" w:hAnsi="Times New Roman" w:cs="Times New Roman"/>
          <w:shd w:val="clear" w:color="auto" w:fill="FFFFFF"/>
          <w:lang w:eastAsia="tr-TR"/>
        </w:rPr>
        <w:t>countries</w:t>
      </w:r>
      <w:proofErr w:type="spellEnd"/>
      <w:r w:rsidRPr="00014063">
        <w:rPr>
          <w:rFonts w:ascii="Times New Roman" w:eastAsia="Times New Roman" w:hAnsi="Times New Roman" w:cs="Times New Roman"/>
          <w:shd w:val="clear" w:color="auto" w:fill="FFFFFF"/>
          <w:lang w:eastAsia="tr-TR"/>
        </w:rPr>
        <w:t xml:space="preserve">. </w:t>
      </w:r>
      <w:proofErr w:type="spellStart"/>
      <w:r w:rsidRPr="00014063">
        <w:rPr>
          <w:rFonts w:ascii="Times New Roman" w:eastAsia="Times New Roman" w:hAnsi="Times New Roman" w:cs="Times New Roman"/>
          <w:shd w:val="clear" w:color="auto" w:fill="FFFFFF"/>
          <w:lang w:eastAsia="tr-TR"/>
        </w:rPr>
        <w:t>About</w:t>
      </w:r>
      <w:proofErr w:type="spellEnd"/>
      <w:r w:rsidRPr="00014063">
        <w:rPr>
          <w:rFonts w:ascii="Times New Roman" w:eastAsia="Times New Roman" w:hAnsi="Times New Roman" w:cs="Times New Roman"/>
          <w:shd w:val="clear" w:color="auto" w:fill="FFFFFF"/>
          <w:lang w:eastAsia="tr-TR"/>
        </w:rPr>
        <w:t xml:space="preserve"> 25 </w:t>
      </w:r>
      <w:proofErr w:type="spellStart"/>
      <w:r w:rsidRPr="00014063">
        <w:rPr>
          <w:rFonts w:ascii="Times New Roman" w:eastAsia="Times New Roman" w:hAnsi="Times New Roman" w:cs="Times New Roman"/>
          <w:shd w:val="clear" w:color="auto" w:fill="FFFFFF"/>
          <w:lang w:eastAsia="tr-TR"/>
        </w:rPr>
        <w:t>percent</w:t>
      </w:r>
      <w:proofErr w:type="spellEnd"/>
      <w:r w:rsidRPr="00014063">
        <w:rPr>
          <w:rFonts w:ascii="Times New Roman" w:eastAsia="Times New Roman" w:hAnsi="Times New Roman" w:cs="Times New Roman"/>
          <w:shd w:val="clear" w:color="auto" w:fill="FFFFFF"/>
          <w:lang w:eastAsia="tr-TR"/>
        </w:rPr>
        <w:t xml:space="preserve"> of </w:t>
      </w:r>
      <w:proofErr w:type="spellStart"/>
      <w:r w:rsidRPr="00014063">
        <w:rPr>
          <w:rFonts w:ascii="Times New Roman" w:eastAsia="Times New Roman" w:hAnsi="Times New Roman" w:cs="Times New Roman"/>
          <w:shd w:val="clear" w:color="auto" w:fill="FFFFFF"/>
          <w:lang w:eastAsia="tr-TR"/>
        </w:rPr>
        <w:t>the</w:t>
      </w:r>
      <w:proofErr w:type="spellEnd"/>
      <w:r w:rsidRPr="00014063">
        <w:rPr>
          <w:rFonts w:ascii="Times New Roman" w:eastAsia="Times New Roman" w:hAnsi="Times New Roman" w:cs="Times New Roman"/>
          <w:shd w:val="clear" w:color="auto" w:fill="FFFFFF"/>
          <w:lang w:eastAsia="tr-TR"/>
        </w:rPr>
        <w:t xml:space="preserve"> </w:t>
      </w:r>
      <w:proofErr w:type="spellStart"/>
      <w:r w:rsidRPr="00014063">
        <w:rPr>
          <w:rFonts w:ascii="Times New Roman" w:eastAsia="Times New Roman" w:hAnsi="Times New Roman" w:cs="Times New Roman"/>
          <w:shd w:val="clear" w:color="auto" w:fill="FFFFFF"/>
          <w:lang w:eastAsia="tr-TR"/>
        </w:rPr>
        <w:t>world's</w:t>
      </w:r>
      <w:proofErr w:type="spellEnd"/>
      <w:r w:rsidRPr="00014063">
        <w:rPr>
          <w:rFonts w:ascii="Times New Roman" w:eastAsia="Times New Roman" w:hAnsi="Times New Roman" w:cs="Times New Roman"/>
          <w:shd w:val="clear" w:color="auto" w:fill="FFFFFF"/>
          <w:lang w:eastAsia="tr-TR"/>
        </w:rPr>
        <w:t xml:space="preserve"> </w:t>
      </w:r>
      <w:proofErr w:type="spellStart"/>
      <w:r w:rsidRPr="00014063">
        <w:rPr>
          <w:rFonts w:ascii="Times New Roman" w:eastAsia="Times New Roman" w:hAnsi="Times New Roman" w:cs="Times New Roman"/>
          <w:shd w:val="clear" w:color="auto" w:fill="FFFFFF"/>
          <w:lang w:eastAsia="tr-TR"/>
        </w:rPr>
        <w:t>population</w:t>
      </w:r>
      <w:proofErr w:type="spellEnd"/>
      <w:r w:rsidRPr="00014063">
        <w:rPr>
          <w:rFonts w:ascii="Times New Roman" w:eastAsia="Times New Roman" w:hAnsi="Times New Roman" w:cs="Times New Roman"/>
          <w:shd w:val="clear" w:color="auto" w:fill="FFFFFF"/>
          <w:lang w:eastAsia="tr-TR"/>
        </w:rPr>
        <w:t xml:space="preserve"> is </w:t>
      </w:r>
      <w:proofErr w:type="spellStart"/>
      <w:r w:rsidRPr="00014063">
        <w:rPr>
          <w:rFonts w:ascii="Times New Roman" w:eastAsia="Times New Roman" w:hAnsi="Times New Roman" w:cs="Times New Roman"/>
          <w:shd w:val="clear" w:color="auto" w:fill="FFFFFF"/>
          <w:lang w:eastAsia="tr-TR"/>
        </w:rPr>
        <w:t>affected</w:t>
      </w:r>
      <w:proofErr w:type="spellEnd"/>
      <w:r w:rsidRPr="00014063">
        <w:rPr>
          <w:rFonts w:ascii="Times New Roman" w:eastAsia="Times New Roman" w:hAnsi="Times New Roman" w:cs="Times New Roman"/>
          <w:shd w:val="clear" w:color="auto" w:fill="FFFFFF"/>
          <w:lang w:eastAsia="tr-TR"/>
        </w:rPr>
        <w:t xml:space="preserve"> </w:t>
      </w:r>
      <w:proofErr w:type="spellStart"/>
      <w:r w:rsidRPr="00014063">
        <w:rPr>
          <w:rFonts w:ascii="Times New Roman" w:eastAsia="Times New Roman" w:hAnsi="Times New Roman" w:cs="Times New Roman"/>
          <w:shd w:val="clear" w:color="auto" w:fill="FFFFFF"/>
          <w:lang w:eastAsia="tr-TR"/>
        </w:rPr>
        <w:t>by</w:t>
      </w:r>
      <w:proofErr w:type="spellEnd"/>
      <w:r w:rsidRPr="00014063">
        <w:rPr>
          <w:rFonts w:ascii="Times New Roman" w:eastAsia="Times New Roman" w:hAnsi="Times New Roman" w:cs="Times New Roman"/>
          <w:shd w:val="clear" w:color="auto" w:fill="FFFFFF"/>
          <w:lang w:eastAsia="tr-TR"/>
        </w:rPr>
        <w:t xml:space="preserve"> </w:t>
      </w:r>
      <w:proofErr w:type="spellStart"/>
      <w:r w:rsidRPr="00014063">
        <w:rPr>
          <w:rFonts w:ascii="Times New Roman" w:eastAsia="Times New Roman" w:hAnsi="Times New Roman" w:cs="Times New Roman"/>
          <w:shd w:val="clear" w:color="auto" w:fill="FFFFFF"/>
          <w:lang w:eastAsia="tr-TR"/>
        </w:rPr>
        <w:t>this</w:t>
      </w:r>
      <w:proofErr w:type="spellEnd"/>
      <w:r w:rsidRPr="00014063">
        <w:rPr>
          <w:rFonts w:ascii="Times New Roman" w:eastAsia="Times New Roman" w:hAnsi="Times New Roman" w:cs="Times New Roman"/>
          <w:shd w:val="clear" w:color="auto" w:fill="FFFFFF"/>
          <w:lang w:eastAsia="tr-TR"/>
        </w:rPr>
        <w:t xml:space="preserve"> </w:t>
      </w:r>
      <w:proofErr w:type="spellStart"/>
      <w:r w:rsidRPr="00014063">
        <w:rPr>
          <w:rFonts w:ascii="Times New Roman" w:eastAsia="Times New Roman" w:hAnsi="Times New Roman" w:cs="Times New Roman"/>
          <w:shd w:val="clear" w:color="auto" w:fill="FFFFFF"/>
          <w:lang w:eastAsia="tr-TR"/>
        </w:rPr>
        <w:t>kind</w:t>
      </w:r>
      <w:proofErr w:type="spellEnd"/>
      <w:r w:rsidRPr="00014063">
        <w:rPr>
          <w:rFonts w:ascii="Times New Roman" w:eastAsia="Times New Roman" w:hAnsi="Times New Roman" w:cs="Times New Roman"/>
          <w:shd w:val="clear" w:color="auto" w:fill="FFFFFF"/>
          <w:lang w:eastAsia="tr-TR"/>
        </w:rPr>
        <w:t xml:space="preserve"> of </w:t>
      </w:r>
      <w:proofErr w:type="spellStart"/>
      <w:r w:rsidRPr="00014063">
        <w:rPr>
          <w:rFonts w:ascii="Times New Roman" w:eastAsia="Times New Roman" w:hAnsi="Times New Roman" w:cs="Times New Roman"/>
          <w:shd w:val="clear" w:color="auto" w:fill="FFFFFF"/>
          <w:lang w:eastAsia="tr-TR"/>
        </w:rPr>
        <w:t>chronic</w:t>
      </w:r>
      <w:proofErr w:type="spellEnd"/>
      <w:r w:rsidRPr="00014063">
        <w:rPr>
          <w:rFonts w:ascii="Times New Roman" w:eastAsia="Times New Roman" w:hAnsi="Times New Roman" w:cs="Times New Roman"/>
          <w:shd w:val="clear" w:color="auto" w:fill="FFFFFF"/>
          <w:lang w:eastAsia="tr-TR"/>
        </w:rPr>
        <w:t xml:space="preserve"> </w:t>
      </w:r>
      <w:proofErr w:type="spellStart"/>
      <w:r w:rsidRPr="00014063">
        <w:rPr>
          <w:rFonts w:ascii="Times New Roman" w:eastAsia="Times New Roman" w:hAnsi="Times New Roman" w:cs="Times New Roman"/>
          <w:shd w:val="clear" w:color="auto" w:fill="FFFFFF"/>
          <w:lang w:eastAsia="tr-TR"/>
        </w:rPr>
        <w:t>liver</w:t>
      </w:r>
      <w:proofErr w:type="spellEnd"/>
      <w:r w:rsidRPr="00014063">
        <w:rPr>
          <w:rFonts w:ascii="Times New Roman" w:eastAsia="Times New Roman" w:hAnsi="Times New Roman" w:cs="Times New Roman"/>
          <w:shd w:val="clear" w:color="auto" w:fill="FFFFFF"/>
          <w:lang w:eastAsia="tr-TR"/>
        </w:rPr>
        <w:t xml:space="preserve"> </w:t>
      </w:r>
      <w:proofErr w:type="spellStart"/>
      <w:r w:rsidRPr="00014063">
        <w:rPr>
          <w:rFonts w:ascii="Times New Roman" w:eastAsia="Times New Roman" w:hAnsi="Times New Roman" w:cs="Times New Roman"/>
          <w:shd w:val="clear" w:color="auto" w:fill="FFFFFF"/>
          <w:lang w:eastAsia="tr-TR"/>
        </w:rPr>
        <w:t>disease</w:t>
      </w:r>
      <w:proofErr w:type="spellEnd"/>
      <w:r w:rsidRPr="00014063">
        <w:rPr>
          <w:rFonts w:ascii="Times New Roman" w:eastAsia="Times New Roman" w:hAnsi="Times New Roman" w:cs="Times New Roman"/>
          <w:shd w:val="clear" w:color="auto" w:fill="FFFFFF"/>
          <w:lang w:eastAsia="tr-TR"/>
        </w:rPr>
        <w:t xml:space="preserve">, </w:t>
      </w:r>
      <w:proofErr w:type="spellStart"/>
      <w:r w:rsidRPr="00014063">
        <w:rPr>
          <w:rFonts w:ascii="Times New Roman" w:eastAsia="Times New Roman" w:hAnsi="Times New Roman" w:cs="Times New Roman"/>
          <w:shd w:val="clear" w:color="auto" w:fill="FFFFFF"/>
          <w:lang w:eastAsia="tr-TR"/>
        </w:rPr>
        <w:t>which</w:t>
      </w:r>
      <w:proofErr w:type="spellEnd"/>
      <w:r w:rsidRPr="00014063">
        <w:rPr>
          <w:rFonts w:ascii="Times New Roman" w:eastAsia="Times New Roman" w:hAnsi="Times New Roman" w:cs="Times New Roman"/>
          <w:shd w:val="clear" w:color="auto" w:fill="FFFFFF"/>
          <w:lang w:eastAsia="tr-TR"/>
        </w:rPr>
        <w:t xml:space="preserve"> is </w:t>
      </w:r>
      <w:proofErr w:type="spellStart"/>
      <w:r w:rsidRPr="00014063">
        <w:rPr>
          <w:rFonts w:ascii="Times New Roman" w:eastAsia="Times New Roman" w:hAnsi="Times New Roman" w:cs="Times New Roman"/>
          <w:shd w:val="clear" w:color="auto" w:fill="FFFFFF"/>
          <w:lang w:eastAsia="tr-TR"/>
        </w:rPr>
        <w:t>the</w:t>
      </w:r>
      <w:proofErr w:type="spellEnd"/>
      <w:r w:rsidRPr="00014063">
        <w:rPr>
          <w:rFonts w:ascii="Times New Roman" w:eastAsia="Times New Roman" w:hAnsi="Times New Roman" w:cs="Times New Roman"/>
          <w:shd w:val="clear" w:color="auto" w:fill="FFFFFF"/>
          <w:lang w:eastAsia="tr-TR"/>
        </w:rPr>
        <w:t xml:space="preserve"> </w:t>
      </w:r>
      <w:proofErr w:type="spellStart"/>
      <w:r w:rsidRPr="00014063">
        <w:rPr>
          <w:rFonts w:ascii="Times New Roman" w:eastAsia="Times New Roman" w:hAnsi="Times New Roman" w:cs="Times New Roman"/>
          <w:shd w:val="clear" w:color="auto" w:fill="FFFFFF"/>
          <w:lang w:eastAsia="tr-TR"/>
        </w:rPr>
        <w:t>most</w:t>
      </w:r>
      <w:proofErr w:type="spellEnd"/>
      <w:r w:rsidRPr="00014063">
        <w:rPr>
          <w:rFonts w:ascii="Times New Roman" w:eastAsia="Times New Roman" w:hAnsi="Times New Roman" w:cs="Times New Roman"/>
          <w:shd w:val="clear" w:color="auto" w:fill="FFFFFF"/>
          <w:lang w:eastAsia="tr-TR"/>
        </w:rPr>
        <w:t xml:space="preserve"> </w:t>
      </w:r>
      <w:proofErr w:type="spellStart"/>
      <w:r w:rsidRPr="00014063">
        <w:rPr>
          <w:rFonts w:ascii="Times New Roman" w:eastAsia="Times New Roman" w:hAnsi="Times New Roman" w:cs="Times New Roman"/>
          <w:shd w:val="clear" w:color="auto" w:fill="FFFFFF"/>
          <w:lang w:eastAsia="tr-TR"/>
        </w:rPr>
        <w:t>prevalent</w:t>
      </w:r>
      <w:proofErr w:type="spellEnd"/>
      <w:r w:rsidRPr="00014063">
        <w:rPr>
          <w:rFonts w:ascii="Times New Roman" w:eastAsia="Times New Roman" w:hAnsi="Times New Roman" w:cs="Times New Roman"/>
          <w:shd w:val="clear" w:color="auto" w:fill="FFFFFF"/>
          <w:lang w:eastAsia="tr-TR"/>
        </w:rPr>
        <w:t xml:space="preserve"> form. NAFLD </w:t>
      </w:r>
      <w:proofErr w:type="spellStart"/>
      <w:r w:rsidRPr="00014063">
        <w:rPr>
          <w:rFonts w:ascii="Times New Roman" w:eastAsia="Times New Roman" w:hAnsi="Times New Roman" w:cs="Times New Roman"/>
          <w:shd w:val="clear" w:color="auto" w:fill="FFFFFF"/>
          <w:lang w:eastAsia="tr-TR"/>
        </w:rPr>
        <w:t>affects</w:t>
      </w:r>
      <w:proofErr w:type="spellEnd"/>
      <w:r w:rsidRPr="00014063">
        <w:rPr>
          <w:rFonts w:ascii="Times New Roman" w:eastAsia="Times New Roman" w:hAnsi="Times New Roman" w:cs="Times New Roman"/>
          <w:shd w:val="clear" w:color="auto" w:fill="FFFFFF"/>
          <w:lang w:eastAsia="tr-TR"/>
        </w:rPr>
        <w:t xml:space="preserve"> </w:t>
      </w:r>
      <w:proofErr w:type="spellStart"/>
      <w:r w:rsidRPr="00014063">
        <w:rPr>
          <w:rFonts w:ascii="Times New Roman" w:eastAsia="Times New Roman" w:hAnsi="Times New Roman" w:cs="Times New Roman"/>
          <w:shd w:val="clear" w:color="auto" w:fill="FFFFFF"/>
          <w:lang w:eastAsia="tr-TR"/>
        </w:rPr>
        <w:t>around</w:t>
      </w:r>
      <w:proofErr w:type="spellEnd"/>
      <w:r w:rsidRPr="00014063">
        <w:rPr>
          <w:rFonts w:ascii="Times New Roman" w:eastAsia="Times New Roman" w:hAnsi="Times New Roman" w:cs="Times New Roman"/>
          <w:shd w:val="clear" w:color="auto" w:fill="FFFFFF"/>
          <w:lang w:eastAsia="tr-TR"/>
        </w:rPr>
        <w:t xml:space="preserve"> 100 </w:t>
      </w:r>
      <w:proofErr w:type="spellStart"/>
      <w:r w:rsidRPr="00014063">
        <w:rPr>
          <w:rFonts w:ascii="Times New Roman" w:eastAsia="Times New Roman" w:hAnsi="Times New Roman" w:cs="Times New Roman"/>
          <w:shd w:val="clear" w:color="auto" w:fill="FFFFFF"/>
          <w:lang w:eastAsia="tr-TR"/>
        </w:rPr>
        <w:t>million</w:t>
      </w:r>
      <w:proofErr w:type="spellEnd"/>
      <w:r w:rsidRPr="00014063">
        <w:rPr>
          <w:rFonts w:ascii="Times New Roman" w:eastAsia="Times New Roman" w:hAnsi="Times New Roman" w:cs="Times New Roman"/>
          <w:shd w:val="clear" w:color="auto" w:fill="FFFFFF"/>
          <w:lang w:eastAsia="tr-TR"/>
        </w:rPr>
        <w:t xml:space="preserve"> </w:t>
      </w:r>
      <w:proofErr w:type="spellStart"/>
      <w:r w:rsidRPr="00014063">
        <w:rPr>
          <w:rFonts w:ascii="Times New Roman" w:eastAsia="Times New Roman" w:hAnsi="Times New Roman" w:cs="Times New Roman"/>
          <w:shd w:val="clear" w:color="auto" w:fill="FFFFFF"/>
          <w:lang w:eastAsia="tr-TR"/>
        </w:rPr>
        <w:t>individuals</w:t>
      </w:r>
      <w:proofErr w:type="spellEnd"/>
      <w:r w:rsidRPr="00014063">
        <w:rPr>
          <w:rFonts w:ascii="Times New Roman" w:eastAsia="Times New Roman" w:hAnsi="Times New Roman" w:cs="Times New Roman"/>
          <w:shd w:val="clear" w:color="auto" w:fill="FFFFFF"/>
          <w:lang w:eastAsia="tr-TR"/>
        </w:rPr>
        <w:t xml:space="preserve"> in </w:t>
      </w:r>
      <w:proofErr w:type="spellStart"/>
      <w:r w:rsidRPr="00014063">
        <w:rPr>
          <w:rFonts w:ascii="Times New Roman" w:eastAsia="Times New Roman" w:hAnsi="Times New Roman" w:cs="Times New Roman"/>
          <w:shd w:val="clear" w:color="auto" w:fill="FFFFFF"/>
          <w:lang w:eastAsia="tr-TR"/>
        </w:rPr>
        <w:t>the</w:t>
      </w:r>
      <w:proofErr w:type="spellEnd"/>
      <w:r w:rsidRPr="00014063">
        <w:rPr>
          <w:rFonts w:ascii="Times New Roman" w:eastAsia="Times New Roman" w:hAnsi="Times New Roman" w:cs="Times New Roman"/>
          <w:shd w:val="clear" w:color="auto" w:fill="FFFFFF"/>
          <w:lang w:eastAsia="tr-TR"/>
        </w:rPr>
        <w:t xml:space="preserve"> United </w:t>
      </w:r>
      <w:proofErr w:type="spellStart"/>
      <w:r w:rsidRPr="00014063">
        <w:rPr>
          <w:rFonts w:ascii="Times New Roman" w:eastAsia="Times New Roman" w:hAnsi="Times New Roman" w:cs="Times New Roman"/>
          <w:shd w:val="clear" w:color="auto" w:fill="FFFFFF"/>
          <w:lang w:eastAsia="tr-TR"/>
        </w:rPr>
        <w:t>States</w:t>
      </w:r>
      <w:proofErr w:type="spellEnd"/>
      <w:r w:rsidRPr="00014063">
        <w:rPr>
          <w:rFonts w:ascii="Times New Roman" w:eastAsia="Times New Roman" w:hAnsi="Times New Roman" w:cs="Times New Roman"/>
          <w:shd w:val="clear" w:color="auto" w:fill="FFFFFF"/>
          <w:lang w:eastAsia="tr-TR"/>
        </w:rPr>
        <w:t xml:space="preserve"> of </w:t>
      </w:r>
      <w:proofErr w:type="spellStart"/>
      <w:r w:rsidRPr="00014063">
        <w:rPr>
          <w:rFonts w:ascii="Times New Roman" w:eastAsia="Times New Roman" w:hAnsi="Times New Roman" w:cs="Times New Roman"/>
          <w:shd w:val="clear" w:color="auto" w:fill="FFFFFF"/>
          <w:lang w:eastAsia="tr-TR"/>
        </w:rPr>
        <w:t>America</w:t>
      </w:r>
      <w:proofErr w:type="spellEnd"/>
      <w:r w:rsidRPr="00014063">
        <w:rPr>
          <w:rFonts w:ascii="Times New Roman" w:eastAsia="Times New Roman" w:hAnsi="Times New Roman" w:cs="Times New Roman"/>
          <w:shd w:val="clear" w:color="auto" w:fill="FFFFFF"/>
          <w:lang w:eastAsia="tr-TR"/>
        </w:rPr>
        <w:t xml:space="preserve"> </w:t>
      </w:r>
      <w:r>
        <w:rPr>
          <w:rFonts w:ascii="Times New Roman" w:eastAsia="Times New Roman" w:hAnsi="Times New Roman" w:cs="Times New Roman"/>
          <w:shd w:val="clear" w:color="auto" w:fill="FFFFFF"/>
          <w:lang w:eastAsia="tr-TR"/>
        </w:rPr>
        <w:t>[1]</w:t>
      </w:r>
      <w:r w:rsidRPr="00014063">
        <w:rPr>
          <w:rFonts w:ascii="Times New Roman" w:eastAsia="Times New Roman" w:hAnsi="Times New Roman" w:cs="Times New Roman"/>
          <w:shd w:val="clear" w:color="auto" w:fill="FFFFFF"/>
          <w:lang w:eastAsia="tr-TR"/>
        </w:rPr>
        <w:t>.</w:t>
      </w:r>
      <w:r>
        <w:rPr>
          <w:rFonts w:ascii="Times New Roman" w:eastAsia="Times New Roman" w:hAnsi="Times New Roman" w:cs="Times New Roman"/>
          <w:shd w:val="clear" w:color="auto" w:fill="FFFFFF"/>
          <w:lang w:eastAsia="tr-TR"/>
        </w:rPr>
        <w:t xml:space="preserve"> </w:t>
      </w:r>
      <w:r w:rsidRPr="00014063">
        <w:rPr>
          <w:rFonts w:ascii="Times New Roman" w:hAnsi="Times New Roman" w:cs="Times New Roman"/>
          <w:noProof/>
          <w:color w:val="000000" w:themeColor="text1"/>
        </w:rPr>
        <w:t xml:space="preserve">Nonalcoholic steatohepatitis, often known as NASH, may develop in certain individuals who have nonalcoholic fatty liver disease. Because of the accumulation of fat in the liver, nonalcoholic fatty liver disease is a severe type of fatty liver disease that causes the liver to enlarge and cause damage to the liver. There is a possibility that NASH could worsen, which might result in cirrhosis, significant scarring of the liver, and perhaps liver cancer. High alcohol consumption induces harm comparable to this damage </w:t>
      </w:r>
      <w:r>
        <w:rPr>
          <w:rFonts w:ascii="Times New Roman" w:hAnsi="Times New Roman" w:cs="Times New Roman"/>
          <w:noProof/>
          <w:color w:val="000000" w:themeColor="text1"/>
        </w:rPr>
        <w:t>[2]</w:t>
      </w:r>
      <w:r w:rsidRPr="00014063">
        <w:rPr>
          <w:rFonts w:ascii="Times New Roman" w:hAnsi="Times New Roman" w:cs="Times New Roman"/>
          <w:noProof/>
          <w:color w:val="000000" w:themeColor="text1"/>
        </w:rPr>
        <w:t>.</w:t>
      </w:r>
    </w:p>
    <w:p w14:paraId="10F87BA8" w14:textId="77777777" w:rsidR="004F6EC2" w:rsidRPr="00014063" w:rsidRDefault="004F6EC2" w:rsidP="004F6EC2">
      <w:pPr>
        <w:autoSpaceDE w:val="0"/>
        <w:autoSpaceDN w:val="0"/>
        <w:adjustRightInd w:val="0"/>
        <w:spacing w:before="120" w:after="0"/>
        <w:ind w:right="-59"/>
        <w:jc w:val="both"/>
        <w:rPr>
          <w:rFonts w:ascii="Times New Roman" w:hAnsi="Times New Roman" w:cs="Times New Roman"/>
          <w:noProof/>
          <w:color w:val="000000" w:themeColor="text1"/>
        </w:rPr>
      </w:pPr>
      <w:r w:rsidRPr="00014063">
        <w:rPr>
          <w:rFonts w:ascii="Times New Roman" w:hAnsi="Times New Roman" w:cs="Times New Roman"/>
          <w:noProof/>
          <w:color w:val="000000" w:themeColor="text1"/>
        </w:rPr>
        <w:t xml:space="preserve">Now, there is an effort being made to alter the nomenclature of the condition that is now known as nonalcoholic fatty liver disease to </w:t>
      </w:r>
      <w:bookmarkStart w:id="0" w:name="_Hlk162645730"/>
      <w:r w:rsidRPr="00014063">
        <w:rPr>
          <w:rFonts w:ascii="Times New Roman" w:hAnsi="Times New Roman" w:cs="Times New Roman"/>
          <w:noProof/>
          <w:color w:val="000000" w:themeColor="text1"/>
        </w:rPr>
        <w:t>metabolic dysfunction-associated steatotic liver disease (MASLD)</w:t>
      </w:r>
      <w:bookmarkEnd w:id="0"/>
      <w:r w:rsidRPr="00014063">
        <w:rPr>
          <w:rFonts w:ascii="Times New Roman" w:hAnsi="Times New Roman" w:cs="Times New Roman"/>
          <w:noProof/>
          <w:color w:val="000000" w:themeColor="text1"/>
        </w:rPr>
        <w:t xml:space="preserve">. Specialists have proposed MASH, an acronym for metabolic dysfunction-associated steatohepatitis, as a replacement for the term "nonalcoholic steatohepatitis." To come up with a full treatment plan for people with NAFLD, it is important to diagnose NAFLD (at least basic steatosis) and severe hepatic fibrosis as soon as possible. Note that you can reverse non-alcoholic fatty liver disease, especially in its early stages. In certain high-risk individuals, the failure to recognize the illness at an early stage may have severe clinical consequences </w:t>
      </w:r>
      <w:r>
        <w:rPr>
          <w:rFonts w:ascii="Times New Roman" w:hAnsi="Times New Roman" w:cs="Times New Roman"/>
          <w:noProof/>
          <w:color w:val="000000" w:themeColor="text1"/>
        </w:rPr>
        <w:t>[3]</w:t>
      </w:r>
      <w:r w:rsidRPr="00014063">
        <w:rPr>
          <w:rFonts w:ascii="Times New Roman" w:hAnsi="Times New Roman" w:cs="Times New Roman"/>
          <w:noProof/>
          <w:color w:val="000000" w:themeColor="text1"/>
        </w:rPr>
        <w:t xml:space="preserve">. </w:t>
      </w:r>
    </w:p>
    <w:p w14:paraId="27AC895D" w14:textId="77777777" w:rsidR="004F6EC2" w:rsidRPr="00014063" w:rsidRDefault="004F6EC2" w:rsidP="004F6EC2">
      <w:pPr>
        <w:autoSpaceDE w:val="0"/>
        <w:autoSpaceDN w:val="0"/>
        <w:adjustRightInd w:val="0"/>
        <w:spacing w:before="120" w:after="0"/>
        <w:ind w:right="-59"/>
        <w:jc w:val="both"/>
        <w:rPr>
          <w:rFonts w:ascii="Times New Roman" w:hAnsi="Times New Roman" w:cs="Times New Roman"/>
          <w:noProof/>
          <w:color w:val="000000" w:themeColor="text1"/>
        </w:rPr>
      </w:pPr>
      <w:r w:rsidRPr="00014063">
        <w:rPr>
          <w:rFonts w:ascii="Times New Roman" w:hAnsi="Times New Roman" w:cs="Times New Roman"/>
          <w:noProof/>
          <w:color w:val="000000" w:themeColor="text1"/>
        </w:rPr>
        <w:t xml:space="preserve">However, early detection of the disease could lead to adverse clinical effects. A liver biopsy, by its very nature, is an intrusive diagnostic, inherently linked to adverse clinical outcomes, and ineffective for some individuals. </w:t>
      </w:r>
      <w:r w:rsidRPr="00014063">
        <w:rPr>
          <w:rFonts w:ascii="Times New Roman" w:hAnsi="Times New Roman" w:cs="Times New Roman"/>
          <w:noProof/>
          <w:color w:val="000000" w:themeColor="text1"/>
        </w:rPr>
        <w:lastRenderedPageBreak/>
        <w:t xml:space="preserve">Furthermore, the process consumes a substantial amount of resources, operates under the guidance of ultrasonography, and frequently requires a day-case admission. Additionally, it is a very expensive operation </w:t>
      </w:r>
      <w:r>
        <w:rPr>
          <w:rFonts w:ascii="Times New Roman" w:hAnsi="Times New Roman" w:cs="Times New Roman"/>
          <w:noProof/>
          <w:color w:val="000000" w:themeColor="text1"/>
        </w:rPr>
        <w:t>[4]</w:t>
      </w:r>
      <w:r w:rsidRPr="00014063">
        <w:rPr>
          <w:rFonts w:ascii="Times New Roman" w:hAnsi="Times New Roman" w:cs="Times New Roman"/>
          <w:noProof/>
          <w:color w:val="000000" w:themeColor="text1"/>
        </w:rPr>
        <w:t>.</w:t>
      </w:r>
      <w:r>
        <w:rPr>
          <w:rFonts w:ascii="Times New Roman" w:hAnsi="Times New Roman" w:cs="Times New Roman"/>
          <w:noProof/>
          <w:color w:val="000000" w:themeColor="text1"/>
        </w:rPr>
        <w:t xml:space="preserve"> </w:t>
      </w:r>
      <w:r w:rsidRPr="00014063">
        <w:rPr>
          <w:rFonts w:ascii="Times New Roman" w:hAnsi="Times New Roman" w:cs="Times New Roman"/>
          <w:noProof/>
          <w:color w:val="000000" w:themeColor="text1"/>
        </w:rPr>
        <w:t xml:space="preserve">These </w:t>
      </w:r>
      <w:bookmarkStart w:id="1" w:name="_Hlk162645759"/>
      <w:r w:rsidRPr="00014063">
        <w:rPr>
          <w:rFonts w:ascii="Times New Roman" w:hAnsi="Times New Roman" w:cs="Times New Roman"/>
          <w:noProof/>
          <w:color w:val="000000" w:themeColor="text1"/>
        </w:rPr>
        <w:t xml:space="preserve">non-invasive liver tests (NILTs) </w:t>
      </w:r>
      <w:bookmarkEnd w:id="1"/>
      <w:r w:rsidRPr="00014063">
        <w:rPr>
          <w:rFonts w:ascii="Times New Roman" w:hAnsi="Times New Roman" w:cs="Times New Roman"/>
          <w:noProof/>
          <w:color w:val="000000" w:themeColor="text1"/>
        </w:rPr>
        <w:t xml:space="preserve">are now used in clinical practice because imaging tests can diagnose and even stage non-alcoholic fatty liver disease and fibrosis without the problems that come with a biopsy and blood biomarkers that show how well the liver is working. The availability of the tests and their integration into clinical practice vary significantly among NHS providers. As a result of these factors, the GDG placed a high priority on conducting an original economic analysis for the review of issues that examine objective diagnostic methods for the diagnosis of non-alcoholic fatty liver disease and advanced fibrosis, as well as the individuals who should be provided with such testing </w:t>
      </w:r>
      <w:r>
        <w:rPr>
          <w:rFonts w:ascii="Times New Roman" w:hAnsi="Times New Roman" w:cs="Times New Roman"/>
          <w:noProof/>
          <w:color w:val="000000" w:themeColor="text1"/>
        </w:rPr>
        <w:t>[5]</w:t>
      </w:r>
      <w:r w:rsidRPr="00014063">
        <w:rPr>
          <w:rFonts w:ascii="Times New Roman" w:hAnsi="Times New Roman" w:cs="Times New Roman"/>
          <w:noProof/>
          <w:color w:val="000000" w:themeColor="text1"/>
        </w:rPr>
        <w:t>.</w:t>
      </w:r>
    </w:p>
    <w:p w14:paraId="7E2393CC" w14:textId="77777777" w:rsidR="004F6EC2" w:rsidRPr="00014063" w:rsidRDefault="004F6EC2" w:rsidP="004F6EC2">
      <w:pPr>
        <w:autoSpaceDE w:val="0"/>
        <w:autoSpaceDN w:val="0"/>
        <w:adjustRightInd w:val="0"/>
        <w:spacing w:before="120" w:after="0"/>
        <w:ind w:right="-59"/>
        <w:jc w:val="both"/>
        <w:rPr>
          <w:rFonts w:ascii="Times New Roman" w:hAnsi="Times New Roman" w:cs="Times New Roman"/>
          <w:noProof/>
          <w:color w:val="000000" w:themeColor="text1"/>
        </w:rPr>
      </w:pPr>
      <w:r w:rsidRPr="00014063">
        <w:rPr>
          <w:rFonts w:ascii="Times New Roman" w:hAnsi="Times New Roman" w:cs="Times New Roman"/>
          <w:noProof/>
          <w:color w:val="000000" w:themeColor="text1"/>
        </w:rPr>
        <w:t xml:space="preserve">The use of genetics, molecular biology, mass spectrometry, and other fundamental scientific tools in the analysis of samples from individuals with NAFLD and murine models of the condition has led to a deeper understanding of the processes that underlie the start and progression of illness in NAFLD. New information has led to the discovery of </w:t>
      </w:r>
      <w:r>
        <w:rPr>
          <w:rFonts w:ascii="Times New Roman" w:hAnsi="Times New Roman" w:cs="Times New Roman"/>
          <w:noProof/>
          <w:color w:val="000000" w:themeColor="text1"/>
        </w:rPr>
        <w:t>several</w:t>
      </w:r>
      <w:r w:rsidRPr="00014063">
        <w:rPr>
          <w:rFonts w:ascii="Times New Roman" w:hAnsi="Times New Roman" w:cs="Times New Roman"/>
          <w:noProof/>
          <w:color w:val="000000" w:themeColor="text1"/>
        </w:rPr>
        <w:t xml:space="preserve"> different possible drug targets that could help prevent, slow down, or reverse the hepatic inflammation and fibrosis that can happen with non-alcoholic fatty liver disease. Peroxisomal proliferator</w:t>
      </w:r>
      <w:r>
        <w:rPr>
          <w:rFonts w:ascii="Times New Roman" w:hAnsi="Times New Roman" w:cs="Times New Roman"/>
          <w:noProof/>
          <w:color w:val="000000" w:themeColor="text1"/>
        </w:rPr>
        <w:t>-</w:t>
      </w:r>
      <w:r w:rsidRPr="00014063">
        <w:rPr>
          <w:rFonts w:ascii="Times New Roman" w:hAnsi="Times New Roman" w:cs="Times New Roman"/>
          <w:noProof/>
          <w:color w:val="000000" w:themeColor="text1"/>
        </w:rPr>
        <w:t xml:space="preserve">activated receptor gamma (PPAR γ) or insulin-sensitizing medicines like glitazones have been areas of great attention up to this point </w:t>
      </w:r>
      <w:r>
        <w:rPr>
          <w:rFonts w:ascii="Times New Roman" w:hAnsi="Times New Roman" w:cs="Times New Roman"/>
          <w:noProof/>
          <w:color w:val="000000" w:themeColor="text1"/>
        </w:rPr>
        <w:t>[6]</w:t>
      </w:r>
      <w:r w:rsidRPr="00014063">
        <w:rPr>
          <w:rFonts w:ascii="Times New Roman" w:hAnsi="Times New Roman" w:cs="Times New Roman"/>
          <w:noProof/>
          <w:color w:val="000000" w:themeColor="text1"/>
        </w:rPr>
        <w:t xml:space="preserve">. </w:t>
      </w:r>
    </w:p>
    <w:p w14:paraId="35E9FF02" w14:textId="77777777" w:rsidR="004F6EC2" w:rsidRDefault="004F6EC2" w:rsidP="004F6EC2">
      <w:pPr>
        <w:autoSpaceDE w:val="0"/>
        <w:autoSpaceDN w:val="0"/>
        <w:adjustRightInd w:val="0"/>
        <w:spacing w:before="120" w:after="0"/>
        <w:ind w:right="-59"/>
        <w:jc w:val="both"/>
        <w:rPr>
          <w:rFonts w:ascii="Times New Roman" w:hAnsi="Times New Roman" w:cs="Times New Roman"/>
          <w:noProof/>
          <w:color w:val="000000" w:themeColor="text1"/>
        </w:rPr>
      </w:pPr>
      <w:r w:rsidRPr="00014063">
        <w:rPr>
          <w:rFonts w:ascii="Times New Roman" w:hAnsi="Times New Roman" w:cs="Times New Roman"/>
          <w:noProof/>
          <w:color w:val="000000" w:themeColor="text1"/>
        </w:rPr>
        <w:t xml:space="preserve">Additionally, medications with anti-inflammatory or hepatoprotective effects, like vitamin E, have also been of significant interest. Recently, there has been a growing acknowledgment on a worldwide scale of the existing and possible future burden of non-alcoholic fatty liver disease. This has brought to light the significant need for effective pharmaceutical therapies for the illness, which is currently unfulfilled. Over the previous ten years, research in this field has advanced from pre-clinical investigations to randomized clinical trials. The use of appropriate histology and surrogate end-points in clinical trials of new therapies for non-alcoholic fatty liver disease is growing on a global scale. This has helped improve the quality of trial design across the scientific community </w:t>
      </w:r>
      <w:r>
        <w:rPr>
          <w:rFonts w:ascii="Times New Roman" w:hAnsi="Times New Roman" w:cs="Times New Roman"/>
          <w:noProof/>
          <w:color w:val="000000" w:themeColor="text1"/>
        </w:rPr>
        <w:t>[7]</w:t>
      </w:r>
      <w:r w:rsidRPr="00014063">
        <w:rPr>
          <w:rFonts w:ascii="Times New Roman" w:hAnsi="Times New Roman" w:cs="Times New Roman"/>
          <w:noProof/>
          <w:color w:val="000000" w:themeColor="text1"/>
        </w:rPr>
        <w:t>.</w:t>
      </w:r>
    </w:p>
    <w:p w14:paraId="7F44E455" w14:textId="4C8E7CC5" w:rsidR="004F6EC2" w:rsidRPr="00014063" w:rsidRDefault="004F6EC2" w:rsidP="004F6EC2">
      <w:pPr>
        <w:autoSpaceDE w:val="0"/>
        <w:autoSpaceDN w:val="0"/>
        <w:adjustRightInd w:val="0"/>
        <w:spacing w:before="120" w:after="0"/>
        <w:ind w:right="-59"/>
        <w:jc w:val="both"/>
        <w:rPr>
          <w:rFonts w:ascii="Times New Roman" w:hAnsi="Times New Roman" w:cs="Times New Roman"/>
          <w:noProof/>
          <w:color w:val="000000" w:themeColor="text1"/>
        </w:rPr>
      </w:pPr>
      <w:r w:rsidRPr="00014063">
        <w:rPr>
          <w:rFonts w:ascii="Times New Roman" w:hAnsi="Times New Roman" w:cs="Times New Roman"/>
          <w:noProof/>
          <w:color w:val="000000" w:themeColor="text1"/>
        </w:rPr>
        <w:t>To systematically review and meta-analyze the existing literature on the diagnostic accuracy of liver enzymes (ALT, AST, ALP) in detecting non-alcoholic fatty liver disease (NAFLD). To evaluate the prognostic significance of liver enzymes in predicting the progression of NAFLD to non-alcoholic steatohepatitis (NASH) and fibrosis. To investigate the potential role of liver enzymes as biomarkers for monitoring the response t</w:t>
      </w:r>
      <w:r>
        <w:rPr>
          <w:rFonts w:ascii="Times New Roman" w:hAnsi="Times New Roman" w:cs="Times New Roman"/>
          <w:noProof/>
          <w:color w:val="000000" w:themeColor="text1"/>
        </w:rPr>
        <w:t>o NAFLD treatment interventions</w:t>
      </w:r>
      <w:r w:rsidRPr="009131C2">
        <w:rPr>
          <w:rFonts w:ascii="Times New Roman" w:hAnsi="Times New Roman" w:cs="Times New Roman"/>
          <w:noProof/>
          <w:color w:val="000000" w:themeColor="text1"/>
        </w:rPr>
        <w:t>.</w:t>
      </w:r>
    </w:p>
    <w:p w14:paraId="7220BE32" w14:textId="77777777" w:rsidR="007D49B8" w:rsidRPr="0097784A" w:rsidRDefault="007D49B8" w:rsidP="007D49B8">
      <w:pPr>
        <w:autoSpaceDE w:val="0"/>
        <w:autoSpaceDN w:val="0"/>
        <w:adjustRightInd w:val="0"/>
        <w:spacing w:before="120" w:after="0"/>
        <w:ind w:right="-59"/>
        <w:jc w:val="both"/>
        <w:rPr>
          <w:rFonts w:ascii="Times New Roman" w:hAnsi="Times New Roman" w:cs="Times New Roman"/>
          <w:noProof/>
          <w:color w:val="000000" w:themeColor="text1"/>
        </w:rPr>
      </w:pPr>
    </w:p>
    <w:p w14:paraId="7B5E7CA4" w14:textId="706ECCC6" w:rsidR="007D49B8" w:rsidRPr="0097784A" w:rsidRDefault="00CF58C0" w:rsidP="003159D2">
      <w:pPr>
        <w:pStyle w:val="ListParagraph"/>
        <w:numPr>
          <w:ilvl w:val="0"/>
          <w:numId w:val="6"/>
        </w:numPr>
        <w:autoSpaceDE w:val="0"/>
        <w:autoSpaceDN w:val="0"/>
        <w:adjustRightInd w:val="0"/>
        <w:spacing w:after="120" w:line="276" w:lineRule="auto"/>
        <w:jc w:val="both"/>
        <w:rPr>
          <w:rFonts w:ascii="Times New Roman" w:hAnsi="Times New Roman" w:cs="Times New Roman"/>
          <w:b/>
          <w:color w:val="000000" w:themeColor="text1"/>
          <w:lang w:val="en-GB"/>
        </w:rPr>
      </w:pPr>
      <w:proofErr w:type="spellStart"/>
      <w:r w:rsidRPr="0097784A">
        <w:rPr>
          <w:rFonts w:ascii="Times New Roman" w:hAnsi="Times New Roman" w:cs="Times New Roman"/>
          <w:b/>
          <w:color w:val="000000" w:themeColor="text1"/>
          <w:sz w:val="24"/>
          <w:szCs w:val="24"/>
        </w:rPr>
        <w:t>Mater</w:t>
      </w:r>
      <w:r w:rsidR="00C40CDB" w:rsidRPr="0097784A">
        <w:rPr>
          <w:rFonts w:ascii="Times New Roman" w:hAnsi="Times New Roman" w:cs="Times New Roman"/>
          <w:b/>
          <w:color w:val="000000" w:themeColor="text1"/>
          <w:sz w:val="24"/>
          <w:szCs w:val="24"/>
        </w:rPr>
        <w:t>i</w:t>
      </w:r>
      <w:r w:rsidRPr="0097784A">
        <w:rPr>
          <w:rFonts w:ascii="Times New Roman" w:hAnsi="Times New Roman" w:cs="Times New Roman"/>
          <w:b/>
          <w:color w:val="000000" w:themeColor="text1"/>
          <w:sz w:val="24"/>
          <w:szCs w:val="24"/>
        </w:rPr>
        <w:t>als</w:t>
      </w:r>
      <w:proofErr w:type="spellEnd"/>
      <w:r w:rsidRPr="0097784A">
        <w:rPr>
          <w:rFonts w:ascii="Times New Roman" w:hAnsi="Times New Roman" w:cs="Times New Roman"/>
          <w:b/>
          <w:color w:val="000000" w:themeColor="text1"/>
          <w:sz w:val="24"/>
          <w:szCs w:val="24"/>
        </w:rPr>
        <w:t xml:space="preserve"> </w:t>
      </w:r>
      <w:proofErr w:type="spellStart"/>
      <w:r w:rsidRPr="0097784A">
        <w:rPr>
          <w:rFonts w:ascii="Times New Roman" w:hAnsi="Times New Roman" w:cs="Times New Roman"/>
          <w:b/>
          <w:color w:val="000000" w:themeColor="text1"/>
          <w:sz w:val="24"/>
          <w:szCs w:val="24"/>
        </w:rPr>
        <w:t>and</w:t>
      </w:r>
      <w:proofErr w:type="spellEnd"/>
      <w:r w:rsidRPr="0097784A">
        <w:rPr>
          <w:rFonts w:ascii="Times New Roman" w:hAnsi="Times New Roman" w:cs="Times New Roman"/>
          <w:b/>
          <w:color w:val="000000" w:themeColor="text1"/>
          <w:sz w:val="24"/>
          <w:szCs w:val="24"/>
        </w:rPr>
        <w:t xml:space="preserve"> </w:t>
      </w:r>
      <w:proofErr w:type="spellStart"/>
      <w:r w:rsidRPr="0097784A">
        <w:rPr>
          <w:rFonts w:ascii="Times New Roman" w:hAnsi="Times New Roman" w:cs="Times New Roman"/>
          <w:b/>
          <w:color w:val="000000" w:themeColor="text1"/>
          <w:sz w:val="24"/>
          <w:szCs w:val="24"/>
        </w:rPr>
        <w:t>Method</w:t>
      </w:r>
      <w:r w:rsidR="00EF68D7" w:rsidRPr="0097784A">
        <w:rPr>
          <w:rFonts w:ascii="Times New Roman" w:hAnsi="Times New Roman" w:cs="Times New Roman"/>
          <w:b/>
          <w:color w:val="000000" w:themeColor="text1"/>
          <w:sz w:val="24"/>
          <w:szCs w:val="24"/>
        </w:rPr>
        <w:t>s</w:t>
      </w:r>
      <w:proofErr w:type="spellEnd"/>
      <w:r w:rsidR="00A664CE">
        <w:rPr>
          <w:rFonts w:ascii="Times New Roman" w:hAnsi="Times New Roman" w:cs="Times New Roman"/>
          <w:b/>
          <w:color w:val="000000" w:themeColor="text1"/>
          <w:sz w:val="24"/>
          <w:szCs w:val="24"/>
        </w:rPr>
        <w:t xml:space="preserve"> </w:t>
      </w:r>
    </w:p>
    <w:p w14:paraId="227BEC28" w14:textId="77777777" w:rsidR="004F6EC2" w:rsidRPr="00B01CF6" w:rsidRDefault="004F6EC2" w:rsidP="004F6EC2">
      <w:pPr>
        <w:autoSpaceDE w:val="0"/>
        <w:autoSpaceDN w:val="0"/>
        <w:adjustRightInd w:val="0"/>
        <w:jc w:val="both"/>
        <w:rPr>
          <w:rFonts w:ascii="Times New Roman" w:eastAsia="Times New Roman" w:hAnsi="Times New Roman" w:cs="Times New Roman"/>
          <w:color w:val="000000" w:themeColor="text1"/>
          <w:shd w:val="clear" w:color="auto" w:fill="FFFFFF"/>
          <w:lang w:val="en-US" w:eastAsia="tr-TR"/>
        </w:rPr>
      </w:pPr>
      <w:r w:rsidRPr="00B01CF6">
        <w:rPr>
          <w:rFonts w:ascii="Times New Roman" w:eastAsia="Times New Roman" w:hAnsi="Times New Roman" w:cs="Times New Roman"/>
          <w:color w:val="000000" w:themeColor="text1"/>
          <w:shd w:val="clear" w:color="auto" w:fill="FFFFFF"/>
          <w:lang w:val="en-US" w:eastAsia="tr-TR"/>
        </w:rPr>
        <w:t>In this study, a random sample of 150 people was selected for patients visiting health institutions in the city of Baghdad / Iraq for the period from January 2 to June 30, 2024, to investigate the dual effect of liver enzymes in early diagnosis and detection of non-alcoholic fatty liver disease, thus facilitating control of the disease and reducing health harms and to prevent complications resulting from this disease. The random sample was divided into two groups as follows: The first group consisted of 50 healthy people who visited health institutions and did not suffer from non-alcoholic fatty liver disease. The second group consisted of 100 patients who visited health institutions and were diagnosed as suffering from non-alcoholic fatty liver disease through the diagnosis of a specialist doctor through a clinical examination and symptoms of the disease, which include: The patient suffers from type 2 diabetes, high blood pressure, high lipid levels, etc. Blood samples were drawn from patients, amounting to 5 ml for each patient, using a blood drawing device, and then the patient’s information was taken, which included name, age, gender, weight, and medical history, and then the blood samples were transferred to the specialized laboratory to conduct the required tests. The cumulative HbA1C blood sugar level was measured for the patients under study using the Que-Test HbA1C analyzer device produced by EKF Diagnostics, where the barcode is first read</w:t>
      </w:r>
      <w:r>
        <w:rPr>
          <w:rFonts w:ascii="Times New Roman" w:eastAsia="Times New Roman" w:hAnsi="Times New Roman" w:cs="Times New Roman"/>
          <w:color w:val="000000" w:themeColor="text1"/>
          <w:shd w:val="clear" w:color="auto" w:fill="FFFFFF"/>
          <w:lang w:val="en-US" w:eastAsia="tr-TR"/>
        </w:rPr>
        <w:t>,</w:t>
      </w:r>
      <w:r w:rsidRPr="00B01CF6">
        <w:rPr>
          <w:rFonts w:ascii="Times New Roman" w:eastAsia="Times New Roman" w:hAnsi="Times New Roman" w:cs="Times New Roman"/>
          <w:color w:val="000000" w:themeColor="text1"/>
          <w:shd w:val="clear" w:color="auto" w:fill="FFFFFF"/>
          <w:lang w:val="en-US" w:eastAsia="tr-TR"/>
        </w:rPr>
        <w:t xml:space="preserve"> and then blood is taken from the patient through finger pricking</w:t>
      </w:r>
      <w:r>
        <w:rPr>
          <w:rFonts w:ascii="Times New Roman" w:eastAsia="Times New Roman" w:hAnsi="Times New Roman" w:cs="Times New Roman"/>
          <w:color w:val="000000" w:themeColor="text1"/>
          <w:shd w:val="clear" w:color="auto" w:fill="FFFFFF"/>
          <w:lang w:val="en-US" w:eastAsia="tr-TR"/>
        </w:rPr>
        <w:t>,</w:t>
      </w:r>
      <w:r w:rsidRPr="00B01CF6">
        <w:rPr>
          <w:rFonts w:ascii="Times New Roman" w:eastAsia="Times New Roman" w:hAnsi="Times New Roman" w:cs="Times New Roman"/>
          <w:color w:val="000000" w:themeColor="text1"/>
          <w:shd w:val="clear" w:color="auto" w:fill="FFFFFF"/>
          <w:lang w:val="en-US" w:eastAsia="tr-TR"/>
        </w:rPr>
        <w:t xml:space="preserve"> and the blood is transferred into the cartridge, then the cartridge is inserted into the analyzer device</w:t>
      </w:r>
      <w:r>
        <w:rPr>
          <w:rFonts w:ascii="Times New Roman" w:eastAsia="Times New Roman" w:hAnsi="Times New Roman" w:cs="Times New Roman"/>
          <w:color w:val="000000" w:themeColor="text1"/>
          <w:shd w:val="clear" w:color="auto" w:fill="FFFFFF"/>
          <w:lang w:val="en-US" w:eastAsia="tr-TR"/>
        </w:rPr>
        <w:t>,</w:t>
      </w:r>
      <w:r w:rsidRPr="00B01CF6">
        <w:rPr>
          <w:rFonts w:ascii="Times New Roman" w:eastAsia="Times New Roman" w:hAnsi="Times New Roman" w:cs="Times New Roman"/>
          <w:color w:val="000000" w:themeColor="text1"/>
          <w:shd w:val="clear" w:color="auto" w:fill="FFFFFF"/>
          <w:lang w:val="en-US" w:eastAsia="tr-TR"/>
        </w:rPr>
        <w:t xml:space="preserve"> and then I pushed the slide in, closed the door, and started the test. The device will read the analysis within 5 minutes. This test is based on the ALT enzyme transferring the amino group from alanine to alpha-oxoglutarate to form pyruvate and glutamate. In the next step, pyruvate carries out a reductive reaction with NADH with the help of the lactate dehydrogenase enzyme to produce lactate and NAD</w:t>
      </w:r>
      <w:r w:rsidRPr="00B01CF6">
        <w:rPr>
          <w:rFonts w:ascii="Times New Roman" w:eastAsia="Times New Roman" w:hAnsi="Times New Roman" w:cs="Times New Roman"/>
          <w:color w:val="000000" w:themeColor="text1"/>
          <w:shd w:val="clear" w:color="auto" w:fill="FFFFFF"/>
          <w:vertAlign w:val="superscript"/>
          <w:lang w:val="en-US" w:eastAsia="tr-TR"/>
        </w:rPr>
        <w:t>+</w:t>
      </w:r>
      <w:r w:rsidRPr="00B01CF6">
        <w:rPr>
          <w:rFonts w:ascii="Times New Roman" w:eastAsia="Times New Roman" w:hAnsi="Times New Roman" w:cs="Times New Roman"/>
          <w:color w:val="000000" w:themeColor="text1"/>
          <w:shd w:val="clear" w:color="auto" w:fill="FFFFFF"/>
          <w:lang w:val="en-US" w:eastAsia="tr-TR"/>
        </w:rPr>
        <w:t xml:space="preserve">. The decrease in absorbance is due to the consumption of NADH, measured at 380 nm, equivalent to the activity of the ALT enzyme in the sample. The principle of this test is for the AST enzyme to reduce the transfer of the amino group from aspartate to oxoglutarate, with the production of glutamate </w:t>
      </w:r>
      <w:r w:rsidRPr="00B01CF6">
        <w:rPr>
          <w:rFonts w:ascii="Times New Roman" w:eastAsia="Times New Roman" w:hAnsi="Times New Roman" w:cs="Times New Roman"/>
          <w:color w:val="000000" w:themeColor="text1"/>
          <w:shd w:val="clear" w:color="auto" w:fill="FFFFFF"/>
          <w:lang w:val="en-US" w:eastAsia="tr-TR"/>
        </w:rPr>
        <w:lastRenderedPageBreak/>
        <w:t xml:space="preserve">and </w:t>
      </w:r>
      <w:proofErr w:type="spellStart"/>
      <w:r w:rsidRPr="00B01CF6">
        <w:rPr>
          <w:rFonts w:ascii="Times New Roman" w:eastAsia="Times New Roman" w:hAnsi="Times New Roman" w:cs="Times New Roman"/>
          <w:color w:val="000000" w:themeColor="text1"/>
          <w:shd w:val="clear" w:color="auto" w:fill="FFFFFF"/>
          <w:lang w:val="en-US" w:eastAsia="tr-TR"/>
        </w:rPr>
        <w:t>oxaacetate</w:t>
      </w:r>
      <w:proofErr w:type="spellEnd"/>
      <w:r w:rsidRPr="00B01CF6">
        <w:rPr>
          <w:rFonts w:ascii="Times New Roman" w:eastAsia="Times New Roman" w:hAnsi="Times New Roman" w:cs="Times New Roman"/>
          <w:color w:val="000000" w:themeColor="text1"/>
          <w:shd w:val="clear" w:color="auto" w:fill="FFFFFF"/>
          <w:lang w:val="en-US" w:eastAsia="tr-TR"/>
        </w:rPr>
        <w:t>, and the latter reduces malate with the help of the MDH enzyme in the presence of reduced NADH. The reaction is measured kinetically at a temperature of 340 nm through the rate of decrease in absorbance resulting from the process of oxidizing NADH to NAD</w:t>
      </w:r>
      <w:r w:rsidRPr="00B01CF6">
        <w:rPr>
          <w:rFonts w:ascii="Times New Roman" w:eastAsia="Times New Roman" w:hAnsi="Times New Roman" w:cs="Times New Roman"/>
          <w:color w:val="000000" w:themeColor="text1"/>
          <w:shd w:val="clear" w:color="auto" w:fill="FFFFFF"/>
          <w:vertAlign w:val="superscript"/>
          <w:lang w:val="en-US" w:eastAsia="tr-TR"/>
        </w:rPr>
        <w:t>+</w:t>
      </w:r>
      <w:r w:rsidRPr="00B01CF6">
        <w:rPr>
          <w:rFonts w:ascii="Times New Roman" w:eastAsia="Times New Roman" w:hAnsi="Times New Roman" w:cs="Times New Roman"/>
          <w:color w:val="000000" w:themeColor="text1"/>
          <w:shd w:val="clear" w:color="auto" w:fill="FFFFFF"/>
          <w:lang w:val="en-US" w:eastAsia="tr-TR"/>
        </w:rPr>
        <w:t xml:space="preserve"> which is equivalent to the activity of the AST enzyme present in the sample. First, all reagents, samples, and controls must be incubated at the incubation temperature, then the photometer is set to zero absorbance using distilled water, and then placed in cuvette 1 of each of the working reagent</w:t>
      </w:r>
      <w:r>
        <w:rPr>
          <w:rFonts w:ascii="Times New Roman" w:eastAsia="Times New Roman" w:hAnsi="Times New Roman" w:cs="Times New Roman"/>
          <w:color w:val="000000" w:themeColor="text1"/>
          <w:shd w:val="clear" w:color="auto" w:fill="FFFFFF"/>
          <w:lang w:val="en-US" w:eastAsia="tr-TR"/>
        </w:rPr>
        <w:t>s</w:t>
      </w:r>
      <w:r w:rsidRPr="00B01CF6">
        <w:rPr>
          <w:rFonts w:ascii="Times New Roman" w:eastAsia="Times New Roman" w:hAnsi="Times New Roman" w:cs="Times New Roman"/>
          <w:color w:val="000000" w:themeColor="text1"/>
          <w:shd w:val="clear" w:color="auto" w:fill="FFFFFF"/>
          <w:lang w:val="en-US" w:eastAsia="tr-TR"/>
        </w:rPr>
        <w:t xml:space="preserve"> at 37 and 30 degrees Celsius, then we add 50 microliters of the sample or control at 37 and 100 microliters of the model or control at 30 degrees Celsius and mix well, then insert the cuvette into the cell holder and incubate for 60 seconds. The initial absorbance reading is recorded, and the absorbance is re-read after 1, 2, and 3 minutes have passed and the amount of difference between the absorbance and the rate of change in absorbance per minute is calculated (∆A/ minute). The ALP enzyme catalyzes the hydrolysis of p-</w:t>
      </w:r>
      <w:proofErr w:type="spellStart"/>
      <w:r w:rsidRPr="00B01CF6">
        <w:rPr>
          <w:rFonts w:ascii="Times New Roman" w:eastAsia="Times New Roman" w:hAnsi="Times New Roman" w:cs="Times New Roman"/>
          <w:color w:val="000000" w:themeColor="text1"/>
          <w:shd w:val="clear" w:color="auto" w:fill="FFFFFF"/>
          <w:lang w:val="en-US" w:eastAsia="tr-TR"/>
        </w:rPr>
        <w:t>nitrophenylphosphate</w:t>
      </w:r>
      <w:proofErr w:type="spellEnd"/>
      <w:r w:rsidRPr="00B01CF6">
        <w:rPr>
          <w:rFonts w:ascii="Times New Roman" w:eastAsia="Times New Roman" w:hAnsi="Times New Roman" w:cs="Times New Roman"/>
          <w:color w:val="000000" w:themeColor="text1"/>
          <w:shd w:val="clear" w:color="auto" w:fill="FFFFFF"/>
          <w:lang w:val="en-US" w:eastAsia="tr-TR"/>
        </w:rPr>
        <w:t xml:space="preserve"> to a yellow product, which is nitrophenol and phosphate. This reaction occurs in a basic medium (10.3), and the rate of change in absorbance is measured at 405 nm. This change in absorbance is equivalent to the amount of activity of the ALP enzyme in the sample. Incubate the working reagent at 37°C, then add 20 microliters of the sample with 1 mL of the working reagent, then incubate at 37°C for 1 minute, read the amount of change in absorbance every minute for 3 minutes, and then calculate the rate of change in absorbance for every 1 minute. The statistical analysis of the variables in this study was conducted according to the statistical program SPSS, version 22.0, produced by the American company IBM. The average values between the tested groups were compared, and the standard deviation and standard error were extracted, while the Pearson correlation between the different values was studied.</w:t>
      </w:r>
    </w:p>
    <w:p w14:paraId="3DC1EA1B" w14:textId="77777777" w:rsidR="004F6EC2" w:rsidRPr="0097784A" w:rsidRDefault="004F6EC2" w:rsidP="00C00D5F">
      <w:pPr>
        <w:rPr>
          <w:color w:val="000000" w:themeColor="text1"/>
          <w:lang w:eastAsia="tr-TR"/>
        </w:rPr>
      </w:pPr>
    </w:p>
    <w:p w14:paraId="4A0C6CD6" w14:textId="2E1880D3" w:rsidR="00CA318B" w:rsidRPr="00CA318B" w:rsidRDefault="00CA318B" w:rsidP="00CA318B">
      <w:pPr>
        <w:pStyle w:val="ListParagraph"/>
        <w:numPr>
          <w:ilvl w:val="0"/>
          <w:numId w:val="6"/>
        </w:numPr>
        <w:autoSpaceDE w:val="0"/>
        <w:autoSpaceDN w:val="0"/>
        <w:adjustRightInd w:val="0"/>
        <w:spacing w:after="120" w:line="276" w:lineRule="auto"/>
        <w:jc w:val="both"/>
        <w:rPr>
          <w:rFonts w:ascii="Times New Roman" w:hAnsi="Times New Roman" w:cs="Times New Roman"/>
          <w:b/>
          <w:color w:val="000000" w:themeColor="text1"/>
          <w:sz w:val="24"/>
          <w:szCs w:val="24"/>
          <w:lang w:val="en-GB"/>
        </w:rPr>
      </w:pPr>
      <w:proofErr w:type="spellStart"/>
      <w:r w:rsidRPr="00CA318B">
        <w:rPr>
          <w:rFonts w:ascii="Times New Roman" w:hAnsi="Times New Roman" w:cs="Times New Roman"/>
          <w:b/>
          <w:sz w:val="24"/>
          <w:szCs w:val="24"/>
        </w:rPr>
        <w:t>Results</w:t>
      </w:r>
      <w:proofErr w:type="spellEnd"/>
      <w:r w:rsidRPr="00CA318B">
        <w:rPr>
          <w:rFonts w:ascii="Times New Roman" w:hAnsi="Times New Roman" w:cs="Times New Roman"/>
          <w:b/>
          <w:sz w:val="24"/>
          <w:szCs w:val="24"/>
        </w:rPr>
        <w:t xml:space="preserve"> </w:t>
      </w:r>
      <w:proofErr w:type="spellStart"/>
      <w:r w:rsidRPr="00CA318B">
        <w:rPr>
          <w:rFonts w:ascii="Times New Roman" w:hAnsi="Times New Roman" w:cs="Times New Roman"/>
          <w:b/>
          <w:sz w:val="24"/>
          <w:szCs w:val="24"/>
        </w:rPr>
        <w:t>and</w:t>
      </w:r>
      <w:proofErr w:type="spellEnd"/>
      <w:r w:rsidRPr="00CA318B">
        <w:rPr>
          <w:rFonts w:ascii="Times New Roman" w:hAnsi="Times New Roman" w:cs="Times New Roman"/>
          <w:b/>
          <w:sz w:val="24"/>
          <w:szCs w:val="24"/>
        </w:rPr>
        <w:t xml:space="preserve"> </w:t>
      </w:r>
      <w:proofErr w:type="spellStart"/>
      <w:r w:rsidRPr="00CA318B">
        <w:rPr>
          <w:rFonts w:ascii="Times New Roman" w:hAnsi="Times New Roman" w:cs="Times New Roman"/>
          <w:b/>
          <w:sz w:val="24"/>
          <w:szCs w:val="24"/>
        </w:rPr>
        <w:t>Discussion</w:t>
      </w:r>
      <w:proofErr w:type="spellEnd"/>
      <w:r>
        <w:rPr>
          <w:rFonts w:ascii="Times New Roman" w:hAnsi="Times New Roman" w:cs="Times New Roman"/>
          <w:b/>
          <w:sz w:val="24"/>
          <w:szCs w:val="24"/>
        </w:rPr>
        <w:t xml:space="preserve"> </w:t>
      </w:r>
    </w:p>
    <w:p w14:paraId="5DCBCFCD" w14:textId="6618C493" w:rsidR="00A664CE" w:rsidRPr="004F6EC2" w:rsidRDefault="004F6EC2" w:rsidP="004F6EC2">
      <w:pPr>
        <w:pStyle w:val="ListParagraph"/>
        <w:numPr>
          <w:ilvl w:val="1"/>
          <w:numId w:val="6"/>
        </w:numPr>
        <w:autoSpaceDE w:val="0"/>
        <w:autoSpaceDN w:val="0"/>
        <w:adjustRightInd w:val="0"/>
        <w:spacing w:after="0"/>
        <w:jc w:val="both"/>
        <w:rPr>
          <w:rFonts w:ascii="Times New Roman" w:hAnsi="Times New Roman" w:cs="Times New Roman"/>
          <w:lang w:val="en-US"/>
        </w:rPr>
      </w:pPr>
      <w:proofErr w:type="spellStart"/>
      <w:r w:rsidRPr="004F6EC2">
        <w:rPr>
          <w:rFonts w:ascii="Times New Roman" w:hAnsi="Times New Roman" w:cs="Times New Roman"/>
          <w:b/>
          <w:bCs/>
        </w:rPr>
        <w:t>The</w:t>
      </w:r>
      <w:proofErr w:type="spellEnd"/>
      <w:r w:rsidRPr="004F6EC2">
        <w:rPr>
          <w:rFonts w:ascii="Times New Roman" w:hAnsi="Times New Roman" w:cs="Times New Roman"/>
          <w:b/>
          <w:bCs/>
        </w:rPr>
        <w:t xml:space="preserve"> Age of </w:t>
      </w:r>
      <w:proofErr w:type="spellStart"/>
      <w:r w:rsidRPr="004F6EC2">
        <w:rPr>
          <w:rFonts w:ascii="Times New Roman" w:hAnsi="Times New Roman" w:cs="Times New Roman"/>
          <w:b/>
          <w:bCs/>
        </w:rPr>
        <w:t>Patients</w:t>
      </w:r>
      <w:proofErr w:type="spellEnd"/>
      <w:r w:rsidRPr="004F6EC2">
        <w:rPr>
          <w:rFonts w:ascii="Times New Roman" w:hAnsi="Times New Roman" w:cs="Times New Roman"/>
          <w:b/>
          <w:bCs/>
        </w:rPr>
        <w:t xml:space="preserve"> of </w:t>
      </w:r>
      <w:proofErr w:type="spellStart"/>
      <w:r w:rsidRPr="004F6EC2">
        <w:rPr>
          <w:rFonts w:ascii="Times New Roman" w:hAnsi="Times New Roman" w:cs="Times New Roman"/>
          <w:b/>
          <w:bCs/>
        </w:rPr>
        <w:t>Groups</w:t>
      </w:r>
      <w:proofErr w:type="spellEnd"/>
      <w:r w:rsidRPr="004F6EC2">
        <w:rPr>
          <w:rFonts w:ascii="Times New Roman" w:hAnsi="Times New Roman" w:cs="Times New Roman"/>
          <w:b/>
          <w:bCs/>
        </w:rPr>
        <w:t xml:space="preserve"> </w:t>
      </w:r>
      <w:proofErr w:type="spellStart"/>
      <w:r w:rsidRPr="004F6EC2">
        <w:rPr>
          <w:rFonts w:ascii="Times New Roman" w:hAnsi="Times New Roman" w:cs="Times New Roman"/>
          <w:b/>
          <w:bCs/>
        </w:rPr>
        <w:t>Studied</w:t>
      </w:r>
      <w:proofErr w:type="spellEnd"/>
    </w:p>
    <w:p w14:paraId="73F46311" w14:textId="77777777" w:rsidR="004F6EC2" w:rsidRDefault="004F6EC2" w:rsidP="00A664CE">
      <w:pPr>
        <w:autoSpaceDE w:val="0"/>
        <w:autoSpaceDN w:val="0"/>
        <w:adjustRightInd w:val="0"/>
        <w:spacing w:after="0"/>
        <w:jc w:val="both"/>
        <w:rPr>
          <w:rFonts w:ascii="Times New Roman" w:hAnsi="Times New Roman" w:cs="Times New Roman"/>
          <w:lang w:val="en-US"/>
        </w:rPr>
      </w:pPr>
    </w:p>
    <w:p w14:paraId="0990D36E" w14:textId="77777777" w:rsidR="004F6EC2" w:rsidRDefault="004F6EC2" w:rsidP="004F6EC2">
      <w:pPr>
        <w:autoSpaceDE w:val="0"/>
        <w:autoSpaceDN w:val="0"/>
        <w:adjustRightInd w:val="0"/>
        <w:jc w:val="both"/>
        <w:rPr>
          <w:rFonts w:ascii="Times New Roman" w:eastAsia="Times New Roman" w:hAnsi="Times New Roman" w:cs="Times New Roman"/>
          <w:color w:val="000000" w:themeColor="text1"/>
          <w:shd w:val="clear" w:color="auto" w:fill="FFFFFF"/>
          <w:lang w:val="en-US" w:eastAsia="tr-TR"/>
        </w:rPr>
      </w:pPr>
      <w:r w:rsidRPr="00C4184E">
        <w:rPr>
          <w:rFonts w:ascii="Times New Roman" w:eastAsia="Times New Roman" w:hAnsi="Times New Roman" w:cs="Times New Roman"/>
          <w:color w:val="000000" w:themeColor="text1"/>
          <w:shd w:val="clear" w:color="auto" w:fill="FFFFFF"/>
          <w:lang w:val="en-US" w:eastAsia="tr-TR"/>
        </w:rPr>
        <w:t xml:space="preserve">The results of Table </w:t>
      </w:r>
      <w:r>
        <w:rPr>
          <w:rFonts w:ascii="Times New Roman" w:eastAsia="Times New Roman" w:hAnsi="Times New Roman" w:cs="Times New Roman"/>
          <w:color w:val="000000" w:themeColor="text1"/>
          <w:shd w:val="clear" w:color="auto" w:fill="FFFFFF"/>
          <w:lang w:val="en-US" w:eastAsia="tr-TR"/>
        </w:rPr>
        <w:t>1</w:t>
      </w:r>
      <w:r w:rsidRPr="00C4184E">
        <w:rPr>
          <w:rFonts w:ascii="Times New Roman" w:eastAsia="Times New Roman" w:hAnsi="Times New Roman" w:cs="Times New Roman"/>
          <w:color w:val="000000" w:themeColor="text1"/>
          <w:shd w:val="clear" w:color="auto" w:fill="FFFFFF"/>
          <w:lang w:val="en-US" w:eastAsia="tr-TR"/>
        </w:rPr>
        <w:t xml:space="preserve"> showed that there </w:t>
      </w:r>
      <w:r>
        <w:rPr>
          <w:rFonts w:ascii="Times New Roman" w:eastAsia="Times New Roman" w:hAnsi="Times New Roman" w:cs="Times New Roman"/>
          <w:color w:val="000000" w:themeColor="text1"/>
          <w:shd w:val="clear" w:color="auto" w:fill="FFFFFF"/>
          <w:lang w:val="en-US" w:eastAsia="tr-TR"/>
        </w:rPr>
        <w:t>is</w:t>
      </w:r>
      <w:r w:rsidRPr="00C4184E">
        <w:rPr>
          <w:rFonts w:ascii="Times New Roman" w:eastAsia="Times New Roman" w:hAnsi="Times New Roman" w:cs="Times New Roman"/>
          <w:color w:val="000000" w:themeColor="text1"/>
          <w:shd w:val="clear" w:color="auto" w:fill="FFFFFF"/>
          <w:lang w:val="en-US" w:eastAsia="tr-TR"/>
        </w:rPr>
        <w:t xml:space="preserve"> a significant difference between the mean patient</w:t>
      </w:r>
      <w:r>
        <w:rPr>
          <w:rFonts w:ascii="Times New Roman" w:eastAsia="Times New Roman" w:hAnsi="Times New Roman" w:cs="Times New Roman"/>
          <w:color w:val="000000" w:themeColor="text1"/>
          <w:shd w:val="clear" w:color="auto" w:fill="FFFFFF"/>
          <w:lang w:val="en-US" w:eastAsia="tr-TR"/>
        </w:rPr>
        <w:t xml:space="preserve"> ages</w:t>
      </w:r>
      <w:r w:rsidRPr="00C4184E">
        <w:rPr>
          <w:rFonts w:ascii="Times New Roman" w:eastAsia="Times New Roman" w:hAnsi="Times New Roman" w:cs="Times New Roman"/>
          <w:color w:val="000000" w:themeColor="text1"/>
          <w:shd w:val="clear" w:color="auto" w:fill="FFFFFF"/>
          <w:lang w:val="en-US" w:eastAsia="tr-TR"/>
        </w:rPr>
        <w:t xml:space="preserve"> of the two groups studied (control and patients’ groups), </w:t>
      </w:r>
      <w:r>
        <w:rPr>
          <w:rFonts w:ascii="Times New Roman" w:eastAsia="Times New Roman" w:hAnsi="Times New Roman" w:cs="Times New Roman"/>
          <w:color w:val="000000" w:themeColor="text1"/>
          <w:shd w:val="clear" w:color="auto" w:fill="FFFFFF"/>
          <w:lang w:val="en-US" w:eastAsia="tr-TR"/>
        </w:rPr>
        <w:t xml:space="preserve">The </w:t>
      </w:r>
      <w:r w:rsidRPr="00C4184E">
        <w:rPr>
          <w:rFonts w:ascii="Times New Roman" w:eastAsia="Times New Roman" w:hAnsi="Times New Roman" w:cs="Times New Roman"/>
          <w:color w:val="000000" w:themeColor="text1"/>
          <w:shd w:val="clear" w:color="auto" w:fill="FFFFFF"/>
          <w:lang w:val="en-US" w:eastAsia="tr-TR"/>
        </w:rPr>
        <w:t xml:space="preserve">patient group </w:t>
      </w:r>
      <w:r>
        <w:rPr>
          <w:rFonts w:ascii="Times New Roman" w:eastAsia="Times New Roman" w:hAnsi="Times New Roman" w:cs="Times New Roman"/>
          <w:color w:val="000000" w:themeColor="text1"/>
          <w:shd w:val="clear" w:color="auto" w:fill="FFFFFF"/>
          <w:lang w:val="en-US" w:eastAsia="tr-TR"/>
        </w:rPr>
        <w:t xml:space="preserve">was </w:t>
      </w:r>
      <w:r w:rsidRPr="00C4184E">
        <w:rPr>
          <w:rFonts w:ascii="Times New Roman" w:eastAsia="Times New Roman" w:hAnsi="Times New Roman" w:cs="Times New Roman"/>
          <w:color w:val="000000" w:themeColor="text1"/>
          <w:shd w:val="clear" w:color="auto" w:fill="FFFFFF"/>
          <w:lang w:val="en-US" w:eastAsia="tr-TR"/>
        </w:rPr>
        <w:t xml:space="preserve">significantly excellent in </w:t>
      </w:r>
      <w:r>
        <w:rPr>
          <w:rFonts w:ascii="Times New Roman" w:eastAsia="Times New Roman" w:hAnsi="Times New Roman" w:cs="Times New Roman"/>
          <w:color w:val="000000" w:themeColor="text1"/>
          <w:shd w:val="clear" w:color="auto" w:fill="FFFFFF"/>
          <w:lang w:val="en-US" w:eastAsia="tr-TR"/>
        </w:rPr>
        <w:t xml:space="preserve">the </w:t>
      </w:r>
      <w:r w:rsidRPr="00C4184E">
        <w:rPr>
          <w:rFonts w:ascii="Times New Roman" w:eastAsia="Times New Roman" w:hAnsi="Times New Roman" w:cs="Times New Roman"/>
          <w:color w:val="000000" w:themeColor="text1"/>
          <w:shd w:val="clear" w:color="auto" w:fill="FFFFFF"/>
          <w:lang w:val="en-US" w:eastAsia="tr-TR"/>
        </w:rPr>
        <w:t xml:space="preserve">mean patient age which recorded 61.83 years as compared </w:t>
      </w:r>
      <w:r>
        <w:rPr>
          <w:rFonts w:ascii="Times New Roman" w:eastAsia="Times New Roman" w:hAnsi="Times New Roman" w:cs="Times New Roman"/>
          <w:color w:val="000000" w:themeColor="text1"/>
          <w:shd w:val="clear" w:color="auto" w:fill="FFFFFF"/>
          <w:lang w:val="en-US" w:eastAsia="tr-TR"/>
        </w:rPr>
        <w:t xml:space="preserve">to </w:t>
      </w:r>
      <w:r w:rsidRPr="00C4184E">
        <w:rPr>
          <w:rFonts w:ascii="Times New Roman" w:eastAsia="Times New Roman" w:hAnsi="Times New Roman" w:cs="Times New Roman"/>
          <w:color w:val="000000" w:themeColor="text1"/>
          <w:shd w:val="clear" w:color="auto" w:fill="FFFFFF"/>
          <w:lang w:val="en-US" w:eastAsia="tr-TR"/>
        </w:rPr>
        <w:t xml:space="preserve">with 44.20 years for healthy persons in control group. The standard deviation of </w:t>
      </w:r>
      <w:r>
        <w:rPr>
          <w:rFonts w:ascii="Times New Roman" w:eastAsia="Times New Roman" w:hAnsi="Times New Roman" w:cs="Times New Roman"/>
          <w:color w:val="000000" w:themeColor="text1"/>
          <w:shd w:val="clear" w:color="auto" w:fill="FFFFFF"/>
          <w:lang w:val="en-US" w:eastAsia="tr-TR"/>
        </w:rPr>
        <w:t xml:space="preserve">the </w:t>
      </w:r>
      <w:r w:rsidRPr="00C4184E">
        <w:rPr>
          <w:rFonts w:ascii="Times New Roman" w:eastAsia="Times New Roman" w:hAnsi="Times New Roman" w:cs="Times New Roman"/>
          <w:color w:val="000000" w:themeColor="text1"/>
          <w:shd w:val="clear" w:color="auto" w:fill="FFFFFF"/>
          <w:lang w:val="en-US" w:eastAsia="tr-TR"/>
        </w:rPr>
        <w:t xml:space="preserve">patients group recorded 12.13 while </w:t>
      </w:r>
      <w:r>
        <w:rPr>
          <w:rFonts w:ascii="Times New Roman" w:eastAsia="Times New Roman" w:hAnsi="Times New Roman" w:cs="Times New Roman"/>
          <w:color w:val="000000" w:themeColor="text1"/>
          <w:shd w:val="clear" w:color="auto" w:fill="FFFFFF"/>
          <w:lang w:val="en-US" w:eastAsia="tr-TR"/>
        </w:rPr>
        <w:t xml:space="preserve">the </w:t>
      </w:r>
      <w:r w:rsidRPr="00C4184E">
        <w:rPr>
          <w:rFonts w:ascii="Times New Roman" w:eastAsia="Times New Roman" w:hAnsi="Times New Roman" w:cs="Times New Roman"/>
          <w:color w:val="000000" w:themeColor="text1"/>
          <w:shd w:val="clear" w:color="auto" w:fill="FFFFFF"/>
          <w:lang w:val="en-US" w:eastAsia="tr-TR"/>
        </w:rPr>
        <w:t>control group recorded 8.29.</w:t>
      </w:r>
    </w:p>
    <w:p w14:paraId="140BE593" w14:textId="77777777" w:rsidR="004F6EC2" w:rsidRPr="00C4184E" w:rsidRDefault="004F6EC2" w:rsidP="004F6EC2">
      <w:pPr>
        <w:autoSpaceDE w:val="0"/>
        <w:autoSpaceDN w:val="0"/>
        <w:adjustRightInd w:val="0"/>
        <w:jc w:val="both"/>
        <w:rPr>
          <w:rFonts w:ascii="Times New Roman" w:eastAsia="Times New Roman" w:hAnsi="Times New Roman" w:cs="Times New Roman"/>
          <w:color w:val="000000" w:themeColor="text1"/>
          <w:shd w:val="clear" w:color="auto" w:fill="FFFFFF"/>
          <w:lang w:val="en-US" w:eastAsia="tr-TR"/>
        </w:rPr>
      </w:pPr>
    </w:p>
    <w:p w14:paraId="2772FE3D" w14:textId="77777777" w:rsidR="004F6EC2" w:rsidRPr="00D44E53" w:rsidRDefault="004F6EC2" w:rsidP="004F6EC2">
      <w:pPr>
        <w:autoSpaceDE w:val="0"/>
        <w:autoSpaceDN w:val="0"/>
        <w:adjustRightInd w:val="0"/>
        <w:jc w:val="both"/>
        <w:rPr>
          <w:rFonts w:ascii="Times New Roman" w:eastAsia="Times New Roman" w:hAnsi="Times New Roman" w:cs="Times New Roman"/>
          <w:color w:val="000000" w:themeColor="text1"/>
          <w:sz w:val="20"/>
          <w:szCs w:val="20"/>
          <w:shd w:val="clear" w:color="auto" w:fill="FFFFFF"/>
          <w:lang w:val="en-US" w:eastAsia="tr-TR"/>
        </w:rPr>
      </w:pPr>
      <w:bookmarkStart w:id="2" w:name="_Toc162645145"/>
      <w:r w:rsidRPr="00D44E53">
        <w:rPr>
          <w:rFonts w:ascii="Times New Roman" w:eastAsia="Times New Roman" w:hAnsi="Times New Roman" w:cs="Times New Roman"/>
          <w:b/>
          <w:bCs/>
          <w:color w:val="000000" w:themeColor="text1"/>
          <w:sz w:val="20"/>
          <w:szCs w:val="20"/>
          <w:shd w:val="clear" w:color="auto" w:fill="FFFFFF"/>
          <w:lang w:val="en-US" w:eastAsia="tr-TR"/>
        </w:rPr>
        <w:t>Table 1.</w:t>
      </w:r>
      <w:r w:rsidRPr="00D44E53">
        <w:rPr>
          <w:rFonts w:ascii="Times New Roman" w:eastAsia="Times New Roman" w:hAnsi="Times New Roman" w:cs="Times New Roman"/>
          <w:color w:val="000000" w:themeColor="text1"/>
          <w:sz w:val="20"/>
          <w:szCs w:val="20"/>
          <w:shd w:val="clear" w:color="auto" w:fill="FFFFFF"/>
          <w:lang w:val="en-US" w:eastAsia="tr-TR"/>
        </w:rPr>
        <w:t xml:space="preserve"> </w:t>
      </w:r>
      <w:r>
        <w:rPr>
          <w:rFonts w:ascii="Times New Roman" w:eastAsia="Times New Roman" w:hAnsi="Times New Roman" w:cs="Times New Roman"/>
          <w:color w:val="000000" w:themeColor="text1"/>
          <w:sz w:val="20"/>
          <w:szCs w:val="20"/>
          <w:shd w:val="clear" w:color="auto" w:fill="FFFFFF"/>
          <w:lang w:val="en-US" w:eastAsia="tr-TR"/>
        </w:rPr>
        <w:t>The a</w:t>
      </w:r>
      <w:r w:rsidRPr="00D44E53">
        <w:rPr>
          <w:rFonts w:ascii="Times New Roman" w:eastAsia="Times New Roman" w:hAnsi="Times New Roman" w:cs="Times New Roman"/>
          <w:color w:val="000000" w:themeColor="text1"/>
          <w:sz w:val="20"/>
          <w:szCs w:val="20"/>
          <w:shd w:val="clear" w:color="auto" w:fill="FFFFFF"/>
          <w:lang w:val="en-US" w:eastAsia="tr-TR"/>
        </w:rPr>
        <w:t xml:space="preserve">ge of patients </w:t>
      </w:r>
      <w:r>
        <w:rPr>
          <w:rFonts w:ascii="Times New Roman" w:eastAsia="Times New Roman" w:hAnsi="Times New Roman" w:cs="Times New Roman"/>
          <w:color w:val="000000" w:themeColor="text1"/>
          <w:sz w:val="20"/>
          <w:szCs w:val="20"/>
          <w:shd w:val="clear" w:color="auto" w:fill="FFFFFF"/>
          <w:lang w:val="en-US" w:eastAsia="tr-TR"/>
        </w:rPr>
        <w:t>in</w:t>
      </w:r>
      <w:r w:rsidRPr="00D44E53">
        <w:rPr>
          <w:rFonts w:ascii="Times New Roman" w:eastAsia="Times New Roman" w:hAnsi="Times New Roman" w:cs="Times New Roman"/>
          <w:color w:val="000000" w:themeColor="text1"/>
          <w:sz w:val="20"/>
          <w:szCs w:val="20"/>
          <w:shd w:val="clear" w:color="auto" w:fill="FFFFFF"/>
          <w:lang w:val="en-US" w:eastAsia="tr-TR"/>
        </w:rPr>
        <w:t xml:space="preserve"> </w:t>
      </w:r>
      <w:r>
        <w:rPr>
          <w:rFonts w:ascii="Times New Roman" w:eastAsia="Times New Roman" w:hAnsi="Times New Roman" w:cs="Times New Roman"/>
          <w:color w:val="000000" w:themeColor="text1"/>
          <w:sz w:val="20"/>
          <w:szCs w:val="20"/>
          <w:shd w:val="clear" w:color="auto" w:fill="FFFFFF"/>
          <w:lang w:val="en-US" w:eastAsia="tr-TR"/>
        </w:rPr>
        <w:t xml:space="preserve">the </w:t>
      </w:r>
      <w:r w:rsidRPr="00D44E53">
        <w:rPr>
          <w:rFonts w:ascii="Times New Roman" w:eastAsia="Times New Roman" w:hAnsi="Times New Roman" w:cs="Times New Roman"/>
          <w:color w:val="000000" w:themeColor="text1"/>
          <w:sz w:val="20"/>
          <w:szCs w:val="20"/>
          <w:shd w:val="clear" w:color="auto" w:fill="FFFFFF"/>
          <w:lang w:val="en-US" w:eastAsia="tr-TR"/>
        </w:rPr>
        <w:t>groups studied</w:t>
      </w:r>
      <w:bookmarkEnd w:id="2"/>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2271"/>
        <w:gridCol w:w="1570"/>
        <w:gridCol w:w="1570"/>
        <w:gridCol w:w="1991"/>
        <w:gridCol w:w="2462"/>
      </w:tblGrid>
      <w:tr w:rsidR="004F6EC2" w:rsidRPr="00D44E53" w14:paraId="27AC5C52" w14:textId="77777777" w:rsidTr="003946CD">
        <w:trPr>
          <w:jc w:val="center"/>
        </w:trPr>
        <w:tc>
          <w:tcPr>
            <w:tcW w:w="1151" w:type="pct"/>
            <w:tcBorders>
              <w:top w:val="single" w:sz="4" w:space="0" w:color="auto"/>
              <w:bottom w:val="single" w:sz="4" w:space="0" w:color="auto"/>
            </w:tcBorders>
          </w:tcPr>
          <w:p w14:paraId="019028BB" w14:textId="77777777" w:rsidR="004F6EC2" w:rsidRPr="00D44E53"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r w:rsidRPr="00D44E53">
              <w:rPr>
                <w:rFonts w:ascii="Times New Roman" w:eastAsia="Times New Roman" w:hAnsi="Times New Roman" w:cs="Times New Roman"/>
                <w:color w:val="000000" w:themeColor="text1"/>
                <w:sz w:val="20"/>
                <w:szCs w:val="20"/>
                <w:shd w:val="clear" w:color="auto" w:fill="FFFFFF"/>
                <w:lang w:eastAsia="tr-TR"/>
              </w:rPr>
              <w:t>Group studied</w:t>
            </w:r>
          </w:p>
        </w:tc>
        <w:tc>
          <w:tcPr>
            <w:tcW w:w="796" w:type="pct"/>
            <w:tcBorders>
              <w:top w:val="single" w:sz="4" w:space="0" w:color="auto"/>
              <w:bottom w:val="single" w:sz="4" w:space="0" w:color="auto"/>
            </w:tcBorders>
            <w:vAlign w:val="center"/>
          </w:tcPr>
          <w:p w14:paraId="127734C0" w14:textId="77777777" w:rsidR="004F6EC2" w:rsidRPr="00D44E53"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r w:rsidRPr="00D44E53">
              <w:rPr>
                <w:rFonts w:ascii="Times New Roman" w:eastAsia="Times New Roman" w:hAnsi="Times New Roman" w:cs="Times New Roman"/>
                <w:color w:val="000000" w:themeColor="text1"/>
                <w:sz w:val="20"/>
                <w:szCs w:val="20"/>
                <w:shd w:val="clear" w:color="auto" w:fill="FFFFFF"/>
                <w:lang w:eastAsia="tr-TR"/>
              </w:rPr>
              <w:t>Mean Year</w:t>
            </w:r>
          </w:p>
        </w:tc>
        <w:tc>
          <w:tcPr>
            <w:tcW w:w="796" w:type="pct"/>
            <w:tcBorders>
              <w:top w:val="single" w:sz="4" w:space="0" w:color="auto"/>
              <w:bottom w:val="single" w:sz="4" w:space="0" w:color="auto"/>
            </w:tcBorders>
            <w:vAlign w:val="center"/>
          </w:tcPr>
          <w:p w14:paraId="022F60AD" w14:textId="77777777" w:rsidR="004F6EC2" w:rsidRPr="00D44E53"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r w:rsidRPr="00D44E53">
              <w:rPr>
                <w:rFonts w:ascii="Times New Roman" w:eastAsia="Times New Roman" w:hAnsi="Times New Roman" w:cs="Times New Roman"/>
                <w:color w:val="000000" w:themeColor="text1"/>
                <w:sz w:val="20"/>
                <w:szCs w:val="20"/>
                <w:shd w:val="clear" w:color="auto" w:fill="FFFFFF"/>
                <w:lang w:eastAsia="tr-TR"/>
              </w:rPr>
              <w:t>N</w:t>
            </w:r>
          </w:p>
        </w:tc>
        <w:tc>
          <w:tcPr>
            <w:tcW w:w="1009" w:type="pct"/>
            <w:tcBorders>
              <w:top w:val="single" w:sz="4" w:space="0" w:color="auto"/>
              <w:bottom w:val="single" w:sz="4" w:space="0" w:color="auto"/>
            </w:tcBorders>
            <w:vAlign w:val="center"/>
          </w:tcPr>
          <w:p w14:paraId="6E9C914B" w14:textId="77777777" w:rsidR="004F6EC2" w:rsidRPr="00D44E53"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r w:rsidRPr="00D44E53">
              <w:rPr>
                <w:rFonts w:ascii="Times New Roman" w:eastAsia="Times New Roman" w:hAnsi="Times New Roman" w:cs="Times New Roman"/>
                <w:color w:val="000000" w:themeColor="text1"/>
                <w:sz w:val="20"/>
                <w:szCs w:val="20"/>
                <w:shd w:val="clear" w:color="auto" w:fill="FFFFFF"/>
                <w:lang w:eastAsia="tr-TR"/>
              </w:rPr>
              <w:t>Std. Deviation</w:t>
            </w:r>
          </w:p>
        </w:tc>
        <w:tc>
          <w:tcPr>
            <w:tcW w:w="1248" w:type="pct"/>
            <w:tcBorders>
              <w:top w:val="single" w:sz="4" w:space="0" w:color="auto"/>
              <w:bottom w:val="single" w:sz="4" w:space="0" w:color="auto"/>
            </w:tcBorders>
            <w:vAlign w:val="center"/>
          </w:tcPr>
          <w:p w14:paraId="077ED48A" w14:textId="77777777" w:rsidR="004F6EC2" w:rsidRPr="00D44E53"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r w:rsidRPr="00D44E53">
              <w:rPr>
                <w:rFonts w:ascii="Times New Roman" w:eastAsia="Times New Roman" w:hAnsi="Times New Roman" w:cs="Times New Roman"/>
                <w:color w:val="000000" w:themeColor="text1"/>
                <w:sz w:val="20"/>
                <w:szCs w:val="20"/>
                <w:shd w:val="clear" w:color="auto" w:fill="FFFFFF"/>
                <w:lang w:eastAsia="tr-TR"/>
              </w:rPr>
              <w:t>Std. Error of Mean</w:t>
            </w:r>
          </w:p>
        </w:tc>
      </w:tr>
      <w:tr w:rsidR="004F6EC2" w:rsidRPr="00D44E53" w14:paraId="1A36A154" w14:textId="77777777" w:rsidTr="003946CD">
        <w:trPr>
          <w:jc w:val="center"/>
        </w:trPr>
        <w:tc>
          <w:tcPr>
            <w:tcW w:w="1151" w:type="pct"/>
            <w:tcBorders>
              <w:top w:val="single" w:sz="4" w:space="0" w:color="auto"/>
            </w:tcBorders>
          </w:tcPr>
          <w:p w14:paraId="1A5E7362" w14:textId="77777777" w:rsidR="004F6EC2" w:rsidRPr="00D44E53"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r w:rsidRPr="00D44E53">
              <w:rPr>
                <w:rFonts w:ascii="Times New Roman" w:eastAsia="Times New Roman" w:hAnsi="Times New Roman" w:cs="Times New Roman"/>
                <w:color w:val="000000" w:themeColor="text1"/>
                <w:sz w:val="20"/>
                <w:szCs w:val="20"/>
                <w:shd w:val="clear" w:color="auto" w:fill="FFFFFF"/>
                <w:lang w:eastAsia="tr-TR"/>
              </w:rPr>
              <w:t>Control</w:t>
            </w:r>
          </w:p>
        </w:tc>
        <w:tc>
          <w:tcPr>
            <w:tcW w:w="796" w:type="pct"/>
            <w:tcBorders>
              <w:top w:val="single" w:sz="4" w:space="0" w:color="auto"/>
            </w:tcBorders>
            <w:vAlign w:val="center"/>
          </w:tcPr>
          <w:p w14:paraId="347D35EB" w14:textId="77777777" w:rsidR="004F6EC2" w:rsidRPr="00D44E53"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r w:rsidRPr="00D44E53">
              <w:rPr>
                <w:rFonts w:ascii="Times New Roman" w:eastAsia="Times New Roman" w:hAnsi="Times New Roman" w:cs="Times New Roman"/>
                <w:color w:val="000000" w:themeColor="text1"/>
                <w:sz w:val="20"/>
                <w:szCs w:val="20"/>
                <w:shd w:val="clear" w:color="auto" w:fill="FFFFFF"/>
                <w:lang w:eastAsia="tr-TR"/>
              </w:rPr>
              <w:t>44.2000</w:t>
            </w:r>
          </w:p>
        </w:tc>
        <w:tc>
          <w:tcPr>
            <w:tcW w:w="796" w:type="pct"/>
            <w:tcBorders>
              <w:top w:val="single" w:sz="4" w:space="0" w:color="auto"/>
            </w:tcBorders>
            <w:vAlign w:val="center"/>
          </w:tcPr>
          <w:p w14:paraId="428A3E81" w14:textId="77777777" w:rsidR="004F6EC2" w:rsidRPr="00D44E53"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r w:rsidRPr="00D44E53">
              <w:rPr>
                <w:rFonts w:ascii="Times New Roman" w:eastAsia="Times New Roman" w:hAnsi="Times New Roman" w:cs="Times New Roman"/>
                <w:color w:val="000000" w:themeColor="text1"/>
                <w:sz w:val="20"/>
                <w:szCs w:val="20"/>
                <w:shd w:val="clear" w:color="auto" w:fill="FFFFFF"/>
                <w:lang w:eastAsia="tr-TR"/>
              </w:rPr>
              <w:t>50</w:t>
            </w:r>
          </w:p>
        </w:tc>
        <w:tc>
          <w:tcPr>
            <w:tcW w:w="1009" w:type="pct"/>
            <w:tcBorders>
              <w:top w:val="single" w:sz="4" w:space="0" w:color="auto"/>
            </w:tcBorders>
            <w:vAlign w:val="center"/>
          </w:tcPr>
          <w:p w14:paraId="4C8CB54D" w14:textId="77777777" w:rsidR="004F6EC2" w:rsidRPr="00D44E53"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r w:rsidRPr="00D44E53">
              <w:rPr>
                <w:rFonts w:ascii="Times New Roman" w:eastAsia="Times New Roman" w:hAnsi="Times New Roman" w:cs="Times New Roman"/>
                <w:color w:val="000000" w:themeColor="text1"/>
                <w:sz w:val="20"/>
                <w:szCs w:val="20"/>
                <w:shd w:val="clear" w:color="auto" w:fill="FFFFFF"/>
                <w:lang w:eastAsia="tr-TR"/>
              </w:rPr>
              <w:t>8.29310</w:t>
            </w:r>
          </w:p>
        </w:tc>
        <w:tc>
          <w:tcPr>
            <w:tcW w:w="1248" w:type="pct"/>
            <w:tcBorders>
              <w:top w:val="single" w:sz="4" w:space="0" w:color="auto"/>
            </w:tcBorders>
            <w:vAlign w:val="center"/>
          </w:tcPr>
          <w:p w14:paraId="4D142E07" w14:textId="77777777" w:rsidR="004F6EC2" w:rsidRPr="00D44E53"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r w:rsidRPr="00D44E53">
              <w:rPr>
                <w:rFonts w:ascii="Times New Roman" w:eastAsia="Times New Roman" w:hAnsi="Times New Roman" w:cs="Times New Roman"/>
                <w:color w:val="000000" w:themeColor="text1"/>
                <w:sz w:val="20"/>
                <w:szCs w:val="20"/>
                <w:shd w:val="clear" w:color="auto" w:fill="FFFFFF"/>
                <w:lang w:eastAsia="tr-TR"/>
              </w:rPr>
              <w:t>1.17282</w:t>
            </w:r>
          </w:p>
        </w:tc>
      </w:tr>
      <w:tr w:rsidR="004F6EC2" w:rsidRPr="00D44E53" w14:paraId="2C7B7803" w14:textId="77777777" w:rsidTr="003946CD">
        <w:trPr>
          <w:jc w:val="center"/>
        </w:trPr>
        <w:tc>
          <w:tcPr>
            <w:tcW w:w="1151" w:type="pct"/>
          </w:tcPr>
          <w:p w14:paraId="3CD7E4BD" w14:textId="77777777" w:rsidR="004F6EC2" w:rsidRPr="00D44E53"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r w:rsidRPr="00D44E53">
              <w:rPr>
                <w:rFonts w:ascii="Times New Roman" w:eastAsia="Times New Roman" w:hAnsi="Times New Roman" w:cs="Times New Roman"/>
                <w:color w:val="000000" w:themeColor="text1"/>
                <w:sz w:val="20"/>
                <w:szCs w:val="20"/>
                <w:shd w:val="clear" w:color="auto" w:fill="FFFFFF"/>
                <w:lang w:eastAsia="tr-TR"/>
              </w:rPr>
              <w:t>Patients</w:t>
            </w:r>
          </w:p>
        </w:tc>
        <w:tc>
          <w:tcPr>
            <w:tcW w:w="796" w:type="pct"/>
            <w:vAlign w:val="center"/>
          </w:tcPr>
          <w:p w14:paraId="416EFC9A" w14:textId="77777777" w:rsidR="004F6EC2" w:rsidRPr="00D44E53"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r w:rsidRPr="00D44E53">
              <w:rPr>
                <w:rFonts w:ascii="Times New Roman" w:eastAsia="Times New Roman" w:hAnsi="Times New Roman" w:cs="Times New Roman"/>
                <w:color w:val="000000" w:themeColor="text1"/>
                <w:sz w:val="20"/>
                <w:szCs w:val="20"/>
                <w:shd w:val="clear" w:color="auto" w:fill="FFFFFF"/>
                <w:lang w:eastAsia="tr-TR"/>
              </w:rPr>
              <w:t>61.8300</w:t>
            </w:r>
          </w:p>
        </w:tc>
        <w:tc>
          <w:tcPr>
            <w:tcW w:w="796" w:type="pct"/>
            <w:vAlign w:val="center"/>
          </w:tcPr>
          <w:p w14:paraId="59DD86E5" w14:textId="77777777" w:rsidR="004F6EC2" w:rsidRPr="00D44E53"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r w:rsidRPr="00D44E53">
              <w:rPr>
                <w:rFonts w:ascii="Times New Roman" w:eastAsia="Times New Roman" w:hAnsi="Times New Roman" w:cs="Times New Roman"/>
                <w:color w:val="000000" w:themeColor="text1"/>
                <w:sz w:val="20"/>
                <w:szCs w:val="20"/>
                <w:shd w:val="clear" w:color="auto" w:fill="FFFFFF"/>
                <w:lang w:eastAsia="tr-TR"/>
              </w:rPr>
              <w:t>100</w:t>
            </w:r>
          </w:p>
        </w:tc>
        <w:tc>
          <w:tcPr>
            <w:tcW w:w="1009" w:type="pct"/>
            <w:vAlign w:val="center"/>
          </w:tcPr>
          <w:p w14:paraId="228CEF10" w14:textId="77777777" w:rsidR="004F6EC2" w:rsidRPr="00D44E53"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r w:rsidRPr="00D44E53">
              <w:rPr>
                <w:rFonts w:ascii="Times New Roman" w:eastAsia="Times New Roman" w:hAnsi="Times New Roman" w:cs="Times New Roman"/>
                <w:color w:val="000000" w:themeColor="text1"/>
                <w:sz w:val="20"/>
                <w:szCs w:val="20"/>
                <w:shd w:val="clear" w:color="auto" w:fill="FFFFFF"/>
                <w:lang w:eastAsia="tr-TR"/>
              </w:rPr>
              <w:t>12.13315</w:t>
            </w:r>
          </w:p>
        </w:tc>
        <w:tc>
          <w:tcPr>
            <w:tcW w:w="1248" w:type="pct"/>
            <w:vAlign w:val="center"/>
          </w:tcPr>
          <w:p w14:paraId="13BBF38F" w14:textId="77777777" w:rsidR="004F6EC2" w:rsidRPr="00D44E53"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r w:rsidRPr="00D44E53">
              <w:rPr>
                <w:rFonts w:ascii="Times New Roman" w:eastAsia="Times New Roman" w:hAnsi="Times New Roman" w:cs="Times New Roman"/>
                <w:color w:val="000000" w:themeColor="text1"/>
                <w:sz w:val="20"/>
                <w:szCs w:val="20"/>
                <w:shd w:val="clear" w:color="auto" w:fill="FFFFFF"/>
                <w:lang w:eastAsia="tr-TR"/>
              </w:rPr>
              <w:t>1.21331</w:t>
            </w:r>
          </w:p>
        </w:tc>
      </w:tr>
      <w:tr w:rsidR="004F6EC2" w:rsidRPr="00D44E53" w14:paraId="69A86363" w14:textId="77777777" w:rsidTr="003946CD">
        <w:trPr>
          <w:jc w:val="center"/>
        </w:trPr>
        <w:tc>
          <w:tcPr>
            <w:tcW w:w="1151" w:type="pct"/>
            <w:tcBorders>
              <w:bottom w:val="single" w:sz="4" w:space="0" w:color="auto"/>
            </w:tcBorders>
          </w:tcPr>
          <w:p w14:paraId="17B7D45F" w14:textId="77777777" w:rsidR="004F6EC2" w:rsidRPr="00D44E53"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r w:rsidRPr="00D44E53">
              <w:rPr>
                <w:rFonts w:ascii="Times New Roman" w:eastAsia="Times New Roman" w:hAnsi="Times New Roman" w:cs="Times New Roman"/>
                <w:color w:val="000000" w:themeColor="text1"/>
                <w:sz w:val="20"/>
                <w:szCs w:val="20"/>
                <w:shd w:val="clear" w:color="auto" w:fill="FFFFFF"/>
                <w:lang w:eastAsia="tr-TR"/>
              </w:rPr>
              <w:t>Total</w:t>
            </w:r>
          </w:p>
        </w:tc>
        <w:tc>
          <w:tcPr>
            <w:tcW w:w="796" w:type="pct"/>
            <w:tcBorders>
              <w:bottom w:val="single" w:sz="4" w:space="0" w:color="auto"/>
            </w:tcBorders>
            <w:vAlign w:val="center"/>
          </w:tcPr>
          <w:p w14:paraId="025B0CB8" w14:textId="77777777" w:rsidR="004F6EC2" w:rsidRPr="00D44E53"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r w:rsidRPr="00D44E53">
              <w:rPr>
                <w:rFonts w:ascii="Times New Roman" w:eastAsia="Times New Roman" w:hAnsi="Times New Roman" w:cs="Times New Roman"/>
                <w:color w:val="000000" w:themeColor="text1"/>
                <w:sz w:val="20"/>
                <w:szCs w:val="20"/>
                <w:shd w:val="clear" w:color="auto" w:fill="FFFFFF"/>
                <w:lang w:eastAsia="tr-TR"/>
              </w:rPr>
              <w:t>55.9533</w:t>
            </w:r>
          </w:p>
        </w:tc>
        <w:tc>
          <w:tcPr>
            <w:tcW w:w="796" w:type="pct"/>
            <w:tcBorders>
              <w:bottom w:val="single" w:sz="4" w:space="0" w:color="auto"/>
            </w:tcBorders>
            <w:vAlign w:val="center"/>
          </w:tcPr>
          <w:p w14:paraId="7A0397E7" w14:textId="77777777" w:rsidR="004F6EC2" w:rsidRPr="00D44E53"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r w:rsidRPr="00D44E53">
              <w:rPr>
                <w:rFonts w:ascii="Times New Roman" w:eastAsia="Times New Roman" w:hAnsi="Times New Roman" w:cs="Times New Roman"/>
                <w:color w:val="000000" w:themeColor="text1"/>
                <w:sz w:val="20"/>
                <w:szCs w:val="20"/>
                <w:shd w:val="clear" w:color="auto" w:fill="FFFFFF"/>
                <w:lang w:eastAsia="tr-TR"/>
              </w:rPr>
              <w:t>150</w:t>
            </w:r>
          </w:p>
        </w:tc>
        <w:tc>
          <w:tcPr>
            <w:tcW w:w="1009" w:type="pct"/>
            <w:tcBorders>
              <w:bottom w:val="single" w:sz="4" w:space="0" w:color="auto"/>
            </w:tcBorders>
            <w:vAlign w:val="center"/>
          </w:tcPr>
          <w:p w14:paraId="76E76770" w14:textId="77777777" w:rsidR="004F6EC2" w:rsidRPr="00D44E53"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r w:rsidRPr="00D44E53">
              <w:rPr>
                <w:rFonts w:ascii="Times New Roman" w:eastAsia="Times New Roman" w:hAnsi="Times New Roman" w:cs="Times New Roman"/>
                <w:color w:val="000000" w:themeColor="text1"/>
                <w:sz w:val="20"/>
                <w:szCs w:val="20"/>
                <w:shd w:val="clear" w:color="auto" w:fill="FFFFFF"/>
                <w:lang w:eastAsia="tr-TR"/>
              </w:rPr>
              <w:t>13.78275</w:t>
            </w:r>
          </w:p>
        </w:tc>
        <w:tc>
          <w:tcPr>
            <w:tcW w:w="1248" w:type="pct"/>
            <w:tcBorders>
              <w:bottom w:val="single" w:sz="4" w:space="0" w:color="auto"/>
            </w:tcBorders>
            <w:vAlign w:val="center"/>
          </w:tcPr>
          <w:p w14:paraId="26782176" w14:textId="77777777" w:rsidR="004F6EC2" w:rsidRPr="00D44E53"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r w:rsidRPr="00D44E53">
              <w:rPr>
                <w:rFonts w:ascii="Times New Roman" w:eastAsia="Times New Roman" w:hAnsi="Times New Roman" w:cs="Times New Roman"/>
                <w:color w:val="000000" w:themeColor="text1"/>
                <w:sz w:val="20"/>
                <w:szCs w:val="20"/>
                <w:shd w:val="clear" w:color="auto" w:fill="FFFFFF"/>
                <w:lang w:eastAsia="tr-TR"/>
              </w:rPr>
              <w:t>1.12536</w:t>
            </w:r>
          </w:p>
        </w:tc>
      </w:tr>
    </w:tbl>
    <w:p w14:paraId="0F2F43B4" w14:textId="77777777" w:rsidR="004F6EC2" w:rsidRDefault="004F6EC2" w:rsidP="00A664CE">
      <w:pPr>
        <w:autoSpaceDE w:val="0"/>
        <w:autoSpaceDN w:val="0"/>
        <w:adjustRightInd w:val="0"/>
        <w:spacing w:after="0"/>
        <w:jc w:val="both"/>
        <w:rPr>
          <w:rFonts w:ascii="Times New Roman" w:hAnsi="Times New Roman" w:cs="Times New Roman"/>
          <w:lang w:val="en-US"/>
        </w:rPr>
      </w:pPr>
    </w:p>
    <w:p w14:paraId="2BAF01EF" w14:textId="581AEF86" w:rsidR="004F6EC2" w:rsidRDefault="004F6EC2" w:rsidP="00A664CE">
      <w:pPr>
        <w:autoSpaceDE w:val="0"/>
        <w:autoSpaceDN w:val="0"/>
        <w:adjustRightInd w:val="0"/>
        <w:spacing w:after="0"/>
        <w:jc w:val="both"/>
        <w:rPr>
          <w:rFonts w:ascii="Times New Roman" w:hAnsi="Times New Roman" w:cs="Times New Roman"/>
          <w:lang w:val="en-US"/>
        </w:rPr>
      </w:pPr>
      <w:r w:rsidRPr="00C4184E">
        <w:rPr>
          <w:rFonts w:ascii="Times New Roman" w:eastAsia="Times New Roman" w:hAnsi="Times New Roman" w:cs="Times New Roman"/>
          <w:noProof/>
          <w:color w:val="000000" w:themeColor="text1"/>
          <w:shd w:val="clear" w:color="auto" w:fill="FFFFFF"/>
          <w:lang w:val="en-US" w:eastAsia="tr-TR"/>
        </w:rPr>
        <w:drawing>
          <wp:anchor distT="0" distB="0" distL="114300" distR="114300" simplePos="0" relativeHeight="251659264" behindDoc="0" locked="0" layoutInCell="1" allowOverlap="1" wp14:anchorId="1C63D707" wp14:editId="3D3CD7DF">
            <wp:simplePos x="0" y="0"/>
            <wp:positionH relativeFrom="column">
              <wp:posOffset>0</wp:posOffset>
            </wp:positionH>
            <wp:positionV relativeFrom="paragraph">
              <wp:posOffset>0</wp:posOffset>
            </wp:positionV>
            <wp:extent cx="3912042" cy="2441051"/>
            <wp:effectExtent l="0" t="0" r="12700" b="10160"/>
            <wp:wrapNone/>
            <wp:docPr id="2012059466" name="Chart 201205946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14:paraId="7081B10A" w14:textId="77777777" w:rsidR="004F6EC2" w:rsidRDefault="004F6EC2" w:rsidP="00A664CE">
      <w:pPr>
        <w:autoSpaceDE w:val="0"/>
        <w:autoSpaceDN w:val="0"/>
        <w:adjustRightInd w:val="0"/>
        <w:spacing w:after="0"/>
        <w:jc w:val="both"/>
        <w:rPr>
          <w:rFonts w:ascii="Times New Roman" w:hAnsi="Times New Roman" w:cs="Times New Roman"/>
          <w:lang w:val="en-US"/>
        </w:rPr>
      </w:pPr>
    </w:p>
    <w:p w14:paraId="3A1F8740" w14:textId="77777777" w:rsidR="004F6EC2" w:rsidRDefault="004F6EC2" w:rsidP="00A664CE">
      <w:pPr>
        <w:autoSpaceDE w:val="0"/>
        <w:autoSpaceDN w:val="0"/>
        <w:adjustRightInd w:val="0"/>
        <w:spacing w:after="0"/>
        <w:jc w:val="both"/>
        <w:rPr>
          <w:rFonts w:ascii="Times New Roman" w:hAnsi="Times New Roman" w:cs="Times New Roman"/>
          <w:lang w:val="en-US"/>
        </w:rPr>
      </w:pPr>
    </w:p>
    <w:p w14:paraId="47070B11" w14:textId="77777777" w:rsidR="004F6EC2" w:rsidRDefault="004F6EC2" w:rsidP="00A664CE">
      <w:pPr>
        <w:autoSpaceDE w:val="0"/>
        <w:autoSpaceDN w:val="0"/>
        <w:adjustRightInd w:val="0"/>
        <w:spacing w:after="0"/>
        <w:jc w:val="both"/>
        <w:rPr>
          <w:rFonts w:ascii="Times New Roman" w:hAnsi="Times New Roman" w:cs="Times New Roman"/>
          <w:lang w:val="en-US"/>
        </w:rPr>
      </w:pPr>
    </w:p>
    <w:p w14:paraId="654ABDCE" w14:textId="77777777" w:rsidR="004F6EC2" w:rsidRDefault="004F6EC2" w:rsidP="00A664CE">
      <w:pPr>
        <w:autoSpaceDE w:val="0"/>
        <w:autoSpaceDN w:val="0"/>
        <w:adjustRightInd w:val="0"/>
        <w:spacing w:after="0"/>
        <w:jc w:val="both"/>
        <w:rPr>
          <w:rFonts w:ascii="Times New Roman" w:hAnsi="Times New Roman" w:cs="Times New Roman"/>
          <w:lang w:val="en-US"/>
        </w:rPr>
      </w:pPr>
    </w:p>
    <w:p w14:paraId="31C921EA" w14:textId="77777777" w:rsidR="004F6EC2" w:rsidRDefault="004F6EC2" w:rsidP="00A664CE">
      <w:pPr>
        <w:autoSpaceDE w:val="0"/>
        <w:autoSpaceDN w:val="0"/>
        <w:adjustRightInd w:val="0"/>
        <w:spacing w:after="0"/>
        <w:jc w:val="both"/>
        <w:rPr>
          <w:rFonts w:ascii="Times New Roman" w:hAnsi="Times New Roman" w:cs="Times New Roman"/>
          <w:lang w:val="en-US"/>
        </w:rPr>
      </w:pPr>
    </w:p>
    <w:p w14:paraId="49FB5420" w14:textId="77777777" w:rsidR="004F6EC2" w:rsidRDefault="004F6EC2" w:rsidP="00A664CE">
      <w:pPr>
        <w:autoSpaceDE w:val="0"/>
        <w:autoSpaceDN w:val="0"/>
        <w:adjustRightInd w:val="0"/>
        <w:spacing w:after="0"/>
        <w:jc w:val="both"/>
        <w:rPr>
          <w:rFonts w:ascii="Times New Roman" w:hAnsi="Times New Roman" w:cs="Times New Roman"/>
          <w:lang w:val="en-US"/>
        </w:rPr>
      </w:pPr>
    </w:p>
    <w:p w14:paraId="60FF2DA3" w14:textId="77777777" w:rsidR="004F6EC2" w:rsidRDefault="004F6EC2" w:rsidP="00A664CE">
      <w:pPr>
        <w:autoSpaceDE w:val="0"/>
        <w:autoSpaceDN w:val="0"/>
        <w:adjustRightInd w:val="0"/>
        <w:spacing w:after="0"/>
        <w:jc w:val="both"/>
        <w:rPr>
          <w:rFonts w:ascii="Times New Roman" w:hAnsi="Times New Roman" w:cs="Times New Roman"/>
          <w:lang w:val="en-US"/>
        </w:rPr>
      </w:pPr>
    </w:p>
    <w:p w14:paraId="249C5260" w14:textId="77777777" w:rsidR="004F6EC2" w:rsidRDefault="004F6EC2" w:rsidP="00A664CE">
      <w:pPr>
        <w:autoSpaceDE w:val="0"/>
        <w:autoSpaceDN w:val="0"/>
        <w:adjustRightInd w:val="0"/>
        <w:spacing w:after="0"/>
        <w:jc w:val="both"/>
        <w:rPr>
          <w:rFonts w:ascii="Times New Roman" w:hAnsi="Times New Roman" w:cs="Times New Roman"/>
          <w:lang w:val="en-US"/>
        </w:rPr>
      </w:pPr>
    </w:p>
    <w:p w14:paraId="4F5BE447" w14:textId="77777777" w:rsidR="004F6EC2" w:rsidRDefault="004F6EC2" w:rsidP="00A664CE">
      <w:pPr>
        <w:autoSpaceDE w:val="0"/>
        <w:autoSpaceDN w:val="0"/>
        <w:adjustRightInd w:val="0"/>
        <w:spacing w:after="0"/>
        <w:jc w:val="both"/>
        <w:rPr>
          <w:rFonts w:ascii="Times New Roman" w:hAnsi="Times New Roman" w:cs="Times New Roman"/>
          <w:lang w:val="en-US"/>
        </w:rPr>
      </w:pPr>
    </w:p>
    <w:p w14:paraId="35365D2D" w14:textId="77777777" w:rsidR="004F6EC2" w:rsidRDefault="004F6EC2" w:rsidP="00A664CE">
      <w:pPr>
        <w:autoSpaceDE w:val="0"/>
        <w:autoSpaceDN w:val="0"/>
        <w:adjustRightInd w:val="0"/>
        <w:spacing w:after="0"/>
        <w:jc w:val="both"/>
        <w:rPr>
          <w:rFonts w:ascii="Times New Roman" w:hAnsi="Times New Roman" w:cs="Times New Roman"/>
          <w:lang w:val="en-US"/>
        </w:rPr>
      </w:pPr>
    </w:p>
    <w:p w14:paraId="24122308" w14:textId="77777777" w:rsidR="004F6EC2" w:rsidRDefault="004F6EC2" w:rsidP="00A664CE">
      <w:pPr>
        <w:autoSpaceDE w:val="0"/>
        <w:autoSpaceDN w:val="0"/>
        <w:adjustRightInd w:val="0"/>
        <w:spacing w:after="0"/>
        <w:jc w:val="both"/>
        <w:rPr>
          <w:rFonts w:ascii="Times New Roman" w:hAnsi="Times New Roman" w:cs="Times New Roman"/>
          <w:lang w:val="en-US"/>
        </w:rPr>
      </w:pPr>
    </w:p>
    <w:p w14:paraId="5255164B" w14:textId="77777777" w:rsidR="004F6EC2" w:rsidRDefault="004F6EC2" w:rsidP="00A664CE">
      <w:pPr>
        <w:autoSpaceDE w:val="0"/>
        <w:autoSpaceDN w:val="0"/>
        <w:adjustRightInd w:val="0"/>
        <w:spacing w:after="0"/>
        <w:jc w:val="both"/>
        <w:rPr>
          <w:rFonts w:ascii="Times New Roman" w:hAnsi="Times New Roman" w:cs="Times New Roman"/>
          <w:lang w:val="en-US"/>
        </w:rPr>
      </w:pPr>
    </w:p>
    <w:p w14:paraId="67330981" w14:textId="77777777" w:rsidR="004F6EC2" w:rsidRDefault="004F6EC2" w:rsidP="00A664CE">
      <w:pPr>
        <w:autoSpaceDE w:val="0"/>
        <w:autoSpaceDN w:val="0"/>
        <w:adjustRightInd w:val="0"/>
        <w:spacing w:after="0"/>
        <w:jc w:val="both"/>
        <w:rPr>
          <w:rFonts w:ascii="Times New Roman" w:hAnsi="Times New Roman" w:cs="Times New Roman"/>
          <w:lang w:val="en-US"/>
        </w:rPr>
      </w:pPr>
    </w:p>
    <w:p w14:paraId="2940E81B" w14:textId="77777777" w:rsidR="004F6EC2" w:rsidRDefault="004F6EC2" w:rsidP="00A664CE">
      <w:pPr>
        <w:autoSpaceDE w:val="0"/>
        <w:autoSpaceDN w:val="0"/>
        <w:adjustRightInd w:val="0"/>
        <w:spacing w:after="0"/>
        <w:jc w:val="both"/>
        <w:rPr>
          <w:rFonts w:ascii="Times New Roman" w:hAnsi="Times New Roman" w:cs="Times New Roman"/>
          <w:lang w:val="en-US"/>
        </w:rPr>
      </w:pPr>
    </w:p>
    <w:p w14:paraId="57E43DBA" w14:textId="77777777" w:rsidR="004F6EC2" w:rsidRDefault="004F6EC2" w:rsidP="00A664CE">
      <w:pPr>
        <w:autoSpaceDE w:val="0"/>
        <w:autoSpaceDN w:val="0"/>
        <w:adjustRightInd w:val="0"/>
        <w:spacing w:after="0"/>
        <w:jc w:val="both"/>
        <w:rPr>
          <w:rFonts w:ascii="Times New Roman" w:hAnsi="Times New Roman" w:cs="Times New Roman"/>
          <w:lang w:val="en-US"/>
        </w:rPr>
      </w:pPr>
    </w:p>
    <w:p w14:paraId="0DD96272" w14:textId="1156D56E" w:rsidR="004F6EC2" w:rsidRDefault="004F6EC2" w:rsidP="00A664CE">
      <w:pPr>
        <w:autoSpaceDE w:val="0"/>
        <w:autoSpaceDN w:val="0"/>
        <w:adjustRightInd w:val="0"/>
        <w:spacing w:after="0"/>
        <w:jc w:val="both"/>
        <w:rPr>
          <w:rFonts w:ascii="Times New Roman" w:hAnsi="Times New Roman" w:cs="Times New Roman"/>
          <w:lang w:val="en-US"/>
        </w:rPr>
      </w:pPr>
      <w:r w:rsidRPr="004C4190">
        <w:rPr>
          <w:rFonts w:ascii="Times New Roman" w:eastAsia="Times New Roman" w:hAnsi="Times New Roman" w:cs="Times New Roman"/>
          <w:b/>
          <w:bCs/>
          <w:color w:val="000000" w:themeColor="text1"/>
          <w:sz w:val="20"/>
          <w:szCs w:val="20"/>
          <w:shd w:val="clear" w:color="auto" w:fill="FFFFFF"/>
          <w:lang w:val="en-US" w:eastAsia="tr-TR"/>
        </w:rPr>
        <w:t>Figure 1.</w:t>
      </w:r>
      <w:r w:rsidRPr="004C4190">
        <w:rPr>
          <w:rFonts w:ascii="Times New Roman" w:eastAsia="Times New Roman" w:hAnsi="Times New Roman" w:cs="Times New Roman"/>
          <w:color w:val="000000" w:themeColor="text1"/>
          <w:sz w:val="20"/>
          <w:szCs w:val="20"/>
          <w:shd w:val="clear" w:color="auto" w:fill="FFFFFF"/>
          <w:lang w:val="en-US" w:eastAsia="tr-TR"/>
        </w:rPr>
        <w:t xml:space="preserve"> </w:t>
      </w:r>
      <w:r>
        <w:rPr>
          <w:rFonts w:ascii="Times New Roman" w:eastAsia="Times New Roman" w:hAnsi="Times New Roman" w:cs="Times New Roman"/>
          <w:color w:val="000000" w:themeColor="text1"/>
          <w:sz w:val="20"/>
          <w:szCs w:val="20"/>
          <w:shd w:val="clear" w:color="auto" w:fill="FFFFFF"/>
          <w:lang w:val="en-US" w:eastAsia="tr-TR"/>
        </w:rPr>
        <w:t>The a</w:t>
      </w:r>
      <w:r w:rsidRPr="004C4190">
        <w:rPr>
          <w:rFonts w:ascii="Times New Roman" w:eastAsia="Times New Roman" w:hAnsi="Times New Roman" w:cs="Times New Roman"/>
          <w:color w:val="000000" w:themeColor="text1"/>
          <w:sz w:val="20"/>
          <w:szCs w:val="20"/>
          <w:shd w:val="clear" w:color="auto" w:fill="FFFFFF"/>
          <w:lang w:val="en-US" w:eastAsia="tr-TR"/>
        </w:rPr>
        <w:t>ge of patient</w:t>
      </w:r>
      <w:r>
        <w:rPr>
          <w:rFonts w:ascii="Times New Roman" w:eastAsia="Times New Roman" w:hAnsi="Times New Roman" w:cs="Times New Roman"/>
          <w:color w:val="000000" w:themeColor="text1"/>
          <w:sz w:val="20"/>
          <w:szCs w:val="20"/>
          <w:shd w:val="clear" w:color="auto" w:fill="FFFFFF"/>
          <w:lang w:val="en-US" w:eastAsia="tr-TR"/>
        </w:rPr>
        <w:t>s</w:t>
      </w:r>
      <w:r w:rsidRPr="004C4190">
        <w:rPr>
          <w:rFonts w:ascii="Times New Roman" w:eastAsia="Times New Roman" w:hAnsi="Times New Roman" w:cs="Times New Roman"/>
          <w:color w:val="000000" w:themeColor="text1"/>
          <w:sz w:val="20"/>
          <w:szCs w:val="20"/>
          <w:shd w:val="clear" w:color="auto" w:fill="FFFFFF"/>
          <w:lang w:val="en-US" w:eastAsia="tr-TR"/>
        </w:rPr>
        <w:t xml:space="preserve"> </w:t>
      </w:r>
      <w:r>
        <w:rPr>
          <w:rFonts w:ascii="Times New Roman" w:eastAsia="Times New Roman" w:hAnsi="Times New Roman" w:cs="Times New Roman"/>
          <w:color w:val="000000" w:themeColor="text1"/>
          <w:sz w:val="20"/>
          <w:szCs w:val="20"/>
          <w:shd w:val="clear" w:color="auto" w:fill="FFFFFF"/>
          <w:lang w:val="en-US" w:eastAsia="tr-TR"/>
        </w:rPr>
        <w:t>in</w:t>
      </w:r>
      <w:r w:rsidRPr="004C4190">
        <w:rPr>
          <w:rFonts w:ascii="Times New Roman" w:eastAsia="Times New Roman" w:hAnsi="Times New Roman" w:cs="Times New Roman"/>
          <w:color w:val="000000" w:themeColor="text1"/>
          <w:sz w:val="20"/>
          <w:szCs w:val="20"/>
          <w:shd w:val="clear" w:color="auto" w:fill="FFFFFF"/>
          <w:lang w:val="en-US" w:eastAsia="tr-TR"/>
        </w:rPr>
        <w:t xml:space="preserve"> the groups studied</w:t>
      </w:r>
    </w:p>
    <w:p w14:paraId="7C96E47E" w14:textId="77777777" w:rsidR="00A664CE" w:rsidRDefault="00A664CE" w:rsidP="00A664CE">
      <w:pPr>
        <w:shd w:val="clear" w:color="auto" w:fill="FFFFFF"/>
        <w:spacing w:after="0"/>
        <w:jc w:val="both"/>
        <w:rPr>
          <w:rFonts w:ascii="Times New Roman" w:hAnsi="Times New Roman"/>
          <w:sz w:val="20"/>
          <w:szCs w:val="20"/>
          <w:lang w:val="en-GB"/>
        </w:rPr>
      </w:pPr>
    </w:p>
    <w:p w14:paraId="7C7E741B" w14:textId="77777777" w:rsidR="004F6EC2" w:rsidRDefault="004F6EC2" w:rsidP="004F6EC2">
      <w:pPr>
        <w:autoSpaceDE w:val="0"/>
        <w:autoSpaceDN w:val="0"/>
        <w:adjustRightInd w:val="0"/>
        <w:jc w:val="both"/>
        <w:rPr>
          <w:rFonts w:ascii="Times New Roman" w:eastAsia="Times New Roman" w:hAnsi="Times New Roman" w:cs="Times New Roman"/>
          <w:color w:val="000000" w:themeColor="text1"/>
          <w:shd w:val="clear" w:color="auto" w:fill="FFFFFF"/>
          <w:lang w:val="en-US" w:eastAsia="tr-TR"/>
        </w:rPr>
      </w:pPr>
      <w:r w:rsidRPr="00C4184E">
        <w:rPr>
          <w:rFonts w:ascii="Times New Roman" w:eastAsia="Times New Roman" w:hAnsi="Times New Roman" w:cs="Times New Roman"/>
          <w:color w:val="000000" w:themeColor="text1"/>
          <w:shd w:val="clear" w:color="auto" w:fill="FFFFFF"/>
          <w:lang w:val="en-US" w:eastAsia="tr-TR"/>
        </w:rPr>
        <w:lastRenderedPageBreak/>
        <w:t xml:space="preserve">The results presented in Table </w:t>
      </w:r>
      <w:r>
        <w:rPr>
          <w:rFonts w:ascii="Times New Roman" w:eastAsia="Times New Roman" w:hAnsi="Times New Roman" w:cs="Times New Roman"/>
          <w:color w:val="000000" w:themeColor="text1"/>
          <w:shd w:val="clear" w:color="auto" w:fill="FFFFFF"/>
          <w:lang w:val="en-US" w:eastAsia="tr-TR"/>
        </w:rPr>
        <w:t>2</w:t>
      </w:r>
      <w:r w:rsidRPr="00C4184E">
        <w:rPr>
          <w:rFonts w:ascii="Times New Roman" w:eastAsia="Times New Roman" w:hAnsi="Times New Roman" w:cs="Times New Roman"/>
          <w:color w:val="000000" w:themeColor="text1"/>
          <w:shd w:val="clear" w:color="auto" w:fill="FFFFFF"/>
          <w:lang w:val="en-US" w:eastAsia="tr-TR"/>
        </w:rPr>
        <w:t xml:space="preserve"> showed that the age groups above 70 years significantly outperformed the rest of the age groups in the prevalence of the disease, reaching 36%, followed by the age group 60-69 years, which recorded 30%, while the age group less than 30 years </w:t>
      </w:r>
      <w:r>
        <w:rPr>
          <w:rFonts w:ascii="Times New Roman" w:eastAsia="Times New Roman" w:hAnsi="Times New Roman" w:cs="Times New Roman"/>
          <w:color w:val="000000" w:themeColor="text1"/>
          <w:shd w:val="clear" w:color="auto" w:fill="FFFFFF"/>
          <w:lang w:val="en-US" w:eastAsia="tr-TR"/>
        </w:rPr>
        <w:t>h</w:t>
      </w:r>
      <w:r w:rsidRPr="00C4184E">
        <w:rPr>
          <w:rFonts w:ascii="Times New Roman" w:eastAsia="Times New Roman" w:hAnsi="Times New Roman" w:cs="Times New Roman"/>
          <w:color w:val="000000" w:themeColor="text1"/>
          <w:shd w:val="clear" w:color="auto" w:fill="FFFFFF"/>
          <w:lang w:val="en-US" w:eastAsia="tr-TR"/>
        </w:rPr>
        <w:t xml:space="preserve">as not recorded any infection with the disease is 0%. </w:t>
      </w:r>
      <w:r>
        <w:rPr>
          <w:rFonts w:ascii="Times New Roman" w:eastAsia="Times New Roman" w:hAnsi="Times New Roman" w:cs="Times New Roman"/>
          <w:color w:val="000000" w:themeColor="text1"/>
          <w:shd w:val="clear" w:color="auto" w:fill="FFFFFF"/>
          <w:lang w:val="en-US" w:eastAsia="tr-TR"/>
        </w:rPr>
        <w:t>[8]</w:t>
      </w:r>
      <w:r w:rsidRPr="00C4184E">
        <w:rPr>
          <w:rFonts w:ascii="Times New Roman" w:eastAsia="Times New Roman" w:hAnsi="Times New Roman" w:cs="Times New Roman"/>
          <w:color w:val="000000" w:themeColor="text1"/>
          <w:shd w:val="clear" w:color="auto" w:fill="FFFFFF"/>
          <w:lang w:val="en-US" w:eastAsia="tr-TR"/>
        </w:rPr>
        <w:t xml:space="preserve"> found that the age group most affected by the disease was 56-60 years. Many studies indicated that the age group most affected by the disease was the age group over 65 </w:t>
      </w:r>
      <w:r>
        <w:rPr>
          <w:rFonts w:ascii="Times New Roman" w:eastAsia="Times New Roman" w:hAnsi="Times New Roman" w:cs="Times New Roman"/>
          <w:color w:val="000000" w:themeColor="text1"/>
          <w:shd w:val="clear" w:color="auto" w:fill="FFFFFF"/>
          <w:lang w:val="en-US" w:eastAsia="tr-TR"/>
        </w:rPr>
        <w:t>years [9]</w:t>
      </w:r>
      <w:r w:rsidRPr="00C4184E">
        <w:rPr>
          <w:rFonts w:ascii="Times New Roman" w:eastAsia="Times New Roman" w:hAnsi="Times New Roman" w:cs="Times New Roman"/>
          <w:color w:val="000000" w:themeColor="text1"/>
          <w:shd w:val="clear" w:color="auto" w:fill="FFFFFF"/>
          <w:lang w:val="en-US" w:eastAsia="tr-TR"/>
        </w:rPr>
        <w:t xml:space="preserve">. </w:t>
      </w:r>
      <w:r>
        <w:rPr>
          <w:rFonts w:ascii="Times New Roman" w:eastAsia="Times New Roman" w:hAnsi="Times New Roman" w:cs="Times New Roman"/>
          <w:color w:val="000000" w:themeColor="text1"/>
          <w:shd w:val="clear" w:color="auto" w:fill="FFFFFF"/>
          <w:lang w:val="en-US" w:eastAsia="tr-TR"/>
        </w:rPr>
        <w:t>[10]</w:t>
      </w:r>
      <w:r w:rsidRPr="00C4184E">
        <w:rPr>
          <w:rFonts w:ascii="Times New Roman" w:eastAsia="Times New Roman" w:hAnsi="Times New Roman" w:cs="Times New Roman"/>
          <w:color w:val="000000" w:themeColor="text1"/>
          <w:shd w:val="clear" w:color="auto" w:fill="FFFFFF"/>
          <w:lang w:val="en-US" w:eastAsia="tr-TR"/>
        </w:rPr>
        <w:t xml:space="preserve"> also showed that older patients were more sensitive to contracting the disease in addition to other risk factors such as high blood pressure, diabetes, obesity, and high ALT values. Table 4.3 showed that there is a strong positive significant correlation between the patient’s age and the tested groups, as it recorded 0.605 at the 0.01 level.</w:t>
      </w:r>
    </w:p>
    <w:p w14:paraId="00194622" w14:textId="77777777" w:rsidR="004F6EC2" w:rsidRPr="00C4184E" w:rsidRDefault="004F6EC2" w:rsidP="004F6EC2">
      <w:pPr>
        <w:autoSpaceDE w:val="0"/>
        <w:autoSpaceDN w:val="0"/>
        <w:adjustRightInd w:val="0"/>
        <w:jc w:val="both"/>
        <w:rPr>
          <w:rFonts w:ascii="Times New Roman" w:eastAsia="Times New Roman" w:hAnsi="Times New Roman" w:cs="Times New Roman"/>
          <w:color w:val="000000" w:themeColor="text1"/>
          <w:shd w:val="clear" w:color="auto" w:fill="FFFFFF"/>
          <w:lang w:val="en-US" w:eastAsia="tr-TR"/>
        </w:rPr>
      </w:pPr>
    </w:p>
    <w:p w14:paraId="64A437A7" w14:textId="77777777" w:rsidR="004F6EC2" w:rsidRPr="004C4190" w:rsidRDefault="004F6EC2" w:rsidP="004F6EC2">
      <w:pPr>
        <w:autoSpaceDE w:val="0"/>
        <w:autoSpaceDN w:val="0"/>
        <w:adjustRightInd w:val="0"/>
        <w:jc w:val="both"/>
        <w:rPr>
          <w:rFonts w:ascii="Times New Roman" w:eastAsia="Times New Roman" w:hAnsi="Times New Roman" w:cs="Times New Roman"/>
          <w:color w:val="000000" w:themeColor="text1"/>
          <w:sz w:val="20"/>
          <w:szCs w:val="20"/>
          <w:shd w:val="clear" w:color="auto" w:fill="FFFFFF"/>
          <w:lang w:val="en-US" w:eastAsia="tr-TR"/>
        </w:rPr>
      </w:pPr>
      <w:bookmarkStart w:id="3" w:name="_Toc162645146"/>
      <w:r w:rsidRPr="004C4190">
        <w:rPr>
          <w:rFonts w:ascii="Times New Roman" w:eastAsia="Times New Roman" w:hAnsi="Times New Roman" w:cs="Times New Roman"/>
          <w:b/>
          <w:bCs/>
          <w:color w:val="000000" w:themeColor="text1"/>
          <w:sz w:val="20"/>
          <w:szCs w:val="20"/>
          <w:shd w:val="clear" w:color="auto" w:fill="FFFFFF"/>
          <w:lang w:val="en-US" w:eastAsia="tr-TR"/>
        </w:rPr>
        <w:t>Table 2.</w:t>
      </w:r>
      <w:r w:rsidRPr="004C4190">
        <w:rPr>
          <w:rFonts w:ascii="Times New Roman" w:eastAsia="Times New Roman" w:hAnsi="Times New Roman" w:cs="Times New Roman"/>
          <w:color w:val="000000" w:themeColor="text1"/>
          <w:sz w:val="20"/>
          <w:szCs w:val="20"/>
          <w:shd w:val="clear" w:color="auto" w:fill="FFFFFF"/>
          <w:lang w:val="en-US" w:eastAsia="tr-TR"/>
        </w:rPr>
        <w:t xml:space="preserve"> Age period of patient group</w:t>
      </w:r>
      <w:bookmarkEnd w:id="3"/>
    </w:p>
    <w:tbl>
      <w:tblPr>
        <w:tblStyle w:val="TableGrid"/>
        <w:tblW w:w="3741"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3510"/>
      </w:tblGrid>
      <w:tr w:rsidR="004F6EC2" w:rsidRPr="004C4190" w14:paraId="56B20F52" w14:textId="77777777" w:rsidTr="003946CD">
        <w:tc>
          <w:tcPr>
            <w:tcW w:w="2622" w:type="pct"/>
            <w:tcBorders>
              <w:top w:val="single" w:sz="4" w:space="0" w:color="auto"/>
              <w:bottom w:val="single" w:sz="4" w:space="0" w:color="auto"/>
            </w:tcBorders>
          </w:tcPr>
          <w:p w14:paraId="0AF7EF71" w14:textId="77777777" w:rsidR="004F6EC2" w:rsidRPr="004C4190" w:rsidRDefault="004F6EC2" w:rsidP="003946CD">
            <w:pPr>
              <w:autoSpaceDE w:val="0"/>
              <w:autoSpaceDN w:val="0"/>
              <w:adjustRightInd w:val="0"/>
              <w:jc w:val="center"/>
              <w:rPr>
                <w:rFonts w:ascii="Times New Roman" w:eastAsia="Times New Roman" w:hAnsi="Times New Roman" w:cs="Times New Roman"/>
                <w:color w:val="000000" w:themeColor="text1"/>
                <w:sz w:val="20"/>
                <w:szCs w:val="20"/>
                <w:shd w:val="clear" w:color="auto" w:fill="FFFFFF"/>
                <w:lang w:eastAsia="tr-TR"/>
              </w:rPr>
            </w:pPr>
            <w:r w:rsidRPr="004C4190">
              <w:rPr>
                <w:rFonts w:ascii="Times New Roman" w:eastAsia="Times New Roman" w:hAnsi="Times New Roman" w:cs="Times New Roman"/>
                <w:color w:val="000000" w:themeColor="text1"/>
                <w:sz w:val="20"/>
                <w:szCs w:val="20"/>
                <w:shd w:val="clear" w:color="auto" w:fill="FFFFFF"/>
                <w:lang w:eastAsia="tr-TR"/>
              </w:rPr>
              <w:t>Age period</w:t>
            </w:r>
          </w:p>
        </w:tc>
        <w:tc>
          <w:tcPr>
            <w:tcW w:w="2378" w:type="pct"/>
            <w:tcBorders>
              <w:top w:val="single" w:sz="4" w:space="0" w:color="auto"/>
              <w:bottom w:val="single" w:sz="4" w:space="0" w:color="auto"/>
            </w:tcBorders>
            <w:vAlign w:val="center"/>
          </w:tcPr>
          <w:p w14:paraId="64A98722" w14:textId="77777777" w:rsidR="004F6EC2" w:rsidRPr="004C4190" w:rsidRDefault="004F6EC2" w:rsidP="003946CD">
            <w:pPr>
              <w:autoSpaceDE w:val="0"/>
              <w:autoSpaceDN w:val="0"/>
              <w:adjustRightInd w:val="0"/>
              <w:jc w:val="center"/>
              <w:rPr>
                <w:rFonts w:ascii="Times New Roman" w:eastAsia="Times New Roman" w:hAnsi="Times New Roman" w:cs="Times New Roman"/>
                <w:color w:val="000000" w:themeColor="text1"/>
                <w:sz w:val="20"/>
                <w:szCs w:val="20"/>
                <w:shd w:val="clear" w:color="auto" w:fill="FFFFFF"/>
                <w:lang w:eastAsia="tr-TR"/>
              </w:rPr>
            </w:pPr>
            <w:r w:rsidRPr="004C4190">
              <w:rPr>
                <w:rFonts w:ascii="Times New Roman" w:eastAsia="Times New Roman" w:hAnsi="Times New Roman" w:cs="Times New Roman"/>
                <w:color w:val="000000" w:themeColor="text1"/>
                <w:sz w:val="20"/>
                <w:szCs w:val="20"/>
                <w:shd w:val="clear" w:color="auto" w:fill="FFFFFF"/>
                <w:lang w:eastAsia="tr-TR"/>
              </w:rPr>
              <w:t>Patients group N (%)</w:t>
            </w:r>
          </w:p>
        </w:tc>
      </w:tr>
      <w:tr w:rsidR="004F6EC2" w:rsidRPr="004C4190" w14:paraId="2EFC46A1" w14:textId="77777777" w:rsidTr="003946CD">
        <w:tc>
          <w:tcPr>
            <w:tcW w:w="2622" w:type="pct"/>
            <w:tcBorders>
              <w:top w:val="single" w:sz="4" w:space="0" w:color="auto"/>
            </w:tcBorders>
          </w:tcPr>
          <w:p w14:paraId="0802B32E" w14:textId="77777777" w:rsidR="004F6EC2" w:rsidRPr="004C4190" w:rsidRDefault="004F6EC2" w:rsidP="003946CD">
            <w:pPr>
              <w:autoSpaceDE w:val="0"/>
              <w:autoSpaceDN w:val="0"/>
              <w:adjustRightInd w:val="0"/>
              <w:jc w:val="center"/>
              <w:rPr>
                <w:rFonts w:ascii="Times New Roman" w:eastAsia="Times New Roman" w:hAnsi="Times New Roman" w:cs="Times New Roman"/>
                <w:color w:val="000000" w:themeColor="text1"/>
                <w:sz w:val="20"/>
                <w:szCs w:val="20"/>
                <w:shd w:val="clear" w:color="auto" w:fill="FFFFFF"/>
                <w:lang w:eastAsia="tr-TR"/>
              </w:rPr>
            </w:pPr>
            <w:r w:rsidRPr="004C4190">
              <w:rPr>
                <w:rFonts w:ascii="Times New Roman" w:eastAsia="Times New Roman" w:hAnsi="Times New Roman" w:cs="Times New Roman"/>
                <w:color w:val="000000" w:themeColor="text1"/>
                <w:sz w:val="20"/>
                <w:szCs w:val="20"/>
                <w:shd w:val="clear" w:color="auto" w:fill="FFFFFF"/>
                <w:lang w:eastAsia="tr-TR"/>
              </w:rPr>
              <w:t>&lt;30 Years</w:t>
            </w:r>
          </w:p>
        </w:tc>
        <w:tc>
          <w:tcPr>
            <w:tcW w:w="2378" w:type="pct"/>
            <w:tcBorders>
              <w:top w:val="single" w:sz="4" w:space="0" w:color="auto"/>
            </w:tcBorders>
            <w:vAlign w:val="center"/>
          </w:tcPr>
          <w:p w14:paraId="6AA09EE2" w14:textId="77777777" w:rsidR="004F6EC2" w:rsidRPr="004C4190" w:rsidRDefault="004F6EC2" w:rsidP="003946CD">
            <w:pPr>
              <w:autoSpaceDE w:val="0"/>
              <w:autoSpaceDN w:val="0"/>
              <w:adjustRightInd w:val="0"/>
              <w:jc w:val="center"/>
              <w:rPr>
                <w:rFonts w:ascii="Times New Roman" w:eastAsia="Times New Roman" w:hAnsi="Times New Roman" w:cs="Times New Roman"/>
                <w:color w:val="000000" w:themeColor="text1"/>
                <w:sz w:val="20"/>
                <w:szCs w:val="20"/>
                <w:shd w:val="clear" w:color="auto" w:fill="FFFFFF"/>
                <w:lang w:eastAsia="tr-TR"/>
              </w:rPr>
            </w:pPr>
            <w:r w:rsidRPr="004C4190">
              <w:rPr>
                <w:rFonts w:ascii="Times New Roman" w:eastAsia="Times New Roman" w:hAnsi="Times New Roman" w:cs="Times New Roman"/>
                <w:color w:val="000000" w:themeColor="text1"/>
                <w:sz w:val="20"/>
                <w:szCs w:val="20"/>
                <w:shd w:val="clear" w:color="auto" w:fill="FFFFFF"/>
                <w:lang w:eastAsia="tr-TR"/>
              </w:rPr>
              <w:t>0(0.0)</w:t>
            </w:r>
          </w:p>
        </w:tc>
      </w:tr>
      <w:tr w:rsidR="004F6EC2" w:rsidRPr="004C4190" w14:paraId="30FF3769" w14:textId="77777777" w:rsidTr="003946CD">
        <w:tc>
          <w:tcPr>
            <w:tcW w:w="2622" w:type="pct"/>
          </w:tcPr>
          <w:p w14:paraId="1F2E5200" w14:textId="77777777" w:rsidR="004F6EC2" w:rsidRPr="004C4190" w:rsidRDefault="004F6EC2" w:rsidP="003946CD">
            <w:pPr>
              <w:autoSpaceDE w:val="0"/>
              <w:autoSpaceDN w:val="0"/>
              <w:adjustRightInd w:val="0"/>
              <w:jc w:val="center"/>
              <w:rPr>
                <w:rFonts w:ascii="Times New Roman" w:eastAsia="Times New Roman" w:hAnsi="Times New Roman" w:cs="Times New Roman"/>
                <w:color w:val="000000" w:themeColor="text1"/>
                <w:sz w:val="20"/>
                <w:szCs w:val="20"/>
                <w:shd w:val="clear" w:color="auto" w:fill="FFFFFF"/>
                <w:lang w:eastAsia="tr-TR"/>
              </w:rPr>
            </w:pPr>
            <w:r w:rsidRPr="004C4190">
              <w:rPr>
                <w:rFonts w:ascii="Times New Roman" w:eastAsia="Times New Roman" w:hAnsi="Times New Roman" w:cs="Times New Roman"/>
                <w:color w:val="000000" w:themeColor="text1"/>
                <w:sz w:val="20"/>
                <w:szCs w:val="20"/>
                <w:shd w:val="clear" w:color="auto" w:fill="FFFFFF"/>
                <w:lang w:eastAsia="tr-TR"/>
              </w:rPr>
              <w:t>30-39 Years</w:t>
            </w:r>
          </w:p>
        </w:tc>
        <w:tc>
          <w:tcPr>
            <w:tcW w:w="2378" w:type="pct"/>
            <w:vAlign w:val="center"/>
          </w:tcPr>
          <w:p w14:paraId="4F0C96BA" w14:textId="77777777" w:rsidR="004F6EC2" w:rsidRPr="004C4190" w:rsidRDefault="004F6EC2" w:rsidP="003946CD">
            <w:pPr>
              <w:autoSpaceDE w:val="0"/>
              <w:autoSpaceDN w:val="0"/>
              <w:adjustRightInd w:val="0"/>
              <w:jc w:val="center"/>
              <w:rPr>
                <w:rFonts w:ascii="Times New Roman" w:eastAsia="Times New Roman" w:hAnsi="Times New Roman" w:cs="Times New Roman"/>
                <w:color w:val="000000" w:themeColor="text1"/>
                <w:sz w:val="20"/>
                <w:szCs w:val="20"/>
                <w:shd w:val="clear" w:color="auto" w:fill="FFFFFF"/>
                <w:lang w:eastAsia="tr-TR"/>
              </w:rPr>
            </w:pPr>
            <w:r w:rsidRPr="004C4190">
              <w:rPr>
                <w:rFonts w:ascii="Times New Roman" w:eastAsia="Times New Roman" w:hAnsi="Times New Roman" w:cs="Times New Roman"/>
                <w:color w:val="000000" w:themeColor="text1"/>
                <w:sz w:val="20"/>
                <w:szCs w:val="20"/>
                <w:shd w:val="clear" w:color="auto" w:fill="FFFFFF"/>
                <w:lang w:eastAsia="tr-TR"/>
              </w:rPr>
              <w:t>4(4.0)</w:t>
            </w:r>
          </w:p>
        </w:tc>
      </w:tr>
      <w:tr w:rsidR="004F6EC2" w:rsidRPr="004C4190" w14:paraId="45FE58A7" w14:textId="77777777" w:rsidTr="003946CD">
        <w:tc>
          <w:tcPr>
            <w:tcW w:w="2622" w:type="pct"/>
          </w:tcPr>
          <w:p w14:paraId="49FD88D1" w14:textId="77777777" w:rsidR="004F6EC2" w:rsidRPr="004C4190" w:rsidRDefault="004F6EC2" w:rsidP="003946CD">
            <w:pPr>
              <w:autoSpaceDE w:val="0"/>
              <w:autoSpaceDN w:val="0"/>
              <w:adjustRightInd w:val="0"/>
              <w:jc w:val="center"/>
              <w:rPr>
                <w:rFonts w:ascii="Times New Roman" w:eastAsia="Times New Roman" w:hAnsi="Times New Roman" w:cs="Times New Roman"/>
                <w:color w:val="000000" w:themeColor="text1"/>
                <w:sz w:val="20"/>
                <w:szCs w:val="20"/>
                <w:shd w:val="clear" w:color="auto" w:fill="FFFFFF"/>
                <w:lang w:eastAsia="tr-TR"/>
              </w:rPr>
            </w:pPr>
            <w:r w:rsidRPr="004C4190">
              <w:rPr>
                <w:rFonts w:ascii="Times New Roman" w:eastAsia="Times New Roman" w:hAnsi="Times New Roman" w:cs="Times New Roman"/>
                <w:color w:val="000000" w:themeColor="text1"/>
                <w:sz w:val="20"/>
                <w:szCs w:val="20"/>
                <w:shd w:val="clear" w:color="auto" w:fill="FFFFFF"/>
                <w:lang w:eastAsia="tr-TR"/>
              </w:rPr>
              <w:t>40-49 Years</w:t>
            </w:r>
          </w:p>
        </w:tc>
        <w:tc>
          <w:tcPr>
            <w:tcW w:w="2378" w:type="pct"/>
            <w:vAlign w:val="center"/>
          </w:tcPr>
          <w:p w14:paraId="1E769351" w14:textId="77777777" w:rsidR="004F6EC2" w:rsidRPr="004C4190" w:rsidRDefault="004F6EC2" w:rsidP="003946CD">
            <w:pPr>
              <w:autoSpaceDE w:val="0"/>
              <w:autoSpaceDN w:val="0"/>
              <w:adjustRightInd w:val="0"/>
              <w:jc w:val="center"/>
              <w:rPr>
                <w:rFonts w:ascii="Times New Roman" w:eastAsia="Times New Roman" w:hAnsi="Times New Roman" w:cs="Times New Roman"/>
                <w:color w:val="000000" w:themeColor="text1"/>
                <w:sz w:val="20"/>
                <w:szCs w:val="20"/>
                <w:shd w:val="clear" w:color="auto" w:fill="FFFFFF"/>
                <w:lang w:eastAsia="tr-TR"/>
              </w:rPr>
            </w:pPr>
            <w:r w:rsidRPr="004C4190">
              <w:rPr>
                <w:rFonts w:ascii="Times New Roman" w:eastAsia="Times New Roman" w:hAnsi="Times New Roman" w:cs="Times New Roman"/>
                <w:color w:val="000000" w:themeColor="text1"/>
                <w:sz w:val="20"/>
                <w:szCs w:val="20"/>
                <w:shd w:val="clear" w:color="auto" w:fill="FFFFFF"/>
                <w:lang w:eastAsia="tr-TR"/>
              </w:rPr>
              <w:t>19(19.0)</w:t>
            </w:r>
          </w:p>
        </w:tc>
      </w:tr>
      <w:tr w:rsidR="004F6EC2" w:rsidRPr="004C4190" w14:paraId="4751C180" w14:textId="77777777" w:rsidTr="003946CD">
        <w:tc>
          <w:tcPr>
            <w:tcW w:w="2622" w:type="pct"/>
          </w:tcPr>
          <w:p w14:paraId="499BCA6C" w14:textId="77777777" w:rsidR="004F6EC2" w:rsidRPr="004C4190" w:rsidRDefault="004F6EC2" w:rsidP="003946CD">
            <w:pPr>
              <w:autoSpaceDE w:val="0"/>
              <w:autoSpaceDN w:val="0"/>
              <w:adjustRightInd w:val="0"/>
              <w:jc w:val="center"/>
              <w:rPr>
                <w:rFonts w:ascii="Times New Roman" w:eastAsia="Times New Roman" w:hAnsi="Times New Roman" w:cs="Times New Roman"/>
                <w:color w:val="000000" w:themeColor="text1"/>
                <w:sz w:val="20"/>
                <w:szCs w:val="20"/>
                <w:shd w:val="clear" w:color="auto" w:fill="FFFFFF"/>
                <w:lang w:eastAsia="tr-TR"/>
              </w:rPr>
            </w:pPr>
            <w:r w:rsidRPr="004C4190">
              <w:rPr>
                <w:rFonts w:ascii="Times New Roman" w:eastAsia="Times New Roman" w:hAnsi="Times New Roman" w:cs="Times New Roman"/>
                <w:color w:val="000000" w:themeColor="text1"/>
                <w:sz w:val="20"/>
                <w:szCs w:val="20"/>
                <w:shd w:val="clear" w:color="auto" w:fill="FFFFFF"/>
                <w:lang w:eastAsia="tr-TR"/>
              </w:rPr>
              <w:t>50-59 Years</w:t>
            </w:r>
          </w:p>
        </w:tc>
        <w:tc>
          <w:tcPr>
            <w:tcW w:w="2378" w:type="pct"/>
            <w:vAlign w:val="center"/>
          </w:tcPr>
          <w:p w14:paraId="78B15D35" w14:textId="77777777" w:rsidR="004F6EC2" w:rsidRPr="004C4190" w:rsidRDefault="004F6EC2" w:rsidP="003946CD">
            <w:pPr>
              <w:autoSpaceDE w:val="0"/>
              <w:autoSpaceDN w:val="0"/>
              <w:adjustRightInd w:val="0"/>
              <w:jc w:val="center"/>
              <w:rPr>
                <w:rFonts w:ascii="Times New Roman" w:eastAsia="Times New Roman" w:hAnsi="Times New Roman" w:cs="Times New Roman"/>
                <w:color w:val="000000" w:themeColor="text1"/>
                <w:sz w:val="20"/>
                <w:szCs w:val="20"/>
                <w:shd w:val="clear" w:color="auto" w:fill="FFFFFF"/>
                <w:lang w:eastAsia="tr-TR"/>
              </w:rPr>
            </w:pPr>
            <w:r w:rsidRPr="004C4190">
              <w:rPr>
                <w:rFonts w:ascii="Times New Roman" w:eastAsia="Times New Roman" w:hAnsi="Times New Roman" w:cs="Times New Roman"/>
                <w:color w:val="000000" w:themeColor="text1"/>
                <w:sz w:val="20"/>
                <w:szCs w:val="20"/>
                <w:shd w:val="clear" w:color="auto" w:fill="FFFFFF"/>
                <w:lang w:eastAsia="tr-TR"/>
              </w:rPr>
              <w:t>11(11.0)</w:t>
            </w:r>
          </w:p>
        </w:tc>
      </w:tr>
      <w:tr w:rsidR="004F6EC2" w:rsidRPr="004C4190" w14:paraId="632C24D6" w14:textId="77777777" w:rsidTr="003946CD">
        <w:tc>
          <w:tcPr>
            <w:tcW w:w="2622" w:type="pct"/>
          </w:tcPr>
          <w:p w14:paraId="26792019" w14:textId="77777777" w:rsidR="004F6EC2" w:rsidRPr="004C4190" w:rsidRDefault="004F6EC2" w:rsidP="003946CD">
            <w:pPr>
              <w:autoSpaceDE w:val="0"/>
              <w:autoSpaceDN w:val="0"/>
              <w:adjustRightInd w:val="0"/>
              <w:jc w:val="center"/>
              <w:rPr>
                <w:rFonts w:ascii="Times New Roman" w:eastAsia="Times New Roman" w:hAnsi="Times New Roman" w:cs="Times New Roman"/>
                <w:color w:val="000000" w:themeColor="text1"/>
                <w:sz w:val="20"/>
                <w:szCs w:val="20"/>
                <w:shd w:val="clear" w:color="auto" w:fill="FFFFFF"/>
                <w:lang w:eastAsia="tr-TR"/>
              </w:rPr>
            </w:pPr>
            <w:r w:rsidRPr="004C4190">
              <w:rPr>
                <w:rFonts w:ascii="Times New Roman" w:eastAsia="Times New Roman" w:hAnsi="Times New Roman" w:cs="Times New Roman"/>
                <w:color w:val="000000" w:themeColor="text1"/>
                <w:sz w:val="20"/>
                <w:szCs w:val="20"/>
                <w:shd w:val="clear" w:color="auto" w:fill="FFFFFF"/>
                <w:lang w:eastAsia="tr-TR"/>
              </w:rPr>
              <w:t>60-69 Years</w:t>
            </w:r>
          </w:p>
        </w:tc>
        <w:tc>
          <w:tcPr>
            <w:tcW w:w="2378" w:type="pct"/>
            <w:vAlign w:val="center"/>
          </w:tcPr>
          <w:p w14:paraId="0FD11555" w14:textId="77777777" w:rsidR="004F6EC2" w:rsidRPr="004C4190" w:rsidRDefault="004F6EC2" w:rsidP="003946CD">
            <w:pPr>
              <w:autoSpaceDE w:val="0"/>
              <w:autoSpaceDN w:val="0"/>
              <w:adjustRightInd w:val="0"/>
              <w:jc w:val="center"/>
              <w:rPr>
                <w:rFonts w:ascii="Times New Roman" w:eastAsia="Times New Roman" w:hAnsi="Times New Roman" w:cs="Times New Roman"/>
                <w:color w:val="000000" w:themeColor="text1"/>
                <w:sz w:val="20"/>
                <w:szCs w:val="20"/>
                <w:shd w:val="clear" w:color="auto" w:fill="FFFFFF"/>
                <w:lang w:eastAsia="tr-TR"/>
              </w:rPr>
            </w:pPr>
            <w:r w:rsidRPr="004C4190">
              <w:rPr>
                <w:rFonts w:ascii="Times New Roman" w:eastAsia="Times New Roman" w:hAnsi="Times New Roman" w:cs="Times New Roman"/>
                <w:color w:val="000000" w:themeColor="text1"/>
                <w:sz w:val="20"/>
                <w:szCs w:val="20"/>
                <w:shd w:val="clear" w:color="auto" w:fill="FFFFFF"/>
                <w:lang w:eastAsia="tr-TR"/>
              </w:rPr>
              <w:t>30(30.0)</w:t>
            </w:r>
          </w:p>
        </w:tc>
      </w:tr>
      <w:tr w:rsidR="004F6EC2" w:rsidRPr="004C4190" w14:paraId="1F1B1F19" w14:textId="77777777" w:rsidTr="003946CD">
        <w:tc>
          <w:tcPr>
            <w:tcW w:w="2622" w:type="pct"/>
          </w:tcPr>
          <w:p w14:paraId="2F8E001B" w14:textId="77777777" w:rsidR="004F6EC2" w:rsidRPr="004C4190" w:rsidRDefault="004F6EC2" w:rsidP="003946CD">
            <w:pPr>
              <w:autoSpaceDE w:val="0"/>
              <w:autoSpaceDN w:val="0"/>
              <w:adjustRightInd w:val="0"/>
              <w:jc w:val="center"/>
              <w:rPr>
                <w:rFonts w:ascii="Times New Roman" w:eastAsia="Times New Roman" w:hAnsi="Times New Roman" w:cs="Times New Roman"/>
                <w:color w:val="000000" w:themeColor="text1"/>
                <w:sz w:val="20"/>
                <w:szCs w:val="20"/>
                <w:shd w:val="clear" w:color="auto" w:fill="FFFFFF"/>
                <w:lang w:eastAsia="tr-TR"/>
              </w:rPr>
            </w:pPr>
            <w:r w:rsidRPr="004C4190">
              <w:rPr>
                <w:rFonts w:ascii="Times New Roman" w:eastAsia="Times New Roman" w:hAnsi="Times New Roman" w:cs="Times New Roman"/>
                <w:color w:val="000000" w:themeColor="text1"/>
                <w:sz w:val="20"/>
                <w:szCs w:val="20"/>
                <w:shd w:val="clear" w:color="auto" w:fill="FFFFFF"/>
                <w:lang w:eastAsia="tr-TR"/>
              </w:rPr>
              <w:t>&gt;70 Years</w:t>
            </w:r>
          </w:p>
        </w:tc>
        <w:tc>
          <w:tcPr>
            <w:tcW w:w="2378" w:type="pct"/>
            <w:vAlign w:val="center"/>
          </w:tcPr>
          <w:p w14:paraId="75A6E7E4" w14:textId="77777777" w:rsidR="004F6EC2" w:rsidRPr="004C4190" w:rsidRDefault="004F6EC2" w:rsidP="003946CD">
            <w:pPr>
              <w:autoSpaceDE w:val="0"/>
              <w:autoSpaceDN w:val="0"/>
              <w:adjustRightInd w:val="0"/>
              <w:jc w:val="center"/>
              <w:rPr>
                <w:rFonts w:ascii="Times New Roman" w:eastAsia="Times New Roman" w:hAnsi="Times New Roman" w:cs="Times New Roman"/>
                <w:color w:val="000000" w:themeColor="text1"/>
                <w:sz w:val="20"/>
                <w:szCs w:val="20"/>
                <w:shd w:val="clear" w:color="auto" w:fill="FFFFFF"/>
                <w:lang w:eastAsia="tr-TR"/>
              </w:rPr>
            </w:pPr>
            <w:r w:rsidRPr="004C4190">
              <w:rPr>
                <w:rFonts w:ascii="Times New Roman" w:eastAsia="Times New Roman" w:hAnsi="Times New Roman" w:cs="Times New Roman"/>
                <w:color w:val="000000" w:themeColor="text1"/>
                <w:sz w:val="20"/>
                <w:szCs w:val="20"/>
                <w:shd w:val="clear" w:color="auto" w:fill="FFFFFF"/>
                <w:lang w:eastAsia="tr-TR"/>
              </w:rPr>
              <w:t>36(36.0)</w:t>
            </w:r>
          </w:p>
        </w:tc>
      </w:tr>
      <w:tr w:rsidR="004F6EC2" w:rsidRPr="004C4190" w14:paraId="3294D24B" w14:textId="77777777" w:rsidTr="003946CD">
        <w:tc>
          <w:tcPr>
            <w:tcW w:w="2622" w:type="pct"/>
          </w:tcPr>
          <w:p w14:paraId="6E84D2ED" w14:textId="77777777" w:rsidR="004F6EC2" w:rsidRPr="004C4190" w:rsidRDefault="004F6EC2" w:rsidP="003946CD">
            <w:pPr>
              <w:autoSpaceDE w:val="0"/>
              <w:autoSpaceDN w:val="0"/>
              <w:adjustRightInd w:val="0"/>
              <w:jc w:val="center"/>
              <w:rPr>
                <w:rFonts w:ascii="Times New Roman" w:eastAsia="Times New Roman" w:hAnsi="Times New Roman" w:cs="Times New Roman"/>
                <w:color w:val="000000" w:themeColor="text1"/>
                <w:sz w:val="20"/>
                <w:szCs w:val="20"/>
                <w:shd w:val="clear" w:color="auto" w:fill="FFFFFF"/>
                <w:lang w:eastAsia="tr-TR"/>
              </w:rPr>
            </w:pPr>
            <w:r w:rsidRPr="004C4190">
              <w:rPr>
                <w:rFonts w:ascii="Times New Roman" w:eastAsia="Times New Roman" w:hAnsi="Times New Roman" w:cs="Times New Roman"/>
                <w:color w:val="000000" w:themeColor="text1"/>
                <w:sz w:val="20"/>
                <w:szCs w:val="20"/>
                <w:shd w:val="clear" w:color="auto" w:fill="FFFFFF"/>
                <w:lang w:eastAsia="tr-TR"/>
              </w:rPr>
              <w:t>Total</w:t>
            </w:r>
          </w:p>
        </w:tc>
        <w:tc>
          <w:tcPr>
            <w:tcW w:w="2378" w:type="pct"/>
            <w:vAlign w:val="center"/>
          </w:tcPr>
          <w:p w14:paraId="789CCDEC" w14:textId="77777777" w:rsidR="004F6EC2" w:rsidRPr="004C4190" w:rsidRDefault="004F6EC2" w:rsidP="003946CD">
            <w:pPr>
              <w:autoSpaceDE w:val="0"/>
              <w:autoSpaceDN w:val="0"/>
              <w:adjustRightInd w:val="0"/>
              <w:jc w:val="center"/>
              <w:rPr>
                <w:rFonts w:ascii="Times New Roman" w:eastAsia="Times New Roman" w:hAnsi="Times New Roman" w:cs="Times New Roman"/>
                <w:color w:val="000000" w:themeColor="text1"/>
                <w:sz w:val="20"/>
                <w:szCs w:val="20"/>
                <w:shd w:val="clear" w:color="auto" w:fill="FFFFFF"/>
                <w:lang w:eastAsia="tr-TR"/>
              </w:rPr>
            </w:pPr>
            <w:r w:rsidRPr="004C4190">
              <w:rPr>
                <w:rFonts w:ascii="Times New Roman" w:eastAsia="Times New Roman" w:hAnsi="Times New Roman" w:cs="Times New Roman"/>
                <w:color w:val="000000" w:themeColor="text1"/>
                <w:sz w:val="20"/>
                <w:szCs w:val="20"/>
                <w:shd w:val="clear" w:color="auto" w:fill="FFFFFF"/>
                <w:lang w:eastAsia="tr-TR"/>
              </w:rPr>
              <w:t>100(100.0)</w:t>
            </w:r>
          </w:p>
        </w:tc>
      </w:tr>
    </w:tbl>
    <w:p w14:paraId="1684CF81" w14:textId="77777777" w:rsidR="004F6EC2" w:rsidRDefault="004F6EC2" w:rsidP="00A664CE">
      <w:pPr>
        <w:shd w:val="clear" w:color="auto" w:fill="FFFFFF"/>
        <w:spacing w:after="0"/>
        <w:jc w:val="both"/>
        <w:rPr>
          <w:rFonts w:ascii="Times New Roman" w:hAnsi="Times New Roman"/>
          <w:sz w:val="20"/>
          <w:szCs w:val="20"/>
          <w:lang w:val="en-GB"/>
        </w:rPr>
      </w:pPr>
    </w:p>
    <w:p w14:paraId="560442AB" w14:textId="77777777" w:rsidR="004F6EC2" w:rsidRDefault="004F6EC2" w:rsidP="00A664CE">
      <w:pPr>
        <w:shd w:val="clear" w:color="auto" w:fill="FFFFFF"/>
        <w:spacing w:after="0"/>
        <w:jc w:val="both"/>
        <w:rPr>
          <w:rFonts w:ascii="Times New Roman" w:hAnsi="Times New Roman"/>
          <w:sz w:val="20"/>
          <w:szCs w:val="20"/>
          <w:lang w:val="en-GB"/>
        </w:rPr>
      </w:pPr>
    </w:p>
    <w:p w14:paraId="03552D67" w14:textId="77777777" w:rsidR="004F6EC2" w:rsidRDefault="004F6EC2" w:rsidP="00A664CE">
      <w:pPr>
        <w:shd w:val="clear" w:color="auto" w:fill="FFFFFF"/>
        <w:spacing w:after="0"/>
        <w:jc w:val="both"/>
        <w:rPr>
          <w:rFonts w:ascii="Times New Roman" w:hAnsi="Times New Roman"/>
          <w:sz w:val="20"/>
          <w:szCs w:val="20"/>
          <w:lang w:val="en-GB"/>
        </w:rPr>
      </w:pPr>
    </w:p>
    <w:p w14:paraId="132CBC90" w14:textId="157580BC" w:rsidR="004F6EC2" w:rsidRDefault="004F6EC2" w:rsidP="00A664CE">
      <w:pPr>
        <w:shd w:val="clear" w:color="auto" w:fill="FFFFFF"/>
        <w:spacing w:after="0"/>
        <w:jc w:val="both"/>
        <w:rPr>
          <w:rFonts w:ascii="Times New Roman" w:hAnsi="Times New Roman"/>
          <w:sz w:val="20"/>
          <w:szCs w:val="20"/>
          <w:lang w:val="en-GB"/>
        </w:rPr>
      </w:pPr>
      <w:r w:rsidRPr="008777B0">
        <w:rPr>
          <w:rFonts w:ascii="Times New Roman" w:eastAsia="Times New Roman" w:hAnsi="Times New Roman" w:cs="Times New Roman"/>
          <w:noProof/>
          <w:color w:val="000000" w:themeColor="text1"/>
          <w:sz w:val="20"/>
          <w:szCs w:val="20"/>
          <w:shd w:val="clear" w:color="auto" w:fill="FFFFFF"/>
          <w:lang w:val="en-US" w:eastAsia="tr-TR"/>
        </w:rPr>
        <w:drawing>
          <wp:anchor distT="0" distB="0" distL="114300" distR="114300" simplePos="0" relativeHeight="251661312" behindDoc="0" locked="0" layoutInCell="1" allowOverlap="1" wp14:anchorId="57D85E0C" wp14:editId="229CE394">
            <wp:simplePos x="0" y="0"/>
            <wp:positionH relativeFrom="column">
              <wp:posOffset>0</wp:posOffset>
            </wp:positionH>
            <wp:positionV relativeFrom="paragraph">
              <wp:posOffset>-635</wp:posOffset>
            </wp:positionV>
            <wp:extent cx="3904091" cy="2297927"/>
            <wp:effectExtent l="0" t="0" r="7620" b="13970"/>
            <wp:wrapNone/>
            <wp:docPr id="1305211026" name="Chart 13052110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647690AD" w14:textId="77777777" w:rsidR="004F6EC2" w:rsidRDefault="004F6EC2" w:rsidP="00A664CE">
      <w:pPr>
        <w:shd w:val="clear" w:color="auto" w:fill="FFFFFF"/>
        <w:spacing w:after="0"/>
        <w:jc w:val="both"/>
        <w:rPr>
          <w:rFonts w:ascii="Times New Roman" w:hAnsi="Times New Roman"/>
          <w:sz w:val="20"/>
          <w:szCs w:val="20"/>
          <w:lang w:val="en-GB"/>
        </w:rPr>
      </w:pPr>
    </w:p>
    <w:p w14:paraId="15A8D15A" w14:textId="77777777" w:rsidR="004F6EC2" w:rsidRDefault="004F6EC2" w:rsidP="00A664CE">
      <w:pPr>
        <w:shd w:val="clear" w:color="auto" w:fill="FFFFFF"/>
        <w:spacing w:after="0"/>
        <w:jc w:val="both"/>
        <w:rPr>
          <w:rFonts w:ascii="Times New Roman" w:hAnsi="Times New Roman"/>
          <w:sz w:val="20"/>
          <w:szCs w:val="20"/>
          <w:lang w:val="en-GB"/>
        </w:rPr>
      </w:pPr>
    </w:p>
    <w:p w14:paraId="68B57C7C" w14:textId="77777777" w:rsidR="004F6EC2" w:rsidRDefault="004F6EC2" w:rsidP="00A664CE">
      <w:pPr>
        <w:shd w:val="clear" w:color="auto" w:fill="FFFFFF"/>
        <w:spacing w:after="0"/>
        <w:jc w:val="both"/>
        <w:rPr>
          <w:rFonts w:ascii="Times New Roman" w:hAnsi="Times New Roman"/>
          <w:sz w:val="20"/>
          <w:szCs w:val="20"/>
          <w:lang w:val="en-GB"/>
        </w:rPr>
      </w:pPr>
    </w:p>
    <w:p w14:paraId="2DB39701" w14:textId="25450D72" w:rsidR="00E910FB" w:rsidRPr="00F25C16" w:rsidRDefault="00E910FB" w:rsidP="00CA318B">
      <w:pPr>
        <w:numPr>
          <w:ilvl w:val="0"/>
          <w:numId w:val="6"/>
        </w:numPr>
        <w:autoSpaceDE w:val="0"/>
        <w:autoSpaceDN w:val="0"/>
        <w:adjustRightInd w:val="0"/>
        <w:spacing w:before="240" w:after="360"/>
        <w:contextualSpacing/>
        <w:jc w:val="both"/>
        <w:rPr>
          <w:rFonts w:ascii="Times New Roman" w:hAnsi="Times New Roman" w:cs="Times New Roman"/>
          <w:b/>
          <w:color w:val="000000" w:themeColor="text1"/>
          <w:sz w:val="24"/>
          <w:szCs w:val="24"/>
        </w:rPr>
      </w:pPr>
      <w:proofErr w:type="spellStart"/>
      <w:r w:rsidRPr="00F25C16">
        <w:rPr>
          <w:rFonts w:ascii="Times New Roman" w:hAnsi="Times New Roman" w:cs="Times New Roman"/>
          <w:b/>
          <w:color w:val="000000" w:themeColor="text1"/>
          <w:sz w:val="24"/>
          <w:szCs w:val="24"/>
        </w:rPr>
        <w:t>Conclusion</w:t>
      </w:r>
      <w:proofErr w:type="spellEnd"/>
      <w:r w:rsidR="00F25C16" w:rsidRPr="00F25C16">
        <w:rPr>
          <w:rFonts w:ascii="Times New Roman" w:hAnsi="Times New Roman" w:cs="Times New Roman"/>
          <w:b/>
          <w:color w:val="000000" w:themeColor="text1"/>
          <w:sz w:val="24"/>
          <w:szCs w:val="24"/>
        </w:rPr>
        <w:t xml:space="preserve"> </w:t>
      </w:r>
    </w:p>
    <w:p w14:paraId="1F0C882F" w14:textId="77777777" w:rsidR="00E910FB" w:rsidRPr="0097784A" w:rsidRDefault="00E910FB" w:rsidP="00F25C16">
      <w:pPr>
        <w:autoSpaceDE w:val="0"/>
        <w:autoSpaceDN w:val="0"/>
        <w:adjustRightInd w:val="0"/>
        <w:spacing w:before="240" w:after="360"/>
        <w:contextualSpacing/>
        <w:jc w:val="both"/>
        <w:rPr>
          <w:rFonts w:ascii="Times New Roman" w:hAnsi="Times New Roman" w:cs="Times New Roman"/>
          <w:b/>
          <w:color w:val="000000" w:themeColor="text1"/>
        </w:rPr>
      </w:pPr>
    </w:p>
    <w:p w14:paraId="30F0E24A" w14:textId="60AA8B8C" w:rsidR="00182331" w:rsidRDefault="00182331" w:rsidP="007D49B8">
      <w:pPr>
        <w:spacing w:after="0" w:line="23" w:lineRule="atLeast"/>
        <w:jc w:val="both"/>
        <w:rPr>
          <w:rFonts w:ascii="Times New Roman" w:hAnsi="Times New Roman" w:cs="Times New Roman"/>
          <w:b/>
          <w:color w:val="000000" w:themeColor="text1"/>
          <w:sz w:val="24"/>
          <w:szCs w:val="24"/>
          <w:lang w:val="en-US" w:eastAsia="tr-TR"/>
        </w:rPr>
      </w:pPr>
    </w:p>
    <w:p w14:paraId="1A4D32A4" w14:textId="77777777" w:rsidR="00182331" w:rsidRDefault="00182331" w:rsidP="00182331">
      <w:pPr>
        <w:spacing w:after="0" w:line="23" w:lineRule="atLeast"/>
        <w:jc w:val="both"/>
        <w:rPr>
          <w:rFonts w:ascii="Times New Roman" w:hAnsi="Times New Roman" w:cs="Times New Roman"/>
          <w:b/>
          <w:color w:val="000000" w:themeColor="text1"/>
          <w:sz w:val="24"/>
          <w:szCs w:val="24"/>
          <w:lang w:val="en-US" w:eastAsia="tr-TR"/>
        </w:rPr>
      </w:pPr>
    </w:p>
    <w:p w14:paraId="10F72B11" w14:textId="77777777" w:rsidR="004F6EC2" w:rsidRDefault="004F6EC2" w:rsidP="00182331">
      <w:pPr>
        <w:spacing w:after="0" w:line="23" w:lineRule="atLeast"/>
        <w:jc w:val="both"/>
        <w:rPr>
          <w:rFonts w:ascii="Times New Roman" w:hAnsi="Times New Roman" w:cs="Times New Roman"/>
          <w:b/>
          <w:color w:val="000000" w:themeColor="text1"/>
          <w:sz w:val="24"/>
          <w:szCs w:val="24"/>
          <w:lang w:val="en-US" w:eastAsia="tr-TR"/>
        </w:rPr>
      </w:pPr>
    </w:p>
    <w:p w14:paraId="170A0520" w14:textId="77777777" w:rsidR="004F6EC2" w:rsidRDefault="004F6EC2" w:rsidP="00182331">
      <w:pPr>
        <w:spacing w:after="0" w:line="23" w:lineRule="atLeast"/>
        <w:jc w:val="both"/>
        <w:rPr>
          <w:rFonts w:ascii="Times New Roman" w:hAnsi="Times New Roman" w:cs="Times New Roman"/>
          <w:b/>
          <w:color w:val="000000" w:themeColor="text1"/>
          <w:sz w:val="24"/>
          <w:szCs w:val="24"/>
          <w:lang w:val="en-US" w:eastAsia="tr-TR"/>
        </w:rPr>
      </w:pPr>
    </w:p>
    <w:p w14:paraId="41140446" w14:textId="77777777" w:rsidR="004F6EC2" w:rsidRDefault="004F6EC2" w:rsidP="00182331">
      <w:pPr>
        <w:spacing w:after="0" w:line="23" w:lineRule="atLeast"/>
        <w:jc w:val="both"/>
        <w:rPr>
          <w:rFonts w:ascii="Times New Roman" w:hAnsi="Times New Roman" w:cs="Times New Roman"/>
          <w:b/>
          <w:color w:val="000000" w:themeColor="text1"/>
          <w:sz w:val="24"/>
          <w:szCs w:val="24"/>
          <w:lang w:val="en-US" w:eastAsia="tr-TR"/>
        </w:rPr>
      </w:pPr>
    </w:p>
    <w:p w14:paraId="42FF0092" w14:textId="77777777" w:rsidR="004F6EC2" w:rsidRDefault="004F6EC2" w:rsidP="00182331">
      <w:pPr>
        <w:spacing w:after="0" w:line="23" w:lineRule="atLeast"/>
        <w:jc w:val="both"/>
        <w:rPr>
          <w:rFonts w:ascii="Times New Roman" w:hAnsi="Times New Roman" w:cs="Times New Roman"/>
          <w:b/>
          <w:color w:val="000000" w:themeColor="text1"/>
          <w:sz w:val="24"/>
          <w:szCs w:val="24"/>
          <w:lang w:val="en-US" w:eastAsia="tr-TR"/>
        </w:rPr>
      </w:pPr>
    </w:p>
    <w:p w14:paraId="7965F503" w14:textId="77777777" w:rsidR="004F6EC2" w:rsidRDefault="004F6EC2" w:rsidP="00182331">
      <w:pPr>
        <w:spacing w:after="0" w:line="23" w:lineRule="atLeast"/>
        <w:jc w:val="both"/>
        <w:rPr>
          <w:rFonts w:ascii="Times New Roman" w:hAnsi="Times New Roman" w:cs="Times New Roman"/>
          <w:b/>
          <w:color w:val="000000" w:themeColor="text1"/>
          <w:sz w:val="24"/>
          <w:szCs w:val="24"/>
          <w:lang w:val="en-US" w:eastAsia="tr-TR"/>
        </w:rPr>
      </w:pPr>
    </w:p>
    <w:p w14:paraId="4DC3DDB8" w14:textId="77777777" w:rsidR="004F6EC2" w:rsidRDefault="004F6EC2" w:rsidP="00182331">
      <w:pPr>
        <w:spacing w:after="0" w:line="23" w:lineRule="atLeast"/>
        <w:jc w:val="both"/>
        <w:rPr>
          <w:rFonts w:ascii="Times New Roman" w:hAnsi="Times New Roman" w:cs="Times New Roman"/>
          <w:b/>
          <w:color w:val="000000" w:themeColor="text1"/>
          <w:sz w:val="24"/>
          <w:szCs w:val="24"/>
          <w:lang w:val="en-US" w:eastAsia="tr-TR"/>
        </w:rPr>
      </w:pPr>
    </w:p>
    <w:p w14:paraId="00A30184" w14:textId="77777777" w:rsidR="004F6EC2" w:rsidRPr="004C4190" w:rsidRDefault="004F6EC2" w:rsidP="004F6EC2">
      <w:pPr>
        <w:autoSpaceDE w:val="0"/>
        <w:autoSpaceDN w:val="0"/>
        <w:adjustRightInd w:val="0"/>
        <w:jc w:val="both"/>
        <w:rPr>
          <w:rFonts w:ascii="Times New Roman" w:eastAsia="Times New Roman" w:hAnsi="Times New Roman" w:cs="Times New Roman"/>
          <w:color w:val="000000" w:themeColor="text1"/>
          <w:sz w:val="20"/>
          <w:szCs w:val="20"/>
          <w:shd w:val="clear" w:color="auto" w:fill="FFFFFF"/>
          <w:lang w:val="en-US" w:eastAsia="tr-TR"/>
        </w:rPr>
      </w:pPr>
      <w:bookmarkStart w:id="4" w:name="_Toc162645063"/>
      <w:r w:rsidRPr="004C4190">
        <w:rPr>
          <w:rFonts w:ascii="Times New Roman" w:eastAsia="Times New Roman" w:hAnsi="Times New Roman" w:cs="Times New Roman"/>
          <w:b/>
          <w:bCs/>
          <w:color w:val="000000" w:themeColor="text1"/>
          <w:sz w:val="20"/>
          <w:szCs w:val="20"/>
          <w:shd w:val="clear" w:color="auto" w:fill="FFFFFF"/>
          <w:lang w:val="en-US" w:eastAsia="tr-TR"/>
        </w:rPr>
        <w:t>Figure 2.</w:t>
      </w:r>
      <w:r w:rsidRPr="004C4190">
        <w:rPr>
          <w:rFonts w:ascii="Times New Roman" w:eastAsia="Times New Roman" w:hAnsi="Times New Roman" w:cs="Times New Roman"/>
          <w:color w:val="000000" w:themeColor="text1"/>
          <w:sz w:val="20"/>
          <w:szCs w:val="20"/>
          <w:shd w:val="clear" w:color="auto" w:fill="FFFFFF"/>
          <w:lang w:val="en-US" w:eastAsia="tr-TR"/>
        </w:rPr>
        <w:t xml:space="preserve"> Number of patients infected with non-alcoholic fatty liver disease</w:t>
      </w:r>
      <w:bookmarkEnd w:id="4"/>
    </w:p>
    <w:p w14:paraId="07D50976" w14:textId="77777777" w:rsidR="004F6EC2" w:rsidRDefault="004F6EC2" w:rsidP="00182331">
      <w:pPr>
        <w:spacing w:after="0" w:line="23" w:lineRule="atLeast"/>
        <w:jc w:val="both"/>
        <w:rPr>
          <w:rFonts w:ascii="Times New Roman" w:hAnsi="Times New Roman" w:cs="Times New Roman"/>
          <w:b/>
          <w:color w:val="000000" w:themeColor="text1"/>
          <w:sz w:val="24"/>
          <w:szCs w:val="24"/>
          <w:lang w:val="en-US" w:eastAsia="tr-TR"/>
        </w:rPr>
      </w:pPr>
    </w:p>
    <w:p w14:paraId="717ADCEE" w14:textId="77777777" w:rsidR="004F6EC2" w:rsidRPr="004C4190" w:rsidRDefault="004F6EC2" w:rsidP="004F6EC2">
      <w:pPr>
        <w:autoSpaceDE w:val="0"/>
        <w:autoSpaceDN w:val="0"/>
        <w:adjustRightInd w:val="0"/>
        <w:jc w:val="both"/>
        <w:rPr>
          <w:rFonts w:ascii="Times New Roman" w:eastAsia="Times New Roman" w:hAnsi="Times New Roman" w:cs="Times New Roman"/>
          <w:color w:val="000000" w:themeColor="text1"/>
          <w:sz w:val="20"/>
          <w:szCs w:val="20"/>
          <w:shd w:val="clear" w:color="auto" w:fill="FFFFFF"/>
          <w:lang w:val="en-US" w:eastAsia="tr-TR"/>
        </w:rPr>
      </w:pPr>
      <w:bookmarkStart w:id="5" w:name="_Toc162645147"/>
      <w:r w:rsidRPr="004C4190">
        <w:rPr>
          <w:rFonts w:ascii="Times New Roman" w:eastAsia="Times New Roman" w:hAnsi="Times New Roman" w:cs="Times New Roman"/>
          <w:b/>
          <w:bCs/>
          <w:color w:val="000000" w:themeColor="text1"/>
          <w:sz w:val="20"/>
          <w:szCs w:val="20"/>
          <w:shd w:val="clear" w:color="auto" w:fill="FFFFFF"/>
          <w:lang w:val="en-US" w:eastAsia="tr-TR"/>
        </w:rPr>
        <w:t>Table 3</w:t>
      </w:r>
      <w:r>
        <w:rPr>
          <w:rFonts w:ascii="Times New Roman" w:eastAsia="Times New Roman" w:hAnsi="Times New Roman" w:cs="Times New Roman"/>
          <w:b/>
          <w:bCs/>
          <w:color w:val="000000" w:themeColor="text1"/>
          <w:sz w:val="20"/>
          <w:szCs w:val="20"/>
          <w:shd w:val="clear" w:color="auto" w:fill="FFFFFF"/>
          <w:lang w:val="en-US" w:eastAsia="tr-TR"/>
        </w:rPr>
        <w:t>.</w:t>
      </w:r>
      <w:r w:rsidRPr="004C4190">
        <w:rPr>
          <w:rFonts w:ascii="Times New Roman" w:eastAsia="Times New Roman" w:hAnsi="Times New Roman" w:cs="Times New Roman"/>
          <w:color w:val="000000" w:themeColor="text1"/>
          <w:sz w:val="20"/>
          <w:szCs w:val="20"/>
          <w:shd w:val="clear" w:color="auto" w:fill="FFFFFF"/>
          <w:lang w:val="en-US" w:eastAsia="tr-TR"/>
        </w:rPr>
        <w:t xml:space="preserve"> Correlation between </w:t>
      </w:r>
      <w:r>
        <w:rPr>
          <w:rFonts w:ascii="Times New Roman" w:eastAsia="Times New Roman" w:hAnsi="Times New Roman" w:cs="Times New Roman"/>
          <w:color w:val="000000" w:themeColor="text1"/>
          <w:sz w:val="20"/>
          <w:szCs w:val="20"/>
          <w:shd w:val="clear" w:color="auto" w:fill="FFFFFF"/>
          <w:lang w:val="en-US" w:eastAsia="tr-TR"/>
        </w:rPr>
        <w:t xml:space="preserve">the </w:t>
      </w:r>
      <w:r w:rsidRPr="004C4190">
        <w:rPr>
          <w:rFonts w:ascii="Times New Roman" w:eastAsia="Times New Roman" w:hAnsi="Times New Roman" w:cs="Times New Roman"/>
          <w:color w:val="000000" w:themeColor="text1"/>
          <w:sz w:val="20"/>
          <w:szCs w:val="20"/>
          <w:shd w:val="clear" w:color="auto" w:fill="FFFFFF"/>
          <w:lang w:val="en-US" w:eastAsia="tr-TR"/>
        </w:rPr>
        <w:t>age of patients and groups studied</w:t>
      </w:r>
      <w:bookmarkEnd w:id="5"/>
    </w:p>
    <w:tbl>
      <w:tblPr>
        <w:tblStyle w:val="TableGrid"/>
        <w:tblW w:w="5000" w:type="pct"/>
        <w:tblBorders>
          <w:left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2451"/>
        <w:gridCol w:w="3291"/>
        <w:gridCol w:w="2429"/>
        <w:gridCol w:w="1693"/>
      </w:tblGrid>
      <w:tr w:rsidR="004F6EC2" w:rsidRPr="004C4190" w14:paraId="027A042B" w14:textId="77777777" w:rsidTr="003946CD">
        <w:tc>
          <w:tcPr>
            <w:tcW w:w="2911" w:type="pct"/>
            <w:gridSpan w:val="2"/>
            <w:tcBorders>
              <w:top w:val="single" w:sz="4" w:space="0" w:color="auto"/>
              <w:bottom w:val="single" w:sz="4" w:space="0" w:color="auto"/>
            </w:tcBorders>
          </w:tcPr>
          <w:p w14:paraId="117A879B" w14:textId="77777777" w:rsidR="004F6EC2" w:rsidRPr="004C4190"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p>
        </w:tc>
        <w:tc>
          <w:tcPr>
            <w:tcW w:w="1231" w:type="pct"/>
            <w:tcBorders>
              <w:top w:val="single" w:sz="4" w:space="0" w:color="auto"/>
              <w:bottom w:val="single" w:sz="4" w:space="0" w:color="auto"/>
            </w:tcBorders>
          </w:tcPr>
          <w:p w14:paraId="24B1036D" w14:textId="77777777" w:rsidR="004F6EC2" w:rsidRPr="004C4190"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r w:rsidRPr="004C4190">
              <w:rPr>
                <w:rFonts w:ascii="Times New Roman" w:eastAsia="Times New Roman" w:hAnsi="Times New Roman" w:cs="Times New Roman"/>
                <w:color w:val="000000" w:themeColor="text1"/>
                <w:sz w:val="20"/>
                <w:szCs w:val="20"/>
                <w:shd w:val="clear" w:color="auto" w:fill="FFFFFF"/>
                <w:lang w:eastAsia="tr-TR"/>
              </w:rPr>
              <w:t>Group studied</w:t>
            </w:r>
          </w:p>
        </w:tc>
        <w:tc>
          <w:tcPr>
            <w:tcW w:w="858" w:type="pct"/>
            <w:tcBorders>
              <w:top w:val="single" w:sz="4" w:space="0" w:color="auto"/>
              <w:bottom w:val="single" w:sz="4" w:space="0" w:color="auto"/>
            </w:tcBorders>
          </w:tcPr>
          <w:p w14:paraId="35DD3654" w14:textId="77777777" w:rsidR="004F6EC2" w:rsidRPr="004C4190"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r w:rsidRPr="004C4190">
              <w:rPr>
                <w:rFonts w:ascii="Times New Roman" w:eastAsia="Times New Roman" w:hAnsi="Times New Roman" w:cs="Times New Roman"/>
                <w:color w:val="000000" w:themeColor="text1"/>
                <w:sz w:val="20"/>
                <w:szCs w:val="20"/>
                <w:shd w:val="clear" w:color="auto" w:fill="FFFFFF"/>
                <w:lang w:eastAsia="tr-TR"/>
              </w:rPr>
              <w:t>Age</w:t>
            </w:r>
          </w:p>
        </w:tc>
      </w:tr>
      <w:tr w:rsidR="004F6EC2" w:rsidRPr="004C4190" w14:paraId="6FDD8468" w14:textId="77777777" w:rsidTr="003946CD">
        <w:tc>
          <w:tcPr>
            <w:tcW w:w="1243" w:type="pct"/>
            <w:vMerge w:val="restart"/>
            <w:tcBorders>
              <w:top w:val="single" w:sz="4" w:space="0" w:color="auto"/>
            </w:tcBorders>
            <w:vAlign w:val="center"/>
          </w:tcPr>
          <w:p w14:paraId="1DFE9C52" w14:textId="77777777" w:rsidR="004F6EC2" w:rsidRPr="004C4190"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r w:rsidRPr="004C4190">
              <w:rPr>
                <w:rFonts w:ascii="Times New Roman" w:eastAsia="Times New Roman" w:hAnsi="Times New Roman" w:cs="Times New Roman"/>
                <w:color w:val="000000" w:themeColor="text1"/>
                <w:sz w:val="20"/>
                <w:szCs w:val="20"/>
                <w:shd w:val="clear" w:color="auto" w:fill="FFFFFF"/>
                <w:lang w:eastAsia="tr-TR"/>
              </w:rPr>
              <w:t>Group studied</w:t>
            </w:r>
          </w:p>
        </w:tc>
        <w:tc>
          <w:tcPr>
            <w:tcW w:w="1667" w:type="pct"/>
            <w:tcBorders>
              <w:top w:val="single" w:sz="4" w:space="0" w:color="auto"/>
            </w:tcBorders>
            <w:vAlign w:val="center"/>
          </w:tcPr>
          <w:p w14:paraId="4BBFC032" w14:textId="77777777" w:rsidR="004F6EC2" w:rsidRPr="004C4190"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r w:rsidRPr="004C4190">
              <w:rPr>
                <w:rFonts w:ascii="Times New Roman" w:eastAsia="Times New Roman" w:hAnsi="Times New Roman" w:cs="Times New Roman"/>
                <w:color w:val="000000" w:themeColor="text1"/>
                <w:sz w:val="20"/>
                <w:szCs w:val="20"/>
                <w:shd w:val="clear" w:color="auto" w:fill="FFFFFF"/>
                <w:lang w:eastAsia="tr-TR"/>
              </w:rPr>
              <w:t>Pearson Correlation</w:t>
            </w:r>
          </w:p>
        </w:tc>
        <w:tc>
          <w:tcPr>
            <w:tcW w:w="1231" w:type="pct"/>
            <w:tcBorders>
              <w:top w:val="single" w:sz="4" w:space="0" w:color="auto"/>
            </w:tcBorders>
            <w:vAlign w:val="center"/>
          </w:tcPr>
          <w:p w14:paraId="163D16CF" w14:textId="77777777" w:rsidR="004F6EC2" w:rsidRPr="004C4190"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r w:rsidRPr="004C4190">
              <w:rPr>
                <w:rFonts w:ascii="Times New Roman" w:eastAsia="Times New Roman" w:hAnsi="Times New Roman" w:cs="Times New Roman"/>
                <w:color w:val="000000" w:themeColor="text1"/>
                <w:sz w:val="20"/>
                <w:szCs w:val="20"/>
                <w:shd w:val="clear" w:color="auto" w:fill="FFFFFF"/>
                <w:lang w:eastAsia="tr-TR"/>
              </w:rPr>
              <w:t>1</w:t>
            </w:r>
          </w:p>
        </w:tc>
        <w:tc>
          <w:tcPr>
            <w:tcW w:w="858" w:type="pct"/>
            <w:tcBorders>
              <w:top w:val="single" w:sz="4" w:space="0" w:color="auto"/>
            </w:tcBorders>
            <w:vAlign w:val="center"/>
          </w:tcPr>
          <w:p w14:paraId="40A0B21B" w14:textId="77777777" w:rsidR="004F6EC2" w:rsidRPr="004C4190"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r w:rsidRPr="004C4190">
              <w:rPr>
                <w:rFonts w:ascii="Times New Roman" w:eastAsia="Times New Roman" w:hAnsi="Times New Roman" w:cs="Times New Roman"/>
                <w:color w:val="000000" w:themeColor="text1"/>
                <w:sz w:val="20"/>
                <w:szCs w:val="20"/>
                <w:shd w:val="clear" w:color="auto" w:fill="FFFFFF"/>
                <w:lang w:eastAsia="tr-TR"/>
              </w:rPr>
              <w:t>.605**</w:t>
            </w:r>
          </w:p>
        </w:tc>
      </w:tr>
      <w:tr w:rsidR="004F6EC2" w:rsidRPr="004C4190" w14:paraId="7FE0A5B7" w14:textId="77777777" w:rsidTr="003946CD">
        <w:tc>
          <w:tcPr>
            <w:tcW w:w="1243" w:type="pct"/>
            <w:vMerge/>
            <w:vAlign w:val="center"/>
          </w:tcPr>
          <w:p w14:paraId="202D7861" w14:textId="77777777" w:rsidR="004F6EC2" w:rsidRPr="004C4190"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p>
        </w:tc>
        <w:tc>
          <w:tcPr>
            <w:tcW w:w="1667" w:type="pct"/>
            <w:vAlign w:val="center"/>
          </w:tcPr>
          <w:p w14:paraId="0B6FD89D" w14:textId="77777777" w:rsidR="004F6EC2" w:rsidRPr="004C4190"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r w:rsidRPr="004C4190">
              <w:rPr>
                <w:rFonts w:ascii="Times New Roman" w:eastAsia="Times New Roman" w:hAnsi="Times New Roman" w:cs="Times New Roman"/>
                <w:color w:val="000000" w:themeColor="text1"/>
                <w:sz w:val="20"/>
                <w:szCs w:val="20"/>
                <w:shd w:val="clear" w:color="auto" w:fill="FFFFFF"/>
                <w:lang w:eastAsia="tr-TR"/>
              </w:rPr>
              <w:t>Sig. (2-tailed)</w:t>
            </w:r>
          </w:p>
        </w:tc>
        <w:tc>
          <w:tcPr>
            <w:tcW w:w="1231" w:type="pct"/>
            <w:vAlign w:val="center"/>
          </w:tcPr>
          <w:p w14:paraId="5CD5BB6D" w14:textId="77777777" w:rsidR="004F6EC2" w:rsidRPr="004C4190"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p>
        </w:tc>
        <w:tc>
          <w:tcPr>
            <w:tcW w:w="858" w:type="pct"/>
            <w:vAlign w:val="center"/>
          </w:tcPr>
          <w:p w14:paraId="0E842DE0" w14:textId="77777777" w:rsidR="004F6EC2" w:rsidRPr="004C4190"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r w:rsidRPr="004C4190">
              <w:rPr>
                <w:rFonts w:ascii="Times New Roman" w:eastAsia="Times New Roman" w:hAnsi="Times New Roman" w:cs="Times New Roman"/>
                <w:color w:val="000000" w:themeColor="text1"/>
                <w:sz w:val="20"/>
                <w:szCs w:val="20"/>
                <w:shd w:val="clear" w:color="auto" w:fill="FFFFFF"/>
                <w:lang w:eastAsia="tr-TR"/>
              </w:rPr>
              <w:t>.000</w:t>
            </w:r>
          </w:p>
        </w:tc>
      </w:tr>
      <w:tr w:rsidR="004F6EC2" w:rsidRPr="004C4190" w14:paraId="0DA3F148" w14:textId="77777777" w:rsidTr="003946CD">
        <w:tc>
          <w:tcPr>
            <w:tcW w:w="1243" w:type="pct"/>
            <w:vMerge/>
            <w:vAlign w:val="center"/>
          </w:tcPr>
          <w:p w14:paraId="68425849" w14:textId="77777777" w:rsidR="004F6EC2" w:rsidRPr="004C4190"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p>
        </w:tc>
        <w:tc>
          <w:tcPr>
            <w:tcW w:w="1667" w:type="pct"/>
            <w:vAlign w:val="center"/>
          </w:tcPr>
          <w:p w14:paraId="5441DDA2" w14:textId="77777777" w:rsidR="004F6EC2" w:rsidRPr="004C4190"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r w:rsidRPr="004C4190">
              <w:rPr>
                <w:rFonts w:ascii="Times New Roman" w:eastAsia="Times New Roman" w:hAnsi="Times New Roman" w:cs="Times New Roman"/>
                <w:color w:val="000000" w:themeColor="text1"/>
                <w:sz w:val="20"/>
                <w:szCs w:val="20"/>
                <w:shd w:val="clear" w:color="auto" w:fill="FFFFFF"/>
                <w:lang w:eastAsia="tr-TR"/>
              </w:rPr>
              <w:t>N</w:t>
            </w:r>
          </w:p>
        </w:tc>
        <w:tc>
          <w:tcPr>
            <w:tcW w:w="1231" w:type="pct"/>
            <w:vAlign w:val="center"/>
          </w:tcPr>
          <w:p w14:paraId="7DE06604" w14:textId="77777777" w:rsidR="004F6EC2" w:rsidRPr="004C4190"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r w:rsidRPr="004C4190">
              <w:rPr>
                <w:rFonts w:ascii="Times New Roman" w:eastAsia="Times New Roman" w:hAnsi="Times New Roman" w:cs="Times New Roman"/>
                <w:color w:val="000000" w:themeColor="text1"/>
                <w:sz w:val="20"/>
                <w:szCs w:val="20"/>
                <w:shd w:val="clear" w:color="auto" w:fill="FFFFFF"/>
                <w:lang w:eastAsia="tr-TR"/>
              </w:rPr>
              <w:t>150</w:t>
            </w:r>
          </w:p>
        </w:tc>
        <w:tc>
          <w:tcPr>
            <w:tcW w:w="858" w:type="pct"/>
            <w:vAlign w:val="center"/>
          </w:tcPr>
          <w:p w14:paraId="24B6A350" w14:textId="77777777" w:rsidR="004F6EC2" w:rsidRPr="004C4190"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r w:rsidRPr="004C4190">
              <w:rPr>
                <w:rFonts w:ascii="Times New Roman" w:eastAsia="Times New Roman" w:hAnsi="Times New Roman" w:cs="Times New Roman"/>
                <w:color w:val="000000" w:themeColor="text1"/>
                <w:sz w:val="20"/>
                <w:szCs w:val="20"/>
                <w:shd w:val="clear" w:color="auto" w:fill="FFFFFF"/>
                <w:lang w:eastAsia="tr-TR"/>
              </w:rPr>
              <w:t>150</w:t>
            </w:r>
          </w:p>
        </w:tc>
      </w:tr>
      <w:tr w:rsidR="004F6EC2" w:rsidRPr="004C4190" w14:paraId="09DCA19A" w14:textId="77777777" w:rsidTr="003946CD">
        <w:tc>
          <w:tcPr>
            <w:tcW w:w="1243" w:type="pct"/>
            <w:vMerge w:val="restart"/>
            <w:vAlign w:val="center"/>
          </w:tcPr>
          <w:p w14:paraId="656C19FE" w14:textId="77777777" w:rsidR="004F6EC2" w:rsidRPr="004C4190"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r w:rsidRPr="004C4190">
              <w:rPr>
                <w:rFonts w:ascii="Times New Roman" w:eastAsia="Times New Roman" w:hAnsi="Times New Roman" w:cs="Times New Roman"/>
                <w:color w:val="000000" w:themeColor="text1"/>
                <w:sz w:val="20"/>
                <w:szCs w:val="20"/>
                <w:shd w:val="clear" w:color="auto" w:fill="FFFFFF"/>
                <w:lang w:eastAsia="tr-TR"/>
              </w:rPr>
              <w:t>Age</w:t>
            </w:r>
          </w:p>
        </w:tc>
        <w:tc>
          <w:tcPr>
            <w:tcW w:w="1667" w:type="pct"/>
            <w:vAlign w:val="center"/>
          </w:tcPr>
          <w:p w14:paraId="7F2E0002" w14:textId="77777777" w:rsidR="004F6EC2" w:rsidRPr="004C4190"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r w:rsidRPr="004C4190">
              <w:rPr>
                <w:rFonts w:ascii="Times New Roman" w:eastAsia="Times New Roman" w:hAnsi="Times New Roman" w:cs="Times New Roman"/>
                <w:color w:val="000000" w:themeColor="text1"/>
                <w:sz w:val="20"/>
                <w:szCs w:val="20"/>
                <w:shd w:val="clear" w:color="auto" w:fill="FFFFFF"/>
                <w:lang w:eastAsia="tr-TR"/>
              </w:rPr>
              <w:t>Pearson Correlation</w:t>
            </w:r>
          </w:p>
        </w:tc>
        <w:tc>
          <w:tcPr>
            <w:tcW w:w="1231" w:type="pct"/>
            <w:vAlign w:val="center"/>
          </w:tcPr>
          <w:p w14:paraId="22C34BA8" w14:textId="77777777" w:rsidR="004F6EC2" w:rsidRPr="004C4190"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r w:rsidRPr="004C4190">
              <w:rPr>
                <w:rFonts w:ascii="Times New Roman" w:eastAsia="Times New Roman" w:hAnsi="Times New Roman" w:cs="Times New Roman"/>
                <w:color w:val="000000" w:themeColor="text1"/>
                <w:sz w:val="20"/>
                <w:szCs w:val="20"/>
                <w:shd w:val="clear" w:color="auto" w:fill="FFFFFF"/>
                <w:lang w:eastAsia="tr-TR"/>
              </w:rPr>
              <w:t>.605**</w:t>
            </w:r>
          </w:p>
        </w:tc>
        <w:tc>
          <w:tcPr>
            <w:tcW w:w="858" w:type="pct"/>
            <w:vAlign w:val="center"/>
          </w:tcPr>
          <w:p w14:paraId="393A3A55" w14:textId="77777777" w:rsidR="004F6EC2" w:rsidRPr="004C4190"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r w:rsidRPr="004C4190">
              <w:rPr>
                <w:rFonts w:ascii="Times New Roman" w:eastAsia="Times New Roman" w:hAnsi="Times New Roman" w:cs="Times New Roman"/>
                <w:color w:val="000000" w:themeColor="text1"/>
                <w:sz w:val="20"/>
                <w:szCs w:val="20"/>
                <w:shd w:val="clear" w:color="auto" w:fill="FFFFFF"/>
                <w:lang w:eastAsia="tr-TR"/>
              </w:rPr>
              <w:t>1</w:t>
            </w:r>
          </w:p>
        </w:tc>
      </w:tr>
      <w:tr w:rsidR="004F6EC2" w:rsidRPr="004C4190" w14:paraId="11A8733D" w14:textId="77777777" w:rsidTr="003946CD">
        <w:tc>
          <w:tcPr>
            <w:tcW w:w="1243" w:type="pct"/>
            <w:vMerge/>
          </w:tcPr>
          <w:p w14:paraId="703058CD" w14:textId="77777777" w:rsidR="004F6EC2" w:rsidRPr="004C4190"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p>
        </w:tc>
        <w:tc>
          <w:tcPr>
            <w:tcW w:w="1667" w:type="pct"/>
            <w:vAlign w:val="center"/>
          </w:tcPr>
          <w:p w14:paraId="09CB91BC" w14:textId="77777777" w:rsidR="004F6EC2" w:rsidRPr="004C4190"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r w:rsidRPr="004C4190">
              <w:rPr>
                <w:rFonts w:ascii="Times New Roman" w:eastAsia="Times New Roman" w:hAnsi="Times New Roman" w:cs="Times New Roman"/>
                <w:color w:val="000000" w:themeColor="text1"/>
                <w:sz w:val="20"/>
                <w:szCs w:val="20"/>
                <w:shd w:val="clear" w:color="auto" w:fill="FFFFFF"/>
                <w:lang w:eastAsia="tr-TR"/>
              </w:rPr>
              <w:t>Sig. (2-tailed)</w:t>
            </w:r>
          </w:p>
        </w:tc>
        <w:tc>
          <w:tcPr>
            <w:tcW w:w="1231" w:type="pct"/>
            <w:vAlign w:val="center"/>
          </w:tcPr>
          <w:p w14:paraId="61A283EE" w14:textId="77777777" w:rsidR="004F6EC2" w:rsidRPr="004C4190"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r w:rsidRPr="004C4190">
              <w:rPr>
                <w:rFonts w:ascii="Times New Roman" w:eastAsia="Times New Roman" w:hAnsi="Times New Roman" w:cs="Times New Roman"/>
                <w:color w:val="000000" w:themeColor="text1"/>
                <w:sz w:val="20"/>
                <w:szCs w:val="20"/>
                <w:shd w:val="clear" w:color="auto" w:fill="FFFFFF"/>
                <w:lang w:eastAsia="tr-TR"/>
              </w:rPr>
              <w:t>.000</w:t>
            </w:r>
          </w:p>
        </w:tc>
        <w:tc>
          <w:tcPr>
            <w:tcW w:w="858" w:type="pct"/>
            <w:vAlign w:val="center"/>
          </w:tcPr>
          <w:p w14:paraId="32AC28DD" w14:textId="77777777" w:rsidR="004F6EC2" w:rsidRPr="004C4190"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p>
        </w:tc>
      </w:tr>
      <w:tr w:rsidR="004F6EC2" w:rsidRPr="004C4190" w14:paraId="057D1EBA" w14:textId="77777777" w:rsidTr="003946CD">
        <w:tc>
          <w:tcPr>
            <w:tcW w:w="1243" w:type="pct"/>
            <w:vMerge/>
          </w:tcPr>
          <w:p w14:paraId="0659B38B" w14:textId="77777777" w:rsidR="004F6EC2" w:rsidRPr="004C4190"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p>
        </w:tc>
        <w:tc>
          <w:tcPr>
            <w:tcW w:w="1667" w:type="pct"/>
            <w:vAlign w:val="center"/>
          </w:tcPr>
          <w:p w14:paraId="3A49A0CE" w14:textId="77777777" w:rsidR="004F6EC2" w:rsidRPr="004C4190"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r w:rsidRPr="004C4190">
              <w:rPr>
                <w:rFonts w:ascii="Times New Roman" w:eastAsia="Times New Roman" w:hAnsi="Times New Roman" w:cs="Times New Roman"/>
                <w:color w:val="000000" w:themeColor="text1"/>
                <w:sz w:val="20"/>
                <w:szCs w:val="20"/>
                <w:shd w:val="clear" w:color="auto" w:fill="FFFFFF"/>
                <w:lang w:eastAsia="tr-TR"/>
              </w:rPr>
              <w:t>N</w:t>
            </w:r>
          </w:p>
        </w:tc>
        <w:tc>
          <w:tcPr>
            <w:tcW w:w="1231" w:type="pct"/>
            <w:vAlign w:val="center"/>
          </w:tcPr>
          <w:p w14:paraId="35AAD95A" w14:textId="77777777" w:rsidR="004F6EC2" w:rsidRPr="004C4190"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r w:rsidRPr="004C4190">
              <w:rPr>
                <w:rFonts w:ascii="Times New Roman" w:eastAsia="Times New Roman" w:hAnsi="Times New Roman" w:cs="Times New Roman"/>
                <w:color w:val="000000" w:themeColor="text1"/>
                <w:sz w:val="20"/>
                <w:szCs w:val="20"/>
                <w:shd w:val="clear" w:color="auto" w:fill="FFFFFF"/>
                <w:lang w:eastAsia="tr-TR"/>
              </w:rPr>
              <w:t>150</w:t>
            </w:r>
          </w:p>
        </w:tc>
        <w:tc>
          <w:tcPr>
            <w:tcW w:w="858" w:type="pct"/>
            <w:vAlign w:val="center"/>
          </w:tcPr>
          <w:p w14:paraId="7661155A" w14:textId="77777777" w:rsidR="004F6EC2" w:rsidRPr="004C4190"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r w:rsidRPr="004C4190">
              <w:rPr>
                <w:rFonts w:ascii="Times New Roman" w:eastAsia="Times New Roman" w:hAnsi="Times New Roman" w:cs="Times New Roman"/>
                <w:color w:val="000000" w:themeColor="text1"/>
                <w:sz w:val="20"/>
                <w:szCs w:val="20"/>
                <w:shd w:val="clear" w:color="auto" w:fill="FFFFFF"/>
                <w:lang w:eastAsia="tr-TR"/>
              </w:rPr>
              <w:t>150</w:t>
            </w:r>
          </w:p>
        </w:tc>
      </w:tr>
    </w:tbl>
    <w:p w14:paraId="2C1070CE" w14:textId="25F4A301" w:rsidR="004F6EC2" w:rsidRDefault="004F6EC2" w:rsidP="004F6EC2">
      <w:pPr>
        <w:autoSpaceDE w:val="0"/>
        <w:autoSpaceDN w:val="0"/>
        <w:adjustRightInd w:val="0"/>
        <w:jc w:val="both"/>
        <w:rPr>
          <w:rFonts w:ascii="Times New Roman" w:eastAsia="Times New Roman" w:hAnsi="Times New Roman" w:cs="Times New Roman"/>
          <w:color w:val="000000" w:themeColor="text1"/>
          <w:sz w:val="18"/>
          <w:szCs w:val="18"/>
          <w:shd w:val="clear" w:color="auto" w:fill="FFFFFF"/>
          <w:lang w:eastAsia="tr-TR"/>
        </w:rPr>
      </w:pPr>
      <w:r w:rsidRPr="004C4190">
        <w:rPr>
          <w:rFonts w:ascii="Times New Roman" w:eastAsia="Times New Roman" w:hAnsi="Times New Roman" w:cs="Times New Roman"/>
          <w:color w:val="000000" w:themeColor="text1"/>
          <w:sz w:val="18"/>
          <w:szCs w:val="18"/>
          <w:shd w:val="clear" w:color="auto" w:fill="FFFFFF"/>
          <w:lang w:eastAsia="tr-TR"/>
        </w:rPr>
        <w:t>**</w:t>
      </w:r>
      <w:proofErr w:type="spellStart"/>
      <w:r w:rsidRPr="004C4190">
        <w:rPr>
          <w:rFonts w:ascii="Times New Roman" w:eastAsia="Times New Roman" w:hAnsi="Times New Roman" w:cs="Times New Roman"/>
          <w:color w:val="000000" w:themeColor="text1"/>
          <w:sz w:val="18"/>
          <w:szCs w:val="18"/>
          <w:shd w:val="clear" w:color="auto" w:fill="FFFFFF"/>
          <w:lang w:eastAsia="tr-TR"/>
        </w:rPr>
        <w:t>Correlation</w:t>
      </w:r>
      <w:proofErr w:type="spellEnd"/>
      <w:r w:rsidRPr="004C4190">
        <w:rPr>
          <w:rFonts w:ascii="Times New Roman" w:eastAsia="Times New Roman" w:hAnsi="Times New Roman" w:cs="Times New Roman"/>
          <w:color w:val="000000" w:themeColor="text1"/>
          <w:sz w:val="18"/>
          <w:szCs w:val="18"/>
          <w:shd w:val="clear" w:color="auto" w:fill="FFFFFF"/>
          <w:lang w:eastAsia="tr-TR"/>
        </w:rPr>
        <w:t xml:space="preserve"> is </w:t>
      </w:r>
      <w:proofErr w:type="spellStart"/>
      <w:r w:rsidRPr="004C4190">
        <w:rPr>
          <w:rFonts w:ascii="Times New Roman" w:eastAsia="Times New Roman" w:hAnsi="Times New Roman" w:cs="Times New Roman"/>
          <w:color w:val="000000" w:themeColor="text1"/>
          <w:sz w:val="18"/>
          <w:szCs w:val="18"/>
          <w:shd w:val="clear" w:color="auto" w:fill="FFFFFF"/>
          <w:lang w:eastAsia="tr-TR"/>
        </w:rPr>
        <w:t>significant</w:t>
      </w:r>
      <w:proofErr w:type="spellEnd"/>
      <w:r w:rsidRPr="004C4190">
        <w:rPr>
          <w:rFonts w:ascii="Times New Roman" w:eastAsia="Times New Roman" w:hAnsi="Times New Roman" w:cs="Times New Roman"/>
          <w:color w:val="000000" w:themeColor="text1"/>
          <w:sz w:val="18"/>
          <w:szCs w:val="18"/>
          <w:shd w:val="clear" w:color="auto" w:fill="FFFFFF"/>
          <w:lang w:eastAsia="tr-TR"/>
        </w:rPr>
        <w:t xml:space="preserve"> at </w:t>
      </w:r>
      <w:proofErr w:type="spellStart"/>
      <w:r w:rsidRPr="004C4190">
        <w:rPr>
          <w:rFonts w:ascii="Times New Roman" w:eastAsia="Times New Roman" w:hAnsi="Times New Roman" w:cs="Times New Roman"/>
          <w:color w:val="000000" w:themeColor="text1"/>
          <w:sz w:val="18"/>
          <w:szCs w:val="18"/>
          <w:shd w:val="clear" w:color="auto" w:fill="FFFFFF"/>
          <w:lang w:eastAsia="tr-TR"/>
        </w:rPr>
        <w:t>the</w:t>
      </w:r>
      <w:proofErr w:type="spellEnd"/>
      <w:r w:rsidRPr="004C4190">
        <w:rPr>
          <w:rFonts w:ascii="Times New Roman" w:eastAsia="Times New Roman" w:hAnsi="Times New Roman" w:cs="Times New Roman"/>
          <w:color w:val="000000" w:themeColor="text1"/>
          <w:sz w:val="18"/>
          <w:szCs w:val="18"/>
          <w:shd w:val="clear" w:color="auto" w:fill="FFFFFF"/>
          <w:lang w:eastAsia="tr-TR"/>
        </w:rPr>
        <w:t xml:space="preserve"> 0.01 </w:t>
      </w:r>
      <w:proofErr w:type="spellStart"/>
      <w:r w:rsidRPr="004C4190">
        <w:rPr>
          <w:rFonts w:ascii="Times New Roman" w:eastAsia="Times New Roman" w:hAnsi="Times New Roman" w:cs="Times New Roman"/>
          <w:color w:val="000000" w:themeColor="text1"/>
          <w:sz w:val="18"/>
          <w:szCs w:val="18"/>
          <w:shd w:val="clear" w:color="auto" w:fill="FFFFFF"/>
          <w:lang w:eastAsia="tr-TR"/>
        </w:rPr>
        <w:t>level</w:t>
      </w:r>
      <w:proofErr w:type="spellEnd"/>
      <w:r w:rsidRPr="004C4190">
        <w:rPr>
          <w:rFonts w:ascii="Times New Roman" w:eastAsia="Times New Roman" w:hAnsi="Times New Roman" w:cs="Times New Roman"/>
          <w:color w:val="000000" w:themeColor="text1"/>
          <w:sz w:val="18"/>
          <w:szCs w:val="18"/>
          <w:shd w:val="clear" w:color="auto" w:fill="FFFFFF"/>
          <w:lang w:eastAsia="tr-TR"/>
        </w:rPr>
        <w:t xml:space="preserve"> (2-tailed)</w:t>
      </w:r>
    </w:p>
    <w:p w14:paraId="6266C100" w14:textId="77777777" w:rsidR="004F6EC2" w:rsidRDefault="004F6EC2" w:rsidP="004F6EC2">
      <w:pPr>
        <w:autoSpaceDE w:val="0"/>
        <w:autoSpaceDN w:val="0"/>
        <w:adjustRightInd w:val="0"/>
        <w:jc w:val="both"/>
        <w:rPr>
          <w:rFonts w:ascii="Times New Roman" w:eastAsia="Times New Roman" w:hAnsi="Times New Roman" w:cs="Times New Roman"/>
          <w:color w:val="000000" w:themeColor="text1"/>
          <w:sz w:val="18"/>
          <w:szCs w:val="18"/>
          <w:shd w:val="clear" w:color="auto" w:fill="FFFFFF"/>
          <w:lang w:eastAsia="tr-TR"/>
        </w:rPr>
      </w:pPr>
    </w:p>
    <w:p w14:paraId="5000036E" w14:textId="77777777" w:rsidR="004F6EC2" w:rsidRPr="00C4184E" w:rsidRDefault="004F6EC2" w:rsidP="004F6EC2">
      <w:pPr>
        <w:autoSpaceDE w:val="0"/>
        <w:autoSpaceDN w:val="0"/>
        <w:adjustRightInd w:val="0"/>
        <w:jc w:val="both"/>
        <w:rPr>
          <w:rFonts w:eastAsia="Times New Roman" w:cs="Times New Roman"/>
          <w:shd w:val="clear" w:color="auto" w:fill="FFFFFF"/>
          <w:lang w:val="en-US" w:eastAsia="tr-TR"/>
        </w:rPr>
      </w:pPr>
      <w:r>
        <w:rPr>
          <w:rFonts w:ascii="Times New Roman" w:eastAsia="Times New Roman" w:hAnsi="Times New Roman"/>
          <w:b/>
          <w:bCs/>
          <w:color w:val="000000" w:themeColor="text1"/>
          <w:shd w:val="clear" w:color="auto" w:fill="FFFFFF"/>
          <w:lang w:eastAsia="tr-TR"/>
        </w:rPr>
        <w:t xml:space="preserve">3.2. </w:t>
      </w:r>
      <w:r w:rsidRPr="00C4184E">
        <w:rPr>
          <w:rFonts w:ascii="Times New Roman" w:eastAsia="Times New Roman" w:hAnsi="Times New Roman"/>
          <w:b/>
          <w:bCs/>
          <w:color w:val="000000" w:themeColor="text1"/>
          <w:shd w:val="clear" w:color="auto" w:fill="FFFFFF"/>
          <w:lang w:eastAsia="tr-TR"/>
        </w:rPr>
        <w:t xml:space="preserve">HbA1C </w:t>
      </w:r>
      <w:proofErr w:type="spellStart"/>
      <w:r w:rsidRPr="00C4184E">
        <w:rPr>
          <w:rFonts w:ascii="Times New Roman" w:eastAsia="Times New Roman" w:hAnsi="Times New Roman"/>
          <w:b/>
          <w:bCs/>
          <w:color w:val="000000" w:themeColor="text1"/>
          <w:shd w:val="clear" w:color="auto" w:fill="FFFFFF"/>
          <w:lang w:eastAsia="tr-TR"/>
        </w:rPr>
        <w:t>level</w:t>
      </w:r>
      <w:proofErr w:type="spellEnd"/>
      <w:r w:rsidRPr="00C4184E">
        <w:rPr>
          <w:rFonts w:ascii="Times New Roman" w:eastAsia="Times New Roman" w:hAnsi="Times New Roman"/>
          <w:b/>
          <w:bCs/>
          <w:color w:val="000000" w:themeColor="text1"/>
          <w:shd w:val="clear" w:color="auto" w:fill="FFFFFF"/>
          <w:lang w:eastAsia="tr-TR"/>
        </w:rPr>
        <w:t xml:space="preserve"> of </w:t>
      </w:r>
      <w:proofErr w:type="spellStart"/>
      <w:r w:rsidRPr="00C4184E">
        <w:rPr>
          <w:rFonts w:ascii="Times New Roman" w:eastAsia="Times New Roman" w:hAnsi="Times New Roman"/>
          <w:b/>
          <w:bCs/>
          <w:color w:val="000000" w:themeColor="text1"/>
          <w:shd w:val="clear" w:color="auto" w:fill="FFFFFF"/>
          <w:lang w:eastAsia="tr-TR"/>
        </w:rPr>
        <w:t>groups</w:t>
      </w:r>
      <w:proofErr w:type="spellEnd"/>
      <w:r w:rsidRPr="00C4184E">
        <w:rPr>
          <w:rFonts w:ascii="Times New Roman" w:eastAsia="Times New Roman" w:hAnsi="Times New Roman"/>
          <w:b/>
          <w:bCs/>
          <w:color w:val="000000" w:themeColor="text1"/>
          <w:shd w:val="clear" w:color="auto" w:fill="FFFFFF"/>
          <w:lang w:eastAsia="tr-TR"/>
        </w:rPr>
        <w:t xml:space="preserve"> </w:t>
      </w:r>
      <w:proofErr w:type="spellStart"/>
      <w:r w:rsidRPr="00C4184E">
        <w:rPr>
          <w:rFonts w:ascii="Times New Roman" w:eastAsia="Times New Roman" w:hAnsi="Times New Roman"/>
          <w:b/>
          <w:bCs/>
          <w:color w:val="000000" w:themeColor="text1"/>
          <w:shd w:val="clear" w:color="auto" w:fill="FFFFFF"/>
          <w:lang w:eastAsia="tr-TR"/>
        </w:rPr>
        <w:t>studied</w:t>
      </w:r>
      <w:proofErr w:type="spellEnd"/>
    </w:p>
    <w:p w14:paraId="2B907378" w14:textId="77777777" w:rsidR="004F6EC2" w:rsidRPr="00C4184E" w:rsidRDefault="004F6EC2" w:rsidP="004F6EC2">
      <w:pPr>
        <w:autoSpaceDE w:val="0"/>
        <w:autoSpaceDN w:val="0"/>
        <w:adjustRightInd w:val="0"/>
        <w:jc w:val="both"/>
        <w:rPr>
          <w:rFonts w:ascii="Times New Roman" w:eastAsia="Times New Roman" w:hAnsi="Times New Roman" w:cs="Times New Roman"/>
          <w:color w:val="000000" w:themeColor="text1"/>
          <w:shd w:val="clear" w:color="auto" w:fill="FFFFFF"/>
          <w:lang w:val="en-US" w:eastAsia="tr-TR"/>
        </w:rPr>
      </w:pPr>
      <w:r w:rsidRPr="00C4184E">
        <w:rPr>
          <w:rFonts w:ascii="Times New Roman" w:eastAsia="Times New Roman" w:hAnsi="Times New Roman" w:cs="Times New Roman"/>
          <w:color w:val="000000" w:themeColor="text1"/>
          <w:shd w:val="clear" w:color="auto" w:fill="FFFFFF"/>
          <w:lang w:val="en-US" w:eastAsia="tr-TR"/>
        </w:rPr>
        <w:t xml:space="preserve">The results presented in Table </w:t>
      </w:r>
      <w:r>
        <w:rPr>
          <w:rFonts w:ascii="Times New Roman" w:eastAsia="Times New Roman" w:hAnsi="Times New Roman" w:cs="Times New Roman"/>
          <w:color w:val="000000" w:themeColor="text1"/>
          <w:shd w:val="clear" w:color="auto" w:fill="FFFFFF"/>
          <w:lang w:val="en-US" w:eastAsia="tr-TR"/>
        </w:rPr>
        <w:t>4</w:t>
      </w:r>
      <w:r w:rsidRPr="00C4184E">
        <w:rPr>
          <w:rFonts w:ascii="Times New Roman" w:eastAsia="Times New Roman" w:hAnsi="Times New Roman" w:cs="Times New Roman"/>
          <w:color w:val="000000" w:themeColor="text1"/>
          <w:shd w:val="clear" w:color="auto" w:fill="FFFFFF"/>
          <w:lang w:val="en-US" w:eastAsia="tr-TR"/>
        </w:rPr>
        <w:t xml:space="preserve"> show that the average cumulative glucose concentration (HbA1C) achieved a significant increase in the patient group, amounting to 6.37% compared to 4.96% for the control group. </w:t>
      </w:r>
      <w:r>
        <w:rPr>
          <w:rFonts w:ascii="Times New Roman" w:eastAsia="Times New Roman" w:hAnsi="Times New Roman" w:cs="Times New Roman"/>
          <w:color w:val="000000" w:themeColor="text1"/>
          <w:shd w:val="clear" w:color="auto" w:fill="FFFFFF"/>
          <w:lang w:val="en-US" w:eastAsia="tr-TR"/>
        </w:rPr>
        <w:t>E</w:t>
      </w:r>
      <w:r w:rsidRPr="00C4184E">
        <w:rPr>
          <w:rFonts w:ascii="Times New Roman" w:eastAsia="Times New Roman" w:hAnsi="Times New Roman" w:cs="Times New Roman"/>
          <w:color w:val="000000" w:themeColor="text1"/>
          <w:shd w:val="clear" w:color="auto" w:fill="FFFFFF"/>
          <w:lang w:val="en-US" w:eastAsia="tr-TR"/>
        </w:rPr>
        <w:t xml:space="preserve">xplained that insulin resistance is one of the influential factors that contribute to the development of non-alcoholic fatty liver disease. </w:t>
      </w:r>
      <w:r>
        <w:rPr>
          <w:rFonts w:ascii="Times New Roman" w:eastAsia="Times New Roman" w:hAnsi="Times New Roman" w:cs="Times New Roman"/>
          <w:color w:val="000000" w:themeColor="text1"/>
          <w:shd w:val="clear" w:color="auto" w:fill="FFFFFF"/>
          <w:lang w:val="en-US" w:eastAsia="tr-TR"/>
        </w:rPr>
        <w:t>[11]</w:t>
      </w:r>
      <w:r w:rsidRPr="00C4184E">
        <w:rPr>
          <w:rFonts w:ascii="Times New Roman" w:eastAsia="Times New Roman" w:hAnsi="Times New Roman" w:cs="Times New Roman"/>
          <w:color w:val="000000" w:themeColor="text1"/>
          <w:shd w:val="clear" w:color="auto" w:fill="FFFFFF"/>
          <w:lang w:val="en-US" w:eastAsia="tr-TR"/>
        </w:rPr>
        <w:t xml:space="preserve"> found that patients with non-alcoholic fatty liver disease had elevated HbA1c concentrations </w:t>
      </w:r>
      <w:r w:rsidRPr="00C4184E">
        <w:rPr>
          <w:rFonts w:ascii="Times New Roman" w:eastAsia="Times New Roman" w:hAnsi="Times New Roman" w:cs="Times New Roman"/>
          <w:color w:val="000000" w:themeColor="text1"/>
          <w:shd w:val="clear" w:color="auto" w:fill="FFFFFF"/>
          <w:lang w:val="en-US" w:eastAsia="tr-TR"/>
        </w:rPr>
        <w:lastRenderedPageBreak/>
        <w:t>ranging from 5.7 to 6.5%.</w:t>
      </w:r>
      <w:r>
        <w:rPr>
          <w:rFonts w:ascii="Times New Roman" w:eastAsia="Times New Roman" w:hAnsi="Times New Roman" w:cs="Times New Roman"/>
          <w:color w:val="000000" w:themeColor="text1"/>
          <w:shd w:val="clear" w:color="auto" w:fill="FFFFFF"/>
          <w:lang w:val="en-US" w:eastAsia="tr-TR"/>
        </w:rPr>
        <w:t xml:space="preserve"> [12]</w:t>
      </w:r>
      <w:r w:rsidRPr="00C4184E">
        <w:rPr>
          <w:rFonts w:ascii="Times New Roman" w:eastAsia="Times New Roman" w:hAnsi="Times New Roman" w:cs="Times New Roman"/>
          <w:color w:val="000000" w:themeColor="text1"/>
          <w:shd w:val="clear" w:color="auto" w:fill="FFFFFF"/>
          <w:lang w:val="en-US" w:eastAsia="tr-TR"/>
        </w:rPr>
        <w:t xml:space="preserve"> also showed that HbA1C levels are significantly associated with the presence of non-alcoholic fatty liver disease and concluded that HbA1C can be used as a biomarker to predict the disease.</w:t>
      </w:r>
    </w:p>
    <w:p w14:paraId="5FAA9AA2" w14:textId="77777777" w:rsidR="004F6EC2" w:rsidRDefault="004F6EC2" w:rsidP="004F6EC2">
      <w:pPr>
        <w:autoSpaceDE w:val="0"/>
        <w:autoSpaceDN w:val="0"/>
        <w:adjustRightInd w:val="0"/>
        <w:jc w:val="both"/>
        <w:rPr>
          <w:rFonts w:ascii="Times New Roman" w:eastAsia="Times New Roman" w:hAnsi="Times New Roman" w:cs="Times New Roman"/>
          <w:color w:val="000000" w:themeColor="text1"/>
          <w:shd w:val="clear" w:color="auto" w:fill="FFFFFF"/>
          <w:lang w:val="en-US" w:eastAsia="tr-TR"/>
        </w:rPr>
      </w:pPr>
    </w:p>
    <w:p w14:paraId="2EFB231A" w14:textId="77777777" w:rsidR="004F6EC2" w:rsidRDefault="004F6EC2" w:rsidP="004F6EC2">
      <w:pPr>
        <w:autoSpaceDE w:val="0"/>
        <w:autoSpaceDN w:val="0"/>
        <w:adjustRightInd w:val="0"/>
        <w:jc w:val="both"/>
        <w:rPr>
          <w:rFonts w:ascii="Times New Roman" w:eastAsia="Times New Roman" w:hAnsi="Times New Roman" w:cs="Times New Roman"/>
          <w:color w:val="000000" w:themeColor="text1"/>
          <w:shd w:val="clear" w:color="auto" w:fill="FFFFFF"/>
          <w:lang w:val="en-US" w:eastAsia="tr-TR"/>
        </w:rPr>
      </w:pPr>
      <w:r w:rsidRPr="00C4184E">
        <w:rPr>
          <w:rFonts w:ascii="Times New Roman" w:eastAsia="Times New Roman" w:hAnsi="Times New Roman" w:cs="Times New Roman"/>
          <w:color w:val="000000" w:themeColor="text1"/>
          <w:shd w:val="clear" w:color="auto" w:fill="FFFFFF"/>
          <w:lang w:val="en-US" w:eastAsia="tr-TR"/>
        </w:rPr>
        <w:t xml:space="preserve">Table </w:t>
      </w:r>
      <w:r>
        <w:rPr>
          <w:rFonts w:ascii="Times New Roman" w:eastAsia="Times New Roman" w:hAnsi="Times New Roman" w:cs="Times New Roman"/>
          <w:color w:val="000000" w:themeColor="text1"/>
          <w:shd w:val="clear" w:color="auto" w:fill="FFFFFF"/>
          <w:lang w:val="en-US" w:eastAsia="tr-TR"/>
        </w:rPr>
        <w:t>5</w:t>
      </w:r>
      <w:r w:rsidRPr="00C4184E">
        <w:rPr>
          <w:rFonts w:ascii="Times New Roman" w:eastAsia="Times New Roman" w:hAnsi="Times New Roman" w:cs="Times New Roman"/>
          <w:color w:val="000000" w:themeColor="text1"/>
          <w:shd w:val="clear" w:color="auto" w:fill="FFFFFF"/>
          <w:lang w:val="en-US" w:eastAsia="tr-TR"/>
        </w:rPr>
        <w:t xml:space="preserve"> revealed that there is a strong positive correlation between HbA1C level, and </w:t>
      </w:r>
      <w:r>
        <w:rPr>
          <w:rFonts w:ascii="Times New Roman" w:eastAsia="Times New Roman" w:hAnsi="Times New Roman" w:cs="Times New Roman"/>
          <w:color w:val="000000" w:themeColor="text1"/>
          <w:shd w:val="clear" w:color="auto" w:fill="FFFFFF"/>
          <w:lang w:val="en-US" w:eastAsia="tr-TR"/>
        </w:rPr>
        <w:t xml:space="preserve">the </w:t>
      </w:r>
      <w:r w:rsidRPr="00C4184E">
        <w:rPr>
          <w:rFonts w:ascii="Times New Roman" w:eastAsia="Times New Roman" w:hAnsi="Times New Roman" w:cs="Times New Roman"/>
          <w:color w:val="000000" w:themeColor="text1"/>
          <w:shd w:val="clear" w:color="auto" w:fill="FFFFFF"/>
          <w:lang w:val="en-US" w:eastAsia="tr-TR"/>
        </w:rPr>
        <w:t>groups studied which recorded 0.756 at a level of 0.01.</w:t>
      </w:r>
    </w:p>
    <w:p w14:paraId="79FE10D0" w14:textId="77777777" w:rsidR="004F6EC2" w:rsidRPr="004C4190" w:rsidRDefault="004F6EC2" w:rsidP="004F6EC2">
      <w:pPr>
        <w:autoSpaceDE w:val="0"/>
        <w:autoSpaceDN w:val="0"/>
        <w:adjustRightInd w:val="0"/>
        <w:jc w:val="both"/>
        <w:rPr>
          <w:rFonts w:ascii="Times New Roman" w:eastAsia="Times New Roman" w:hAnsi="Times New Roman"/>
          <w:b/>
          <w:bCs/>
          <w:color w:val="000000" w:themeColor="text1"/>
          <w:sz w:val="18"/>
          <w:szCs w:val="18"/>
          <w:shd w:val="clear" w:color="auto" w:fill="FFFFFF"/>
          <w:lang w:eastAsia="tr-TR"/>
        </w:rPr>
      </w:pPr>
    </w:p>
    <w:p w14:paraId="49F2847F" w14:textId="77777777" w:rsidR="004F6EC2" w:rsidRPr="004C4190" w:rsidRDefault="004F6EC2" w:rsidP="004F6EC2">
      <w:pPr>
        <w:autoSpaceDE w:val="0"/>
        <w:autoSpaceDN w:val="0"/>
        <w:adjustRightInd w:val="0"/>
        <w:jc w:val="both"/>
        <w:rPr>
          <w:rFonts w:ascii="Times New Roman" w:eastAsia="Times New Roman" w:hAnsi="Times New Roman" w:cs="Times New Roman"/>
          <w:color w:val="000000" w:themeColor="text1"/>
          <w:sz w:val="20"/>
          <w:szCs w:val="20"/>
          <w:shd w:val="clear" w:color="auto" w:fill="FFFFFF"/>
          <w:lang w:val="en-US" w:eastAsia="tr-TR"/>
        </w:rPr>
      </w:pPr>
      <w:bookmarkStart w:id="6" w:name="_Toc162645155"/>
      <w:r w:rsidRPr="004C4190">
        <w:rPr>
          <w:rFonts w:ascii="Times New Roman" w:eastAsia="Times New Roman" w:hAnsi="Times New Roman" w:cs="Times New Roman"/>
          <w:b/>
          <w:bCs/>
          <w:color w:val="000000" w:themeColor="text1"/>
          <w:sz w:val="20"/>
          <w:szCs w:val="20"/>
          <w:shd w:val="clear" w:color="auto" w:fill="FFFFFF"/>
          <w:lang w:val="en-US" w:eastAsia="tr-TR"/>
        </w:rPr>
        <w:t>Table 4.</w:t>
      </w:r>
      <w:r w:rsidRPr="004C4190">
        <w:rPr>
          <w:rFonts w:ascii="Times New Roman" w:eastAsia="Times New Roman" w:hAnsi="Times New Roman" w:cs="Times New Roman"/>
          <w:color w:val="000000" w:themeColor="text1"/>
          <w:sz w:val="20"/>
          <w:szCs w:val="20"/>
          <w:shd w:val="clear" w:color="auto" w:fill="FFFFFF"/>
          <w:lang w:val="en-US" w:eastAsia="tr-TR"/>
        </w:rPr>
        <w:t xml:space="preserve"> </w:t>
      </w:r>
      <w:r>
        <w:rPr>
          <w:rFonts w:ascii="Times New Roman" w:eastAsia="Times New Roman" w:hAnsi="Times New Roman" w:cs="Times New Roman"/>
          <w:color w:val="000000" w:themeColor="text1"/>
          <w:sz w:val="20"/>
          <w:szCs w:val="20"/>
          <w:shd w:val="clear" w:color="auto" w:fill="FFFFFF"/>
          <w:lang w:val="en-US" w:eastAsia="tr-TR"/>
        </w:rPr>
        <w:t xml:space="preserve">The </w:t>
      </w:r>
      <w:r w:rsidRPr="004C4190">
        <w:rPr>
          <w:rFonts w:ascii="Times New Roman" w:eastAsia="Times New Roman" w:hAnsi="Times New Roman" w:cs="Times New Roman"/>
          <w:color w:val="000000" w:themeColor="text1"/>
          <w:sz w:val="20"/>
          <w:szCs w:val="20"/>
          <w:shd w:val="clear" w:color="auto" w:fill="FFFFFF"/>
          <w:lang w:val="en-US" w:eastAsia="tr-TR"/>
        </w:rPr>
        <w:t>HbA1C level of groups studied</w:t>
      </w:r>
      <w:bookmarkEnd w:id="6"/>
    </w:p>
    <w:tbl>
      <w:tblPr>
        <w:tblStyle w:val="TableGrid"/>
        <w:tblW w:w="5000" w:type="pct"/>
        <w:jc w:val="center"/>
        <w:tblBorders>
          <w:left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2272"/>
        <w:gridCol w:w="1570"/>
        <w:gridCol w:w="927"/>
        <w:gridCol w:w="2140"/>
        <w:gridCol w:w="2955"/>
      </w:tblGrid>
      <w:tr w:rsidR="004F6EC2" w:rsidRPr="004C4190" w14:paraId="76DFEC68" w14:textId="77777777" w:rsidTr="003946CD">
        <w:trPr>
          <w:jc w:val="center"/>
        </w:trPr>
        <w:tc>
          <w:tcPr>
            <w:tcW w:w="1151" w:type="pct"/>
            <w:tcBorders>
              <w:top w:val="single" w:sz="4" w:space="0" w:color="auto"/>
              <w:bottom w:val="single" w:sz="4" w:space="0" w:color="auto"/>
            </w:tcBorders>
          </w:tcPr>
          <w:p w14:paraId="77D1E495" w14:textId="77777777" w:rsidR="004F6EC2" w:rsidRPr="004C4190"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r w:rsidRPr="004C4190">
              <w:rPr>
                <w:rFonts w:ascii="Times New Roman" w:eastAsia="Times New Roman" w:hAnsi="Times New Roman" w:cs="Times New Roman"/>
                <w:color w:val="000000" w:themeColor="text1"/>
                <w:sz w:val="20"/>
                <w:szCs w:val="20"/>
                <w:shd w:val="clear" w:color="auto" w:fill="FFFFFF"/>
                <w:lang w:eastAsia="tr-TR"/>
              </w:rPr>
              <w:t>Group studied</w:t>
            </w:r>
          </w:p>
        </w:tc>
        <w:tc>
          <w:tcPr>
            <w:tcW w:w="796" w:type="pct"/>
            <w:tcBorders>
              <w:top w:val="single" w:sz="4" w:space="0" w:color="auto"/>
              <w:bottom w:val="single" w:sz="4" w:space="0" w:color="auto"/>
            </w:tcBorders>
            <w:vAlign w:val="center"/>
          </w:tcPr>
          <w:p w14:paraId="4A3B3046" w14:textId="77777777" w:rsidR="004F6EC2" w:rsidRPr="004C4190"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r w:rsidRPr="004C4190">
              <w:rPr>
                <w:rFonts w:ascii="Times New Roman" w:eastAsia="Times New Roman" w:hAnsi="Times New Roman" w:cs="Times New Roman"/>
                <w:color w:val="000000" w:themeColor="text1"/>
                <w:sz w:val="20"/>
                <w:szCs w:val="20"/>
                <w:shd w:val="clear" w:color="auto" w:fill="FFFFFF"/>
                <w:lang w:eastAsia="tr-TR"/>
              </w:rPr>
              <w:t>Mean %</w:t>
            </w:r>
          </w:p>
        </w:tc>
        <w:tc>
          <w:tcPr>
            <w:tcW w:w="470" w:type="pct"/>
            <w:tcBorders>
              <w:top w:val="single" w:sz="4" w:space="0" w:color="auto"/>
              <w:bottom w:val="single" w:sz="4" w:space="0" w:color="auto"/>
            </w:tcBorders>
            <w:vAlign w:val="center"/>
          </w:tcPr>
          <w:p w14:paraId="5BB7C8EA" w14:textId="77777777" w:rsidR="004F6EC2" w:rsidRPr="004C4190"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r w:rsidRPr="004C4190">
              <w:rPr>
                <w:rFonts w:ascii="Times New Roman" w:eastAsia="Times New Roman" w:hAnsi="Times New Roman" w:cs="Times New Roman"/>
                <w:color w:val="000000" w:themeColor="text1"/>
                <w:sz w:val="20"/>
                <w:szCs w:val="20"/>
                <w:shd w:val="clear" w:color="auto" w:fill="FFFFFF"/>
                <w:lang w:eastAsia="tr-TR"/>
              </w:rPr>
              <w:t>N</w:t>
            </w:r>
          </w:p>
        </w:tc>
        <w:tc>
          <w:tcPr>
            <w:tcW w:w="1085" w:type="pct"/>
            <w:tcBorders>
              <w:top w:val="single" w:sz="4" w:space="0" w:color="auto"/>
              <w:bottom w:val="single" w:sz="4" w:space="0" w:color="auto"/>
            </w:tcBorders>
            <w:vAlign w:val="center"/>
          </w:tcPr>
          <w:p w14:paraId="34A3B0E5" w14:textId="77777777" w:rsidR="004F6EC2" w:rsidRPr="004C4190"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r w:rsidRPr="004C4190">
              <w:rPr>
                <w:rFonts w:ascii="Times New Roman" w:eastAsia="Times New Roman" w:hAnsi="Times New Roman" w:cs="Times New Roman"/>
                <w:color w:val="000000" w:themeColor="text1"/>
                <w:sz w:val="20"/>
                <w:szCs w:val="20"/>
                <w:shd w:val="clear" w:color="auto" w:fill="FFFFFF"/>
                <w:lang w:eastAsia="tr-TR"/>
              </w:rPr>
              <w:t>Std. Deviation</w:t>
            </w:r>
          </w:p>
        </w:tc>
        <w:tc>
          <w:tcPr>
            <w:tcW w:w="1498" w:type="pct"/>
            <w:tcBorders>
              <w:top w:val="single" w:sz="4" w:space="0" w:color="auto"/>
              <w:bottom w:val="single" w:sz="4" w:space="0" w:color="auto"/>
            </w:tcBorders>
            <w:vAlign w:val="center"/>
          </w:tcPr>
          <w:p w14:paraId="06C60CA6" w14:textId="77777777" w:rsidR="004F6EC2" w:rsidRPr="004C4190"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r w:rsidRPr="004C4190">
              <w:rPr>
                <w:rFonts w:ascii="Times New Roman" w:eastAsia="Times New Roman" w:hAnsi="Times New Roman" w:cs="Times New Roman"/>
                <w:color w:val="000000" w:themeColor="text1"/>
                <w:sz w:val="20"/>
                <w:szCs w:val="20"/>
                <w:shd w:val="clear" w:color="auto" w:fill="FFFFFF"/>
                <w:lang w:eastAsia="tr-TR"/>
              </w:rPr>
              <w:t>Std. Error of Mean</w:t>
            </w:r>
          </w:p>
        </w:tc>
      </w:tr>
      <w:tr w:rsidR="004F6EC2" w:rsidRPr="004C4190" w14:paraId="11670333" w14:textId="77777777" w:rsidTr="003946CD">
        <w:trPr>
          <w:jc w:val="center"/>
        </w:trPr>
        <w:tc>
          <w:tcPr>
            <w:tcW w:w="1151" w:type="pct"/>
            <w:tcBorders>
              <w:top w:val="single" w:sz="4" w:space="0" w:color="auto"/>
            </w:tcBorders>
          </w:tcPr>
          <w:p w14:paraId="077D4327" w14:textId="77777777" w:rsidR="004F6EC2" w:rsidRPr="004C4190"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r w:rsidRPr="004C4190">
              <w:rPr>
                <w:rFonts w:ascii="Times New Roman" w:eastAsia="Times New Roman" w:hAnsi="Times New Roman" w:cs="Times New Roman"/>
                <w:color w:val="000000" w:themeColor="text1"/>
                <w:sz w:val="20"/>
                <w:szCs w:val="20"/>
                <w:shd w:val="clear" w:color="auto" w:fill="FFFFFF"/>
                <w:lang w:eastAsia="tr-TR"/>
              </w:rPr>
              <w:t>Control</w:t>
            </w:r>
          </w:p>
        </w:tc>
        <w:tc>
          <w:tcPr>
            <w:tcW w:w="796" w:type="pct"/>
            <w:tcBorders>
              <w:top w:val="single" w:sz="4" w:space="0" w:color="auto"/>
            </w:tcBorders>
            <w:vAlign w:val="center"/>
          </w:tcPr>
          <w:p w14:paraId="6B85DBE6" w14:textId="77777777" w:rsidR="004F6EC2" w:rsidRPr="004C4190"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r w:rsidRPr="004C4190">
              <w:rPr>
                <w:rFonts w:ascii="Times New Roman" w:eastAsia="Times New Roman" w:hAnsi="Times New Roman" w:cs="Times New Roman"/>
                <w:color w:val="000000" w:themeColor="text1"/>
                <w:sz w:val="20"/>
                <w:szCs w:val="20"/>
                <w:shd w:val="clear" w:color="auto" w:fill="FFFFFF"/>
                <w:lang w:eastAsia="tr-TR"/>
              </w:rPr>
              <w:t>4.9622</w:t>
            </w:r>
          </w:p>
        </w:tc>
        <w:tc>
          <w:tcPr>
            <w:tcW w:w="470" w:type="pct"/>
            <w:tcBorders>
              <w:top w:val="single" w:sz="4" w:space="0" w:color="auto"/>
            </w:tcBorders>
            <w:vAlign w:val="center"/>
          </w:tcPr>
          <w:p w14:paraId="0951F142" w14:textId="77777777" w:rsidR="004F6EC2" w:rsidRPr="004C4190"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r w:rsidRPr="004C4190">
              <w:rPr>
                <w:rFonts w:ascii="Times New Roman" w:eastAsia="Times New Roman" w:hAnsi="Times New Roman" w:cs="Times New Roman"/>
                <w:color w:val="000000" w:themeColor="text1"/>
                <w:sz w:val="20"/>
                <w:szCs w:val="20"/>
                <w:shd w:val="clear" w:color="auto" w:fill="FFFFFF"/>
                <w:lang w:eastAsia="tr-TR"/>
              </w:rPr>
              <w:t>50</w:t>
            </w:r>
          </w:p>
        </w:tc>
        <w:tc>
          <w:tcPr>
            <w:tcW w:w="1085" w:type="pct"/>
            <w:tcBorders>
              <w:top w:val="single" w:sz="4" w:space="0" w:color="auto"/>
            </w:tcBorders>
            <w:vAlign w:val="center"/>
          </w:tcPr>
          <w:p w14:paraId="27A11744" w14:textId="77777777" w:rsidR="004F6EC2" w:rsidRPr="004C4190"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r w:rsidRPr="004C4190">
              <w:rPr>
                <w:rFonts w:ascii="Times New Roman" w:eastAsia="Times New Roman" w:hAnsi="Times New Roman" w:cs="Times New Roman"/>
                <w:color w:val="000000" w:themeColor="text1"/>
                <w:sz w:val="20"/>
                <w:szCs w:val="20"/>
                <w:shd w:val="clear" w:color="auto" w:fill="FFFFFF"/>
                <w:lang w:eastAsia="tr-TR"/>
              </w:rPr>
              <w:t>.42863</w:t>
            </w:r>
          </w:p>
        </w:tc>
        <w:tc>
          <w:tcPr>
            <w:tcW w:w="1498" w:type="pct"/>
            <w:tcBorders>
              <w:top w:val="single" w:sz="4" w:space="0" w:color="auto"/>
            </w:tcBorders>
            <w:vAlign w:val="center"/>
          </w:tcPr>
          <w:p w14:paraId="6A065E92" w14:textId="77777777" w:rsidR="004F6EC2" w:rsidRPr="004C4190"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r w:rsidRPr="004C4190">
              <w:rPr>
                <w:rFonts w:ascii="Times New Roman" w:eastAsia="Times New Roman" w:hAnsi="Times New Roman" w:cs="Times New Roman"/>
                <w:color w:val="000000" w:themeColor="text1"/>
                <w:sz w:val="20"/>
                <w:szCs w:val="20"/>
                <w:shd w:val="clear" w:color="auto" w:fill="FFFFFF"/>
                <w:lang w:eastAsia="tr-TR"/>
              </w:rPr>
              <w:t>.06062</w:t>
            </w:r>
          </w:p>
        </w:tc>
      </w:tr>
      <w:tr w:rsidR="004F6EC2" w:rsidRPr="004C4190" w14:paraId="499A94F6" w14:textId="77777777" w:rsidTr="003946CD">
        <w:trPr>
          <w:jc w:val="center"/>
        </w:trPr>
        <w:tc>
          <w:tcPr>
            <w:tcW w:w="1151" w:type="pct"/>
          </w:tcPr>
          <w:p w14:paraId="37F26E2E" w14:textId="77777777" w:rsidR="004F6EC2" w:rsidRPr="004C4190"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r w:rsidRPr="004C4190">
              <w:rPr>
                <w:rFonts w:ascii="Times New Roman" w:eastAsia="Times New Roman" w:hAnsi="Times New Roman" w:cs="Times New Roman"/>
                <w:color w:val="000000" w:themeColor="text1"/>
                <w:sz w:val="20"/>
                <w:szCs w:val="20"/>
                <w:shd w:val="clear" w:color="auto" w:fill="FFFFFF"/>
                <w:lang w:eastAsia="tr-TR"/>
              </w:rPr>
              <w:t>Patients</w:t>
            </w:r>
          </w:p>
        </w:tc>
        <w:tc>
          <w:tcPr>
            <w:tcW w:w="796" w:type="pct"/>
            <w:vAlign w:val="center"/>
          </w:tcPr>
          <w:p w14:paraId="6A79AC75" w14:textId="77777777" w:rsidR="004F6EC2" w:rsidRPr="004C4190"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r w:rsidRPr="004C4190">
              <w:rPr>
                <w:rFonts w:ascii="Times New Roman" w:eastAsia="Times New Roman" w:hAnsi="Times New Roman" w:cs="Times New Roman"/>
                <w:color w:val="000000" w:themeColor="text1"/>
                <w:sz w:val="20"/>
                <w:szCs w:val="20"/>
                <w:shd w:val="clear" w:color="auto" w:fill="FFFFFF"/>
                <w:lang w:eastAsia="tr-TR"/>
              </w:rPr>
              <w:t>6.3740</w:t>
            </w:r>
          </w:p>
        </w:tc>
        <w:tc>
          <w:tcPr>
            <w:tcW w:w="470" w:type="pct"/>
            <w:vAlign w:val="center"/>
          </w:tcPr>
          <w:p w14:paraId="58D9E4DC" w14:textId="77777777" w:rsidR="004F6EC2" w:rsidRPr="004C4190"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r w:rsidRPr="004C4190">
              <w:rPr>
                <w:rFonts w:ascii="Times New Roman" w:eastAsia="Times New Roman" w:hAnsi="Times New Roman" w:cs="Times New Roman"/>
                <w:color w:val="000000" w:themeColor="text1"/>
                <w:sz w:val="20"/>
                <w:szCs w:val="20"/>
                <w:shd w:val="clear" w:color="auto" w:fill="FFFFFF"/>
                <w:lang w:eastAsia="tr-TR"/>
              </w:rPr>
              <w:t>100</w:t>
            </w:r>
          </w:p>
        </w:tc>
        <w:tc>
          <w:tcPr>
            <w:tcW w:w="1085" w:type="pct"/>
            <w:vAlign w:val="center"/>
          </w:tcPr>
          <w:p w14:paraId="3A2DBC64" w14:textId="77777777" w:rsidR="004F6EC2" w:rsidRPr="004C4190"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r w:rsidRPr="004C4190">
              <w:rPr>
                <w:rFonts w:ascii="Times New Roman" w:eastAsia="Times New Roman" w:hAnsi="Times New Roman" w:cs="Times New Roman"/>
                <w:color w:val="000000" w:themeColor="text1"/>
                <w:sz w:val="20"/>
                <w:szCs w:val="20"/>
                <w:shd w:val="clear" w:color="auto" w:fill="FFFFFF"/>
                <w:lang w:eastAsia="tr-TR"/>
              </w:rPr>
              <w:t>.64112</w:t>
            </w:r>
          </w:p>
        </w:tc>
        <w:tc>
          <w:tcPr>
            <w:tcW w:w="1498" w:type="pct"/>
            <w:vAlign w:val="center"/>
          </w:tcPr>
          <w:p w14:paraId="07A11476" w14:textId="77777777" w:rsidR="004F6EC2" w:rsidRPr="004C4190"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r w:rsidRPr="004C4190">
              <w:rPr>
                <w:rFonts w:ascii="Times New Roman" w:eastAsia="Times New Roman" w:hAnsi="Times New Roman" w:cs="Times New Roman"/>
                <w:color w:val="000000" w:themeColor="text1"/>
                <w:sz w:val="20"/>
                <w:szCs w:val="20"/>
                <w:shd w:val="clear" w:color="auto" w:fill="FFFFFF"/>
                <w:lang w:eastAsia="tr-TR"/>
              </w:rPr>
              <w:t>.06411</w:t>
            </w:r>
          </w:p>
        </w:tc>
      </w:tr>
      <w:tr w:rsidR="004F6EC2" w:rsidRPr="004C4190" w14:paraId="03FEA302" w14:textId="77777777" w:rsidTr="003946CD">
        <w:trPr>
          <w:jc w:val="center"/>
        </w:trPr>
        <w:tc>
          <w:tcPr>
            <w:tcW w:w="1151" w:type="pct"/>
          </w:tcPr>
          <w:p w14:paraId="4A516DA5" w14:textId="77777777" w:rsidR="004F6EC2" w:rsidRPr="004C4190"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r w:rsidRPr="004C4190">
              <w:rPr>
                <w:rFonts w:ascii="Times New Roman" w:eastAsia="Times New Roman" w:hAnsi="Times New Roman" w:cs="Times New Roman"/>
                <w:color w:val="000000" w:themeColor="text1"/>
                <w:sz w:val="20"/>
                <w:szCs w:val="20"/>
                <w:shd w:val="clear" w:color="auto" w:fill="FFFFFF"/>
                <w:lang w:eastAsia="tr-TR"/>
              </w:rPr>
              <w:t>Total</w:t>
            </w:r>
          </w:p>
        </w:tc>
        <w:tc>
          <w:tcPr>
            <w:tcW w:w="796" w:type="pct"/>
            <w:vAlign w:val="center"/>
          </w:tcPr>
          <w:p w14:paraId="30E82956" w14:textId="77777777" w:rsidR="004F6EC2" w:rsidRPr="004C4190"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r w:rsidRPr="004C4190">
              <w:rPr>
                <w:rFonts w:ascii="Times New Roman" w:eastAsia="Times New Roman" w:hAnsi="Times New Roman" w:cs="Times New Roman"/>
                <w:color w:val="000000" w:themeColor="text1"/>
                <w:sz w:val="20"/>
                <w:szCs w:val="20"/>
                <w:shd w:val="clear" w:color="auto" w:fill="FFFFFF"/>
                <w:lang w:eastAsia="tr-TR"/>
              </w:rPr>
              <w:t>5.9034</w:t>
            </w:r>
          </w:p>
        </w:tc>
        <w:tc>
          <w:tcPr>
            <w:tcW w:w="470" w:type="pct"/>
            <w:vAlign w:val="center"/>
          </w:tcPr>
          <w:p w14:paraId="55868C47" w14:textId="77777777" w:rsidR="004F6EC2" w:rsidRPr="004C4190"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r w:rsidRPr="004C4190">
              <w:rPr>
                <w:rFonts w:ascii="Times New Roman" w:eastAsia="Times New Roman" w:hAnsi="Times New Roman" w:cs="Times New Roman"/>
                <w:color w:val="000000" w:themeColor="text1"/>
                <w:sz w:val="20"/>
                <w:szCs w:val="20"/>
                <w:shd w:val="clear" w:color="auto" w:fill="FFFFFF"/>
                <w:lang w:eastAsia="tr-TR"/>
              </w:rPr>
              <w:t>150</w:t>
            </w:r>
          </w:p>
        </w:tc>
        <w:tc>
          <w:tcPr>
            <w:tcW w:w="1085" w:type="pct"/>
            <w:vAlign w:val="center"/>
          </w:tcPr>
          <w:p w14:paraId="25C056F0" w14:textId="77777777" w:rsidR="004F6EC2" w:rsidRPr="004C4190"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r w:rsidRPr="004C4190">
              <w:rPr>
                <w:rFonts w:ascii="Times New Roman" w:eastAsia="Times New Roman" w:hAnsi="Times New Roman" w:cs="Times New Roman"/>
                <w:color w:val="000000" w:themeColor="text1"/>
                <w:sz w:val="20"/>
                <w:szCs w:val="20"/>
                <w:shd w:val="clear" w:color="auto" w:fill="FFFFFF"/>
                <w:lang w:eastAsia="tr-TR"/>
              </w:rPr>
              <w:t>.88285</w:t>
            </w:r>
          </w:p>
        </w:tc>
        <w:tc>
          <w:tcPr>
            <w:tcW w:w="1498" w:type="pct"/>
            <w:vAlign w:val="center"/>
          </w:tcPr>
          <w:p w14:paraId="5ED3F22D" w14:textId="77777777" w:rsidR="004F6EC2" w:rsidRPr="004C4190"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r w:rsidRPr="004C4190">
              <w:rPr>
                <w:rFonts w:ascii="Times New Roman" w:eastAsia="Times New Roman" w:hAnsi="Times New Roman" w:cs="Times New Roman"/>
                <w:color w:val="000000" w:themeColor="text1"/>
                <w:sz w:val="20"/>
                <w:szCs w:val="20"/>
                <w:shd w:val="clear" w:color="auto" w:fill="FFFFFF"/>
                <w:lang w:eastAsia="tr-TR"/>
              </w:rPr>
              <w:t>.07208</w:t>
            </w:r>
          </w:p>
        </w:tc>
      </w:tr>
    </w:tbl>
    <w:p w14:paraId="5AC04477" w14:textId="77777777" w:rsidR="004F6EC2" w:rsidRPr="00C4184E" w:rsidRDefault="004F6EC2" w:rsidP="004F6EC2">
      <w:pPr>
        <w:autoSpaceDE w:val="0"/>
        <w:autoSpaceDN w:val="0"/>
        <w:adjustRightInd w:val="0"/>
        <w:jc w:val="both"/>
        <w:rPr>
          <w:rFonts w:ascii="Times New Roman" w:eastAsia="Times New Roman" w:hAnsi="Times New Roman" w:cs="Times New Roman"/>
          <w:color w:val="000000" w:themeColor="text1"/>
          <w:shd w:val="clear" w:color="auto" w:fill="FFFFFF"/>
          <w:lang w:val="en-US" w:eastAsia="tr-TR"/>
        </w:rPr>
      </w:pPr>
    </w:p>
    <w:p w14:paraId="1D0F60AD" w14:textId="77777777" w:rsidR="004F6EC2" w:rsidRPr="004C4190" w:rsidRDefault="004F6EC2" w:rsidP="004F6EC2">
      <w:pPr>
        <w:autoSpaceDE w:val="0"/>
        <w:autoSpaceDN w:val="0"/>
        <w:adjustRightInd w:val="0"/>
        <w:jc w:val="both"/>
        <w:rPr>
          <w:rFonts w:ascii="Times New Roman" w:eastAsia="Times New Roman" w:hAnsi="Times New Roman" w:cs="Times New Roman"/>
          <w:color w:val="000000" w:themeColor="text1"/>
          <w:sz w:val="20"/>
          <w:szCs w:val="20"/>
          <w:shd w:val="clear" w:color="auto" w:fill="FFFFFF"/>
          <w:lang w:val="en-US" w:eastAsia="tr-TR"/>
        </w:rPr>
      </w:pPr>
      <w:bookmarkStart w:id="7" w:name="_Toc162645156"/>
      <w:r w:rsidRPr="004C4190">
        <w:rPr>
          <w:rFonts w:ascii="Times New Roman" w:eastAsia="Times New Roman" w:hAnsi="Times New Roman" w:cs="Times New Roman"/>
          <w:b/>
          <w:bCs/>
          <w:color w:val="000000" w:themeColor="text1"/>
          <w:sz w:val="20"/>
          <w:szCs w:val="20"/>
          <w:shd w:val="clear" w:color="auto" w:fill="FFFFFF"/>
          <w:lang w:val="en-US" w:eastAsia="tr-TR"/>
        </w:rPr>
        <w:t>Table 5.</w:t>
      </w:r>
      <w:r w:rsidRPr="004C4190">
        <w:rPr>
          <w:rFonts w:ascii="Times New Roman" w:eastAsia="Times New Roman" w:hAnsi="Times New Roman" w:cs="Times New Roman"/>
          <w:color w:val="000000" w:themeColor="text1"/>
          <w:sz w:val="20"/>
          <w:szCs w:val="20"/>
          <w:shd w:val="clear" w:color="auto" w:fill="FFFFFF"/>
          <w:lang w:val="en-US" w:eastAsia="tr-TR"/>
        </w:rPr>
        <w:t xml:space="preserve"> Correlation between HbA1C level and groups studied</w:t>
      </w:r>
      <w:bookmarkEnd w:id="7"/>
    </w:p>
    <w:tbl>
      <w:tblPr>
        <w:tblStyle w:val="TableGrid"/>
        <w:tblW w:w="5000" w:type="pct"/>
        <w:jc w:val="center"/>
        <w:tblBorders>
          <w:left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2453"/>
        <w:gridCol w:w="3289"/>
        <w:gridCol w:w="2429"/>
        <w:gridCol w:w="1693"/>
      </w:tblGrid>
      <w:tr w:rsidR="004F6EC2" w:rsidRPr="004C4190" w14:paraId="51E86288" w14:textId="77777777" w:rsidTr="003946CD">
        <w:trPr>
          <w:jc w:val="center"/>
        </w:trPr>
        <w:tc>
          <w:tcPr>
            <w:tcW w:w="2911" w:type="pct"/>
            <w:gridSpan w:val="2"/>
            <w:tcBorders>
              <w:top w:val="single" w:sz="4" w:space="0" w:color="auto"/>
              <w:bottom w:val="single" w:sz="4" w:space="0" w:color="auto"/>
            </w:tcBorders>
          </w:tcPr>
          <w:p w14:paraId="71FC7F59" w14:textId="77777777" w:rsidR="004F6EC2" w:rsidRPr="004C4190"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p>
        </w:tc>
        <w:tc>
          <w:tcPr>
            <w:tcW w:w="1231" w:type="pct"/>
            <w:tcBorders>
              <w:top w:val="single" w:sz="4" w:space="0" w:color="auto"/>
              <w:bottom w:val="single" w:sz="4" w:space="0" w:color="auto"/>
            </w:tcBorders>
            <w:vAlign w:val="center"/>
          </w:tcPr>
          <w:p w14:paraId="7EAE6380" w14:textId="77777777" w:rsidR="004F6EC2" w:rsidRPr="004C4190"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r w:rsidRPr="004C4190">
              <w:rPr>
                <w:rFonts w:ascii="Times New Roman" w:eastAsia="Times New Roman" w:hAnsi="Times New Roman" w:cs="Times New Roman"/>
                <w:color w:val="000000" w:themeColor="text1"/>
                <w:sz w:val="20"/>
                <w:szCs w:val="20"/>
                <w:shd w:val="clear" w:color="auto" w:fill="FFFFFF"/>
                <w:lang w:eastAsia="tr-TR"/>
              </w:rPr>
              <w:t>Group studied</w:t>
            </w:r>
          </w:p>
        </w:tc>
        <w:tc>
          <w:tcPr>
            <w:tcW w:w="858" w:type="pct"/>
            <w:tcBorders>
              <w:top w:val="single" w:sz="4" w:space="0" w:color="auto"/>
              <w:bottom w:val="single" w:sz="4" w:space="0" w:color="auto"/>
            </w:tcBorders>
            <w:vAlign w:val="center"/>
          </w:tcPr>
          <w:p w14:paraId="032C348B" w14:textId="77777777" w:rsidR="004F6EC2" w:rsidRPr="004C4190"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r w:rsidRPr="004C4190">
              <w:rPr>
                <w:rFonts w:ascii="Times New Roman" w:eastAsia="Times New Roman" w:hAnsi="Times New Roman" w:cs="Times New Roman"/>
                <w:color w:val="000000" w:themeColor="text1"/>
                <w:sz w:val="20"/>
                <w:szCs w:val="20"/>
                <w:shd w:val="clear" w:color="auto" w:fill="FFFFFF"/>
                <w:lang w:eastAsia="tr-TR"/>
              </w:rPr>
              <w:t>HbA1C</w:t>
            </w:r>
          </w:p>
        </w:tc>
      </w:tr>
      <w:tr w:rsidR="004F6EC2" w:rsidRPr="004C4190" w14:paraId="4F400690" w14:textId="77777777" w:rsidTr="003946CD">
        <w:trPr>
          <w:jc w:val="center"/>
        </w:trPr>
        <w:tc>
          <w:tcPr>
            <w:tcW w:w="1244" w:type="pct"/>
            <w:vMerge w:val="restart"/>
            <w:tcBorders>
              <w:top w:val="single" w:sz="4" w:space="0" w:color="auto"/>
            </w:tcBorders>
            <w:vAlign w:val="center"/>
          </w:tcPr>
          <w:p w14:paraId="5B18D16D" w14:textId="77777777" w:rsidR="004F6EC2" w:rsidRPr="004C4190"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r w:rsidRPr="004C4190">
              <w:rPr>
                <w:rFonts w:ascii="Times New Roman" w:eastAsia="Times New Roman" w:hAnsi="Times New Roman" w:cs="Times New Roman"/>
                <w:color w:val="000000" w:themeColor="text1"/>
                <w:sz w:val="20"/>
                <w:szCs w:val="20"/>
                <w:shd w:val="clear" w:color="auto" w:fill="FFFFFF"/>
                <w:lang w:eastAsia="tr-TR"/>
              </w:rPr>
              <w:t>Group studied</w:t>
            </w:r>
          </w:p>
        </w:tc>
        <w:tc>
          <w:tcPr>
            <w:tcW w:w="1667" w:type="pct"/>
            <w:tcBorders>
              <w:top w:val="single" w:sz="4" w:space="0" w:color="auto"/>
            </w:tcBorders>
            <w:vAlign w:val="center"/>
          </w:tcPr>
          <w:p w14:paraId="62272128" w14:textId="77777777" w:rsidR="004F6EC2" w:rsidRPr="004C4190"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r w:rsidRPr="004C4190">
              <w:rPr>
                <w:rFonts w:ascii="Times New Roman" w:eastAsia="Times New Roman" w:hAnsi="Times New Roman" w:cs="Times New Roman"/>
                <w:color w:val="000000" w:themeColor="text1"/>
                <w:sz w:val="20"/>
                <w:szCs w:val="20"/>
                <w:shd w:val="clear" w:color="auto" w:fill="FFFFFF"/>
                <w:lang w:eastAsia="tr-TR"/>
              </w:rPr>
              <w:t>Pearson Correlation</w:t>
            </w:r>
          </w:p>
        </w:tc>
        <w:tc>
          <w:tcPr>
            <w:tcW w:w="1231" w:type="pct"/>
            <w:tcBorders>
              <w:top w:val="single" w:sz="4" w:space="0" w:color="auto"/>
            </w:tcBorders>
            <w:vAlign w:val="center"/>
          </w:tcPr>
          <w:p w14:paraId="122FDE37" w14:textId="77777777" w:rsidR="004F6EC2" w:rsidRPr="004C4190"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r w:rsidRPr="004C4190">
              <w:rPr>
                <w:rFonts w:ascii="Times New Roman" w:eastAsia="Times New Roman" w:hAnsi="Times New Roman" w:cs="Times New Roman"/>
                <w:color w:val="000000" w:themeColor="text1"/>
                <w:sz w:val="20"/>
                <w:szCs w:val="20"/>
                <w:shd w:val="clear" w:color="auto" w:fill="FFFFFF"/>
                <w:lang w:eastAsia="tr-TR"/>
              </w:rPr>
              <w:t>1</w:t>
            </w:r>
          </w:p>
        </w:tc>
        <w:tc>
          <w:tcPr>
            <w:tcW w:w="858" w:type="pct"/>
            <w:tcBorders>
              <w:top w:val="single" w:sz="4" w:space="0" w:color="auto"/>
            </w:tcBorders>
            <w:vAlign w:val="center"/>
          </w:tcPr>
          <w:p w14:paraId="516C9FEC" w14:textId="77777777" w:rsidR="004F6EC2" w:rsidRPr="004C4190"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r w:rsidRPr="004C4190">
              <w:rPr>
                <w:rFonts w:ascii="Times New Roman" w:eastAsia="Times New Roman" w:hAnsi="Times New Roman" w:cs="Times New Roman"/>
                <w:color w:val="000000" w:themeColor="text1"/>
                <w:sz w:val="20"/>
                <w:szCs w:val="20"/>
                <w:shd w:val="clear" w:color="auto" w:fill="FFFFFF"/>
                <w:lang w:eastAsia="tr-TR"/>
              </w:rPr>
              <w:t>.756**</w:t>
            </w:r>
          </w:p>
        </w:tc>
      </w:tr>
      <w:tr w:rsidR="004F6EC2" w:rsidRPr="004C4190" w14:paraId="1A6EB421" w14:textId="77777777" w:rsidTr="003946CD">
        <w:trPr>
          <w:jc w:val="center"/>
        </w:trPr>
        <w:tc>
          <w:tcPr>
            <w:tcW w:w="1244" w:type="pct"/>
            <w:vMerge/>
            <w:vAlign w:val="center"/>
          </w:tcPr>
          <w:p w14:paraId="66489661" w14:textId="77777777" w:rsidR="004F6EC2" w:rsidRPr="004C4190"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p>
        </w:tc>
        <w:tc>
          <w:tcPr>
            <w:tcW w:w="1667" w:type="pct"/>
            <w:vAlign w:val="center"/>
          </w:tcPr>
          <w:p w14:paraId="09BDFFCD" w14:textId="77777777" w:rsidR="004F6EC2" w:rsidRPr="004C4190"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r w:rsidRPr="004C4190">
              <w:rPr>
                <w:rFonts w:ascii="Times New Roman" w:eastAsia="Times New Roman" w:hAnsi="Times New Roman" w:cs="Times New Roman"/>
                <w:color w:val="000000" w:themeColor="text1"/>
                <w:sz w:val="20"/>
                <w:szCs w:val="20"/>
                <w:shd w:val="clear" w:color="auto" w:fill="FFFFFF"/>
                <w:lang w:eastAsia="tr-TR"/>
              </w:rPr>
              <w:t>Sig. (2-tailed)</w:t>
            </w:r>
          </w:p>
        </w:tc>
        <w:tc>
          <w:tcPr>
            <w:tcW w:w="1231" w:type="pct"/>
            <w:vAlign w:val="center"/>
          </w:tcPr>
          <w:p w14:paraId="590B18EA" w14:textId="77777777" w:rsidR="004F6EC2" w:rsidRPr="004C4190"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p>
        </w:tc>
        <w:tc>
          <w:tcPr>
            <w:tcW w:w="858" w:type="pct"/>
            <w:vAlign w:val="center"/>
          </w:tcPr>
          <w:p w14:paraId="19C7A0C0" w14:textId="77777777" w:rsidR="004F6EC2" w:rsidRPr="004C4190"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r w:rsidRPr="004C4190">
              <w:rPr>
                <w:rFonts w:ascii="Times New Roman" w:eastAsia="Times New Roman" w:hAnsi="Times New Roman" w:cs="Times New Roman"/>
                <w:color w:val="000000" w:themeColor="text1"/>
                <w:sz w:val="20"/>
                <w:szCs w:val="20"/>
                <w:shd w:val="clear" w:color="auto" w:fill="FFFFFF"/>
                <w:lang w:eastAsia="tr-TR"/>
              </w:rPr>
              <w:t>.000</w:t>
            </w:r>
          </w:p>
        </w:tc>
      </w:tr>
      <w:tr w:rsidR="004F6EC2" w:rsidRPr="004C4190" w14:paraId="751A3B1C" w14:textId="77777777" w:rsidTr="003946CD">
        <w:trPr>
          <w:jc w:val="center"/>
        </w:trPr>
        <w:tc>
          <w:tcPr>
            <w:tcW w:w="1244" w:type="pct"/>
            <w:vMerge/>
            <w:vAlign w:val="center"/>
          </w:tcPr>
          <w:p w14:paraId="24010951" w14:textId="77777777" w:rsidR="004F6EC2" w:rsidRPr="004C4190"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p>
        </w:tc>
        <w:tc>
          <w:tcPr>
            <w:tcW w:w="1667" w:type="pct"/>
            <w:vAlign w:val="center"/>
          </w:tcPr>
          <w:p w14:paraId="56CF2C29" w14:textId="77777777" w:rsidR="004F6EC2" w:rsidRPr="004C4190"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r w:rsidRPr="004C4190">
              <w:rPr>
                <w:rFonts w:ascii="Times New Roman" w:eastAsia="Times New Roman" w:hAnsi="Times New Roman" w:cs="Times New Roman"/>
                <w:color w:val="000000" w:themeColor="text1"/>
                <w:sz w:val="20"/>
                <w:szCs w:val="20"/>
                <w:shd w:val="clear" w:color="auto" w:fill="FFFFFF"/>
                <w:lang w:eastAsia="tr-TR"/>
              </w:rPr>
              <w:t>N</w:t>
            </w:r>
          </w:p>
        </w:tc>
        <w:tc>
          <w:tcPr>
            <w:tcW w:w="1231" w:type="pct"/>
            <w:vAlign w:val="center"/>
          </w:tcPr>
          <w:p w14:paraId="64DE0286" w14:textId="77777777" w:rsidR="004F6EC2" w:rsidRPr="004C4190"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r w:rsidRPr="004C4190">
              <w:rPr>
                <w:rFonts w:ascii="Times New Roman" w:eastAsia="Times New Roman" w:hAnsi="Times New Roman" w:cs="Times New Roman"/>
                <w:color w:val="000000" w:themeColor="text1"/>
                <w:sz w:val="20"/>
                <w:szCs w:val="20"/>
                <w:shd w:val="clear" w:color="auto" w:fill="FFFFFF"/>
                <w:lang w:eastAsia="tr-TR"/>
              </w:rPr>
              <w:t>150</w:t>
            </w:r>
          </w:p>
        </w:tc>
        <w:tc>
          <w:tcPr>
            <w:tcW w:w="858" w:type="pct"/>
            <w:vAlign w:val="center"/>
          </w:tcPr>
          <w:p w14:paraId="3413C285" w14:textId="77777777" w:rsidR="004F6EC2" w:rsidRPr="004C4190"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r w:rsidRPr="004C4190">
              <w:rPr>
                <w:rFonts w:ascii="Times New Roman" w:eastAsia="Times New Roman" w:hAnsi="Times New Roman" w:cs="Times New Roman"/>
                <w:color w:val="000000" w:themeColor="text1"/>
                <w:sz w:val="20"/>
                <w:szCs w:val="20"/>
                <w:shd w:val="clear" w:color="auto" w:fill="FFFFFF"/>
                <w:lang w:eastAsia="tr-TR"/>
              </w:rPr>
              <w:t>150</w:t>
            </w:r>
          </w:p>
        </w:tc>
      </w:tr>
      <w:tr w:rsidR="004F6EC2" w:rsidRPr="004C4190" w14:paraId="18E402D5" w14:textId="77777777" w:rsidTr="003946CD">
        <w:trPr>
          <w:jc w:val="center"/>
        </w:trPr>
        <w:tc>
          <w:tcPr>
            <w:tcW w:w="1244" w:type="pct"/>
            <w:vMerge w:val="restart"/>
            <w:vAlign w:val="center"/>
          </w:tcPr>
          <w:p w14:paraId="0A5A965D" w14:textId="77777777" w:rsidR="004F6EC2" w:rsidRPr="004C4190"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r w:rsidRPr="004C4190">
              <w:rPr>
                <w:rFonts w:ascii="Times New Roman" w:eastAsia="Times New Roman" w:hAnsi="Times New Roman" w:cs="Times New Roman"/>
                <w:color w:val="000000" w:themeColor="text1"/>
                <w:sz w:val="20"/>
                <w:szCs w:val="20"/>
                <w:shd w:val="clear" w:color="auto" w:fill="FFFFFF"/>
                <w:lang w:eastAsia="tr-TR"/>
              </w:rPr>
              <w:t>HbA1C</w:t>
            </w:r>
          </w:p>
        </w:tc>
        <w:tc>
          <w:tcPr>
            <w:tcW w:w="1667" w:type="pct"/>
            <w:vAlign w:val="center"/>
          </w:tcPr>
          <w:p w14:paraId="5047248F" w14:textId="77777777" w:rsidR="004F6EC2" w:rsidRPr="004C4190"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r w:rsidRPr="004C4190">
              <w:rPr>
                <w:rFonts w:ascii="Times New Roman" w:eastAsia="Times New Roman" w:hAnsi="Times New Roman" w:cs="Times New Roman"/>
                <w:color w:val="000000" w:themeColor="text1"/>
                <w:sz w:val="20"/>
                <w:szCs w:val="20"/>
                <w:shd w:val="clear" w:color="auto" w:fill="FFFFFF"/>
                <w:lang w:eastAsia="tr-TR"/>
              </w:rPr>
              <w:t>Pearson Correlation</w:t>
            </w:r>
          </w:p>
        </w:tc>
        <w:tc>
          <w:tcPr>
            <w:tcW w:w="1231" w:type="pct"/>
            <w:vAlign w:val="center"/>
          </w:tcPr>
          <w:p w14:paraId="54525352" w14:textId="77777777" w:rsidR="004F6EC2" w:rsidRPr="004C4190"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r w:rsidRPr="004C4190">
              <w:rPr>
                <w:rFonts w:ascii="Times New Roman" w:eastAsia="Times New Roman" w:hAnsi="Times New Roman" w:cs="Times New Roman"/>
                <w:color w:val="000000" w:themeColor="text1"/>
                <w:sz w:val="20"/>
                <w:szCs w:val="20"/>
                <w:shd w:val="clear" w:color="auto" w:fill="FFFFFF"/>
                <w:lang w:eastAsia="tr-TR"/>
              </w:rPr>
              <w:t>.756**</w:t>
            </w:r>
          </w:p>
        </w:tc>
        <w:tc>
          <w:tcPr>
            <w:tcW w:w="858" w:type="pct"/>
            <w:vAlign w:val="center"/>
          </w:tcPr>
          <w:p w14:paraId="755354AA" w14:textId="77777777" w:rsidR="004F6EC2" w:rsidRPr="004C4190"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r w:rsidRPr="004C4190">
              <w:rPr>
                <w:rFonts w:ascii="Times New Roman" w:eastAsia="Times New Roman" w:hAnsi="Times New Roman" w:cs="Times New Roman"/>
                <w:color w:val="000000" w:themeColor="text1"/>
                <w:sz w:val="20"/>
                <w:szCs w:val="20"/>
                <w:shd w:val="clear" w:color="auto" w:fill="FFFFFF"/>
                <w:lang w:eastAsia="tr-TR"/>
              </w:rPr>
              <w:t>1</w:t>
            </w:r>
          </w:p>
        </w:tc>
      </w:tr>
      <w:tr w:rsidR="004F6EC2" w:rsidRPr="004C4190" w14:paraId="4C1C9689" w14:textId="77777777" w:rsidTr="003946CD">
        <w:trPr>
          <w:jc w:val="center"/>
        </w:trPr>
        <w:tc>
          <w:tcPr>
            <w:tcW w:w="1244" w:type="pct"/>
            <w:vMerge/>
          </w:tcPr>
          <w:p w14:paraId="7E4D6FA1" w14:textId="77777777" w:rsidR="004F6EC2" w:rsidRPr="004C4190"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p>
        </w:tc>
        <w:tc>
          <w:tcPr>
            <w:tcW w:w="1667" w:type="pct"/>
            <w:vAlign w:val="center"/>
          </w:tcPr>
          <w:p w14:paraId="7BC073E9" w14:textId="77777777" w:rsidR="004F6EC2" w:rsidRPr="004C4190"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r w:rsidRPr="004C4190">
              <w:rPr>
                <w:rFonts w:ascii="Times New Roman" w:eastAsia="Times New Roman" w:hAnsi="Times New Roman" w:cs="Times New Roman"/>
                <w:color w:val="000000" w:themeColor="text1"/>
                <w:sz w:val="20"/>
                <w:szCs w:val="20"/>
                <w:shd w:val="clear" w:color="auto" w:fill="FFFFFF"/>
                <w:lang w:eastAsia="tr-TR"/>
              </w:rPr>
              <w:t>Sig. (2-tailed)</w:t>
            </w:r>
          </w:p>
        </w:tc>
        <w:tc>
          <w:tcPr>
            <w:tcW w:w="1231" w:type="pct"/>
            <w:vAlign w:val="center"/>
          </w:tcPr>
          <w:p w14:paraId="212BBE96" w14:textId="77777777" w:rsidR="004F6EC2" w:rsidRPr="004C4190"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r w:rsidRPr="004C4190">
              <w:rPr>
                <w:rFonts w:ascii="Times New Roman" w:eastAsia="Times New Roman" w:hAnsi="Times New Roman" w:cs="Times New Roman"/>
                <w:color w:val="000000" w:themeColor="text1"/>
                <w:sz w:val="20"/>
                <w:szCs w:val="20"/>
                <w:shd w:val="clear" w:color="auto" w:fill="FFFFFF"/>
                <w:lang w:eastAsia="tr-TR"/>
              </w:rPr>
              <w:t>.000</w:t>
            </w:r>
          </w:p>
        </w:tc>
        <w:tc>
          <w:tcPr>
            <w:tcW w:w="858" w:type="pct"/>
            <w:vAlign w:val="center"/>
          </w:tcPr>
          <w:p w14:paraId="263B4D98" w14:textId="77777777" w:rsidR="004F6EC2" w:rsidRPr="004C4190"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p>
        </w:tc>
      </w:tr>
      <w:tr w:rsidR="004F6EC2" w:rsidRPr="004C4190" w14:paraId="0F65504B" w14:textId="77777777" w:rsidTr="003946CD">
        <w:trPr>
          <w:jc w:val="center"/>
        </w:trPr>
        <w:tc>
          <w:tcPr>
            <w:tcW w:w="1244" w:type="pct"/>
            <w:vMerge/>
          </w:tcPr>
          <w:p w14:paraId="7FC7E932" w14:textId="77777777" w:rsidR="004F6EC2" w:rsidRPr="004C4190"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p>
        </w:tc>
        <w:tc>
          <w:tcPr>
            <w:tcW w:w="1667" w:type="pct"/>
            <w:vAlign w:val="center"/>
          </w:tcPr>
          <w:p w14:paraId="334A24CB" w14:textId="77777777" w:rsidR="004F6EC2" w:rsidRPr="004C4190"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r w:rsidRPr="004C4190">
              <w:rPr>
                <w:rFonts w:ascii="Times New Roman" w:eastAsia="Times New Roman" w:hAnsi="Times New Roman" w:cs="Times New Roman"/>
                <w:color w:val="000000" w:themeColor="text1"/>
                <w:sz w:val="20"/>
                <w:szCs w:val="20"/>
                <w:shd w:val="clear" w:color="auto" w:fill="FFFFFF"/>
                <w:lang w:eastAsia="tr-TR"/>
              </w:rPr>
              <w:t>N</w:t>
            </w:r>
          </w:p>
        </w:tc>
        <w:tc>
          <w:tcPr>
            <w:tcW w:w="1231" w:type="pct"/>
            <w:vAlign w:val="center"/>
          </w:tcPr>
          <w:p w14:paraId="3E723C5D" w14:textId="77777777" w:rsidR="004F6EC2" w:rsidRPr="004C4190"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r w:rsidRPr="004C4190">
              <w:rPr>
                <w:rFonts w:ascii="Times New Roman" w:eastAsia="Times New Roman" w:hAnsi="Times New Roman" w:cs="Times New Roman"/>
                <w:color w:val="000000" w:themeColor="text1"/>
                <w:sz w:val="20"/>
                <w:szCs w:val="20"/>
                <w:shd w:val="clear" w:color="auto" w:fill="FFFFFF"/>
                <w:lang w:eastAsia="tr-TR"/>
              </w:rPr>
              <w:t>150</w:t>
            </w:r>
          </w:p>
        </w:tc>
        <w:tc>
          <w:tcPr>
            <w:tcW w:w="858" w:type="pct"/>
            <w:vAlign w:val="center"/>
          </w:tcPr>
          <w:p w14:paraId="3F82939A" w14:textId="77777777" w:rsidR="004F6EC2" w:rsidRPr="004C4190"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r w:rsidRPr="004C4190">
              <w:rPr>
                <w:rFonts w:ascii="Times New Roman" w:eastAsia="Times New Roman" w:hAnsi="Times New Roman" w:cs="Times New Roman"/>
                <w:color w:val="000000" w:themeColor="text1"/>
                <w:sz w:val="20"/>
                <w:szCs w:val="20"/>
                <w:shd w:val="clear" w:color="auto" w:fill="FFFFFF"/>
                <w:lang w:eastAsia="tr-TR"/>
              </w:rPr>
              <w:t>150</w:t>
            </w:r>
          </w:p>
        </w:tc>
      </w:tr>
    </w:tbl>
    <w:p w14:paraId="3CC5FC74" w14:textId="77777777" w:rsidR="004F6EC2" w:rsidRPr="004C4190" w:rsidRDefault="004F6EC2" w:rsidP="004F6EC2">
      <w:pPr>
        <w:autoSpaceDE w:val="0"/>
        <w:autoSpaceDN w:val="0"/>
        <w:adjustRightInd w:val="0"/>
        <w:jc w:val="both"/>
        <w:rPr>
          <w:rFonts w:ascii="Times New Roman" w:eastAsia="Times New Roman" w:hAnsi="Times New Roman" w:cs="Times New Roman"/>
          <w:color w:val="000000" w:themeColor="text1"/>
          <w:sz w:val="18"/>
          <w:szCs w:val="18"/>
          <w:shd w:val="clear" w:color="auto" w:fill="FFFFFF"/>
          <w:lang w:val="en-US" w:eastAsia="tr-TR"/>
        </w:rPr>
      </w:pPr>
      <w:r w:rsidRPr="004C4190">
        <w:rPr>
          <w:rFonts w:ascii="Times New Roman" w:eastAsia="Times New Roman" w:hAnsi="Times New Roman" w:cs="Times New Roman"/>
          <w:color w:val="000000" w:themeColor="text1"/>
          <w:sz w:val="18"/>
          <w:szCs w:val="18"/>
          <w:shd w:val="clear" w:color="auto" w:fill="FFFFFF"/>
          <w:lang w:eastAsia="tr-TR"/>
        </w:rPr>
        <w:t>**</w:t>
      </w:r>
      <w:proofErr w:type="spellStart"/>
      <w:r w:rsidRPr="004C4190">
        <w:rPr>
          <w:rFonts w:ascii="Times New Roman" w:eastAsia="Times New Roman" w:hAnsi="Times New Roman" w:cs="Times New Roman"/>
          <w:color w:val="000000" w:themeColor="text1"/>
          <w:sz w:val="18"/>
          <w:szCs w:val="18"/>
          <w:shd w:val="clear" w:color="auto" w:fill="FFFFFF"/>
          <w:lang w:eastAsia="tr-TR"/>
        </w:rPr>
        <w:t>Correlation</w:t>
      </w:r>
      <w:proofErr w:type="spellEnd"/>
      <w:r w:rsidRPr="004C4190">
        <w:rPr>
          <w:rFonts w:ascii="Times New Roman" w:eastAsia="Times New Roman" w:hAnsi="Times New Roman" w:cs="Times New Roman"/>
          <w:color w:val="000000" w:themeColor="text1"/>
          <w:sz w:val="18"/>
          <w:szCs w:val="18"/>
          <w:shd w:val="clear" w:color="auto" w:fill="FFFFFF"/>
          <w:lang w:eastAsia="tr-TR"/>
        </w:rPr>
        <w:t xml:space="preserve"> is </w:t>
      </w:r>
      <w:proofErr w:type="spellStart"/>
      <w:r w:rsidRPr="004C4190">
        <w:rPr>
          <w:rFonts w:ascii="Times New Roman" w:eastAsia="Times New Roman" w:hAnsi="Times New Roman" w:cs="Times New Roman"/>
          <w:color w:val="000000" w:themeColor="text1"/>
          <w:sz w:val="18"/>
          <w:szCs w:val="18"/>
          <w:shd w:val="clear" w:color="auto" w:fill="FFFFFF"/>
          <w:lang w:eastAsia="tr-TR"/>
        </w:rPr>
        <w:t>significant</w:t>
      </w:r>
      <w:proofErr w:type="spellEnd"/>
      <w:r w:rsidRPr="004C4190">
        <w:rPr>
          <w:rFonts w:ascii="Times New Roman" w:eastAsia="Times New Roman" w:hAnsi="Times New Roman" w:cs="Times New Roman"/>
          <w:color w:val="000000" w:themeColor="text1"/>
          <w:sz w:val="18"/>
          <w:szCs w:val="18"/>
          <w:shd w:val="clear" w:color="auto" w:fill="FFFFFF"/>
          <w:lang w:eastAsia="tr-TR"/>
        </w:rPr>
        <w:t xml:space="preserve"> at </w:t>
      </w:r>
      <w:proofErr w:type="spellStart"/>
      <w:r w:rsidRPr="004C4190">
        <w:rPr>
          <w:rFonts w:ascii="Times New Roman" w:eastAsia="Times New Roman" w:hAnsi="Times New Roman" w:cs="Times New Roman"/>
          <w:color w:val="000000" w:themeColor="text1"/>
          <w:sz w:val="18"/>
          <w:szCs w:val="18"/>
          <w:shd w:val="clear" w:color="auto" w:fill="FFFFFF"/>
          <w:lang w:eastAsia="tr-TR"/>
        </w:rPr>
        <w:t>the</w:t>
      </w:r>
      <w:proofErr w:type="spellEnd"/>
      <w:r w:rsidRPr="004C4190">
        <w:rPr>
          <w:rFonts w:ascii="Times New Roman" w:eastAsia="Times New Roman" w:hAnsi="Times New Roman" w:cs="Times New Roman"/>
          <w:color w:val="000000" w:themeColor="text1"/>
          <w:sz w:val="18"/>
          <w:szCs w:val="18"/>
          <w:shd w:val="clear" w:color="auto" w:fill="FFFFFF"/>
          <w:lang w:eastAsia="tr-TR"/>
        </w:rPr>
        <w:t xml:space="preserve"> 0.01 </w:t>
      </w:r>
      <w:proofErr w:type="spellStart"/>
      <w:r w:rsidRPr="004C4190">
        <w:rPr>
          <w:rFonts w:ascii="Times New Roman" w:eastAsia="Times New Roman" w:hAnsi="Times New Roman" w:cs="Times New Roman"/>
          <w:color w:val="000000" w:themeColor="text1"/>
          <w:sz w:val="18"/>
          <w:szCs w:val="18"/>
          <w:shd w:val="clear" w:color="auto" w:fill="FFFFFF"/>
          <w:lang w:eastAsia="tr-TR"/>
        </w:rPr>
        <w:t>level</w:t>
      </w:r>
      <w:proofErr w:type="spellEnd"/>
      <w:r w:rsidRPr="004C4190">
        <w:rPr>
          <w:rFonts w:ascii="Times New Roman" w:eastAsia="Times New Roman" w:hAnsi="Times New Roman" w:cs="Times New Roman"/>
          <w:color w:val="000000" w:themeColor="text1"/>
          <w:sz w:val="18"/>
          <w:szCs w:val="18"/>
          <w:shd w:val="clear" w:color="auto" w:fill="FFFFFF"/>
          <w:lang w:eastAsia="tr-TR"/>
        </w:rPr>
        <w:t xml:space="preserve"> (2-tailed)</w:t>
      </w:r>
    </w:p>
    <w:p w14:paraId="1D22A66F" w14:textId="77777777" w:rsidR="004F6EC2" w:rsidRDefault="004F6EC2" w:rsidP="00182331">
      <w:pPr>
        <w:spacing w:after="0" w:line="23" w:lineRule="atLeast"/>
        <w:jc w:val="both"/>
        <w:rPr>
          <w:rFonts w:ascii="Times New Roman" w:hAnsi="Times New Roman" w:cs="Times New Roman"/>
          <w:b/>
          <w:color w:val="000000" w:themeColor="text1"/>
          <w:sz w:val="24"/>
          <w:szCs w:val="24"/>
          <w:lang w:val="en-US" w:eastAsia="tr-TR"/>
        </w:rPr>
      </w:pPr>
    </w:p>
    <w:p w14:paraId="7F9A998A" w14:textId="690145E1" w:rsidR="004F6EC2" w:rsidRDefault="004F6EC2" w:rsidP="00182331">
      <w:pPr>
        <w:spacing w:after="0" w:line="23" w:lineRule="atLeast"/>
        <w:jc w:val="both"/>
        <w:rPr>
          <w:rFonts w:ascii="Times New Roman" w:hAnsi="Times New Roman" w:cs="Times New Roman"/>
          <w:b/>
          <w:color w:val="000000" w:themeColor="text1"/>
          <w:sz w:val="24"/>
          <w:szCs w:val="24"/>
          <w:lang w:val="en-US" w:eastAsia="tr-TR"/>
        </w:rPr>
      </w:pPr>
      <w:r w:rsidRPr="00C4184E">
        <w:rPr>
          <w:rFonts w:ascii="Times New Roman" w:eastAsia="Times New Roman" w:hAnsi="Times New Roman" w:cs="Times New Roman"/>
          <w:noProof/>
          <w:color w:val="000000" w:themeColor="text1"/>
          <w:shd w:val="clear" w:color="auto" w:fill="FFFFFF"/>
          <w:lang w:val="en-US" w:eastAsia="tr-TR"/>
        </w:rPr>
        <w:drawing>
          <wp:anchor distT="0" distB="0" distL="114300" distR="114300" simplePos="0" relativeHeight="251663360" behindDoc="0" locked="0" layoutInCell="1" allowOverlap="1" wp14:anchorId="70E2C797" wp14:editId="470FD98D">
            <wp:simplePos x="0" y="0"/>
            <wp:positionH relativeFrom="column">
              <wp:posOffset>0</wp:posOffset>
            </wp:positionH>
            <wp:positionV relativeFrom="paragraph">
              <wp:posOffset>-635</wp:posOffset>
            </wp:positionV>
            <wp:extent cx="3760966" cy="2552369"/>
            <wp:effectExtent l="0" t="0" r="11430" b="13335"/>
            <wp:wrapNone/>
            <wp:docPr id="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14:paraId="22FC4A0E" w14:textId="77777777" w:rsidR="004F6EC2" w:rsidRDefault="004F6EC2" w:rsidP="00182331">
      <w:pPr>
        <w:spacing w:after="0" w:line="23" w:lineRule="atLeast"/>
        <w:jc w:val="both"/>
        <w:rPr>
          <w:rFonts w:ascii="Times New Roman" w:hAnsi="Times New Roman" w:cs="Times New Roman"/>
          <w:b/>
          <w:color w:val="000000" w:themeColor="text1"/>
          <w:sz w:val="24"/>
          <w:szCs w:val="24"/>
          <w:lang w:val="en-US" w:eastAsia="tr-TR"/>
        </w:rPr>
      </w:pPr>
    </w:p>
    <w:p w14:paraId="13D00CFC" w14:textId="77777777" w:rsidR="004F6EC2" w:rsidRDefault="004F6EC2" w:rsidP="00182331">
      <w:pPr>
        <w:spacing w:after="0" w:line="23" w:lineRule="atLeast"/>
        <w:jc w:val="both"/>
        <w:rPr>
          <w:rFonts w:ascii="Times New Roman" w:hAnsi="Times New Roman" w:cs="Times New Roman"/>
          <w:b/>
          <w:color w:val="000000" w:themeColor="text1"/>
          <w:sz w:val="24"/>
          <w:szCs w:val="24"/>
          <w:lang w:val="en-US" w:eastAsia="tr-TR"/>
        </w:rPr>
      </w:pPr>
    </w:p>
    <w:p w14:paraId="184A7BF0" w14:textId="77777777" w:rsidR="004F6EC2" w:rsidRDefault="004F6EC2" w:rsidP="00182331">
      <w:pPr>
        <w:spacing w:after="0" w:line="23" w:lineRule="atLeast"/>
        <w:jc w:val="both"/>
        <w:rPr>
          <w:rFonts w:ascii="Times New Roman" w:hAnsi="Times New Roman" w:cs="Times New Roman"/>
          <w:b/>
          <w:color w:val="000000" w:themeColor="text1"/>
          <w:sz w:val="24"/>
          <w:szCs w:val="24"/>
          <w:lang w:val="en-US" w:eastAsia="tr-TR"/>
        </w:rPr>
      </w:pPr>
    </w:p>
    <w:p w14:paraId="0942A178" w14:textId="77777777" w:rsidR="004F6EC2" w:rsidRDefault="004F6EC2" w:rsidP="00182331">
      <w:pPr>
        <w:spacing w:after="0" w:line="23" w:lineRule="atLeast"/>
        <w:jc w:val="both"/>
        <w:rPr>
          <w:rFonts w:ascii="Times New Roman" w:hAnsi="Times New Roman" w:cs="Times New Roman"/>
          <w:b/>
          <w:color w:val="000000" w:themeColor="text1"/>
          <w:sz w:val="24"/>
          <w:szCs w:val="24"/>
          <w:lang w:val="en-US" w:eastAsia="tr-TR"/>
        </w:rPr>
      </w:pPr>
    </w:p>
    <w:p w14:paraId="177C4A4D" w14:textId="77777777" w:rsidR="004F6EC2" w:rsidRDefault="004F6EC2" w:rsidP="00182331">
      <w:pPr>
        <w:spacing w:after="0" w:line="23" w:lineRule="atLeast"/>
        <w:jc w:val="both"/>
        <w:rPr>
          <w:rFonts w:ascii="Times New Roman" w:hAnsi="Times New Roman" w:cs="Times New Roman"/>
          <w:b/>
          <w:color w:val="000000" w:themeColor="text1"/>
          <w:sz w:val="24"/>
          <w:szCs w:val="24"/>
          <w:lang w:val="en-US" w:eastAsia="tr-TR"/>
        </w:rPr>
      </w:pPr>
    </w:p>
    <w:p w14:paraId="774EB822" w14:textId="77777777" w:rsidR="004F6EC2" w:rsidRDefault="004F6EC2" w:rsidP="00182331">
      <w:pPr>
        <w:spacing w:after="0" w:line="23" w:lineRule="atLeast"/>
        <w:jc w:val="both"/>
        <w:rPr>
          <w:rFonts w:ascii="Times New Roman" w:hAnsi="Times New Roman" w:cs="Times New Roman"/>
          <w:b/>
          <w:color w:val="000000" w:themeColor="text1"/>
          <w:sz w:val="24"/>
          <w:szCs w:val="24"/>
          <w:lang w:val="en-US" w:eastAsia="tr-TR"/>
        </w:rPr>
      </w:pPr>
    </w:p>
    <w:p w14:paraId="31BA970B" w14:textId="77777777" w:rsidR="004F6EC2" w:rsidRDefault="004F6EC2" w:rsidP="00182331">
      <w:pPr>
        <w:spacing w:after="0" w:line="23" w:lineRule="atLeast"/>
        <w:jc w:val="both"/>
        <w:rPr>
          <w:rFonts w:ascii="Times New Roman" w:hAnsi="Times New Roman" w:cs="Times New Roman"/>
          <w:b/>
          <w:color w:val="000000" w:themeColor="text1"/>
          <w:sz w:val="24"/>
          <w:szCs w:val="24"/>
          <w:lang w:val="en-US" w:eastAsia="tr-TR"/>
        </w:rPr>
      </w:pPr>
    </w:p>
    <w:p w14:paraId="09BA12C6" w14:textId="77777777" w:rsidR="004F6EC2" w:rsidRDefault="004F6EC2" w:rsidP="00182331">
      <w:pPr>
        <w:spacing w:after="0" w:line="23" w:lineRule="atLeast"/>
        <w:jc w:val="both"/>
        <w:rPr>
          <w:rFonts w:ascii="Times New Roman" w:hAnsi="Times New Roman" w:cs="Times New Roman"/>
          <w:b/>
          <w:color w:val="000000" w:themeColor="text1"/>
          <w:sz w:val="24"/>
          <w:szCs w:val="24"/>
          <w:lang w:val="en-US" w:eastAsia="tr-TR"/>
        </w:rPr>
      </w:pPr>
    </w:p>
    <w:p w14:paraId="362213C1" w14:textId="77777777" w:rsidR="004F6EC2" w:rsidRDefault="004F6EC2" w:rsidP="00182331">
      <w:pPr>
        <w:spacing w:after="0" w:line="23" w:lineRule="atLeast"/>
        <w:jc w:val="both"/>
        <w:rPr>
          <w:rFonts w:ascii="Times New Roman" w:hAnsi="Times New Roman" w:cs="Times New Roman"/>
          <w:b/>
          <w:color w:val="000000" w:themeColor="text1"/>
          <w:sz w:val="24"/>
          <w:szCs w:val="24"/>
          <w:lang w:val="en-US" w:eastAsia="tr-TR"/>
        </w:rPr>
      </w:pPr>
    </w:p>
    <w:p w14:paraId="7F58E15B" w14:textId="77777777" w:rsidR="004F6EC2" w:rsidRDefault="004F6EC2" w:rsidP="00182331">
      <w:pPr>
        <w:spacing w:after="0" w:line="23" w:lineRule="atLeast"/>
        <w:jc w:val="both"/>
        <w:rPr>
          <w:rFonts w:ascii="Times New Roman" w:hAnsi="Times New Roman" w:cs="Times New Roman"/>
          <w:b/>
          <w:color w:val="000000" w:themeColor="text1"/>
          <w:sz w:val="24"/>
          <w:szCs w:val="24"/>
          <w:lang w:val="en-US" w:eastAsia="tr-TR"/>
        </w:rPr>
      </w:pPr>
    </w:p>
    <w:p w14:paraId="626E556A" w14:textId="77777777" w:rsidR="004F6EC2" w:rsidRDefault="004F6EC2" w:rsidP="00182331">
      <w:pPr>
        <w:spacing w:after="0" w:line="23" w:lineRule="atLeast"/>
        <w:jc w:val="both"/>
        <w:rPr>
          <w:rFonts w:ascii="Times New Roman" w:hAnsi="Times New Roman" w:cs="Times New Roman"/>
          <w:b/>
          <w:color w:val="000000" w:themeColor="text1"/>
          <w:sz w:val="24"/>
          <w:szCs w:val="24"/>
          <w:lang w:val="en-US" w:eastAsia="tr-TR"/>
        </w:rPr>
      </w:pPr>
    </w:p>
    <w:p w14:paraId="63C26F3F" w14:textId="77777777" w:rsidR="004F6EC2" w:rsidRDefault="004F6EC2" w:rsidP="00182331">
      <w:pPr>
        <w:spacing w:after="0" w:line="23" w:lineRule="atLeast"/>
        <w:jc w:val="both"/>
        <w:rPr>
          <w:rFonts w:ascii="Times New Roman" w:hAnsi="Times New Roman" w:cs="Times New Roman"/>
          <w:b/>
          <w:color w:val="000000" w:themeColor="text1"/>
          <w:sz w:val="24"/>
          <w:szCs w:val="24"/>
          <w:lang w:val="en-US" w:eastAsia="tr-TR"/>
        </w:rPr>
      </w:pPr>
    </w:p>
    <w:p w14:paraId="77519B42" w14:textId="77777777" w:rsidR="004F6EC2" w:rsidRDefault="004F6EC2" w:rsidP="00182331">
      <w:pPr>
        <w:spacing w:after="0" w:line="23" w:lineRule="atLeast"/>
        <w:jc w:val="both"/>
        <w:rPr>
          <w:rFonts w:ascii="Times New Roman" w:hAnsi="Times New Roman" w:cs="Times New Roman"/>
          <w:b/>
          <w:color w:val="000000" w:themeColor="text1"/>
          <w:sz w:val="24"/>
          <w:szCs w:val="24"/>
          <w:lang w:val="en-US" w:eastAsia="tr-TR"/>
        </w:rPr>
      </w:pPr>
    </w:p>
    <w:p w14:paraId="3E7A381C" w14:textId="77777777" w:rsidR="004F6EC2" w:rsidRDefault="004F6EC2" w:rsidP="00182331">
      <w:pPr>
        <w:spacing w:after="0" w:line="23" w:lineRule="atLeast"/>
        <w:jc w:val="both"/>
        <w:rPr>
          <w:rFonts w:ascii="Times New Roman" w:hAnsi="Times New Roman" w:cs="Times New Roman"/>
          <w:b/>
          <w:color w:val="000000" w:themeColor="text1"/>
          <w:sz w:val="24"/>
          <w:szCs w:val="24"/>
          <w:lang w:val="en-US" w:eastAsia="tr-TR"/>
        </w:rPr>
      </w:pPr>
    </w:p>
    <w:p w14:paraId="104460AF" w14:textId="77777777" w:rsidR="004F6EC2" w:rsidRDefault="004F6EC2" w:rsidP="004F6EC2">
      <w:pPr>
        <w:autoSpaceDE w:val="0"/>
        <w:autoSpaceDN w:val="0"/>
        <w:adjustRightInd w:val="0"/>
        <w:jc w:val="both"/>
        <w:rPr>
          <w:rFonts w:ascii="Times New Roman" w:eastAsia="Times New Roman" w:hAnsi="Times New Roman" w:cs="Times New Roman"/>
          <w:color w:val="000000" w:themeColor="text1"/>
          <w:sz w:val="20"/>
          <w:szCs w:val="20"/>
          <w:shd w:val="clear" w:color="auto" w:fill="FFFFFF"/>
          <w:lang w:val="en-US" w:eastAsia="tr-TR"/>
        </w:rPr>
      </w:pPr>
      <w:bookmarkStart w:id="8" w:name="_Toc162645068"/>
      <w:r w:rsidRPr="004C4190">
        <w:rPr>
          <w:rFonts w:ascii="Times New Roman" w:eastAsia="Times New Roman" w:hAnsi="Times New Roman" w:cs="Times New Roman"/>
          <w:b/>
          <w:bCs/>
          <w:color w:val="000000" w:themeColor="text1"/>
          <w:sz w:val="20"/>
          <w:szCs w:val="20"/>
          <w:shd w:val="clear" w:color="auto" w:fill="FFFFFF"/>
          <w:lang w:val="en-US" w:eastAsia="tr-TR"/>
        </w:rPr>
        <w:t>Figure 3.</w:t>
      </w:r>
      <w:r w:rsidRPr="004C4190">
        <w:rPr>
          <w:rFonts w:ascii="Times New Roman" w:eastAsia="Times New Roman" w:hAnsi="Times New Roman" w:cs="Times New Roman"/>
          <w:color w:val="000000" w:themeColor="text1"/>
          <w:sz w:val="20"/>
          <w:szCs w:val="20"/>
          <w:shd w:val="clear" w:color="auto" w:fill="FFFFFF"/>
          <w:lang w:val="en-US" w:eastAsia="tr-TR"/>
        </w:rPr>
        <w:t xml:space="preserve"> </w:t>
      </w:r>
      <w:r>
        <w:rPr>
          <w:rFonts w:ascii="Times New Roman" w:eastAsia="Times New Roman" w:hAnsi="Times New Roman" w:cs="Times New Roman"/>
          <w:color w:val="000000" w:themeColor="text1"/>
          <w:sz w:val="20"/>
          <w:szCs w:val="20"/>
          <w:shd w:val="clear" w:color="auto" w:fill="FFFFFF"/>
          <w:lang w:val="en-US" w:eastAsia="tr-TR"/>
        </w:rPr>
        <w:t xml:space="preserve">The </w:t>
      </w:r>
      <w:r w:rsidRPr="004C4190">
        <w:rPr>
          <w:rFonts w:ascii="Times New Roman" w:eastAsia="Times New Roman" w:hAnsi="Times New Roman" w:cs="Times New Roman"/>
          <w:color w:val="000000" w:themeColor="text1"/>
          <w:sz w:val="20"/>
          <w:szCs w:val="20"/>
          <w:shd w:val="clear" w:color="auto" w:fill="FFFFFF"/>
          <w:lang w:val="en-US" w:eastAsia="tr-TR"/>
        </w:rPr>
        <w:t>HbA1C level of groups studied</w:t>
      </w:r>
      <w:bookmarkEnd w:id="8"/>
    </w:p>
    <w:p w14:paraId="26FB4BCB" w14:textId="77777777" w:rsidR="004F6EC2" w:rsidRDefault="004F6EC2" w:rsidP="00182331">
      <w:pPr>
        <w:spacing w:after="0" w:line="23" w:lineRule="atLeast"/>
        <w:jc w:val="both"/>
        <w:rPr>
          <w:rFonts w:ascii="Times New Roman" w:hAnsi="Times New Roman" w:cs="Times New Roman"/>
          <w:b/>
          <w:color w:val="000000" w:themeColor="text1"/>
          <w:sz w:val="24"/>
          <w:szCs w:val="24"/>
          <w:lang w:val="en-US" w:eastAsia="tr-TR"/>
        </w:rPr>
      </w:pPr>
    </w:p>
    <w:p w14:paraId="2B0A7EF1" w14:textId="77777777" w:rsidR="004F6EC2" w:rsidRPr="00CC71E3" w:rsidRDefault="004F6EC2" w:rsidP="004F6EC2">
      <w:pPr>
        <w:autoSpaceDE w:val="0"/>
        <w:autoSpaceDN w:val="0"/>
        <w:adjustRightInd w:val="0"/>
        <w:jc w:val="both"/>
        <w:rPr>
          <w:rFonts w:eastAsia="Times New Roman" w:cs="Times New Roman"/>
          <w:shd w:val="clear" w:color="auto" w:fill="FFFFFF"/>
          <w:lang w:val="en-US" w:eastAsia="tr-TR"/>
        </w:rPr>
      </w:pPr>
      <w:bookmarkStart w:id="9" w:name="_Toc162644708"/>
      <w:r>
        <w:rPr>
          <w:rFonts w:ascii="Times New Roman" w:eastAsia="Times New Roman" w:hAnsi="Times New Roman"/>
          <w:b/>
          <w:bCs/>
          <w:color w:val="000000" w:themeColor="text1"/>
          <w:shd w:val="clear" w:color="auto" w:fill="FFFFFF"/>
          <w:lang w:eastAsia="tr-TR"/>
        </w:rPr>
        <w:t xml:space="preserve">3.3. </w:t>
      </w:r>
      <w:r w:rsidRPr="00CC71E3">
        <w:rPr>
          <w:rFonts w:ascii="Times New Roman" w:eastAsia="Times New Roman" w:hAnsi="Times New Roman"/>
          <w:b/>
          <w:bCs/>
          <w:color w:val="000000" w:themeColor="text1"/>
          <w:shd w:val="clear" w:color="auto" w:fill="FFFFFF"/>
          <w:lang w:eastAsia="tr-TR"/>
        </w:rPr>
        <w:t xml:space="preserve">ALT </w:t>
      </w:r>
      <w:proofErr w:type="spellStart"/>
      <w:r w:rsidRPr="00CC71E3">
        <w:rPr>
          <w:rFonts w:ascii="Times New Roman" w:eastAsia="Times New Roman" w:hAnsi="Times New Roman"/>
          <w:b/>
          <w:bCs/>
          <w:color w:val="000000" w:themeColor="text1"/>
          <w:shd w:val="clear" w:color="auto" w:fill="FFFFFF"/>
          <w:lang w:eastAsia="tr-TR"/>
        </w:rPr>
        <w:t>level</w:t>
      </w:r>
      <w:proofErr w:type="spellEnd"/>
      <w:r w:rsidRPr="00CC71E3">
        <w:rPr>
          <w:rFonts w:ascii="Times New Roman" w:eastAsia="Times New Roman" w:hAnsi="Times New Roman"/>
          <w:b/>
          <w:bCs/>
          <w:color w:val="000000" w:themeColor="text1"/>
          <w:shd w:val="clear" w:color="auto" w:fill="FFFFFF"/>
          <w:lang w:eastAsia="tr-TR"/>
        </w:rPr>
        <w:t xml:space="preserve"> of </w:t>
      </w:r>
      <w:proofErr w:type="spellStart"/>
      <w:r w:rsidRPr="00CC71E3">
        <w:rPr>
          <w:rFonts w:ascii="Times New Roman" w:eastAsia="Times New Roman" w:hAnsi="Times New Roman"/>
          <w:b/>
          <w:bCs/>
          <w:color w:val="000000" w:themeColor="text1"/>
          <w:shd w:val="clear" w:color="auto" w:fill="FFFFFF"/>
          <w:lang w:eastAsia="tr-TR"/>
        </w:rPr>
        <w:t>groups</w:t>
      </w:r>
      <w:proofErr w:type="spellEnd"/>
      <w:r w:rsidRPr="00CC71E3">
        <w:rPr>
          <w:rFonts w:ascii="Times New Roman" w:eastAsia="Times New Roman" w:hAnsi="Times New Roman"/>
          <w:b/>
          <w:bCs/>
          <w:color w:val="000000" w:themeColor="text1"/>
          <w:shd w:val="clear" w:color="auto" w:fill="FFFFFF"/>
          <w:lang w:eastAsia="tr-TR"/>
        </w:rPr>
        <w:t xml:space="preserve"> </w:t>
      </w:r>
      <w:proofErr w:type="spellStart"/>
      <w:r w:rsidRPr="00CC71E3">
        <w:rPr>
          <w:rFonts w:ascii="Times New Roman" w:eastAsia="Times New Roman" w:hAnsi="Times New Roman"/>
          <w:b/>
          <w:bCs/>
          <w:color w:val="000000" w:themeColor="text1"/>
          <w:shd w:val="clear" w:color="auto" w:fill="FFFFFF"/>
          <w:lang w:eastAsia="tr-TR"/>
        </w:rPr>
        <w:t>studied</w:t>
      </w:r>
      <w:bookmarkEnd w:id="9"/>
      <w:proofErr w:type="spellEnd"/>
    </w:p>
    <w:p w14:paraId="4CB4B812" w14:textId="77777777" w:rsidR="004F6EC2" w:rsidRDefault="004F6EC2" w:rsidP="004F6EC2">
      <w:pPr>
        <w:autoSpaceDE w:val="0"/>
        <w:autoSpaceDN w:val="0"/>
        <w:adjustRightInd w:val="0"/>
        <w:jc w:val="both"/>
        <w:rPr>
          <w:rFonts w:ascii="Times New Roman" w:eastAsia="Times New Roman" w:hAnsi="Times New Roman" w:cs="Times New Roman"/>
          <w:color w:val="000000" w:themeColor="text1"/>
          <w:shd w:val="clear" w:color="auto" w:fill="FFFFFF"/>
          <w:lang w:val="en-US" w:eastAsia="tr-TR"/>
        </w:rPr>
      </w:pPr>
      <w:r w:rsidRPr="00C4184E">
        <w:rPr>
          <w:rFonts w:ascii="Times New Roman" w:eastAsia="Times New Roman" w:hAnsi="Times New Roman" w:cs="Times New Roman"/>
          <w:color w:val="000000" w:themeColor="text1"/>
          <w:shd w:val="clear" w:color="auto" w:fill="FFFFFF"/>
          <w:lang w:val="en-US" w:eastAsia="tr-TR"/>
        </w:rPr>
        <w:t xml:space="preserve">Table </w:t>
      </w:r>
      <w:r>
        <w:rPr>
          <w:rFonts w:ascii="Times New Roman" w:eastAsia="Times New Roman" w:hAnsi="Times New Roman" w:cs="Times New Roman"/>
          <w:color w:val="000000" w:themeColor="text1"/>
          <w:shd w:val="clear" w:color="auto" w:fill="FFFFFF"/>
          <w:lang w:val="en-US" w:eastAsia="tr-TR"/>
        </w:rPr>
        <w:t>6</w:t>
      </w:r>
      <w:r w:rsidRPr="00C4184E">
        <w:rPr>
          <w:rFonts w:ascii="Times New Roman" w:eastAsia="Times New Roman" w:hAnsi="Times New Roman" w:cs="Times New Roman"/>
          <w:color w:val="000000" w:themeColor="text1"/>
          <w:shd w:val="clear" w:color="auto" w:fill="FFFFFF"/>
          <w:lang w:val="en-US" w:eastAsia="tr-TR"/>
        </w:rPr>
        <w:t xml:space="preserve"> indicated that the patient group was significantly superior to the control group in terms of a significant increase in the ALT level (67.11 vs. 34.60) U/L. </w:t>
      </w:r>
      <w:r>
        <w:rPr>
          <w:rFonts w:ascii="Times New Roman" w:eastAsia="Times New Roman" w:hAnsi="Times New Roman" w:cs="Times New Roman"/>
          <w:color w:val="000000" w:themeColor="text1"/>
          <w:shd w:val="clear" w:color="auto" w:fill="FFFFFF"/>
          <w:lang w:val="en-US" w:eastAsia="tr-TR"/>
        </w:rPr>
        <w:t>[13]</w:t>
      </w:r>
      <w:r w:rsidRPr="00C4184E">
        <w:rPr>
          <w:rFonts w:ascii="Times New Roman" w:eastAsia="Times New Roman" w:hAnsi="Times New Roman" w:cs="Times New Roman"/>
          <w:color w:val="000000" w:themeColor="text1"/>
          <w:shd w:val="clear" w:color="auto" w:fill="FFFFFF"/>
          <w:lang w:val="en-US" w:eastAsia="tr-TR"/>
        </w:rPr>
        <w:t xml:space="preserve"> found that there was an increase in ALT and AST levels in patients with non-alcoholic fatty liver disease. While </w:t>
      </w:r>
      <w:r>
        <w:rPr>
          <w:rFonts w:ascii="Times New Roman" w:eastAsia="Times New Roman" w:hAnsi="Times New Roman" w:cs="Times New Roman"/>
          <w:color w:val="000000" w:themeColor="text1"/>
          <w:shd w:val="clear" w:color="auto" w:fill="FFFFFF"/>
          <w:lang w:val="en-US" w:eastAsia="tr-TR"/>
        </w:rPr>
        <w:t>[14]</w:t>
      </w:r>
      <w:r w:rsidRPr="00C4184E">
        <w:rPr>
          <w:rFonts w:ascii="Times New Roman" w:eastAsia="Times New Roman" w:hAnsi="Times New Roman" w:cs="Times New Roman"/>
          <w:color w:val="000000" w:themeColor="text1"/>
          <w:shd w:val="clear" w:color="auto" w:fill="FFFFFF"/>
          <w:lang w:val="en-US" w:eastAsia="tr-TR"/>
        </w:rPr>
        <w:t xml:space="preserve"> indicated that there is an increase in the level of ALT by 19 and 30 times for women and men with the disease, respectively. While </w:t>
      </w:r>
      <w:r>
        <w:rPr>
          <w:rFonts w:ascii="Times New Roman" w:eastAsia="Times New Roman" w:hAnsi="Times New Roman" w:cs="Times New Roman"/>
          <w:color w:val="000000" w:themeColor="text1"/>
          <w:shd w:val="clear" w:color="auto" w:fill="FFFFFF"/>
          <w:lang w:val="en-US" w:eastAsia="tr-TR"/>
        </w:rPr>
        <w:t>[15]</w:t>
      </w:r>
      <w:r w:rsidRPr="00C4184E">
        <w:rPr>
          <w:rFonts w:ascii="Times New Roman" w:eastAsia="Times New Roman" w:hAnsi="Times New Roman" w:cs="Times New Roman"/>
          <w:color w:val="000000" w:themeColor="text1"/>
          <w:shd w:val="clear" w:color="auto" w:fill="FFFFFF"/>
          <w:lang w:val="en-US" w:eastAsia="tr-TR"/>
        </w:rPr>
        <w:t xml:space="preserve"> indicated that ALT is a poor predictor of non-alcoholic fatty liver disease. </w:t>
      </w:r>
      <w:r>
        <w:rPr>
          <w:rFonts w:ascii="Times New Roman" w:eastAsia="Times New Roman" w:hAnsi="Times New Roman" w:cs="Times New Roman"/>
          <w:color w:val="000000" w:themeColor="text1"/>
          <w:shd w:val="clear" w:color="auto" w:fill="FFFFFF"/>
          <w:lang w:val="en-US" w:eastAsia="tr-TR"/>
        </w:rPr>
        <w:t>However</w:t>
      </w:r>
      <w:r w:rsidRPr="00C4184E">
        <w:rPr>
          <w:rFonts w:ascii="Times New Roman" w:eastAsia="Times New Roman" w:hAnsi="Times New Roman" w:cs="Times New Roman"/>
          <w:color w:val="000000" w:themeColor="text1"/>
          <w:shd w:val="clear" w:color="auto" w:fill="FFFFFF"/>
          <w:lang w:val="en-US" w:eastAsia="tr-TR"/>
        </w:rPr>
        <w:t xml:space="preserve"> </w:t>
      </w:r>
      <w:r>
        <w:rPr>
          <w:rFonts w:ascii="Times New Roman" w:eastAsia="Times New Roman" w:hAnsi="Times New Roman" w:cs="Times New Roman"/>
          <w:color w:val="000000" w:themeColor="text1"/>
          <w:shd w:val="clear" w:color="auto" w:fill="FFFFFF"/>
          <w:lang w:val="en-US" w:eastAsia="tr-TR"/>
        </w:rPr>
        <w:t>[16],</w:t>
      </w:r>
      <w:r w:rsidRPr="00C4184E">
        <w:rPr>
          <w:rFonts w:ascii="Times New Roman" w:eastAsia="Times New Roman" w:hAnsi="Times New Roman" w:cs="Times New Roman"/>
          <w:color w:val="000000" w:themeColor="text1"/>
          <w:shd w:val="clear" w:color="auto" w:fill="FFFFFF"/>
          <w:lang w:val="en-US" w:eastAsia="tr-TR"/>
        </w:rPr>
        <w:t xml:space="preserve"> showed that the ALT level can be used as a high-risk indicator of the severity of non-alcoholic fatty liver disease, especially in patients with moderate conditions. </w:t>
      </w:r>
      <w:r>
        <w:rPr>
          <w:rFonts w:ascii="Times New Roman" w:eastAsia="Times New Roman" w:hAnsi="Times New Roman" w:cs="Times New Roman"/>
          <w:color w:val="000000" w:themeColor="text1"/>
          <w:shd w:val="clear" w:color="auto" w:fill="FFFFFF"/>
          <w:lang w:val="en-US" w:eastAsia="tr-TR"/>
        </w:rPr>
        <w:t>C</w:t>
      </w:r>
      <w:r w:rsidRPr="00C4184E">
        <w:rPr>
          <w:rFonts w:ascii="Times New Roman" w:eastAsia="Times New Roman" w:hAnsi="Times New Roman" w:cs="Times New Roman"/>
          <w:color w:val="000000" w:themeColor="text1"/>
          <w:shd w:val="clear" w:color="auto" w:fill="FFFFFF"/>
          <w:lang w:val="en-US" w:eastAsia="tr-TR"/>
        </w:rPr>
        <w:t>onfirmed that the use of ALT level</w:t>
      </w:r>
      <w:r>
        <w:rPr>
          <w:rFonts w:ascii="Times New Roman" w:eastAsia="Times New Roman" w:hAnsi="Times New Roman" w:cs="Times New Roman"/>
          <w:color w:val="000000" w:themeColor="text1"/>
          <w:shd w:val="clear" w:color="auto" w:fill="FFFFFF"/>
          <w:lang w:val="en-US" w:eastAsia="tr-TR"/>
        </w:rPr>
        <w:t>s</w:t>
      </w:r>
      <w:r w:rsidRPr="00C4184E">
        <w:rPr>
          <w:rFonts w:ascii="Times New Roman" w:eastAsia="Times New Roman" w:hAnsi="Times New Roman" w:cs="Times New Roman"/>
          <w:color w:val="000000" w:themeColor="text1"/>
          <w:shd w:val="clear" w:color="auto" w:fill="FFFFFF"/>
          <w:lang w:val="en-US" w:eastAsia="tr-TR"/>
        </w:rPr>
        <w:t xml:space="preserve"> in the medical diagnosis of non-alcoholic fatty liver disease still needs </w:t>
      </w:r>
      <w:r w:rsidRPr="00C4184E">
        <w:rPr>
          <w:rFonts w:ascii="Times New Roman" w:eastAsia="Times New Roman" w:hAnsi="Times New Roman" w:cs="Times New Roman"/>
          <w:color w:val="000000" w:themeColor="text1"/>
          <w:shd w:val="clear" w:color="auto" w:fill="FFFFFF"/>
          <w:lang w:val="en-US" w:eastAsia="tr-TR"/>
        </w:rPr>
        <w:lastRenderedPageBreak/>
        <w:t xml:space="preserve">additional tests and studies. While </w:t>
      </w:r>
      <w:r>
        <w:rPr>
          <w:rFonts w:ascii="Times New Roman" w:eastAsia="Times New Roman" w:hAnsi="Times New Roman" w:cs="Times New Roman"/>
          <w:color w:val="000000" w:themeColor="text1"/>
          <w:shd w:val="clear" w:color="auto" w:fill="FFFFFF"/>
          <w:lang w:val="en-US" w:eastAsia="tr-TR"/>
        </w:rPr>
        <w:t>[17]</w:t>
      </w:r>
      <w:r w:rsidRPr="00C4184E">
        <w:rPr>
          <w:rFonts w:ascii="Times New Roman" w:eastAsia="Times New Roman" w:hAnsi="Times New Roman" w:cs="Times New Roman"/>
          <w:color w:val="000000" w:themeColor="text1"/>
          <w:shd w:val="clear" w:color="auto" w:fill="FFFFFF"/>
          <w:lang w:val="en-US" w:eastAsia="tr-TR"/>
        </w:rPr>
        <w:t xml:space="preserve"> found that non-alcoholic fatty liver disease was significantly associated with elevated ALT </w:t>
      </w:r>
      <w:r>
        <w:rPr>
          <w:rFonts w:ascii="Times New Roman" w:eastAsia="Times New Roman" w:hAnsi="Times New Roman" w:cs="Times New Roman"/>
          <w:color w:val="000000" w:themeColor="text1"/>
          <w:shd w:val="clear" w:color="auto" w:fill="FFFFFF"/>
          <w:lang w:val="en-US" w:eastAsia="tr-TR"/>
        </w:rPr>
        <w:t>[18]</w:t>
      </w:r>
      <w:r w:rsidRPr="00C4184E">
        <w:rPr>
          <w:rFonts w:ascii="Times New Roman" w:eastAsia="Times New Roman" w:hAnsi="Times New Roman" w:cs="Times New Roman"/>
          <w:color w:val="000000" w:themeColor="text1"/>
          <w:shd w:val="clear" w:color="auto" w:fill="FFFFFF"/>
          <w:lang w:val="en-US" w:eastAsia="tr-TR"/>
        </w:rPr>
        <w:t xml:space="preserve"> found that people who drink small amounts of alcohol have elevated ALT levels.</w:t>
      </w:r>
    </w:p>
    <w:p w14:paraId="4C06602F" w14:textId="77777777" w:rsidR="004F6EC2" w:rsidRPr="00C4184E" w:rsidRDefault="004F6EC2" w:rsidP="004F6EC2">
      <w:pPr>
        <w:autoSpaceDE w:val="0"/>
        <w:autoSpaceDN w:val="0"/>
        <w:adjustRightInd w:val="0"/>
        <w:jc w:val="both"/>
        <w:rPr>
          <w:rFonts w:ascii="Times New Roman" w:eastAsia="Times New Roman" w:hAnsi="Times New Roman" w:cs="Times New Roman"/>
          <w:color w:val="000000" w:themeColor="text1"/>
          <w:shd w:val="clear" w:color="auto" w:fill="FFFFFF"/>
          <w:lang w:val="en-US" w:eastAsia="tr-TR"/>
        </w:rPr>
      </w:pPr>
    </w:p>
    <w:p w14:paraId="2BA4B627" w14:textId="77777777" w:rsidR="004F6EC2" w:rsidRPr="004C4190" w:rsidRDefault="004F6EC2" w:rsidP="004F6EC2">
      <w:pPr>
        <w:autoSpaceDE w:val="0"/>
        <w:autoSpaceDN w:val="0"/>
        <w:adjustRightInd w:val="0"/>
        <w:jc w:val="both"/>
        <w:rPr>
          <w:rFonts w:ascii="Times New Roman" w:eastAsia="Times New Roman" w:hAnsi="Times New Roman" w:cs="Times New Roman"/>
          <w:color w:val="000000" w:themeColor="text1"/>
          <w:sz w:val="20"/>
          <w:szCs w:val="20"/>
          <w:shd w:val="clear" w:color="auto" w:fill="FFFFFF"/>
          <w:lang w:val="en-US" w:eastAsia="tr-TR"/>
        </w:rPr>
      </w:pPr>
      <w:bookmarkStart w:id="10" w:name="_Toc162645165"/>
      <w:r w:rsidRPr="004C4190">
        <w:rPr>
          <w:rFonts w:ascii="Times New Roman" w:eastAsia="Times New Roman" w:hAnsi="Times New Roman" w:cs="Times New Roman"/>
          <w:b/>
          <w:bCs/>
          <w:color w:val="000000" w:themeColor="text1"/>
          <w:sz w:val="20"/>
          <w:szCs w:val="20"/>
          <w:shd w:val="clear" w:color="auto" w:fill="FFFFFF"/>
          <w:lang w:val="en-US" w:eastAsia="tr-TR"/>
        </w:rPr>
        <w:t>Table 6.</w:t>
      </w:r>
      <w:r w:rsidRPr="004C4190">
        <w:rPr>
          <w:rFonts w:ascii="Times New Roman" w:eastAsia="Times New Roman" w:hAnsi="Times New Roman" w:cs="Times New Roman"/>
          <w:color w:val="000000" w:themeColor="text1"/>
          <w:sz w:val="20"/>
          <w:szCs w:val="20"/>
          <w:shd w:val="clear" w:color="auto" w:fill="FFFFFF"/>
          <w:lang w:val="en-US" w:eastAsia="tr-TR"/>
        </w:rPr>
        <w:t xml:space="preserve"> ALT level of groups studied</w:t>
      </w:r>
      <w:bookmarkEnd w:id="10"/>
    </w:p>
    <w:tbl>
      <w:tblPr>
        <w:tblStyle w:val="TableGrid"/>
        <w:tblW w:w="5000" w:type="pct"/>
        <w:jc w:val="center"/>
        <w:tblBorders>
          <w:left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2271"/>
        <w:gridCol w:w="1570"/>
        <w:gridCol w:w="1570"/>
        <w:gridCol w:w="2202"/>
        <w:gridCol w:w="2251"/>
      </w:tblGrid>
      <w:tr w:rsidR="004F6EC2" w:rsidRPr="004C4190" w14:paraId="5D8284BE" w14:textId="77777777" w:rsidTr="003946CD">
        <w:trPr>
          <w:jc w:val="center"/>
        </w:trPr>
        <w:tc>
          <w:tcPr>
            <w:tcW w:w="1151" w:type="pct"/>
            <w:tcBorders>
              <w:top w:val="single" w:sz="4" w:space="0" w:color="auto"/>
              <w:bottom w:val="single" w:sz="4" w:space="0" w:color="auto"/>
            </w:tcBorders>
          </w:tcPr>
          <w:p w14:paraId="68ECD028" w14:textId="77777777" w:rsidR="004F6EC2" w:rsidRPr="004C4190"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r w:rsidRPr="004C4190">
              <w:rPr>
                <w:rFonts w:ascii="Times New Roman" w:eastAsia="Times New Roman" w:hAnsi="Times New Roman" w:cs="Times New Roman"/>
                <w:color w:val="000000" w:themeColor="text1"/>
                <w:sz w:val="20"/>
                <w:szCs w:val="20"/>
                <w:shd w:val="clear" w:color="auto" w:fill="FFFFFF"/>
                <w:lang w:eastAsia="tr-TR"/>
              </w:rPr>
              <w:t>Group studied</w:t>
            </w:r>
          </w:p>
        </w:tc>
        <w:tc>
          <w:tcPr>
            <w:tcW w:w="796" w:type="pct"/>
            <w:tcBorders>
              <w:top w:val="single" w:sz="4" w:space="0" w:color="auto"/>
              <w:bottom w:val="single" w:sz="4" w:space="0" w:color="auto"/>
            </w:tcBorders>
          </w:tcPr>
          <w:p w14:paraId="5FFA6E23" w14:textId="77777777" w:rsidR="004F6EC2" w:rsidRPr="004C4190"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r w:rsidRPr="004C4190">
              <w:rPr>
                <w:rFonts w:ascii="Times New Roman" w:eastAsia="Times New Roman" w:hAnsi="Times New Roman" w:cs="Times New Roman"/>
                <w:color w:val="000000" w:themeColor="text1"/>
                <w:sz w:val="20"/>
                <w:szCs w:val="20"/>
                <w:shd w:val="clear" w:color="auto" w:fill="FFFFFF"/>
                <w:lang w:eastAsia="tr-TR"/>
              </w:rPr>
              <w:t>Mean U/L</w:t>
            </w:r>
          </w:p>
        </w:tc>
        <w:tc>
          <w:tcPr>
            <w:tcW w:w="796" w:type="pct"/>
            <w:tcBorders>
              <w:top w:val="single" w:sz="4" w:space="0" w:color="auto"/>
              <w:bottom w:val="single" w:sz="4" w:space="0" w:color="auto"/>
            </w:tcBorders>
          </w:tcPr>
          <w:p w14:paraId="25602C3A" w14:textId="77777777" w:rsidR="004F6EC2" w:rsidRPr="004C4190"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r w:rsidRPr="004C4190">
              <w:rPr>
                <w:rFonts w:ascii="Times New Roman" w:eastAsia="Times New Roman" w:hAnsi="Times New Roman" w:cs="Times New Roman"/>
                <w:color w:val="000000" w:themeColor="text1"/>
                <w:sz w:val="20"/>
                <w:szCs w:val="20"/>
                <w:shd w:val="clear" w:color="auto" w:fill="FFFFFF"/>
                <w:lang w:eastAsia="tr-TR"/>
              </w:rPr>
              <w:t>N</w:t>
            </w:r>
          </w:p>
        </w:tc>
        <w:tc>
          <w:tcPr>
            <w:tcW w:w="1116" w:type="pct"/>
            <w:tcBorders>
              <w:top w:val="single" w:sz="4" w:space="0" w:color="auto"/>
              <w:bottom w:val="single" w:sz="4" w:space="0" w:color="auto"/>
            </w:tcBorders>
          </w:tcPr>
          <w:p w14:paraId="758D7C0B" w14:textId="77777777" w:rsidR="004F6EC2" w:rsidRPr="004C4190"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r w:rsidRPr="004C4190">
              <w:rPr>
                <w:rFonts w:ascii="Times New Roman" w:eastAsia="Times New Roman" w:hAnsi="Times New Roman" w:cs="Times New Roman"/>
                <w:color w:val="000000" w:themeColor="text1"/>
                <w:sz w:val="20"/>
                <w:szCs w:val="20"/>
                <w:shd w:val="clear" w:color="auto" w:fill="FFFFFF"/>
                <w:lang w:eastAsia="tr-TR"/>
              </w:rPr>
              <w:t>Std. Deviation</w:t>
            </w:r>
          </w:p>
        </w:tc>
        <w:tc>
          <w:tcPr>
            <w:tcW w:w="1141" w:type="pct"/>
            <w:tcBorders>
              <w:top w:val="single" w:sz="4" w:space="0" w:color="auto"/>
              <w:bottom w:val="single" w:sz="4" w:space="0" w:color="auto"/>
            </w:tcBorders>
          </w:tcPr>
          <w:p w14:paraId="4FDC9D11" w14:textId="77777777" w:rsidR="004F6EC2" w:rsidRPr="004C4190"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r w:rsidRPr="004C4190">
              <w:rPr>
                <w:rFonts w:ascii="Times New Roman" w:eastAsia="Times New Roman" w:hAnsi="Times New Roman" w:cs="Times New Roman"/>
                <w:color w:val="000000" w:themeColor="text1"/>
                <w:sz w:val="20"/>
                <w:szCs w:val="20"/>
                <w:shd w:val="clear" w:color="auto" w:fill="FFFFFF"/>
                <w:lang w:eastAsia="tr-TR"/>
              </w:rPr>
              <w:t>Std. Error of Mean</w:t>
            </w:r>
          </w:p>
        </w:tc>
      </w:tr>
      <w:tr w:rsidR="004F6EC2" w:rsidRPr="004C4190" w14:paraId="15A51CA2" w14:textId="77777777" w:rsidTr="003946CD">
        <w:trPr>
          <w:jc w:val="center"/>
        </w:trPr>
        <w:tc>
          <w:tcPr>
            <w:tcW w:w="1151" w:type="pct"/>
            <w:tcBorders>
              <w:top w:val="single" w:sz="4" w:space="0" w:color="auto"/>
            </w:tcBorders>
          </w:tcPr>
          <w:p w14:paraId="732B589E" w14:textId="77777777" w:rsidR="004F6EC2" w:rsidRPr="004C4190"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r w:rsidRPr="004C4190">
              <w:rPr>
                <w:rFonts w:ascii="Times New Roman" w:eastAsia="Times New Roman" w:hAnsi="Times New Roman" w:cs="Times New Roman"/>
                <w:color w:val="000000" w:themeColor="text1"/>
                <w:sz w:val="20"/>
                <w:szCs w:val="20"/>
                <w:shd w:val="clear" w:color="auto" w:fill="FFFFFF"/>
                <w:lang w:eastAsia="tr-TR"/>
              </w:rPr>
              <w:t>control</w:t>
            </w:r>
          </w:p>
        </w:tc>
        <w:tc>
          <w:tcPr>
            <w:tcW w:w="796" w:type="pct"/>
            <w:tcBorders>
              <w:top w:val="single" w:sz="4" w:space="0" w:color="auto"/>
            </w:tcBorders>
          </w:tcPr>
          <w:p w14:paraId="60F39F4E" w14:textId="77777777" w:rsidR="004F6EC2" w:rsidRPr="004C4190"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r w:rsidRPr="004C4190">
              <w:rPr>
                <w:rFonts w:ascii="Times New Roman" w:eastAsia="Times New Roman" w:hAnsi="Times New Roman" w:cs="Times New Roman"/>
                <w:color w:val="000000" w:themeColor="text1"/>
                <w:sz w:val="20"/>
                <w:szCs w:val="20"/>
                <w:shd w:val="clear" w:color="auto" w:fill="FFFFFF"/>
                <w:lang w:eastAsia="tr-TR"/>
              </w:rPr>
              <w:t>34.6000</w:t>
            </w:r>
          </w:p>
        </w:tc>
        <w:tc>
          <w:tcPr>
            <w:tcW w:w="796" w:type="pct"/>
            <w:tcBorders>
              <w:top w:val="single" w:sz="4" w:space="0" w:color="auto"/>
            </w:tcBorders>
          </w:tcPr>
          <w:p w14:paraId="7D33618D" w14:textId="77777777" w:rsidR="004F6EC2" w:rsidRPr="004C4190"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r w:rsidRPr="004C4190">
              <w:rPr>
                <w:rFonts w:ascii="Times New Roman" w:eastAsia="Times New Roman" w:hAnsi="Times New Roman" w:cs="Times New Roman"/>
                <w:color w:val="000000" w:themeColor="text1"/>
                <w:sz w:val="20"/>
                <w:szCs w:val="20"/>
                <w:shd w:val="clear" w:color="auto" w:fill="FFFFFF"/>
                <w:lang w:eastAsia="tr-TR"/>
              </w:rPr>
              <w:t>50</w:t>
            </w:r>
          </w:p>
        </w:tc>
        <w:tc>
          <w:tcPr>
            <w:tcW w:w="1116" w:type="pct"/>
            <w:tcBorders>
              <w:top w:val="single" w:sz="4" w:space="0" w:color="auto"/>
            </w:tcBorders>
          </w:tcPr>
          <w:p w14:paraId="373265D8" w14:textId="77777777" w:rsidR="004F6EC2" w:rsidRPr="004C4190"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r w:rsidRPr="004C4190">
              <w:rPr>
                <w:rFonts w:ascii="Times New Roman" w:eastAsia="Times New Roman" w:hAnsi="Times New Roman" w:cs="Times New Roman"/>
                <w:color w:val="000000" w:themeColor="text1"/>
                <w:sz w:val="20"/>
                <w:szCs w:val="20"/>
                <w:shd w:val="clear" w:color="auto" w:fill="FFFFFF"/>
                <w:lang w:eastAsia="tr-TR"/>
              </w:rPr>
              <w:t>9.68694</w:t>
            </w:r>
          </w:p>
        </w:tc>
        <w:tc>
          <w:tcPr>
            <w:tcW w:w="1141" w:type="pct"/>
            <w:tcBorders>
              <w:top w:val="single" w:sz="4" w:space="0" w:color="auto"/>
            </w:tcBorders>
          </w:tcPr>
          <w:p w14:paraId="2379E078" w14:textId="77777777" w:rsidR="004F6EC2" w:rsidRPr="004C4190"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r w:rsidRPr="004C4190">
              <w:rPr>
                <w:rFonts w:ascii="Times New Roman" w:eastAsia="Times New Roman" w:hAnsi="Times New Roman" w:cs="Times New Roman"/>
                <w:color w:val="000000" w:themeColor="text1"/>
                <w:sz w:val="20"/>
                <w:szCs w:val="20"/>
                <w:shd w:val="clear" w:color="auto" w:fill="FFFFFF"/>
                <w:lang w:eastAsia="tr-TR"/>
              </w:rPr>
              <w:t>1.36994</w:t>
            </w:r>
          </w:p>
        </w:tc>
      </w:tr>
      <w:tr w:rsidR="004F6EC2" w:rsidRPr="004C4190" w14:paraId="1735FCF7" w14:textId="77777777" w:rsidTr="003946CD">
        <w:trPr>
          <w:jc w:val="center"/>
        </w:trPr>
        <w:tc>
          <w:tcPr>
            <w:tcW w:w="1151" w:type="pct"/>
          </w:tcPr>
          <w:p w14:paraId="7A483FCD" w14:textId="77777777" w:rsidR="004F6EC2" w:rsidRPr="004C4190"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r w:rsidRPr="004C4190">
              <w:rPr>
                <w:rFonts w:ascii="Times New Roman" w:eastAsia="Times New Roman" w:hAnsi="Times New Roman" w:cs="Times New Roman"/>
                <w:color w:val="000000" w:themeColor="text1"/>
                <w:sz w:val="20"/>
                <w:szCs w:val="20"/>
                <w:shd w:val="clear" w:color="auto" w:fill="FFFFFF"/>
                <w:lang w:eastAsia="tr-TR"/>
              </w:rPr>
              <w:t>patients</w:t>
            </w:r>
          </w:p>
        </w:tc>
        <w:tc>
          <w:tcPr>
            <w:tcW w:w="796" w:type="pct"/>
          </w:tcPr>
          <w:p w14:paraId="40C48A38" w14:textId="77777777" w:rsidR="004F6EC2" w:rsidRPr="004C4190"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r w:rsidRPr="004C4190">
              <w:rPr>
                <w:rFonts w:ascii="Times New Roman" w:eastAsia="Times New Roman" w:hAnsi="Times New Roman" w:cs="Times New Roman"/>
                <w:color w:val="000000" w:themeColor="text1"/>
                <w:sz w:val="20"/>
                <w:szCs w:val="20"/>
                <w:shd w:val="clear" w:color="auto" w:fill="FFFFFF"/>
                <w:lang w:eastAsia="tr-TR"/>
              </w:rPr>
              <w:t>67.1112</w:t>
            </w:r>
          </w:p>
        </w:tc>
        <w:tc>
          <w:tcPr>
            <w:tcW w:w="796" w:type="pct"/>
          </w:tcPr>
          <w:p w14:paraId="4EF74BA7" w14:textId="77777777" w:rsidR="004F6EC2" w:rsidRPr="004C4190"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r w:rsidRPr="004C4190">
              <w:rPr>
                <w:rFonts w:ascii="Times New Roman" w:eastAsia="Times New Roman" w:hAnsi="Times New Roman" w:cs="Times New Roman"/>
                <w:color w:val="000000" w:themeColor="text1"/>
                <w:sz w:val="20"/>
                <w:szCs w:val="20"/>
                <w:shd w:val="clear" w:color="auto" w:fill="FFFFFF"/>
                <w:lang w:eastAsia="tr-TR"/>
              </w:rPr>
              <w:t>100</w:t>
            </w:r>
          </w:p>
        </w:tc>
        <w:tc>
          <w:tcPr>
            <w:tcW w:w="1116" w:type="pct"/>
          </w:tcPr>
          <w:p w14:paraId="001E2030" w14:textId="77777777" w:rsidR="004F6EC2" w:rsidRPr="004C4190"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r w:rsidRPr="004C4190">
              <w:rPr>
                <w:rFonts w:ascii="Times New Roman" w:eastAsia="Times New Roman" w:hAnsi="Times New Roman" w:cs="Times New Roman"/>
                <w:color w:val="000000" w:themeColor="text1"/>
                <w:sz w:val="20"/>
                <w:szCs w:val="20"/>
                <w:shd w:val="clear" w:color="auto" w:fill="FFFFFF"/>
                <w:lang w:eastAsia="tr-TR"/>
              </w:rPr>
              <w:t>8.28515</w:t>
            </w:r>
          </w:p>
        </w:tc>
        <w:tc>
          <w:tcPr>
            <w:tcW w:w="1141" w:type="pct"/>
          </w:tcPr>
          <w:p w14:paraId="1EC56EBD" w14:textId="77777777" w:rsidR="004F6EC2" w:rsidRPr="004C4190"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r w:rsidRPr="004C4190">
              <w:rPr>
                <w:rFonts w:ascii="Times New Roman" w:eastAsia="Times New Roman" w:hAnsi="Times New Roman" w:cs="Times New Roman"/>
                <w:color w:val="000000" w:themeColor="text1"/>
                <w:sz w:val="20"/>
                <w:szCs w:val="20"/>
                <w:shd w:val="clear" w:color="auto" w:fill="FFFFFF"/>
                <w:lang w:eastAsia="tr-TR"/>
              </w:rPr>
              <w:t>.82851</w:t>
            </w:r>
          </w:p>
        </w:tc>
      </w:tr>
      <w:tr w:rsidR="004F6EC2" w:rsidRPr="004C4190" w14:paraId="3400F14A" w14:textId="77777777" w:rsidTr="003946CD">
        <w:trPr>
          <w:jc w:val="center"/>
        </w:trPr>
        <w:tc>
          <w:tcPr>
            <w:tcW w:w="1151" w:type="pct"/>
          </w:tcPr>
          <w:p w14:paraId="0D36495B" w14:textId="77777777" w:rsidR="004F6EC2" w:rsidRPr="004C4190"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r w:rsidRPr="004C4190">
              <w:rPr>
                <w:rFonts w:ascii="Times New Roman" w:eastAsia="Times New Roman" w:hAnsi="Times New Roman" w:cs="Times New Roman"/>
                <w:color w:val="000000" w:themeColor="text1"/>
                <w:sz w:val="20"/>
                <w:szCs w:val="20"/>
                <w:shd w:val="clear" w:color="auto" w:fill="FFFFFF"/>
                <w:lang w:eastAsia="tr-TR"/>
              </w:rPr>
              <w:t>Total</w:t>
            </w:r>
          </w:p>
        </w:tc>
        <w:tc>
          <w:tcPr>
            <w:tcW w:w="796" w:type="pct"/>
          </w:tcPr>
          <w:p w14:paraId="76A8CF51" w14:textId="77777777" w:rsidR="004F6EC2" w:rsidRPr="004C4190"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r w:rsidRPr="004C4190">
              <w:rPr>
                <w:rFonts w:ascii="Times New Roman" w:eastAsia="Times New Roman" w:hAnsi="Times New Roman" w:cs="Times New Roman"/>
                <w:color w:val="000000" w:themeColor="text1"/>
                <w:sz w:val="20"/>
                <w:szCs w:val="20"/>
                <w:shd w:val="clear" w:color="auto" w:fill="FFFFFF"/>
                <w:lang w:eastAsia="tr-TR"/>
              </w:rPr>
              <w:t>56.2741</w:t>
            </w:r>
          </w:p>
        </w:tc>
        <w:tc>
          <w:tcPr>
            <w:tcW w:w="796" w:type="pct"/>
          </w:tcPr>
          <w:p w14:paraId="45265D86" w14:textId="77777777" w:rsidR="004F6EC2" w:rsidRPr="004C4190"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r w:rsidRPr="004C4190">
              <w:rPr>
                <w:rFonts w:ascii="Times New Roman" w:eastAsia="Times New Roman" w:hAnsi="Times New Roman" w:cs="Times New Roman"/>
                <w:color w:val="000000" w:themeColor="text1"/>
                <w:sz w:val="20"/>
                <w:szCs w:val="20"/>
                <w:shd w:val="clear" w:color="auto" w:fill="FFFFFF"/>
                <w:lang w:eastAsia="tr-TR"/>
              </w:rPr>
              <w:t>150</w:t>
            </w:r>
          </w:p>
        </w:tc>
        <w:tc>
          <w:tcPr>
            <w:tcW w:w="1116" w:type="pct"/>
          </w:tcPr>
          <w:p w14:paraId="6BDEA456" w14:textId="77777777" w:rsidR="004F6EC2" w:rsidRPr="004C4190"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r w:rsidRPr="004C4190">
              <w:rPr>
                <w:rFonts w:ascii="Times New Roman" w:eastAsia="Times New Roman" w:hAnsi="Times New Roman" w:cs="Times New Roman"/>
                <w:color w:val="000000" w:themeColor="text1"/>
                <w:sz w:val="20"/>
                <w:szCs w:val="20"/>
                <w:shd w:val="clear" w:color="auto" w:fill="FFFFFF"/>
                <w:lang w:eastAsia="tr-TR"/>
              </w:rPr>
              <w:t>17.68978</w:t>
            </w:r>
          </w:p>
        </w:tc>
        <w:tc>
          <w:tcPr>
            <w:tcW w:w="1141" w:type="pct"/>
          </w:tcPr>
          <w:p w14:paraId="57535C18" w14:textId="77777777" w:rsidR="004F6EC2" w:rsidRPr="004C4190"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r w:rsidRPr="004C4190">
              <w:rPr>
                <w:rFonts w:ascii="Times New Roman" w:eastAsia="Times New Roman" w:hAnsi="Times New Roman" w:cs="Times New Roman"/>
                <w:color w:val="000000" w:themeColor="text1"/>
                <w:sz w:val="20"/>
                <w:szCs w:val="20"/>
                <w:shd w:val="clear" w:color="auto" w:fill="FFFFFF"/>
                <w:lang w:eastAsia="tr-TR"/>
              </w:rPr>
              <w:t>1.44436</w:t>
            </w:r>
          </w:p>
        </w:tc>
      </w:tr>
    </w:tbl>
    <w:p w14:paraId="2335854B" w14:textId="77777777" w:rsidR="004F6EC2" w:rsidRPr="00C4184E" w:rsidRDefault="004F6EC2" w:rsidP="004F6EC2">
      <w:pPr>
        <w:autoSpaceDE w:val="0"/>
        <w:autoSpaceDN w:val="0"/>
        <w:adjustRightInd w:val="0"/>
        <w:jc w:val="both"/>
        <w:rPr>
          <w:rFonts w:ascii="Times New Roman" w:eastAsia="Times New Roman" w:hAnsi="Times New Roman" w:cs="Times New Roman"/>
          <w:color w:val="000000" w:themeColor="text1"/>
          <w:shd w:val="clear" w:color="auto" w:fill="FFFFFF"/>
          <w:lang w:val="en-US" w:eastAsia="tr-TR"/>
        </w:rPr>
      </w:pPr>
    </w:p>
    <w:p w14:paraId="574746D1" w14:textId="77777777" w:rsidR="004F6EC2" w:rsidRDefault="004F6EC2" w:rsidP="004F6EC2">
      <w:pPr>
        <w:autoSpaceDE w:val="0"/>
        <w:autoSpaceDN w:val="0"/>
        <w:adjustRightInd w:val="0"/>
        <w:jc w:val="both"/>
        <w:rPr>
          <w:rFonts w:ascii="Times New Roman" w:eastAsia="Times New Roman" w:hAnsi="Times New Roman" w:cs="Times New Roman"/>
          <w:color w:val="000000" w:themeColor="text1"/>
          <w:shd w:val="clear" w:color="auto" w:fill="FFFFFF"/>
          <w:lang w:val="en-US" w:eastAsia="tr-TR"/>
        </w:rPr>
      </w:pPr>
      <w:r w:rsidRPr="00C4184E">
        <w:rPr>
          <w:rFonts w:ascii="Times New Roman" w:eastAsia="Times New Roman" w:hAnsi="Times New Roman" w:cs="Times New Roman"/>
          <w:color w:val="000000" w:themeColor="text1"/>
          <w:shd w:val="clear" w:color="auto" w:fill="FFFFFF"/>
          <w:lang w:val="en-US" w:eastAsia="tr-TR"/>
        </w:rPr>
        <w:t xml:space="preserve">The results of Table </w:t>
      </w:r>
      <w:r>
        <w:rPr>
          <w:rFonts w:ascii="Times New Roman" w:eastAsia="Times New Roman" w:hAnsi="Times New Roman" w:cs="Times New Roman"/>
          <w:color w:val="000000" w:themeColor="text1"/>
          <w:shd w:val="clear" w:color="auto" w:fill="FFFFFF"/>
          <w:lang w:val="en-US" w:eastAsia="tr-TR"/>
        </w:rPr>
        <w:t>7</w:t>
      </w:r>
      <w:r w:rsidRPr="00C4184E">
        <w:rPr>
          <w:rFonts w:ascii="Times New Roman" w:eastAsia="Times New Roman" w:hAnsi="Times New Roman" w:cs="Times New Roman"/>
          <w:color w:val="000000" w:themeColor="text1"/>
          <w:shd w:val="clear" w:color="auto" w:fill="FFFFFF"/>
          <w:lang w:val="en-US" w:eastAsia="tr-TR"/>
        </w:rPr>
        <w:t xml:space="preserve"> showed that there is a positive strong significant correlation between ALT level</w:t>
      </w:r>
      <w:r>
        <w:rPr>
          <w:rFonts w:ascii="Times New Roman" w:eastAsia="Times New Roman" w:hAnsi="Times New Roman" w:cs="Times New Roman"/>
          <w:color w:val="000000" w:themeColor="text1"/>
          <w:shd w:val="clear" w:color="auto" w:fill="FFFFFF"/>
          <w:lang w:val="en-US" w:eastAsia="tr-TR"/>
        </w:rPr>
        <w:t>s</w:t>
      </w:r>
      <w:r w:rsidRPr="00C4184E">
        <w:rPr>
          <w:rFonts w:ascii="Times New Roman" w:eastAsia="Times New Roman" w:hAnsi="Times New Roman" w:cs="Times New Roman"/>
          <w:color w:val="000000" w:themeColor="text1"/>
          <w:shd w:val="clear" w:color="auto" w:fill="FFFFFF"/>
          <w:lang w:val="en-US" w:eastAsia="tr-TR"/>
        </w:rPr>
        <w:t xml:space="preserve"> and </w:t>
      </w:r>
      <w:r>
        <w:rPr>
          <w:rFonts w:ascii="Times New Roman" w:eastAsia="Times New Roman" w:hAnsi="Times New Roman" w:cs="Times New Roman"/>
          <w:color w:val="000000" w:themeColor="text1"/>
          <w:shd w:val="clear" w:color="auto" w:fill="FFFFFF"/>
          <w:lang w:val="en-US" w:eastAsia="tr-TR"/>
        </w:rPr>
        <w:t xml:space="preserve">the </w:t>
      </w:r>
      <w:r w:rsidRPr="00C4184E">
        <w:rPr>
          <w:rFonts w:ascii="Times New Roman" w:eastAsia="Times New Roman" w:hAnsi="Times New Roman" w:cs="Times New Roman"/>
          <w:color w:val="000000" w:themeColor="text1"/>
          <w:shd w:val="clear" w:color="auto" w:fill="FFFFFF"/>
          <w:lang w:val="en-US" w:eastAsia="tr-TR"/>
        </w:rPr>
        <w:t>groups studied which recorded 0.869 at a level of 0.01.</w:t>
      </w:r>
    </w:p>
    <w:p w14:paraId="64749F15" w14:textId="77777777" w:rsidR="004F6EC2" w:rsidRPr="00C4184E" w:rsidRDefault="004F6EC2" w:rsidP="004F6EC2">
      <w:pPr>
        <w:autoSpaceDE w:val="0"/>
        <w:autoSpaceDN w:val="0"/>
        <w:adjustRightInd w:val="0"/>
        <w:jc w:val="both"/>
        <w:rPr>
          <w:rFonts w:ascii="Times New Roman" w:eastAsia="Times New Roman" w:hAnsi="Times New Roman" w:cs="Times New Roman"/>
          <w:color w:val="000000" w:themeColor="text1"/>
          <w:shd w:val="clear" w:color="auto" w:fill="FFFFFF"/>
          <w:lang w:val="en-US" w:eastAsia="tr-TR"/>
        </w:rPr>
      </w:pPr>
    </w:p>
    <w:p w14:paraId="6907DCB1" w14:textId="77777777" w:rsidR="004F6EC2" w:rsidRPr="008777B0" w:rsidRDefault="004F6EC2" w:rsidP="004F6EC2">
      <w:pPr>
        <w:autoSpaceDE w:val="0"/>
        <w:autoSpaceDN w:val="0"/>
        <w:adjustRightInd w:val="0"/>
        <w:rPr>
          <w:rFonts w:ascii="Times New Roman" w:eastAsia="Times New Roman" w:hAnsi="Times New Roman" w:cs="Times New Roman"/>
          <w:color w:val="000000" w:themeColor="text1"/>
          <w:sz w:val="20"/>
          <w:szCs w:val="20"/>
          <w:shd w:val="clear" w:color="auto" w:fill="FFFFFF"/>
          <w:lang w:val="en-US" w:eastAsia="tr-TR"/>
        </w:rPr>
      </w:pPr>
      <w:bookmarkStart w:id="11" w:name="_Toc162645166"/>
      <w:r w:rsidRPr="008777B0">
        <w:rPr>
          <w:rFonts w:ascii="Times New Roman" w:eastAsia="Times New Roman" w:hAnsi="Times New Roman" w:cs="Times New Roman"/>
          <w:b/>
          <w:bCs/>
          <w:color w:val="000000" w:themeColor="text1"/>
          <w:sz w:val="20"/>
          <w:szCs w:val="20"/>
          <w:shd w:val="clear" w:color="auto" w:fill="FFFFFF"/>
          <w:lang w:val="en-US" w:eastAsia="tr-TR"/>
        </w:rPr>
        <w:t>Table 7.</w:t>
      </w:r>
      <w:r w:rsidRPr="008777B0">
        <w:rPr>
          <w:rFonts w:ascii="Times New Roman" w:eastAsia="Times New Roman" w:hAnsi="Times New Roman" w:cs="Times New Roman"/>
          <w:color w:val="000000" w:themeColor="text1"/>
          <w:sz w:val="20"/>
          <w:szCs w:val="20"/>
          <w:shd w:val="clear" w:color="auto" w:fill="FFFFFF"/>
          <w:lang w:val="en-US" w:eastAsia="tr-TR"/>
        </w:rPr>
        <w:t xml:space="preserve"> Correlation between ALT level and groups studied</w:t>
      </w:r>
      <w:bookmarkEnd w:id="11"/>
    </w:p>
    <w:tbl>
      <w:tblPr>
        <w:tblStyle w:val="TableGrid"/>
        <w:tblW w:w="5000" w:type="pct"/>
        <w:jc w:val="center"/>
        <w:tblBorders>
          <w:left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2449"/>
        <w:gridCol w:w="3293"/>
        <w:gridCol w:w="2429"/>
        <w:gridCol w:w="1693"/>
      </w:tblGrid>
      <w:tr w:rsidR="004F6EC2" w:rsidRPr="008777B0" w14:paraId="59D1ADAF" w14:textId="77777777" w:rsidTr="003946CD">
        <w:trPr>
          <w:jc w:val="center"/>
        </w:trPr>
        <w:tc>
          <w:tcPr>
            <w:tcW w:w="2911" w:type="pct"/>
            <w:gridSpan w:val="2"/>
          </w:tcPr>
          <w:p w14:paraId="6DAA5A00" w14:textId="77777777" w:rsidR="004F6EC2" w:rsidRPr="008777B0"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p>
        </w:tc>
        <w:tc>
          <w:tcPr>
            <w:tcW w:w="1231" w:type="pct"/>
          </w:tcPr>
          <w:p w14:paraId="3B4B9AD3" w14:textId="77777777" w:rsidR="004F6EC2" w:rsidRPr="008777B0"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r w:rsidRPr="008777B0">
              <w:rPr>
                <w:rFonts w:ascii="Times New Roman" w:eastAsia="Times New Roman" w:hAnsi="Times New Roman" w:cs="Times New Roman"/>
                <w:color w:val="000000" w:themeColor="text1"/>
                <w:sz w:val="20"/>
                <w:szCs w:val="20"/>
                <w:shd w:val="clear" w:color="auto" w:fill="FFFFFF"/>
                <w:lang w:eastAsia="tr-TR"/>
              </w:rPr>
              <w:t>Group studied</w:t>
            </w:r>
          </w:p>
        </w:tc>
        <w:tc>
          <w:tcPr>
            <w:tcW w:w="858" w:type="pct"/>
          </w:tcPr>
          <w:p w14:paraId="5E7F6EFC" w14:textId="77777777" w:rsidR="004F6EC2" w:rsidRPr="008777B0"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r w:rsidRPr="008777B0">
              <w:rPr>
                <w:rFonts w:ascii="Times New Roman" w:eastAsia="Times New Roman" w:hAnsi="Times New Roman" w:cs="Times New Roman"/>
                <w:color w:val="000000" w:themeColor="text1"/>
                <w:sz w:val="20"/>
                <w:szCs w:val="20"/>
                <w:shd w:val="clear" w:color="auto" w:fill="FFFFFF"/>
                <w:lang w:eastAsia="tr-TR"/>
              </w:rPr>
              <w:t>ALT</w:t>
            </w:r>
          </w:p>
        </w:tc>
      </w:tr>
      <w:tr w:rsidR="004F6EC2" w:rsidRPr="008777B0" w14:paraId="011DD7D2" w14:textId="77777777" w:rsidTr="003946CD">
        <w:trPr>
          <w:jc w:val="center"/>
        </w:trPr>
        <w:tc>
          <w:tcPr>
            <w:tcW w:w="1242" w:type="pct"/>
            <w:vMerge w:val="restart"/>
            <w:vAlign w:val="center"/>
          </w:tcPr>
          <w:p w14:paraId="5C01013E" w14:textId="77777777" w:rsidR="004F6EC2" w:rsidRPr="008777B0"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r w:rsidRPr="008777B0">
              <w:rPr>
                <w:rFonts w:ascii="Times New Roman" w:eastAsia="Times New Roman" w:hAnsi="Times New Roman" w:cs="Times New Roman"/>
                <w:color w:val="000000" w:themeColor="text1"/>
                <w:sz w:val="20"/>
                <w:szCs w:val="20"/>
                <w:shd w:val="clear" w:color="auto" w:fill="FFFFFF"/>
                <w:lang w:eastAsia="tr-TR"/>
              </w:rPr>
              <w:t>Group studied</w:t>
            </w:r>
          </w:p>
        </w:tc>
        <w:tc>
          <w:tcPr>
            <w:tcW w:w="1668" w:type="pct"/>
            <w:vAlign w:val="center"/>
          </w:tcPr>
          <w:p w14:paraId="2D998C3A" w14:textId="77777777" w:rsidR="004F6EC2" w:rsidRPr="008777B0"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r w:rsidRPr="008777B0">
              <w:rPr>
                <w:rFonts w:ascii="Times New Roman" w:eastAsia="Times New Roman" w:hAnsi="Times New Roman" w:cs="Times New Roman"/>
                <w:color w:val="000000" w:themeColor="text1"/>
                <w:sz w:val="20"/>
                <w:szCs w:val="20"/>
                <w:shd w:val="clear" w:color="auto" w:fill="FFFFFF"/>
                <w:lang w:eastAsia="tr-TR"/>
              </w:rPr>
              <w:t>Pearson Correlation</w:t>
            </w:r>
          </w:p>
        </w:tc>
        <w:tc>
          <w:tcPr>
            <w:tcW w:w="1231" w:type="pct"/>
            <w:vAlign w:val="center"/>
          </w:tcPr>
          <w:p w14:paraId="76A56BB4" w14:textId="77777777" w:rsidR="004F6EC2" w:rsidRPr="008777B0"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r w:rsidRPr="008777B0">
              <w:rPr>
                <w:rFonts w:ascii="Times New Roman" w:eastAsia="Times New Roman" w:hAnsi="Times New Roman" w:cs="Times New Roman"/>
                <w:color w:val="000000" w:themeColor="text1"/>
                <w:sz w:val="20"/>
                <w:szCs w:val="20"/>
                <w:shd w:val="clear" w:color="auto" w:fill="FFFFFF"/>
                <w:lang w:eastAsia="tr-TR"/>
              </w:rPr>
              <w:t>1</w:t>
            </w:r>
          </w:p>
        </w:tc>
        <w:tc>
          <w:tcPr>
            <w:tcW w:w="858" w:type="pct"/>
            <w:vAlign w:val="center"/>
          </w:tcPr>
          <w:p w14:paraId="4321C20A" w14:textId="77777777" w:rsidR="004F6EC2" w:rsidRPr="008777B0"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r w:rsidRPr="008777B0">
              <w:rPr>
                <w:rFonts w:ascii="Times New Roman" w:eastAsia="Times New Roman" w:hAnsi="Times New Roman" w:cs="Times New Roman"/>
                <w:color w:val="000000" w:themeColor="text1"/>
                <w:sz w:val="20"/>
                <w:szCs w:val="20"/>
                <w:shd w:val="clear" w:color="auto" w:fill="FFFFFF"/>
                <w:lang w:eastAsia="tr-TR"/>
              </w:rPr>
              <w:t>.869**</w:t>
            </w:r>
          </w:p>
        </w:tc>
      </w:tr>
      <w:tr w:rsidR="004F6EC2" w:rsidRPr="008777B0" w14:paraId="11C409DF" w14:textId="77777777" w:rsidTr="003946CD">
        <w:trPr>
          <w:jc w:val="center"/>
        </w:trPr>
        <w:tc>
          <w:tcPr>
            <w:tcW w:w="1242" w:type="pct"/>
            <w:vMerge/>
            <w:vAlign w:val="center"/>
          </w:tcPr>
          <w:p w14:paraId="70ED5320" w14:textId="77777777" w:rsidR="004F6EC2" w:rsidRPr="008777B0"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p>
        </w:tc>
        <w:tc>
          <w:tcPr>
            <w:tcW w:w="1668" w:type="pct"/>
            <w:vAlign w:val="center"/>
          </w:tcPr>
          <w:p w14:paraId="5B9AE989" w14:textId="77777777" w:rsidR="004F6EC2" w:rsidRPr="008777B0"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r w:rsidRPr="008777B0">
              <w:rPr>
                <w:rFonts w:ascii="Times New Roman" w:eastAsia="Times New Roman" w:hAnsi="Times New Roman" w:cs="Times New Roman"/>
                <w:color w:val="000000" w:themeColor="text1"/>
                <w:sz w:val="20"/>
                <w:szCs w:val="20"/>
                <w:shd w:val="clear" w:color="auto" w:fill="FFFFFF"/>
                <w:lang w:eastAsia="tr-TR"/>
              </w:rPr>
              <w:t>Sig. (2-tailed)</w:t>
            </w:r>
          </w:p>
        </w:tc>
        <w:tc>
          <w:tcPr>
            <w:tcW w:w="1231" w:type="pct"/>
            <w:vAlign w:val="center"/>
          </w:tcPr>
          <w:p w14:paraId="60FE1C30" w14:textId="77777777" w:rsidR="004F6EC2" w:rsidRPr="008777B0"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p>
        </w:tc>
        <w:tc>
          <w:tcPr>
            <w:tcW w:w="858" w:type="pct"/>
            <w:vAlign w:val="center"/>
          </w:tcPr>
          <w:p w14:paraId="0F8C3B1A" w14:textId="77777777" w:rsidR="004F6EC2" w:rsidRPr="008777B0"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r w:rsidRPr="008777B0">
              <w:rPr>
                <w:rFonts w:ascii="Times New Roman" w:eastAsia="Times New Roman" w:hAnsi="Times New Roman" w:cs="Times New Roman"/>
                <w:color w:val="000000" w:themeColor="text1"/>
                <w:sz w:val="20"/>
                <w:szCs w:val="20"/>
                <w:shd w:val="clear" w:color="auto" w:fill="FFFFFF"/>
                <w:lang w:eastAsia="tr-TR"/>
              </w:rPr>
              <w:t>.000</w:t>
            </w:r>
          </w:p>
        </w:tc>
      </w:tr>
      <w:tr w:rsidR="004F6EC2" w:rsidRPr="008777B0" w14:paraId="6E73660E" w14:textId="77777777" w:rsidTr="003946CD">
        <w:trPr>
          <w:jc w:val="center"/>
        </w:trPr>
        <w:tc>
          <w:tcPr>
            <w:tcW w:w="1242" w:type="pct"/>
            <w:vMerge/>
            <w:vAlign w:val="center"/>
          </w:tcPr>
          <w:p w14:paraId="28BB770C" w14:textId="77777777" w:rsidR="004F6EC2" w:rsidRPr="008777B0"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p>
        </w:tc>
        <w:tc>
          <w:tcPr>
            <w:tcW w:w="1668" w:type="pct"/>
            <w:vAlign w:val="center"/>
          </w:tcPr>
          <w:p w14:paraId="3AD2C254" w14:textId="77777777" w:rsidR="004F6EC2" w:rsidRPr="008777B0"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r w:rsidRPr="008777B0">
              <w:rPr>
                <w:rFonts w:ascii="Times New Roman" w:eastAsia="Times New Roman" w:hAnsi="Times New Roman" w:cs="Times New Roman"/>
                <w:color w:val="000000" w:themeColor="text1"/>
                <w:sz w:val="20"/>
                <w:szCs w:val="20"/>
                <w:shd w:val="clear" w:color="auto" w:fill="FFFFFF"/>
                <w:lang w:eastAsia="tr-TR"/>
              </w:rPr>
              <w:t>N</w:t>
            </w:r>
          </w:p>
        </w:tc>
        <w:tc>
          <w:tcPr>
            <w:tcW w:w="1231" w:type="pct"/>
            <w:vAlign w:val="center"/>
          </w:tcPr>
          <w:p w14:paraId="4275E87B" w14:textId="77777777" w:rsidR="004F6EC2" w:rsidRPr="008777B0"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r w:rsidRPr="008777B0">
              <w:rPr>
                <w:rFonts w:ascii="Times New Roman" w:eastAsia="Times New Roman" w:hAnsi="Times New Roman" w:cs="Times New Roman"/>
                <w:color w:val="000000" w:themeColor="text1"/>
                <w:sz w:val="20"/>
                <w:szCs w:val="20"/>
                <w:shd w:val="clear" w:color="auto" w:fill="FFFFFF"/>
                <w:lang w:eastAsia="tr-TR"/>
              </w:rPr>
              <w:t>150</w:t>
            </w:r>
          </w:p>
        </w:tc>
        <w:tc>
          <w:tcPr>
            <w:tcW w:w="858" w:type="pct"/>
            <w:vAlign w:val="center"/>
          </w:tcPr>
          <w:p w14:paraId="406499F7" w14:textId="77777777" w:rsidR="004F6EC2" w:rsidRPr="008777B0"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r w:rsidRPr="008777B0">
              <w:rPr>
                <w:rFonts w:ascii="Times New Roman" w:eastAsia="Times New Roman" w:hAnsi="Times New Roman" w:cs="Times New Roman"/>
                <w:color w:val="000000" w:themeColor="text1"/>
                <w:sz w:val="20"/>
                <w:szCs w:val="20"/>
                <w:shd w:val="clear" w:color="auto" w:fill="FFFFFF"/>
                <w:lang w:eastAsia="tr-TR"/>
              </w:rPr>
              <w:t>150</w:t>
            </w:r>
          </w:p>
        </w:tc>
      </w:tr>
      <w:tr w:rsidR="004F6EC2" w:rsidRPr="008777B0" w14:paraId="2032E900" w14:textId="77777777" w:rsidTr="003946CD">
        <w:trPr>
          <w:jc w:val="center"/>
        </w:trPr>
        <w:tc>
          <w:tcPr>
            <w:tcW w:w="1242" w:type="pct"/>
            <w:vMerge w:val="restart"/>
            <w:vAlign w:val="center"/>
          </w:tcPr>
          <w:p w14:paraId="5C1F124F" w14:textId="77777777" w:rsidR="004F6EC2" w:rsidRPr="008777B0"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r w:rsidRPr="008777B0">
              <w:rPr>
                <w:rFonts w:ascii="Times New Roman" w:eastAsia="Times New Roman" w:hAnsi="Times New Roman" w:cs="Times New Roman"/>
                <w:color w:val="000000" w:themeColor="text1"/>
                <w:sz w:val="20"/>
                <w:szCs w:val="20"/>
                <w:shd w:val="clear" w:color="auto" w:fill="FFFFFF"/>
                <w:lang w:eastAsia="tr-TR"/>
              </w:rPr>
              <w:t>ALT</w:t>
            </w:r>
          </w:p>
        </w:tc>
        <w:tc>
          <w:tcPr>
            <w:tcW w:w="1668" w:type="pct"/>
            <w:vAlign w:val="center"/>
          </w:tcPr>
          <w:p w14:paraId="2F0E37D8" w14:textId="77777777" w:rsidR="004F6EC2" w:rsidRPr="008777B0"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r w:rsidRPr="008777B0">
              <w:rPr>
                <w:rFonts w:ascii="Times New Roman" w:eastAsia="Times New Roman" w:hAnsi="Times New Roman" w:cs="Times New Roman"/>
                <w:color w:val="000000" w:themeColor="text1"/>
                <w:sz w:val="20"/>
                <w:szCs w:val="20"/>
                <w:shd w:val="clear" w:color="auto" w:fill="FFFFFF"/>
                <w:lang w:eastAsia="tr-TR"/>
              </w:rPr>
              <w:t>Pearson Correlation</w:t>
            </w:r>
          </w:p>
        </w:tc>
        <w:tc>
          <w:tcPr>
            <w:tcW w:w="1231" w:type="pct"/>
            <w:vAlign w:val="center"/>
          </w:tcPr>
          <w:p w14:paraId="4F811676" w14:textId="77777777" w:rsidR="004F6EC2" w:rsidRPr="008777B0"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r w:rsidRPr="008777B0">
              <w:rPr>
                <w:rFonts w:ascii="Times New Roman" w:eastAsia="Times New Roman" w:hAnsi="Times New Roman" w:cs="Times New Roman"/>
                <w:color w:val="000000" w:themeColor="text1"/>
                <w:sz w:val="20"/>
                <w:szCs w:val="20"/>
                <w:shd w:val="clear" w:color="auto" w:fill="FFFFFF"/>
                <w:lang w:eastAsia="tr-TR"/>
              </w:rPr>
              <w:t>.869**</w:t>
            </w:r>
          </w:p>
        </w:tc>
        <w:tc>
          <w:tcPr>
            <w:tcW w:w="858" w:type="pct"/>
            <w:vAlign w:val="center"/>
          </w:tcPr>
          <w:p w14:paraId="2647812A" w14:textId="77777777" w:rsidR="004F6EC2" w:rsidRPr="008777B0"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r w:rsidRPr="008777B0">
              <w:rPr>
                <w:rFonts w:ascii="Times New Roman" w:eastAsia="Times New Roman" w:hAnsi="Times New Roman" w:cs="Times New Roman"/>
                <w:color w:val="000000" w:themeColor="text1"/>
                <w:sz w:val="20"/>
                <w:szCs w:val="20"/>
                <w:shd w:val="clear" w:color="auto" w:fill="FFFFFF"/>
                <w:lang w:eastAsia="tr-TR"/>
              </w:rPr>
              <w:t>1</w:t>
            </w:r>
          </w:p>
        </w:tc>
      </w:tr>
      <w:tr w:rsidR="004F6EC2" w:rsidRPr="008777B0" w14:paraId="2A4BB47E" w14:textId="77777777" w:rsidTr="003946CD">
        <w:trPr>
          <w:jc w:val="center"/>
        </w:trPr>
        <w:tc>
          <w:tcPr>
            <w:tcW w:w="1242" w:type="pct"/>
            <w:vMerge/>
          </w:tcPr>
          <w:p w14:paraId="5C215614" w14:textId="77777777" w:rsidR="004F6EC2" w:rsidRPr="008777B0"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p>
        </w:tc>
        <w:tc>
          <w:tcPr>
            <w:tcW w:w="1668" w:type="pct"/>
            <w:vAlign w:val="center"/>
          </w:tcPr>
          <w:p w14:paraId="05F01622" w14:textId="77777777" w:rsidR="004F6EC2" w:rsidRPr="008777B0"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r w:rsidRPr="008777B0">
              <w:rPr>
                <w:rFonts w:ascii="Times New Roman" w:eastAsia="Times New Roman" w:hAnsi="Times New Roman" w:cs="Times New Roman"/>
                <w:color w:val="000000" w:themeColor="text1"/>
                <w:sz w:val="20"/>
                <w:szCs w:val="20"/>
                <w:shd w:val="clear" w:color="auto" w:fill="FFFFFF"/>
                <w:lang w:eastAsia="tr-TR"/>
              </w:rPr>
              <w:t>Sig. (2-tailed)</w:t>
            </w:r>
          </w:p>
        </w:tc>
        <w:tc>
          <w:tcPr>
            <w:tcW w:w="1231" w:type="pct"/>
            <w:vAlign w:val="center"/>
          </w:tcPr>
          <w:p w14:paraId="668DDA29" w14:textId="77777777" w:rsidR="004F6EC2" w:rsidRPr="008777B0"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r w:rsidRPr="008777B0">
              <w:rPr>
                <w:rFonts w:ascii="Times New Roman" w:eastAsia="Times New Roman" w:hAnsi="Times New Roman" w:cs="Times New Roman"/>
                <w:color w:val="000000" w:themeColor="text1"/>
                <w:sz w:val="20"/>
                <w:szCs w:val="20"/>
                <w:shd w:val="clear" w:color="auto" w:fill="FFFFFF"/>
                <w:lang w:eastAsia="tr-TR"/>
              </w:rPr>
              <w:t>.000</w:t>
            </w:r>
          </w:p>
        </w:tc>
        <w:tc>
          <w:tcPr>
            <w:tcW w:w="858" w:type="pct"/>
            <w:vAlign w:val="center"/>
          </w:tcPr>
          <w:p w14:paraId="6AF73F7E" w14:textId="77777777" w:rsidR="004F6EC2" w:rsidRPr="008777B0"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p>
        </w:tc>
      </w:tr>
      <w:tr w:rsidR="004F6EC2" w:rsidRPr="008777B0" w14:paraId="54D44067" w14:textId="77777777" w:rsidTr="003946CD">
        <w:trPr>
          <w:jc w:val="center"/>
        </w:trPr>
        <w:tc>
          <w:tcPr>
            <w:tcW w:w="1242" w:type="pct"/>
            <w:vMerge/>
          </w:tcPr>
          <w:p w14:paraId="35581905" w14:textId="77777777" w:rsidR="004F6EC2" w:rsidRPr="008777B0"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p>
        </w:tc>
        <w:tc>
          <w:tcPr>
            <w:tcW w:w="1668" w:type="pct"/>
            <w:vAlign w:val="center"/>
          </w:tcPr>
          <w:p w14:paraId="0FC4A717" w14:textId="77777777" w:rsidR="004F6EC2" w:rsidRPr="008777B0"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r w:rsidRPr="008777B0">
              <w:rPr>
                <w:rFonts w:ascii="Times New Roman" w:eastAsia="Times New Roman" w:hAnsi="Times New Roman" w:cs="Times New Roman"/>
                <w:color w:val="000000" w:themeColor="text1"/>
                <w:sz w:val="20"/>
                <w:szCs w:val="20"/>
                <w:shd w:val="clear" w:color="auto" w:fill="FFFFFF"/>
                <w:lang w:eastAsia="tr-TR"/>
              </w:rPr>
              <w:t>N</w:t>
            </w:r>
          </w:p>
        </w:tc>
        <w:tc>
          <w:tcPr>
            <w:tcW w:w="1231" w:type="pct"/>
            <w:vAlign w:val="center"/>
          </w:tcPr>
          <w:p w14:paraId="064AE1C5" w14:textId="77777777" w:rsidR="004F6EC2" w:rsidRPr="008777B0"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r w:rsidRPr="008777B0">
              <w:rPr>
                <w:rFonts w:ascii="Times New Roman" w:eastAsia="Times New Roman" w:hAnsi="Times New Roman" w:cs="Times New Roman"/>
                <w:color w:val="000000" w:themeColor="text1"/>
                <w:sz w:val="20"/>
                <w:szCs w:val="20"/>
                <w:shd w:val="clear" w:color="auto" w:fill="FFFFFF"/>
                <w:lang w:eastAsia="tr-TR"/>
              </w:rPr>
              <w:t>150</w:t>
            </w:r>
          </w:p>
        </w:tc>
        <w:tc>
          <w:tcPr>
            <w:tcW w:w="858" w:type="pct"/>
            <w:vAlign w:val="center"/>
          </w:tcPr>
          <w:p w14:paraId="01C3EFD4" w14:textId="77777777" w:rsidR="004F6EC2" w:rsidRPr="008777B0"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r w:rsidRPr="008777B0">
              <w:rPr>
                <w:rFonts w:ascii="Times New Roman" w:eastAsia="Times New Roman" w:hAnsi="Times New Roman" w:cs="Times New Roman"/>
                <w:color w:val="000000" w:themeColor="text1"/>
                <w:sz w:val="20"/>
                <w:szCs w:val="20"/>
                <w:shd w:val="clear" w:color="auto" w:fill="FFFFFF"/>
                <w:lang w:eastAsia="tr-TR"/>
              </w:rPr>
              <w:t>150</w:t>
            </w:r>
          </w:p>
        </w:tc>
      </w:tr>
    </w:tbl>
    <w:p w14:paraId="6DB78596" w14:textId="77777777" w:rsidR="004F6EC2" w:rsidRPr="008777B0" w:rsidRDefault="004F6EC2" w:rsidP="004F6EC2">
      <w:pPr>
        <w:autoSpaceDE w:val="0"/>
        <w:autoSpaceDN w:val="0"/>
        <w:adjustRightInd w:val="0"/>
        <w:jc w:val="both"/>
        <w:rPr>
          <w:rFonts w:ascii="Times New Roman" w:eastAsia="Times New Roman" w:hAnsi="Times New Roman" w:cs="Times New Roman"/>
          <w:color w:val="000000" w:themeColor="text1"/>
          <w:sz w:val="18"/>
          <w:szCs w:val="18"/>
          <w:shd w:val="clear" w:color="auto" w:fill="FFFFFF"/>
          <w:lang w:val="en-US" w:eastAsia="tr-TR"/>
        </w:rPr>
      </w:pPr>
      <w:r w:rsidRPr="008777B0">
        <w:rPr>
          <w:rFonts w:ascii="Times New Roman" w:eastAsia="Times New Roman" w:hAnsi="Times New Roman" w:cs="Times New Roman"/>
          <w:color w:val="000000" w:themeColor="text1"/>
          <w:sz w:val="18"/>
          <w:szCs w:val="18"/>
          <w:shd w:val="clear" w:color="auto" w:fill="FFFFFF"/>
          <w:lang w:eastAsia="tr-TR"/>
        </w:rPr>
        <w:t>**</w:t>
      </w:r>
      <w:proofErr w:type="spellStart"/>
      <w:r w:rsidRPr="008777B0">
        <w:rPr>
          <w:rFonts w:ascii="Times New Roman" w:eastAsia="Times New Roman" w:hAnsi="Times New Roman" w:cs="Times New Roman"/>
          <w:color w:val="000000" w:themeColor="text1"/>
          <w:sz w:val="18"/>
          <w:szCs w:val="18"/>
          <w:shd w:val="clear" w:color="auto" w:fill="FFFFFF"/>
          <w:lang w:eastAsia="tr-TR"/>
        </w:rPr>
        <w:t>Correlation</w:t>
      </w:r>
      <w:proofErr w:type="spellEnd"/>
      <w:r w:rsidRPr="008777B0">
        <w:rPr>
          <w:rFonts w:ascii="Times New Roman" w:eastAsia="Times New Roman" w:hAnsi="Times New Roman" w:cs="Times New Roman"/>
          <w:color w:val="000000" w:themeColor="text1"/>
          <w:sz w:val="18"/>
          <w:szCs w:val="18"/>
          <w:shd w:val="clear" w:color="auto" w:fill="FFFFFF"/>
          <w:lang w:eastAsia="tr-TR"/>
        </w:rPr>
        <w:t xml:space="preserve"> is </w:t>
      </w:r>
      <w:proofErr w:type="spellStart"/>
      <w:r w:rsidRPr="008777B0">
        <w:rPr>
          <w:rFonts w:ascii="Times New Roman" w:eastAsia="Times New Roman" w:hAnsi="Times New Roman" w:cs="Times New Roman"/>
          <w:color w:val="000000" w:themeColor="text1"/>
          <w:sz w:val="18"/>
          <w:szCs w:val="18"/>
          <w:shd w:val="clear" w:color="auto" w:fill="FFFFFF"/>
          <w:lang w:eastAsia="tr-TR"/>
        </w:rPr>
        <w:t>significant</w:t>
      </w:r>
      <w:proofErr w:type="spellEnd"/>
      <w:r w:rsidRPr="008777B0">
        <w:rPr>
          <w:rFonts w:ascii="Times New Roman" w:eastAsia="Times New Roman" w:hAnsi="Times New Roman" w:cs="Times New Roman"/>
          <w:color w:val="000000" w:themeColor="text1"/>
          <w:sz w:val="18"/>
          <w:szCs w:val="18"/>
          <w:shd w:val="clear" w:color="auto" w:fill="FFFFFF"/>
          <w:lang w:eastAsia="tr-TR"/>
        </w:rPr>
        <w:t xml:space="preserve"> at </w:t>
      </w:r>
      <w:proofErr w:type="spellStart"/>
      <w:r w:rsidRPr="008777B0">
        <w:rPr>
          <w:rFonts w:ascii="Times New Roman" w:eastAsia="Times New Roman" w:hAnsi="Times New Roman" w:cs="Times New Roman"/>
          <w:color w:val="000000" w:themeColor="text1"/>
          <w:sz w:val="18"/>
          <w:szCs w:val="18"/>
          <w:shd w:val="clear" w:color="auto" w:fill="FFFFFF"/>
          <w:lang w:eastAsia="tr-TR"/>
        </w:rPr>
        <w:t>the</w:t>
      </w:r>
      <w:proofErr w:type="spellEnd"/>
      <w:r w:rsidRPr="008777B0">
        <w:rPr>
          <w:rFonts w:ascii="Times New Roman" w:eastAsia="Times New Roman" w:hAnsi="Times New Roman" w:cs="Times New Roman"/>
          <w:color w:val="000000" w:themeColor="text1"/>
          <w:sz w:val="18"/>
          <w:szCs w:val="18"/>
          <w:shd w:val="clear" w:color="auto" w:fill="FFFFFF"/>
          <w:lang w:eastAsia="tr-TR"/>
        </w:rPr>
        <w:t xml:space="preserve"> 0.01 </w:t>
      </w:r>
      <w:proofErr w:type="spellStart"/>
      <w:r w:rsidRPr="008777B0">
        <w:rPr>
          <w:rFonts w:ascii="Times New Roman" w:eastAsia="Times New Roman" w:hAnsi="Times New Roman" w:cs="Times New Roman"/>
          <w:color w:val="000000" w:themeColor="text1"/>
          <w:sz w:val="18"/>
          <w:szCs w:val="18"/>
          <w:shd w:val="clear" w:color="auto" w:fill="FFFFFF"/>
          <w:lang w:eastAsia="tr-TR"/>
        </w:rPr>
        <w:t>level</w:t>
      </w:r>
      <w:proofErr w:type="spellEnd"/>
      <w:r w:rsidRPr="008777B0">
        <w:rPr>
          <w:rFonts w:ascii="Times New Roman" w:eastAsia="Times New Roman" w:hAnsi="Times New Roman" w:cs="Times New Roman"/>
          <w:color w:val="000000" w:themeColor="text1"/>
          <w:sz w:val="18"/>
          <w:szCs w:val="18"/>
          <w:shd w:val="clear" w:color="auto" w:fill="FFFFFF"/>
          <w:lang w:eastAsia="tr-TR"/>
        </w:rPr>
        <w:t xml:space="preserve"> (2-tailed)</w:t>
      </w:r>
    </w:p>
    <w:p w14:paraId="77FAD762" w14:textId="77777777" w:rsidR="004F6EC2" w:rsidRDefault="004F6EC2" w:rsidP="00182331">
      <w:pPr>
        <w:spacing w:after="0" w:line="23" w:lineRule="atLeast"/>
        <w:jc w:val="both"/>
        <w:rPr>
          <w:rFonts w:ascii="Times New Roman" w:hAnsi="Times New Roman" w:cs="Times New Roman"/>
          <w:b/>
          <w:color w:val="000000" w:themeColor="text1"/>
          <w:sz w:val="24"/>
          <w:szCs w:val="24"/>
          <w:lang w:val="en-US" w:eastAsia="tr-TR"/>
        </w:rPr>
      </w:pPr>
    </w:p>
    <w:p w14:paraId="22A10FEC" w14:textId="77777777" w:rsidR="004F6EC2" w:rsidRDefault="004F6EC2" w:rsidP="00182331">
      <w:pPr>
        <w:spacing w:after="0" w:line="23" w:lineRule="atLeast"/>
        <w:jc w:val="both"/>
        <w:rPr>
          <w:rFonts w:ascii="Times New Roman" w:hAnsi="Times New Roman" w:cs="Times New Roman"/>
          <w:b/>
          <w:color w:val="000000" w:themeColor="text1"/>
          <w:sz w:val="24"/>
          <w:szCs w:val="24"/>
          <w:lang w:val="en-US" w:eastAsia="tr-TR"/>
        </w:rPr>
      </w:pPr>
    </w:p>
    <w:p w14:paraId="5D103BF2" w14:textId="20785665" w:rsidR="004F6EC2" w:rsidRDefault="004F6EC2" w:rsidP="00182331">
      <w:pPr>
        <w:spacing w:after="0" w:line="23" w:lineRule="atLeast"/>
        <w:jc w:val="both"/>
        <w:rPr>
          <w:rFonts w:ascii="Times New Roman" w:hAnsi="Times New Roman" w:cs="Times New Roman"/>
          <w:b/>
          <w:color w:val="000000" w:themeColor="text1"/>
          <w:sz w:val="24"/>
          <w:szCs w:val="24"/>
          <w:lang w:val="en-US" w:eastAsia="tr-TR"/>
        </w:rPr>
      </w:pPr>
      <w:r w:rsidRPr="008777B0">
        <w:rPr>
          <w:rFonts w:ascii="Times New Roman" w:eastAsia="Times New Roman" w:hAnsi="Times New Roman" w:cs="Times New Roman"/>
          <w:noProof/>
          <w:color w:val="000000" w:themeColor="text1"/>
          <w:sz w:val="20"/>
          <w:szCs w:val="20"/>
          <w:shd w:val="clear" w:color="auto" w:fill="FFFFFF"/>
          <w:lang w:val="en-US" w:eastAsia="tr-TR"/>
        </w:rPr>
        <w:drawing>
          <wp:anchor distT="0" distB="0" distL="114300" distR="114300" simplePos="0" relativeHeight="251665408" behindDoc="0" locked="0" layoutInCell="1" allowOverlap="1" wp14:anchorId="43971C09" wp14:editId="171B59B7">
            <wp:simplePos x="0" y="0"/>
            <wp:positionH relativeFrom="column">
              <wp:posOffset>0</wp:posOffset>
            </wp:positionH>
            <wp:positionV relativeFrom="paragraph">
              <wp:posOffset>-635</wp:posOffset>
            </wp:positionV>
            <wp:extent cx="4174435" cy="2544417"/>
            <wp:effectExtent l="0" t="0" r="17145" b="8890"/>
            <wp:wrapNone/>
            <wp:docPr id="188490899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14:paraId="5D6522B1" w14:textId="77777777" w:rsidR="004F6EC2" w:rsidRDefault="004F6EC2" w:rsidP="00182331">
      <w:pPr>
        <w:spacing w:after="0" w:line="23" w:lineRule="atLeast"/>
        <w:jc w:val="both"/>
        <w:rPr>
          <w:rFonts w:ascii="Times New Roman" w:hAnsi="Times New Roman" w:cs="Times New Roman"/>
          <w:b/>
          <w:color w:val="000000" w:themeColor="text1"/>
          <w:sz w:val="24"/>
          <w:szCs w:val="24"/>
          <w:lang w:val="en-US" w:eastAsia="tr-TR"/>
        </w:rPr>
      </w:pPr>
    </w:p>
    <w:p w14:paraId="2E6F39C0" w14:textId="77777777" w:rsidR="004F6EC2" w:rsidRDefault="004F6EC2" w:rsidP="00182331">
      <w:pPr>
        <w:spacing w:after="0" w:line="23" w:lineRule="atLeast"/>
        <w:jc w:val="both"/>
        <w:rPr>
          <w:rFonts w:ascii="Times New Roman" w:hAnsi="Times New Roman" w:cs="Times New Roman"/>
          <w:b/>
          <w:color w:val="000000" w:themeColor="text1"/>
          <w:sz w:val="24"/>
          <w:szCs w:val="24"/>
          <w:lang w:val="en-US" w:eastAsia="tr-TR"/>
        </w:rPr>
      </w:pPr>
    </w:p>
    <w:p w14:paraId="3D8D55D3" w14:textId="77777777" w:rsidR="004F6EC2" w:rsidRDefault="004F6EC2" w:rsidP="00182331">
      <w:pPr>
        <w:spacing w:after="0" w:line="23" w:lineRule="atLeast"/>
        <w:jc w:val="both"/>
        <w:rPr>
          <w:rFonts w:ascii="Times New Roman" w:hAnsi="Times New Roman" w:cs="Times New Roman"/>
          <w:b/>
          <w:color w:val="000000" w:themeColor="text1"/>
          <w:sz w:val="24"/>
          <w:szCs w:val="24"/>
          <w:lang w:val="en-US" w:eastAsia="tr-TR"/>
        </w:rPr>
      </w:pPr>
    </w:p>
    <w:p w14:paraId="2AB9097B" w14:textId="77777777" w:rsidR="004F6EC2" w:rsidRDefault="004F6EC2" w:rsidP="00182331">
      <w:pPr>
        <w:spacing w:after="0" w:line="23" w:lineRule="atLeast"/>
        <w:jc w:val="both"/>
        <w:rPr>
          <w:rFonts w:ascii="Times New Roman" w:hAnsi="Times New Roman" w:cs="Times New Roman"/>
          <w:b/>
          <w:color w:val="000000" w:themeColor="text1"/>
          <w:sz w:val="24"/>
          <w:szCs w:val="24"/>
          <w:lang w:val="en-US" w:eastAsia="tr-TR"/>
        </w:rPr>
      </w:pPr>
    </w:p>
    <w:p w14:paraId="773AE970" w14:textId="77777777" w:rsidR="004F6EC2" w:rsidRDefault="004F6EC2" w:rsidP="00182331">
      <w:pPr>
        <w:spacing w:after="0" w:line="23" w:lineRule="atLeast"/>
        <w:jc w:val="both"/>
        <w:rPr>
          <w:rFonts w:ascii="Times New Roman" w:hAnsi="Times New Roman" w:cs="Times New Roman"/>
          <w:b/>
          <w:color w:val="000000" w:themeColor="text1"/>
          <w:sz w:val="24"/>
          <w:szCs w:val="24"/>
          <w:lang w:val="en-US" w:eastAsia="tr-TR"/>
        </w:rPr>
      </w:pPr>
    </w:p>
    <w:p w14:paraId="4F533F7A" w14:textId="77777777" w:rsidR="004F6EC2" w:rsidRDefault="004F6EC2" w:rsidP="00182331">
      <w:pPr>
        <w:spacing w:after="0" w:line="23" w:lineRule="atLeast"/>
        <w:jc w:val="both"/>
        <w:rPr>
          <w:rFonts w:ascii="Times New Roman" w:hAnsi="Times New Roman" w:cs="Times New Roman"/>
          <w:b/>
          <w:color w:val="000000" w:themeColor="text1"/>
          <w:sz w:val="24"/>
          <w:szCs w:val="24"/>
          <w:lang w:val="en-US" w:eastAsia="tr-TR"/>
        </w:rPr>
      </w:pPr>
    </w:p>
    <w:p w14:paraId="5328693F" w14:textId="77777777" w:rsidR="004F6EC2" w:rsidRDefault="004F6EC2" w:rsidP="00182331">
      <w:pPr>
        <w:spacing w:after="0" w:line="23" w:lineRule="atLeast"/>
        <w:jc w:val="both"/>
        <w:rPr>
          <w:rFonts w:ascii="Times New Roman" w:hAnsi="Times New Roman" w:cs="Times New Roman"/>
          <w:b/>
          <w:color w:val="000000" w:themeColor="text1"/>
          <w:sz w:val="24"/>
          <w:szCs w:val="24"/>
          <w:lang w:val="en-US" w:eastAsia="tr-TR"/>
        </w:rPr>
      </w:pPr>
    </w:p>
    <w:p w14:paraId="3AB34AC4" w14:textId="77777777" w:rsidR="004F6EC2" w:rsidRDefault="004F6EC2" w:rsidP="00182331">
      <w:pPr>
        <w:spacing w:after="0" w:line="23" w:lineRule="atLeast"/>
        <w:jc w:val="both"/>
        <w:rPr>
          <w:rFonts w:ascii="Times New Roman" w:hAnsi="Times New Roman" w:cs="Times New Roman"/>
          <w:b/>
          <w:color w:val="000000" w:themeColor="text1"/>
          <w:sz w:val="24"/>
          <w:szCs w:val="24"/>
          <w:lang w:val="en-US" w:eastAsia="tr-TR"/>
        </w:rPr>
      </w:pPr>
    </w:p>
    <w:p w14:paraId="6742722D" w14:textId="77777777" w:rsidR="004F6EC2" w:rsidRDefault="004F6EC2" w:rsidP="00182331">
      <w:pPr>
        <w:spacing w:after="0" w:line="23" w:lineRule="atLeast"/>
        <w:jc w:val="both"/>
        <w:rPr>
          <w:rFonts w:ascii="Times New Roman" w:hAnsi="Times New Roman" w:cs="Times New Roman"/>
          <w:b/>
          <w:color w:val="000000" w:themeColor="text1"/>
          <w:sz w:val="24"/>
          <w:szCs w:val="24"/>
          <w:lang w:val="en-US" w:eastAsia="tr-TR"/>
        </w:rPr>
      </w:pPr>
    </w:p>
    <w:p w14:paraId="0C3F78C6" w14:textId="77777777" w:rsidR="004F6EC2" w:rsidRDefault="004F6EC2" w:rsidP="00182331">
      <w:pPr>
        <w:spacing w:after="0" w:line="23" w:lineRule="atLeast"/>
        <w:jc w:val="both"/>
        <w:rPr>
          <w:rFonts w:ascii="Times New Roman" w:hAnsi="Times New Roman" w:cs="Times New Roman"/>
          <w:b/>
          <w:color w:val="000000" w:themeColor="text1"/>
          <w:sz w:val="24"/>
          <w:szCs w:val="24"/>
          <w:lang w:val="en-US" w:eastAsia="tr-TR"/>
        </w:rPr>
      </w:pPr>
    </w:p>
    <w:p w14:paraId="43E8AF63" w14:textId="77777777" w:rsidR="004F6EC2" w:rsidRDefault="004F6EC2" w:rsidP="00182331">
      <w:pPr>
        <w:spacing w:after="0" w:line="23" w:lineRule="atLeast"/>
        <w:jc w:val="both"/>
        <w:rPr>
          <w:rFonts w:ascii="Times New Roman" w:hAnsi="Times New Roman" w:cs="Times New Roman"/>
          <w:b/>
          <w:color w:val="000000" w:themeColor="text1"/>
          <w:sz w:val="24"/>
          <w:szCs w:val="24"/>
          <w:lang w:val="en-US" w:eastAsia="tr-TR"/>
        </w:rPr>
      </w:pPr>
    </w:p>
    <w:p w14:paraId="3A8BFC5B" w14:textId="77777777" w:rsidR="004F6EC2" w:rsidRDefault="004F6EC2" w:rsidP="00182331">
      <w:pPr>
        <w:spacing w:after="0" w:line="23" w:lineRule="atLeast"/>
        <w:jc w:val="both"/>
        <w:rPr>
          <w:rFonts w:ascii="Times New Roman" w:hAnsi="Times New Roman" w:cs="Times New Roman"/>
          <w:b/>
          <w:color w:val="000000" w:themeColor="text1"/>
          <w:sz w:val="24"/>
          <w:szCs w:val="24"/>
          <w:lang w:val="en-US" w:eastAsia="tr-TR"/>
        </w:rPr>
      </w:pPr>
    </w:p>
    <w:p w14:paraId="36173DA5" w14:textId="77777777" w:rsidR="004F6EC2" w:rsidRDefault="004F6EC2" w:rsidP="00182331">
      <w:pPr>
        <w:spacing w:after="0" w:line="23" w:lineRule="atLeast"/>
        <w:jc w:val="both"/>
        <w:rPr>
          <w:rFonts w:ascii="Times New Roman" w:hAnsi="Times New Roman" w:cs="Times New Roman"/>
          <w:b/>
          <w:color w:val="000000" w:themeColor="text1"/>
          <w:sz w:val="24"/>
          <w:szCs w:val="24"/>
          <w:lang w:val="en-US" w:eastAsia="tr-TR"/>
        </w:rPr>
      </w:pPr>
    </w:p>
    <w:p w14:paraId="62EAC885" w14:textId="77777777" w:rsidR="00F25C16" w:rsidRDefault="00F25C16" w:rsidP="007D49B8">
      <w:pPr>
        <w:spacing w:after="0" w:line="23" w:lineRule="atLeast"/>
        <w:jc w:val="both"/>
        <w:rPr>
          <w:rFonts w:ascii="Times New Roman" w:hAnsi="Times New Roman" w:cs="Times New Roman"/>
          <w:b/>
          <w:color w:val="000000" w:themeColor="text1"/>
          <w:sz w:val="24"/>
          <w:szCs w:val="24"/>
          <w:lang w:val="en-US" w:eastAsia="tr-TR"/>
        </w:rPr>
      </w:pPr>
    </w:p>
    <w:p w14:paraId="703D97A5" w14:textId="77777777" w:rsidR="004F6EC2" w:rsidRPr="008777B0" w:rsidRDefault="004F6EC2" w:rsidP="004F6EC2">
      <w:pPr>
        <w:autoSpaceDE w:val="0"/>
        <w:autoSpaceDN w:val="0"/>
        <w:adjustRightInd w:val="0"/>
        <w:jc w:val="both"/>
        <w:rPr>
          <w:rFonts w:ascii="Times New Roman" w:eastAsia="Times New Roman" w:hAnsi="Times New Roman" w:cs="Times New Roman"/>
          <w:color w:val="000000" w:themeColor="text1"/>
          <w:sz w:val="18"/>
          <w:szCs w:val="18"/>
          <w:shd w:val="clear" w:color="auto" w:fill="FFFFFF"/>
          <w:lang w:val="en-US" w:eastAsia="tr-TR"/>
        </w:rPr>
      </w:pPr>
      <w:r w:rsidRPr="008777B0">
        <w:rPr>
          <w:rFonts w:ascii="Times New Roman" w:eastAsia="Times New Roman" w:hAnsi="Times New Roman" w:cs="Times New Roman"/>
          <w:b/>
          <w:bCs/>
          <w:color w:val="000000" w:themeColor="text1"/>
          <w:sz w:val="18"/>
          <w:szCs w:val="18"/>
          <w:shd w:val="clear" w:color="auto" w:fill="FFFFFF"/>
          <w:lang w:val="en-US" w:eastAsia="tr-TR"/>
        </w:rPr>
        <w:t>Figure 4.</w:t>
      </w:r>
      <w:r w:rsidRPr="008777B0">
        <w:rPr>
          <w:rFonts w:ascii="Times New Roman" w:eastAsia="Times New Roman" w:hAnsi="Times New Roman" w:cs="Times New Roman"/>
          <w:color w:val="000000" w:themeColor="text1"/>
          <w:sz w:val="18"/>
          <w:szCs w:val="18"/>
          <w:shd w:val="clear" w:color="auto" w:fill="FFFFFF"/>
          <w:lang w:val="en-US" w:eastAsia="tr-TR"/>
        </w:rPr>
        <w:t xml:space="preserve"> ALT level of groups studied</w:t>
      </w:r>
    </w:p>
    <w:p w14:paraId="6AC9388F" w14:textId="77777777" w:rsidR="004F6EC2" w:rsidRDefault="004F6EC2" w:rsidP="007D49B8">
      <w:pPr>
        <w:spacing w:after="0" w:line="23" w:lineRule="atLeast"/>
        <w:jc w:val="both"/>
        <w:rPr>
          <w:rFonts w:ascii="Times New Roman" w:hAnsi="Times New Roman" w:cs="Times New Roman"/>
          <w:b/>
          <w:color w:val="000000" w:themeColor="text1"/>
          <w:sz w:val="24"/>
          <w:szCs w:val="24"/>
          <w:lang w:val="en-US" w:eastAsia="tr-TR"/>
        </w:rPr>
      </w:pPr>
    </w:p>
    <w:p w14:paraId="10D1C7F1" w14:textId="77777777" w:rsidR="004F6EC2" w:rsidRPr="00CC71E3" w:rsidRDefault="004F6EC2" w:rsidP="004F6EC2">
      <w:pPr>
        <w:autoSpaceDE w:val="0"/>
        <w:autoSpaceDN w:val="0"/>
        <w:adjustRightInd w:val="0"/>
        <w:jc w:val="both"/>
        <w:rPr>
          <w:rFonts w:eastAsia="Times New Roman" w:cs="Times New Roman"/>
          <w:shd w:val="clear" w:color="auto" w:fill="FFFFFF"/>
          <w:lang w:val="en-US" w:eastAsia="tr-TR"/>
        </w:rPr>
      </w:pPr>
      <w:bookmarkStart w:id="12" w:name="_Toc162644709"/>
      <w:r w:rsidRPr="00CC71E3">
        <w:rPr>
          <w:rFonts w:ascii="Times New Roman" w:eastAsia="Times New Roman" w:hAnsi="Times New Roman"/>
          <w:b/>
          <w:bCs/>
          <w:color w:val="000000" w:themeColor="text1"/>
          <w:shd w:val="clear" w:color="auto" w:fill="FFFFFF"/>
          <w:lang w:eastAsia="tr-TR"/>
        </w:rPr>
        <w:t>3.4</w:t>
      </w:r>
      <w:r>
        <w:rPr>
          <w:rFonts w:ascii="Times New Roman" w:eastAsia="Times New Roman" w:hAnsi="Times New Roman"/>
          <w:b/>
          <w:bCs/>
          <w:color w:val="000000" w:themeColor="text1"/>
          <w:shd w:val="clear" w:color="auto" w:fill="FFFFFF"/>
          <w:lang w:eastAsia="tr-TR"/>
        </w:rPr>
        <w:t>.</w:t>
      </w:r>
      <w:r w:rsidRPr="00CC71E3">
        <w:rPr>
          <w:rFonts w:ascii="Times New Roman" w:eastAsia="Times New Roman" w:hAnsi="Times New Roman"/>
          <w:b/>
          <w:bCs/>
          <w:color w:val="000000" w:themeColor="text1"/>
          <w:shd w:val="clear" w:color="auto" w:fill="FFFFFF"/>
          <w:lang w:eastAsia="tr-TR"/>
        </w:rPr>
        <w:t xml:space="preserve"> AST </w:t>
      </w:r>
      <w:proofErr w:type="spellStart"/>
      <w:r w:rsidRPr="00CC71E3">
        <w:rPr>
          <w:rFonts w:ascii="Times New Roman" w:eastAsia="Times New Roman" w:hAnsi="Times New Roman"/>
          <w:b/>
          <w:bCs/>
          <w:color w:val="000000" w:themeColor="text1"/>
          <w:shd w:val="clear" w:color="auto" w:fill="FFFFFF"/>
          <w:lang w:eastAsia="tr-TR"/>
        </w:rPr>
        <w:t>level</w:t>
      </w:r>
      <w:proofErr w:type="spellEnd"/>
      <w:r w:rsidRPr="00CC71E3">
        <w:rPr>
          <w:rFonts w:ascii="Times New Roman" w:eastAsia="Times New Roman" w:hAnsi="Times New Roman"/>
          <w:b/>
          <w:bCs/>
          <w:color w:val="000000" w:themeColor="text1"/>
          <w:shd w:val="clear" w:color="auto" w:fill="FFFFFF"/>
          <w:lang w:eastAsia="tr-TR"/>
        </w:rPr>
        <w:t xml:space="preserve"> of </w:t>
      </w:r>
      <w:proofErr w:type="spellStart"/>
      <w:r w:rsidRPr="00CC71E3">
        <w:rPr>
          <w:rFonts w:ascii="Times New Roman" w:eastAsia="Times New Roman" w:hAnsi="Times New Roman"/>
          <w:b/>
          <w:bCs/>
          <w:color w:val="000000" w:themeColor="text1"/>
          <w:shd w:val="clear" w:color="auto" w:fill="FFFFFF"/>
          <w:lang w:eastAsia="tr-TR"/>
        </w:rPr>
        <w:t>groups</w:t>
      </w:r>
      <w:proofErr w:type="spellEnd"/>
      <w:r w:rsidRPr="00CC71E3">
        <w:rPr>
          <w:rFonts w:ascii="Times New Roman" w:eastAsia="Times New Roman" w:hAnsi="Times New Roman"/>
          <w:b/>
          <w:bCs/>
          <w:color w:val="000000" w:themeColor="text1"/>
          <w:shd w:val="clear" w:color="auto" w:fill="FFFFFF"/>
          <w:lang w:eastAsia="tr-TR"/>
        </w:rPr>
        <w:t xml:space="preserve"> </w:t>
      </w:r>
      <w:proofErr w:type="spellStart"/>
      <w:r w:rsidRPr="00CC71E3">
        <w:rPr>
          <w:rFonts w:ascii="Times New Roman" w:eastAsia="Times New Roman" w:hAnsi="Times New Roman"/>
          <w:b/>
          <w:bCs/>
          <w:color w:val="000000" w:themeColor="text1"/>
          <w:shd w:val="clear" w:color="auto" w:fill="FFFFFF"/>
          <w:lang w:eastAsia="tr-TR"/>
        </w:rPr>
        <w:t>studied</w:t>
      </w:r>
      <w:bookmarkEnd w:id="12"/>
      <w:proofErr w:type="spellEnd"/>
    </w:p>
    <w:p w14:paraId="5AF0349A" w14:textId="77777777" w:rsidR="004F6EC2" w:rsidRDefault="004F6EC2" w:rsidP="004F6EC2">
      <w:pPr>
        <w:autoSpaceDE w:val="0"/>
        <w:autoSpaceDN w:val="0"/>
        <w:adjustRightInd w:val="0"/>
        <w:jc w:val="both"/>
        <w:rPr>
          <w:rFonts w:ascii="Times New Roman" w:eastAsia="Times New Roman" w:hAnsi="Times New Roman" w:cs="Times New Roman"/>
          <w:color w:val="000000" w:themeColor="text1"/>
          <w:shd w:val="clear" w:color="auto" w:fill="FFFFFF"/>
          <w:lang w:val="en-US" w:eastAsia="tr-TR"/>
        </w:rPr>
      </w:pPr>
      <w:r w:rsidRPr="00C4184E">
        <w:rPr>
          <w:rFonts w:ascii="Times New Roman" w:eastAsia="Times New Roman" w:hAnsi="Times New Roman" w:cs="Times New Roman"/>
          <w:color w:val="000000" w:themeColor="text1"/>
          <w:shd w:val="clear" w:color="auto" w:fill="FFFFFF"/>
          <w:lang w:val="en-US" w:eastAsia="tr-TR"/>
        </w:rPr>
        <w:t xml:space="preserve">The results of Table </w:t>
      </w:r>
      <w:r>
        <w:rPr>
          <w:rFonts w:ascii="Times New Roman" w:eastAsia="Times New Roman" w:hAnsi="Times New Roman" w:cs="Times New Roman"/>
          <w:color w:val="000000" w:themeColor="text1"/>
          <w:shd w:val="clear" w:color="auto" w:fill="FFFFFF"/>
          <w:lang w:val="en-US" w:eastAsia="tr-TR"/>
        </w:rPr>
        <w:t>8</w:t>
      </w:r>
      <w:r w:rsidRPr="00C4184E">
        <w:rPr>
          <w:rFonts w:ascii="Times New Roman" w:eastAsia="Times New Roman" w:hAnsi="Times New Roman" w:cs="Times New Roman"/>
          <w:color w:val="000000" w:themeColor="text1"/>
          <w:shd w:val="clear" w:color="auto" w:fill="FFFFFF"/>
          <w:lang w:val="en-US" w:eastAsia="tr-TR"/>
        </w:rPr>
        <w:t xml:space="preserve"> revealed that the patient group was significantly superior to the control group in raising the average AST value to 39.22 U/L compared to 16.82 U/L for the control group. </w:t>
      </w:r>
      <w:r>
        <w:rPr>
          <w:rFonts w:ascii="Times New Roman" w:eastAsia="Times New Roman" w:hAnsi="Times New Roman" w:cs="Times New Roman"/>
          <w:color w:val="000000" w:themeColor="text1"/>
          <w:shd w:val="clear" w:color="auto" w:fill="FFFFFF"/>
          <w:lang w:val="en-US" w:eastAsia="tr-TR"/>
        </w:rPr>
        <w:t>[19]</w:t>
      </w:r>
      <w:r w:rsidRPr="00C4184E">
        <w:rPr>
          <w:rFonts w:ascii="Times New Roman" w:eastAsia="Times New Roman" w:hAnsi="Times New Roman" w:cs="Times New Roman"/>
          <w:color w:val="000000" w:themeColor="text1"/>
          <w:shd w:val="clear" w:color="auto" w:fill="FFFFFF"/>
          <w:lang w:val="en-US" w:eastAsia="tr-TR"/>
        </w:rPr>
        <w:t xml:space="preserve"> point out that liver enzymes are commonly used to evaluate people for a wide range of diseases. It is known that AST is an enzyme found mainly in the liver, in addition to its presence in other organs of the body. When liver cells are destroyed, this leads to the release of this enzyme into the blood</w:t>
      </w:r>
      <w:r>
        <w:rPr>
          <w:rFonts w:ascii="Times New Roman" w:eastAsia="Times New Roman" w:hAnsi="Times New Roman" w:cs="Times New Roman"/>
          <w:color w:val="000000" w:themeColor="text1"/>
          <w:shd w:val="clear" w:color="auto" w:fill="FFFFFF"/>
          <w:lang w:val="en-US" w:eastAsia="tr-TR"/>
        </w:rPr>
        <w:t>,</w:t>
      </w:r>
      <w:r w:rsidRPr="00C4184E">
        <w:rPr>
          <w:rFonts w:ascii="Times New Roman" w:eastAsia="Times New Roman" w:hAnsi="Times New Roman" w:cs="Times New Roman"/>
          <w:color w:val="000000" w:themeColor="text1"/>
          <w:shd w:val="clear" w:color="auto" w:fill="FFFFFF"/>
          <w:lang w:val="en-US" w:eastAsia="tr-TR"/>
        </w:rPr>
        <w:t xml:space="preserve"> and its concentrations in the blood rise, this helps us in diagnosing this disease </w:t>
      </w:r>
      <w:r>
        <w:rPr>
          <w:rFonts w:ascii="Times New Roman" w:eastAsia="Times New Roman" w:hAnsi="Times New Roman" w:cs="Times New Roman"/>
          <w:color w:val="000000" w:themeColor="text1"/>
          <w:shd w:val="clear" w:color="auto" w:fill="FFFFFF"/>
          <w:lang w:val="en-US" w:eastAsia="tr-TR"/>
        </w:rPr>
        <w:t>[20]</w:t>
      </w:r>
      <w:r w:rsidRPr="00C4184E">
        <w:rPr>
          <w:rFonts w:ascii="Times New Roman" w:eastAsia="Times New Roman" w:hAnsi="Times New Roman" w:cs="Times New Roman"/>
          <w:color w:val="000000" w:themeColor="text1"/>
          <w:shd w:val="clear" w:color="auto" w:fill="FFFFFF"/>
          <w:lang w:val="en-US" w:eastAsia="tr-TR"/>
        </w:rPr>
        <w:t xml:space="preserve">. </w:t>
      </w:r>
      <w:r>
        <w:rPr>
          <w:rFonts w:ascii="Times New Roman" w:eastAsia="Times New Roman" w:hAnsi="Times New Roman" w:cs="Times New Roman"/>
          <w:color w:val="000000" w:themeColor="text1"/>
          <w:shd w:val="clear" w:color="auto" w:fill="FFFFFF"/>
          <w:lang w:val="en-US" w:eastAsia="tr-TR"/>
        </w:rPr>
        <w:t>[21]</w:t>
      </w:r>
      <w:r w:rsidRPr="00C4184E">
        <w:rPr>
          <w:rFonts w:ascii="Times New Roman" w:eastAsia="Times New Roman" w:hAnsi="Times New Roman" w:cs="Times New Roman"/>
          <w:color w:val="000000" w:themeColor="text1"/>
          <w:shd w:val="clear" w:color="auto" w:fill="FFFFFF"/>
          <w:lang w:val="en-US" w:eastAsia="tr-TR"/>
        </w:rPr>
        <w:t xml:space="preserve"> show that a high AST level is associated with an increased risk of non-alcoholic fatty liver disease. While </w:t>
      </w:r>
      <w:r>
        <w:rPr>
          <w:rFonts w:ascii="Times New Roman" w:eastAsia="Times New Roman" w:hAnsi="Times New Roman" w:cs="Times New Roman"/>
          <w:color w:val="000000" w:themeColor="text1"/>
          <w:shd w:val="clear" w:color="auto" w:fill="FFFFFF"/>
          <w:lang w:val="en-US" w:eastAsia="tr-TR"/>
        </w:rPr>
        <w:t>[22]</w:t>
      </w:r>
      <w:r w:rsidRPr="00C4184E">
        <w:rPr>
          <w:rFonts w:ascii="Times New Roman" w:eastAsia="Times New Roman" w:hAnsi="Times New Roman" w:cs="Times New Roman"/>
          <w:color w:val="000000" w:themeColor="text1"/>
          <w:shd w:val="clear" w:color="auto" w:fill="FFFFFF"/>
          <w:lang w:val="en-US" w:eastAsia="tr-TR"/>
        </w:rPr>
        <w:t xml:space="preserve"> showed that patients with alcoholic fatty liver disease have a high AST/ALT ratio.</w:t>
      </w:r>
    </w:p>
    <w:p w14:paraId="14B91D21" w14:textId="77777777" w:rsidR="004F6EC2" w:rsidRPr="00B00578" w:rsidRDefault="004F6EC2" w:rsidP="004F6EC2">
      <w:pPr>
        <w:autoSpaceDE w:val="0"/>
        <w:autoSpaceDN w:val="0"/>
        <w:adjustRightInd w:val="0"/>
        <w:jc w:val="both"/>
        <w:rPr>
          <w:rFonts w:ascii="Times New Roman" w:eastAsia="Times New Roman" w:hAnsi="Times New Roman" w:cs="Times New Roman"/>
          <w:color w:val="000000" w:themeColor="text1"/>
          <w:sz w:val="20"/>
          <w:szCs w:val="20"/>
          <w:shd w:val="clear" w:color="auto" w:fill="FFFFFF"/>
          <w:lang w:val="en-US" w:eastAsia="tr-TR"/>
        </w:rPr>
      </w:pPr>
      <w:bookmarkStart w:id="13" w:name="_Toc162645167"/>
      <w:r w:rsidRPr="00B00578">
        <w:rPr>
          <w:rFonts w:ascii="Times New Roman" w:eastAsia="Times New Roman" w:hAnsi="Times New Roman" w:cs="Times New Roman"/>
          <w:b/>
          <w:bCs/>
          <w:color w:val="000000" w:themeColor="text1"/>
          <w:sz w:val="20"/>
          <w:szCs w:val="20"/>
          <w:shd w:val="clear" w:color="auto" w:fill="FFFFFF"/>
          <w:lang w:val="en-US" w:eastAsia="tr-TR"/>
        </w:rPr>
        <w:lastRenderedPageBreak/>
        <w:t>Table 8.</w:t>
      </w:r>
      <w:r w:rsidRPr="00B00578">
        <w:rPr>
          <w:rFonts w:ascii="Times New Roman" w:eastAsia="Times New Roman" w:hAnsi="Times New Roman" w:cs="Times New Roman"/>
          <w:color w:val="000000" w:themeColor="text1"/>
          <w:sz w:val="20"/>
          <w:szCs w:val="20"/>
          <w:shd w:val="clear" w:color="auto" w:fill="FFFFFF"/>
          <w:lang w:val="en-US" w:eastAsia="tr-TR"/>
        </w:rPr>
        <w:t xml:space="preserve"> AST level of groups studied</w:t>
      </w:r>
      <w:bookmarkEnd w:id="13"/>
    </w:p>
    <w:tbl>
      <w:tblPr>
        <w:tblStyle w:val="TableGrid"/>
        <w:tblW w:w="5000" w:type="pct"/>
        <w:jc w:val="center"/>
        <w:tblBorders>
          <w:left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2270"/>
        <w:gridCol w:w="1570"/>
        <w:gridCol w:w="762"/>
        <w:gridCol w:w="2470"/>
        <w:gridCol w:w="2792"/>
      </w:tblGrid>
      <w:tr w:rsidR="004F6EC2" w:rsidRPr="00B00578" w14:paraId="2AF3DF35" w14:textId="77777777" w:rsidTr="003946CD">
        <w:trPr>
          <w:jc w:val="center"/>
        </w:trPr>
        <w:tc>
          <w:tcPr>
            <w:tcW w:w="1151" w:type="pct"/>
          </w:tcPr>
          <w:p w14:paraId="1C9F4745" w14:textId="77777777" w:rsidR="004F6EC2" w:rsidRPr="00B00578"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r w:rsidRPr="00B00578">
              <w:rPr>
                <w:rFonts w:ascii="Times New Roman" w:eastAsia="Times New Roman" w:hAnsi="Times New Roman" w:cs="Times New Roman"/>
                <w:color w:val="000000" w:themeColor="text1"/>
                <w:sz w:val="20"/>
                <w:szCs w:val="20"/>
                <w:shd w:val="clear" w:color="auto" w:fill="FFFFFF"/>
                <w:lang w:eastAsia="tr-TR"/>
              </w:rPr>
              <w:t>Group studied</w:t>
            </w:r>
          </w:p>
        </w:tc>
        <w:tc>
          <w:tcPr>
            <w:tcW w:w="796" w:type="pct"/>
            <w:vAlign w:val="center"/>
          </w:tcPr>
          <w:p w14:paraId="257DD219" w14:textId="77777777" w:rsidR="004F6EC2" w:rsidRPr="00B00578"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r w:rsidRPr="00B00578">
              <w:rPr>
                <w:rFonts w:ascii="Times New Roman" w:eastAsia="Times New Roman" w:hAnsi="Times New Roman" w:cs="Times New Roman"/>
                <w:color w:val="000000" w:themeColor="text1"/>
                <w:sz w:val="20"/>
                <w:szCs w:val="20"/>
                <w:shd w:val="clear" w:color="auto" w:fill="FFFFFF"/>
                <w:lang w:eastAsia="tr-TR"/>
              </w:rPr>
              <w:t>Mean U/L</w:t>
            </w:r>
          </w:p>
        </w:tc>
        <w:tc>
          <w:tcPr>
            <w:tcW w:w="386" w:type="pct"/>
            <w:vAlign w:val="center"/>
          </w:tcPr>
          <w:p w14:paraId="66F1CD1D" w14:textId="77777777" w:rsidR="004F6EC2" w:rsidRPr="00B00578"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r w:rsidRPr="00B00578">
              <w:rPr>
                <w:rFonts w:ascii="Times New Roman" w:eastAsia="Times New Roman" w:hAnsi="Times New Roman" w:cs="Times New Roman"/>
                <w:color w:val="000000" w:themeColor="text1"/>
                <w:sz w:val="20"/>
                <w:szCs w:val="20"/>
                <w:shd w:val="clear" w:color="auto" w:fill="FFFFFF"/>
                <w:lang w:eastAsia="tr-TR"/>
              </w:rPr>
              <w:t>N</w:t>
            </w:r>
          </w:p>
        </w:tc>
        <w:tc>
          <w:tcPr>
            <w:tcW w:w="1252" w:type="pct"/>
            <w:vAlign w:val="center"/>
          </w:tcPr>
          <w:p w14:paraId="6556CF0A" w14:textId="77777777" w:rsidR="004F6EC2" w:rsidRPr="00B00578"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r w:rsidRPr="00B00578">
              <w:rPr>
                <w:rFonts w:ascii="Times New Roman" w:eastAsia="Times New Roman" w:hAnsi="Times New Roman" w:cs="Times New Roman"/>
                <w:color w:val="000000" w:themeColor="text1"/>
                <w:sz w:val="20"/>
                <w:szCs w:val="20"/>
                <w:shd w:val="clear" w:color="auto" w:fill="FFFFFF"/>
                <w:lang w:eastAsia="tr-TR"/>
              </w:rPr>
              <w:t>Std. Deviation</w:t>
            </w:r>
          </w:p>
        </w:tc>
        <w:tc>
          <w:tcPr>
            <w:tcW w:w="1415" w:type="pct"/>
            <w:vAlign w:val="center"/>
          </w:tcPr>
          <w:p w14:paraId="4E5195FD" w14:textId="77777777" w:rsidR="004F6EC2" w:rsidRPr="00B00578"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r w:rsidRPr="00B00578">
              <w:rPr>
                <w:rFonts w:ascii="Times New Roman" w:eastAsia="Times New Roman" w:hAnsi="Times New Roman" w:cs="Times New Roman"/>
                <w:color w:val="000000" w:themeColor="text1"/>
                <w:sz w:val="20"/>
                <w:szCs w:val="20"/>
                <w:shd w:val="clear" w:color="auto" w:fill="FFFFFF"/>
                <w:lang w:eastAsia="tr-TR"/>
              </w:rPr>
              <w:t>Std. Error of Mean</w:t>
            </w:r>
          </w:p>
        </w:tc>
      </w:tr>
      <w:tr w:rsidR="004F6EC2" w:rsidRPr="00B00578" w14:paraId="4B40D391" w14:textId="77777777" w:rsidTr="003946CD">
        <w:trPr>
          <w:jc w:val="center"/>
        </w:trPr>
        <w:tc>
          <w:tcPr>
            <w:tcW w:w="1151" w:type="pct"/>
          </w:tcPr>
          <w:p w14:paraId="68C6B4FD" w14:textId="77777777" w:rsidR="004F6EC2" w:rsidRPr="00B00578"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r w:rsidRPr="00B00578">
              <w:rPr>
                <w:rFonts w:ascii="Times New Roman" w:eastAsia="Times New Roman" w:hAnsi="Times New Roman" w:cs="Times New Roman"/>
                <w:color w:val="000000" w:themeColor="text1"/>
                <w:sz w:val="20"/>
                <w:szCs w:val="20"/>
                <w:shd w:val="clear" w:color="auto" w:fill="FFFFFF"/>
                <w:lang w:eastAsia="tr-TR"/>
              </w:rPr>
              <w:t>Control</w:t>
            </w:r>
          </w:p>
        </w:tc>
        <w:tc>
          <w:tcPr>
            <w:tcW w:w="796" w:type="pct"/>
            <w:vAlign w:val="center"/>
          </w:tcPr>
          <w:p w14:paraId="2A1A4BB7" w14:textId="77777777" w:rsidR="004F6EC2" w:rsidRPr="00B00578"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r w:rsidRPr="00B00578">
              <w:rPr>
                <w:rFonts w:ascii="Times New Roman" w:eastAsia="Times New Roman" w:hAnsi="Times New Roman" w:cs="Times New Roman"/>
                <w:color w:val="000000" w:themeColor="text1"/>
                <w:sz w:val="20"/>
                <w:szCs w:val="20"/>
                <w:shd w:val="clear" w:color="auto" w:fill="FFFFFF"/>
                <w:lang w:eastAsia="tr-TR"/>
              </w:rPr>
              <w:t>16.8200</w:t>
            </w:r>
          </w:p>
        </w:tc>
        <w:tc>
          <w:tcPr>
            <w:tcW w:w="386" w:type="pct"/>
            <w:vAlign w:val="center"/>
          </w:tcPr>
          <w:p w14:paraId="4DD78458" w14:textId="77777777" w:rsidR="004F6EC2" w:rsidRPr="00B00578"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r w:rsidRPr="00B00578">
              <w:rPr>
                <w:rFonts w:ascii="Times New Roman" w:eastAsia="Times New Roman" w:hAnsi="Times New Roman" w:cs="Times New Roman"/>
                <w:color w:val="000000" w:themeColor="text1"/>
                <w:sz w:val="20"/>
                <w:szCs w:val="20"/>
                <w:shd w:val="clear" w:color="auto" w:fill="FFFFFF"/>
                <w:lang w:eastAsia="tr-TR"/>
              </w:rPr>
              <w:t>50</w:t>
            </w:r>
          </w:p>
        </w:tc>
        <w:tc>
          <w:tcPr>
            <w:tcW w:w="1252" w:type="pct"/>
            <w:vAlign w:val="center"/>
          </w:tcPr>
          <w:p w14:paraId="5FFD0E24" w14:textId="77777777" w:rsidR="004F6EC2" w:rsidRPr="00B00578"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r w:rsidRPr="00B00578">
              <w:rPr>
                <w:rFonts w:ascii="Times New Roman" w:eastAsia="Times New Roman" w:hAnsi="Times New Roman" w:cs="Times New Roman"/>
                <w:color w:val="000000" w:themeColor="text1"/>
                <w:sz w:val="20"/>
                <w:szCs w:val="20"/>
                <w:shd w:val="clear" w:color="auto" w:fill="FFFFFF"/>
                <w:lang w:eastAsia="tr-TR"/>
              </w:rPr>
              <w:t>2.12555</w:t>
            </w:r>
          </w:p>
        </w:tc>
        <w:tc>
          <w:tcPr>
            <w:tcW w:w="1415" w:type="pct"/>
            <w:vAlign w:val="center"/>
          </w:tcPr>
          <w:p w14:paraId="0A1463AE" w14:textId="77777777" w:rsidR="004F6EC2" w:rsidRPr="00B00578"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r w:rsidRPr="00B00578">
              <w:rPr>
                <w:rFonts w:ascii="Times New Roman" w:eastAsia="Times New Roman" w:hAnsi="Times New Roman" w:cs="Times New Roman"/>
                <w:color w:val="000000" w:themeColor="text1"/>
                <w:sz w:val="20"/>
                <w:szCs w:val="20"/>
                <w:shd w:val="clear" w:color="auto" w:fill="FFFFFF"/>
                <w:lang w:eastAsia="tr-TR"/>
              </w:rPr>
              <w:t>.30060</w:t>
            </w:r>
          </w:p>
        </w:tc>
      </w:tr>
      <w:tr w:rsidR="004F6EC2" w:rsidRPr="00B00578" w14:paraId="4F5FBB89" w14:textId="77777777" w:rsidTr="003946CD">
        <w:trPr>
          <w:jc w:val="center"/>
        </w:trPr>
        <w:tc>
          <w:tcPr>
            <w:tcW w:w="1151" w:type="pct"/>
          </w:tcPr>
          <w:p w14:paraId="110134D9" w14:textId="77777777" w:rsidR="004F6EC2" w:rsidRPr="00B00578"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r w:rsidRPr="00B00578">
              <w:rPr>
                <w:rFonts w:ascii="Times New Roman" w:eastAsia="Times New Roman" w:hAnsi="Times New Roman" w:cs="Times New Roman"/>
                <w:color w:val="000000" w:themeColor="text1"/>
                <w:sz w:val="20"/>
                <w:szCs w:val="20"/>
                <w:shd w:val="clear" w:color="auto" w:fill="FFFFFF"/>
                <w:lang w:eastAsia="tr-TR"/>
              </w:rPr>
              <w:t>Patients</w:t>
            </w:r>
          </w:p>
        </w:tc>
        <w:tc>
          <w:tcPr>
            <w:tcW w:w="796" w:type="pct"/>
            <w:vAlign w:val="center"/>
          </w:tcPr>
          <w:p w14:paraId="76553422" w14:textId="77777777" w:rsidR="004F6EC2" w:rsidRPr="00B00578"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r w:rsidRPr="00B00578">
              <w:rPr>
                <w:rFonts w:ascii="Times New Roman" w:eastAsia="Times New Roman" w:hAnsi="Times New Roman" w:cs="Times New Roman"/>
                <w:color w:val="000000" w:themeColor="text1"/>
                <w:sz w:val="20"/>
                <w:szCs w:val="20"/>
                <w:shd w:val="clear" w:color="auto" w:fill="FFFFFF"/>
                <w:lang w:eastAsia="tr-TR"/>
              </w:rPr>
              <w:t>39.2260</w:t>
            </w:r>
          </w:p>
        </w:tc>
        <w:tc>
          <w:tcPr>
            <w:tcW w:w="386" w:type="pct"/>
            <w:vAlign w:val="center"/>
          </w:tcPr>
          <w:p w14:paraId="3DBDEB3F" w14:textId="77777777" w:rsidR="004F6EC2" w:rsidRPr="00B00578"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r w:rsidRPr="00B00578">
              <w:rPr>
                <w:rFonts w:ascii="Times New Roman" w:eastAsia="Times New Roman" w:hAnsi="Times New Roman" w:cs="Times New Roman"/>
                <w:color w:val="000000" w:themeColor="text1"/>
                <w:sz w:val="20"/>
                <w:szCs w:val="20"/>
                <w:shd w:val="clear" w:color="auto" w:fill="FFFFFF"/>
                <w:lang w:eastAsia="tr-TR"/>
              </w:rPr>
              <w:t>100</w:t>
            </w:r>
          </w:p>
        </w:tc>
        <w:tc>
          <w:tcPr>
            <w:tcW w:w="1252" w:type="pct"/>
            <w:vAlign w:val="center"/>
          </w:tcPr>
          <w:p w14:paraId="39F6A322" w14:textId="77777777" w:rsidR="004F6EC2" w:rsidRPr="00B00578"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r w:rsidRPr="00B00578">
              <w:rPr>
                <w:rFonts w:ascii="Times New Roman" w:eastAsia="Times New Roman" w:hAnsi="Times New Roman" w:cs="Times New Roman"/>
                <w:color w:val="000000" w:themeColor="text1"/>
                <w:sz w:val="20"/>
                <w:szCs w:val="20"/>
                <w:shd w:val="clear" w:color="auto" w:fill="FFFFFF"/>
                <w:lang w:eastAsia="tr-TR"/>
              </w:rPr>
              <w:t>8.11866</w:t>
            </w:r>
          </w:p>
        </w:tc>
        <w:tc>
          <w:tcPr>
            <w:tcW w:w="1415" w:type="pct"/>
            <w:vAlign w:val="center"/>
          </w:tcPr>
          <w:p w14:paraId="45DD219F" w14:textId="77777777" w:rsidR="004F6EC2" w:rsidRPr="00B00578"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r w:rsidRPr="00B00578">
              <w:rPr>
                <w:rFonts w:ascii="Times New Roman" w:eastAsia="Times New Roman" w:hAnsi="Times New Roman" w:cs="Times New Roman"/>
                <w:color w:val="000000" w:themeColor="text1"/>
                <w:sz w:val="20"/>
                <w:szCs w:val="20"/>
                <w:shd w:val="clear" w:color="auto" w:fill="FFFFFF"/>
                <w:lang w:eastAsia="tr-TR"/>
              </w:rPr>
              <w:t>.81187</w:t>
            </w:r>
          </w:p>
        </w:tc>
      </w:tr>
      <w:tr w:rsidR="004F6EC2" w:rsidRPr="00B00578" w14:paraId="291B7432" w14:textId="77777777" w:rsidTr="003946CD">
        <w:trPr>
          <w:jc w:val="center"/>
        </w:trPr>
        <w:tc>
          <w:tcPr>
            <w:tcW w:w="1151" w:type="pct"/>
          </w:tcPr>
          <w:p w14:paraId="26AA4A64" w14:textId="77777777" w:rsidR="004F6EC2" w:rsidRPr="00B00578"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r w:rsidRPr="00B00578">
              <w:rPr>
                <w:rFonts w:ascii="Times New Roman" w:eastAsia="Times New Roman" w:hAnsi="Times New Roman" w:cs="Times New Roman"/>
                <w:color w:val="000000" w:themeColor="text1"/>
                <w:sz w:val="20"/>
                <w:szCs w:val="20"/>
                <w:shd w:val="clear" w:color="auto" w:fill="FFFFFF"/>
                <w:lang w:eastAsia="tr-TR"/>
              </w:rPr>
              <w:t>Total</w:t>
            </w:r>
          </w:p>
        </w:tc>
        <w:tc>
          <w:tcPr>
            <w:tcW w:w="796" w:type="pct"/>
            <w:vAlign w:val="center"/>
          </w:tcPr>
          <w:p w14:paraId="6DF4AD13" w14:textId="77777777" w:rsidR="004F6EC2" w:rsidRPr="00B00578"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r w:rsidRPr="00B00578">
              <w:rPr>
                <w:rFonts w:ascii="Times New Roman" w:eastAsia="Times New Roman" w:hAnsi="Times New Roman" w:cs="Times New Roman"/>
                <w:color w:val="000000" w:themeColor="text1"/>
                <w:sz w:val="20"/>
                <w:szCs w:val="20"/>
                <w:shd w:val="clear" w:color="auto" w:fill="FFFFFF"/>
                <w:lang w:eastAsia="tr-TR"/>
              </w:rPr>
              <w:t>31.7573</w:t>
            </w:r>
          </w:p>
        </w:tc>
        <w:tc>
          <w:tcPr>
            <w:tcW w:w="386" w:type="pct"/>
            <w:vAlign w:val="center"/>
          </w:tcPr>
          <w:p w14:paraId="5EA0AE6E" w14:textId="77777777" w:rsidR="004F6EC2" w:rsidRPr="00B00578"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r w:rsidRPr="00B00578">
              <w:rPr>
                <w:rFonts w:ascii="Times New Roman" w:eastAsia="Times New Roman" w:hAnsi="Times New Roman" w:cs="Times New Roman"/>
                <w:color w:val="000000" w:themeColor="text1"/>
                <w:sz w:val="20"/>
                <w:szCs w:val="20"/>
                <w:shd w:val="clear" w:color="auto" w:fill="FFFFFF"/>
                <w:lang w:eastAsia="tr-TR"/>
              </w:rPr>
              <w:t>150</w:t>
            </w:r>
          </w:p>
        </w:tc>
        <w:tc>
          <w:tcPr>
            <w:tcW w:w="1252" w:type="pct"/>
            <w:vAlign w:val="center"/>
          </w:tcPr>
          <w:p w14:paraId="5550ADD1" w14:textId="77777777" w:rsidR="004F6EC2" w:rsidRPr="00B00578"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r w:rsidRPr="00B00578">
              <w:rPr>
                <w:rFonts w:ascii="Times New Roman" w:eastAsia="Times New Roman" w:hAnsi="Times New Roman" w:cs="Times New Roman"/>
                <w:color w:val="000000" w:themeColor="text1"/>
                <w:sz w:val="20"/>
                <w:szCs w:val="20"/>
                <w:shd w:val="clear" w:color="auto" w:fill="FFFFFF"/>
                <w:lang w:eastAsia="tr-TR"/>
              </w:rPr>
              <w:t>12.55352</w:t>
            </w:r>
          </w:p>
        </w:tc>
        <w:tc>
          <w:tcPr>
            <w:tcW w:w="1415" w:type="pct"/>
            <w:vAlign w:val="center"/>
          </w:tcPr>
          <w:p w14:paraId="13290E6F" w14:textId="77777777" w:rsidR="004F6EC2" w:rsidRPr="00B00578"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r w:rsidRPr="00B00578">
              <w:rPr>
                <w:rFonts w:ascii="Times New Roman" w:eastAsia="Times New Roman" w:hAnsi="Times New Roman" w:cs="Times New Roman"/>
                <w:color w:val="000000" w:themeColor="text1"/>
                <w:sz w:val="20"/>
                <w:szCs w:val="20"/>
                <w:shd w:val="clear" w:color="auto" w:fill="FFFFFF"/>
                <w:lang w:eastAsia="tr-TR"/>
              </w:rPr>
              <w:t>1.02499</w:t>
            </w:r>
          </w:p>
        </w:tc>
      </w:tr>
    </w:tbl>
    <w:p w14:paraId="1D455AAA" w14:textId="77777777" w:rsidR="004F6EC2" w:rsidRPr="00C4184E" w:rsidRDefault="004F6EC2" w:rsidP="004F6EC2">
      <w:pPr>
        <w:autoSpaceDE w:val="0"/>
        <w:autoSpaceDN w:val="0"/>
        <w:adjustRightInd w:val="0"/>
        <w:jc w:val="both"/>
        <w:rPr>
          <w:rFonts w:ascii="Times New Roman" w:eastAsia="Times New Roman" w:hAnsi="Times New Roman" w:cs="Times New Roman"/>
          <w:color w:val="000000" w:themeColor="text1"/>
          <w:shd w:val="clear" w:color="auto" w:fill="FFFFFF"/>
          <w:lang w:val="en-US" w:eastAsia="tr-TR"/>
        </w:rPr>
      </w:pPr>
    </w:p>
    <w:p w14:paraId="08B3DD97" w14:textId="77777777" w:rsidR="004F6EC2" w:rsidRDefault="004F6EC2" w:rsidP="004F6EC2">
      <w:pPr>
        <w:autoSpaceDE w:val="0"/>
        <w:autoSpaceDN w:val="0"/>
        <w:adjustRightInd w:val="0"/>
        <w:jc w:val="both"/>
        <w:rPr>
          <w:rFonts w:ascii="Times New Roman" w:eastAsia="Times New Roman" w:hAnsi="Times New Roman" w:cs="Times New Roman"/>
          <w:color w:val="000000" w:themeColor="text1"/>
          <w:shd w:val="clear" w:color="auto" w:fill="FFFFFF"/>
          <w:lang w:val="en-US" w:eastAsia="tr-TR"/>
        </w:rPr>
      </w:pPr>
      <w:r w:rsidRPr="00C4184E">
        <w:rPr>
          <w:rFonts w:ascii="Times New Roman" w:eastAsia="Times New Roman" w:hAnsi="Times New Roman" w:cs="Times New Roman"/>
          <w:color w:val="000000" w:themeColor="text1"/>
          <w:shd w:val="clear" w:color="auto" w:fill="FFFFFF"/>
          <w:lang w:val="en-US" w:eastAsia="tr-TR"/>
        </w:rPr>
        <w:t xml:space="preserve">The results of Table </w:t>
      </w:r>
      <w:r>
        <w:rPr>
          <w:rFonts w:ascii="Times New Roman" w:eastAsia="Times New Roman" w:hAnsi="Times New Roman" w:cs="Times New Roman"/>
          <w:color w:val="000000" w:themeColor="text1"/>
          <w:shd w:val="clear" w:color="auto" w:fill="FFFFFF"/>
          <w:lang w:val="en-US" w:eastAsia="tr-TR"/>
        </w:rPr>
        <w:t>9</w:t>
      </w:r>
      <w:r w:rsidRPr="00C4184E">
        <w:rPr>
          <w:rFonts w:ascii="Times New Roman" w:eastAsia="Times New Roman" w:hAnsi="Times New Roman" w:cs="Times New Roman"/>
          <w:color w:val="000000" w:themeColor="text1"/>
          <w:shd w:val="clear" w:color="auto" w:fill="FFFFFF"/>
          <w:lang w:val="en-US" w:eastAsia="tr-TR"/>
        </w:rPr>
        <w:t xml:space="preserve"> pointed that there is a positive strong significant correlation between AST level and groups studied which recorded 0.844 at a level of 0.01.</w:t>
      </w:r>
    </w:p>
    <w:p w14:paraId="3E40FA51" w14:textId="77777777" w:rsidR="004F6EC2" w:rsidRDefault="004F6EC2" w:rsidP="007D49B8">
      <w:pPr>
        <w:spacing w:after="0" w:line="23" w:lineRule="atLeast"/>
        <w:jc w:val="both"/>
        <w:rPr>
          <w:rFonts w:ascii="Times New Roman" w:hAnsi="Times New Roman" w:cs="Times New Roman"/>
          <w:b/>
          <w:color w:val="000000" w:themeColor="text1"/>
          <w:sz w:val="24"/>
          <w:szCs w:val="24"/>
          <w:lang w:val="en-US" w:eastAsia="tr-TR"/>
        </w:rPr>
      </w:pPr>
    </w:p>
    <w:p w14:paraId="6354DF1E" w14:textId="77777777" w:rsidR="004F6EC2" w:rsidRPr="00B00578" w:rsidRDefault="004F6EC2" w:rsidP="004F6EC2">
      <w:pPr>
        <w:autoSpaceDE w:val="0"/>
        <w:autoSpaceDN w:val="0"/>
        <w:adjustRightInd w:val="0"/>
        <w:jc w:val="both"/>
        <w:rPr>
          <w:rFonts w:ascii="Times New Roman" w:eastAsia="Times New Roman" w:hAnsi="Times New Roman" w:cs="Times New Roman"/>
          <w:color w:val="000000" w:themeColor="text1"/>
          <w:sz w:val="20"/>
          <w:szCs w:val="20"/>
          <w:shd w:val="clear" w:color="auto" w:fill="FFFFFF"/>
          <w:lang w:val="en-US" w:eastAsia="tr-TR"/>
        </w:rPr>
      </w:pPr>
      <w:bookmarkStart w:id="14" w:name="_Toc162645168"/>
      <w:r w:rsidRPr="00B00578">
        <w:rPr>
          <w:rFonts w:ascii="Times New Roman" w:eastAsia="Times New Roman" w:hAnsi="Times New Roman" w:cs="Times New Roman"/>
          <w:b/>
          <w:bCs/>
          <w:color w:val="000000" w:themeColor="text1"/>
          <w:sz w:val="20"/>
          <w:szCs w:val="20"/>
          <w:shd w:val="clear" w:color="auto" w:fill="FFFFFF"/>
          <w:lang w:val="en-US" w:eastAsia="tr-TR"/>
        </w:rPr>
        <w:t>Table 9.</w:t>
      </w:r>
      <w:r w:rsidRPr="00B00578">
        <w:rPr>
          <w:rFonts w:ascii="Times New Roman" w:eastAsia="Times New Roman" w:hAnsi="Times New Roman" w:cs="Times New Roman"/>
          <w:color w:val="000000" w:themeColor="text1"/>
          <w:sz w:val="20"/>
          <w:szCs w:val="20"/>
          <w:shd w:val="clear" w:color="auto" w:fill="FFFFFF"/>
          <w:lang w:val="en-US" w:eastAsia="tr-TR"/>
        </w:rPr>
        <w:t xml:space="preserve"> Correlation between AST level and groups studied</w:t>
      </w:r>
      <w:bookmarkEnd w:id="14"/>
    </w:p>
    <w:tbl>
      <w:tblPr>
        <w:tblStyle w:val="TableGrid"/>
        <w:tblW w:w="5000" w:type="pct"/>
        <w:jc w:val="center"/>
        <w:tblBorders>
          <w:left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2451"/>
        <w:gridCol w:w="3291"/>
        <w:gridCol w:w="2429"/>
        <w:gridCol w:w="1693"/>
      </w:tblGrid>
      <w:tr w:rsidR="004F6EC2" w:rsidRPr="00B00578" w14:paraId="60E2B331" w14:textId="77777777" w:rsidTr="003946CD">
        <w:trPr>
          <w:jc w:val="center"/>
        </w:trPr>
        <w:tc>
          <w:tcPr>
            <w:tcW w:w="2911" w:type="pct"/>
            <w:gridSpan w:val="2"/>
            <w:tcBorders>
              <w:top w:val="single" w:sz="4" w:space="0" w:color="auto"/>
              <w:bottom w:val="single" w:sz="4" w:space="0" w:color="auto"/>
            </w:tcBorders>
          </w:tcPr>
          <w:p w14:paraId="4A006960" w14:textId="77777777" w:rsidR="004F6EC2" w:rsidRPr="00B00578"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p>
        </w:tc>
        <w:tc>
          <w:tcPr>
            <w:tcW w:w="1231" w:type="pct"/>
            <w:tcBorders>
              <w:top w:val="single" w:sz="4" w:space="0" w:color="auto"/>
              <w:bottom w:val="single" w:sz="4" w:space="0" w:color="auto"/>
            </w:tcBorders>
          </w:tcPr>
          <w:p w14:paraId="0CD75BCC" w14:textId="77777777" w:rsidR="004F6EC2" w:rsidRPr="00B00578"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r w:rsidRPr="00B00578">
              <w:rPr>
                <w:rFonts w:ascii="Times New Roman" w:eastAsia="Times New Roman" w:hAnsi="Times New Roman" w:cs="Times New Roman"/>
                <w:color w:val="000000" w:themeColor="text1"/>
                <w:sz w:val="20"/>
                <w:szCs w:val="20"/>
                <w:shd w:val="clear" w:color="auto" w:fill="FFFFFF"/>
                <w:lang w:eastAsia="tr-TR"/>
              </w:rPr>
              <w:t>Group studied</w:t>
            </w:r>
          </w:p>
        </w:tc>
        <w:tc>
          <w:tcPr>
            <w:tcW w:w="858" w:type="pct"/>
            <w:tcBorders>
              <w:top w:val="single" w:sz="4" w:space="0" w:color="auto"/>
              <w:bottom w:val="single" w:sz="4" w:space="0" w:color="auto"/>
            </w:tcBorders>
          </w:tcPr>
          <w:p w14:paraId="3CE9655F" w14:textId="77777777" w:rsidR="004F6EC2" w:rsidRPr="00B00578"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r w:rsidRPr="00B00578">
              <w:rPr>
                <w:rFonts w:ascii="Times New Roman" w:eastAsia="Times New Roman" w:hAnsi="Times New Roman" w:cs="Times New Roman"/>
                <w:color w:val="000000" w:themeColor="text1"/>
                <w:sz w:val="20"/>
                <w:szCs w:val="20"/>
                <w:shd w:val="clear" w:color="auto" w:fill="FFFFFF"/>
                <w:lang w:eastAsia="tr-TR"/>
              </w:rPr>
              <w:t>AST</w:t>
            </w:r>
          </w:p>
        </w:tc>
      </w:tr>
      <w:tr w:rsidR="004F6EC2" w:rsidRPr="00B00578" w14:paraId="5F6F2D70" w14:textId="77777777" w:rsidTr="003946CD">
        <w:trPr>
          <w:jc w:val="center"/>
        </w:trPr>
        <w:tc>
          <w:tcPr>
            <w:tcW w:w="1243" w:type="pct"/>
            <w:vMerge w:val="restart"/>
            <w:tcBorders>
              <w:top w:val="single" w:sz="4" w:space="0" w:color="auto"/>
            </w:tcBorders>
            <w:vAlign w:val="center"/>
          </w:tcPr>
          <w:p w14:paraId="74015C27" w14:textId="77777777" w:rsidR="004F6EC2" w:rsidRPr="00B00578"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r w:rsidRPr="00B00578">
              <w:rPr>
                <w:rFonts w:ascii="Times New Roman" w:eastAsia="Times New Roman" w:hAnsi="Times New Roman" w:cs="Times New Roman"/>
                <w:color w:val="000000" w:themeColor="text1"/>
                <w:sz w:val="20"/>
                <w:szCs w:val="20"/>
                <w:shd w:val="clear" w:color="auto" w:fill="FFFFFF"/>
                <w:lang w:eastAsia="tr-TR"/>
              </w:rPr>
              <w:t>Group studied</w:t>
            </w:r>
          </w:p>
        </w:tc>
        <w:tc>
          <w:tcPr>
            <w:tcW w:w="1667" w:type="pct"/>
            <w:tcBorders>
              <w:top w:val="single" w:sz="4" w:space="0" w:color="auto"/>
            </w:tcBorders>
            <w:vAlign w:val="center"/>
          </w:tcPr>
          <w:p w14:paraId="73393FF2" w14:textId="77777777" w:rsidR="004F6EC2" w:rsidRPr="00B00578"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r w:rsidRPr="00B00578">
              <w:rPr>
                <w:rFonts w:ascii="Times New Roman" w:eastAsia="Times New Roman" w:hAnsi="Times New Roman" w:cs="Times New Roman"/>
                <w:color w:val="000000" w:themeColor="text1"/>
                <w:sz w:val="20"/>
                <w:szCs w:val="20"/>
                <w:shd w:val="clear" w:color="auto" w:fill="FFFFFF"/>
                <w:lang w:eastAsia="tr-TR"/>
              </w:rPr>
              <w:t>Pearson Correlation</w:t>
            </w:r>
          </w:p>
        </w:tc>
        <w:tc>
          <w:tcPr>
            <w:tcW w:w="1231" w:type="pct"/>
            <w:tcBorders>
              <w:top w:val="single" w:sz="4" w:space="0" w:color="auto"/>
            </w:tcBorders>
            <w:vAlign w:val="center"/>
          </w:tcPr>
          <w:p w14:paraId="765729D0" w14:textId="77777777" w:rsidR="004F6EC2" w:rsidRPr="00B00578"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r w:rsidRPr="00B00578">
              <w:rPr>
                <w:rFonts w:ascii="Times New Roman" w:eastAsia="Times New Roman" w:hAnsi="Times New Roman" w:cs="Times New Roman"/>
                <w:color w:val="000000" w:themeColor="text1"/>
                <w:sz w:val="20"/>
                <w:szCs w:val="20"/>
                <w:shd w:val="clear" w:color="auto" w:fill="FFFFFF"/>
                <w:lang w:eastAsia="tr-TR"/>
              </w:rPr>
              <w:t>1</w:t>
            </w:r>
          </w:p>
        </w:tc>
        <w:tc>
          <w:tcPr>
            <w:tcW w:w="858" w:type="pct"/>
            <w:tcBorders>
              <w:top w:val="single" w:sz="4" w:space="0" w:color="auto"/>
            </w:tcBorders>
            <w:vAlign w:val="center"/>
          </w:tcPr>
          <w:p w14:paraId="08EBF6FE" w14:textId="77777777" w:rsidR="004F6EC2" w:rsidRPr="00B00578"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r w:rsidRPr="00B00578">
              <w:rPr>
                <w:rFonts w:ascii="Times New Roman" w:eastAsia="Times New Roman" w:hAnsi="Times New Roman" w:cs="Times New Roman"/>
                <w:color w:val="000000" w:themeColor="text1"/>
                <w:sz w:val="20"/>
                <w:szCs w:val="20"/>
                <w:shd w:val="clear" w:color="auto" w:fill="FFFFFF"/>
                <w:lang w:eastAsia="tr-TR"/>
              </w:rPr>
              <w:t>.844**</w:t>
            </w:r>
          </w:p>
        </w:tc>
      </w:tr>
      <w:tr w:rsidR="004F6EC2" w:rsidRPr="00B00578" w14:paraId="22D7F929" w14:textId="77777777" w:rsidTr="003946CD">
        <w:trPr>
          <w:jc w:val="center"/>
        </w:trPr>
        <w:tc>
          <w:tcPr>
            <w:tcW w:w="1243" w:type="pct"/>
            <w:vMerge/>
            <w:vAlign w:val="center"/>
          </w:tcPr>
          <w:p w14:paraId="472F003F" w14:textId="77777777" w:rsidR="004F6EC2" w:rsidRPr="00B00578"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p>
        </w:tc>
        <w:tc>
          <w:tcPr>
            <w:tcW w:w="1667" w:type="pct"/>
            <w:vAlign w:val="center"/>
          </w:tcPr>
          <w:p w14:paraId="71295391" w14:textId="77777777" w:rsidR="004F6EC2" w:rsidRPr="00B00578"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r w:rsidRPr="00B00578">
              <w:rPr>
                <w:rFonts w:ascii="Times New Roman" w:eastAsia="Times New Roman" w:hAnsi="Times New Roman" w:cs="Times New Roman"/>
                <w:color w:val="000000" w:themeColor="text1"/>
                <w:sz w:val="20"/>
                <w:szCs w:val="20"/>
                <w:shd w:val="clear" w:color="auto" w:fill="FFFFFF"/>
                <w:lang w:eastAsia="tr-TR"/>
              </w:rPr>
              <w:t>Sig. (2-tailed)</w:t>
            </w:r>
          </w:p>
        </w:tc>
        <w:tc>
          <w:tcPr>
            <w:tcW w:w="1231" w:type="pct"/>
            <w:vAlign w:val="center"/>
          </w:tcPr>
          <w:p w14:paraId="5977C3FB" w14:textId="77777777" w:rsidR="004F6EC2" w:rsidRPr="00B00578"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p>
        </w:tc>
        <w:tc>
          <w:tcPr>
            <w:tcW w:w="858" w:type="pct"/>
            <w:vAlign w:val="center"/>
          </w:tcPr>
          <w:p w14:paraId="62A65A02" w14:textId="77777777" w:rsidR="004F6EC2" w:rsidRPr="00B00578"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r w:rsidRPr="00B00578">
              <w:rPr>
                <w:rFonts w:ascii="Times New Roman" w:eastAsia="Times New Roman" w:hAnsi="Times New Roman" w:cs="Times New Roman"/>
                <w:color w:val="000000" w:themeColor="text1"/>
                <w:sz w:val="20"/>
                <w:szCs w:val="20"/>
                <w:shd w:val="clear" w:color="auto" w:fill="FFFFFF"/>
                <w:lang w:eastAsia="tr-TR"/>
              </w:rPr>
              <w:t>.000</w:t>
            </w:r>
          </w:p>
        </w:tc>
      </w:tr>
      <w:tr w:rsidR="004F6EC2" w:rsidRPr="00B00578" w14:paraId="2B8B9F8C" w14:textId="77777777" w:rsidTr="003946CD">
        <w:trPr>
          <w:jc w:val="center"/>
        </w:trPr>
        <w:tc>
          <w:tcPr>
            <w:tcW w:w="1243" w:type="pct"/>
            <w:vMerge/>
            <w:vAlign w:val="center"/>
          </w:tcPr>
          <w:p w14:paraId="527E6C17" w14:textId="77777777" w:rsidR="004F6EC2" w:rsidRPr="00B00578"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p>
        </w:tc>
        <w:tc>
          <w:tcPr>
            <w:tcW w:w="1667" w:type="pct"/>
            <w:vAlign w:val="center"/>
          </w:tcPr>
          <w:p w14:paraId="57059229" w14:textId="77777777" w:rsidR="004F6EC2" w:rsidRPr="00B00578"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r w:rsidRPr="00B00578">
              <w:rPr>
                <w:rFonts w:ascii="Times New Roman" w:eastAsia="Times New Roman" w:hAnsi="Times New Roman" w:cs="Times New Roman"/>
                <w:color w:val="000000" w:themeColor="text1"/>
                <w:sz w:val="20"/>
                <w:szCs w:val="20"/>
                <w:shd w:val="clear" w:color="auto" w:fill="FFFFFF"/>
                <w:lang w:eastAsia="tr-TR"/>
              </w:rPr>
              <w:t>N</w:t>
            </w:r>
          </w:p>
        </w:tc>
        <w:tc>
          <w:tcPr>
            <w:tcW w:w="1231" w:type="pct"/>
            <w:vAlign w:val="center"/>
          </w:tcPr>
          <w:p w14:paraId="0BC506A4" w14:textId="77777777" w:rsidR="004F6EC2" w:rsidRPr="00B00578"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r w:rsidRPr="00B00578">
              <w:rPr>
                <w:rFonts w:ascii="Times New Roman" w:eastAsia="Times New Roman" w:hAnsi="Times New Roman" w:cs="Times New Roman"/>
                <w:color w:val="000000" w:themeColor="text1"/>
                <w:sz w:val="20"/>
                <w:szCs w:val="20"/>
                <w:shd w:val="clear" w:color="auto" w:fill="FFFFFF"/>
                <w:lang w:eastAsia="tr-TR"/>
              </w:rPr>
              <w:t>150</w:t>
            </w:r>
          </w:p>
        </w:tc>
        <w:tc>
          <w:tcPr>
            <w:tcW w:w="858" w:type="pct"/>
            <w:vAlign w:val="center"/>
          </w:tcPr>
          <w:p w14:paraId="209C6998" w14:textId="77777777" w:rsidR="004F6EC2" w:rsidRPr="00B00578"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r w:rsidRPr="00B00578">
              <w:rPr>
                <w:rFonts w:ascii="Times New Roman" w:eastAsia="Times New Roman" w:hAnsi="Times New Roman" w:cs="Times New Roman"/>
                <w:color w:val="000000" w:themeColor="text1"/>
                <w:sz w:val="20"/>
                <w:szCs w:val="20"/>
                <w:shd w:val="clear" w:color="auto" w:fill="FFFFFF"/>
                <w:lang w:eastAsia="tr-TR"/>
              </w:rPr>
              <w:t>150</w:t>
            </w:r>
          </w:p>
        </w:tc>
      </w:tr>
      <w:tr w:rsidR="004F6EC2" w:rsidRPr="00B00578" w14:paraId="6314FEFB" w14:textId="77777777" w:rsidTr="003946CD">
        <w:trPr>
          <w:jc w:val="center"/>
        </w:trPr>
        <w:tc>
          <w:tcPr>
            <w:tcW w:w="1243" w:type="pct"/>
            <w:vMerge w:val="restart"/>
            <w:vAlign w:val="center"/>
          </w:tcPr>
          <w:p w14:paraId="26748199" w14:textId="77777777" w:rsidR="004F6EC2" w:rsidRPr="00B00578"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r w:rsidRPr="00B00578">
              <w:rPr>
                <w:rFonts w:ascii="Times New Roman" w:eastAsia="Times New Roman" w:hAnsi="Times New Roman" w:cs="Times New Roman"/>
                <w:color w:val="000000" w:themeColor="text1"/>
                <w:sz w:val="20"/>
                <w:szCs w:val="20"/>
                <w:shd w:val="clear" w:color="auto" w:fill="FFFFFF"/>
                <w:lang w:eastAsia="tr-TR"/>
              </w:rPr>
              <w:t>AST</w:t>
            </w:r>
          </w:p>
        </w:tc>
        <w:tc>
          <w:tcPr>
            <w:tcW w:w="1667" w:type="pct"/>
            <w:vAlign w:val="center"/>
          </w:tcPr>
          <w:p w14:paraId="5E9C85D9" w14:textId="77777777" w:rsidR="004F6EC2" w:rsidRPr="00B00578"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r w:rsidRPr="00B00578">
              <w:rPr>
                <w:rFonts w:ascii="Times New Roman" w:eastAsia="Times New Roman" w:hAnsi="Times New Roman" w:cs="Times New Roman"/>
                <w:color w:val="000000" w:themeColor="text1"/>
                <w:sz w:val="20"/>
                <w:szCs w:val="20"/>
                <w:shd w:val="clear" w:color="auto" w:fill="FFFFFF"/>
                <w:lang w:eastAsia="tr-TR"/>
              </w:rPr>
              <w:t>Pearson Correlation</w:t>
            </w:r>
          </w:p>
        </w:tc>
        <w:tc>
          <w:tcPr>
            <w:tcW w:w="1231" w:type="pct"/>
            <w:vAlign w:val="center"/>
          </w:tcPr>
          <w:p w14:paraId="35C7C9AC" w14:textId="77777777" w:rsidR="004F6EC2" w:rsidRPr="00B00578"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r w:rsidRPr="00B00578">
              <w:rPr>
                <w:rFonts w:ascii="Times New Roman" w:eastAsia="Times New Roman" w:hAnsi="Times New Roman" w:cs="Times New Roman"/>
                <w:color w:val="000000" w:themeColor="text1"/>
                <w:sz w:val="20"/>
                <w:szCs w:val="20"/>
                <w:shd w:val="clear" w:color="auto" w:fill="FFFFFF"/>
                <w:lang w:eastAsia="tr-TR"/>
              </w:rPr>
              <w:t>.844**</w:t>
            </w:r>
          </w:p>
        </w:tc>
        <w:tc>
          <w:tcPr>
            <w:tcW w:w="858" w:type="pct"/>
            <w:vAlign w:val="center"/>
          </w:tcPr>
          <w:p w14:paraId="4C909E48" w14:textId="77777777" w:rsidR="004F6EC2" w:rsidRPr="00B00578"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r w:rsidRPr="00B00578">
              <w:rPr>
                <w:rFonts w:ascii="Times New Roman" w:eastAsia="Times New Roman" w:hAnsi="Times New Roman" w:cs="Times New Roman"/>
                <w:color w:val="000000" w:themeColor="text1"/>
                <w:sz w:val="20"/>
                <w:szCs w:val="20"/>
                <w:shd w:val="clear" w:color="auto" w:fill="FFFFFF"/>
                <w:lang w:eastAsia="tr-TR"/>
              </w:rPr>
              <w:t>1</w:t>
            </w:r>
          </w:p>
        </w:tc>
      </w:tr>
      <w:tr w:rsidR="004F6EC2" w:rsidRPr="00B00578" w14:paraId="02C70ED7" w14:textId="77777777" w:rsidTr="003946CD">
        <w:trPr>
          <w:jc w:val="center"/>
        </w:trPr>
        <w:tc>
          <w:tcPr>
            <w:tcW w:w="1243" w:type="pct"/>
            <w:vMerge/>
          </w:tcPr>
          <w:p w14:paraId="3786C052" w14:textId="77777777" w:rsidR="004F6EC2" w:rsidRPr="00B00578"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p>
        </w:tc>
        <w:tc>
          <w:tcPr>
            <w:tcW w:w="1667" w:type="pct"/>
            <w:vAlign w:val="center"/>
          </w:tcPr>
          <w:p w14:paraId="478CDB29" w14:textId="77777777" w:rsidR="004F6EC2" w:rsidRPr="00B00578"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r w:rsidRPr="00B00578">
              <w:rPr>
                <w:rFonts w:ascii="Times New Roman" w:eastAsia="Times New Roman" w:hAnsi="Times New Roman" w:cs="Times New Roman"/>
                <w:color w:val="000000" w:themeColor="text1"/>
                <w:sz w:val="20"/>
                <w:szCs w:val="20"/>
                <w:shd w:val="clear" w:color="auto" w:fill="FFFFFF"/>
                <w:lang w:eastAsia="tr-TR"/>
              </w:rPr>
              <w:t>Sig. (2-tailed)</w:t>
            </w:r>
          </w:p>
        </w:tc>
        <w:tc>
          <w:tcPr>
            <w:tcW w:w="1231" w:type="pct"/>
            <w:vAlign w:val="center"/>
          </w:tcPr>
          <w:p w14:paraId="01C097C7" w14:textId="77777777" w:rsidR="004F6EC2" w:rsidRPr="00B00578"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r w:rsidRPr="00B00578">
              <w:rPr>
                <w:rFonts w:ascii="Times New Roman" w:eastAsia="Times New Roman" w:hAnsi="Times New Roman" w:cs="Times New Roman"/>
                <w:color w:val="000000" w:themeColor="text1"/>
                <w:sz w:val="20"/>
                <w:szCs w:val="20"/>
                <w:shd w:val="clear" w:color="auto" w:fill="FFFFFF"/>
                <w:lang w:eastAsia="tr-TR"/>
              </w:rPr>
              <w:t>.000</w:t>
            </w:r>
          </w:p>
        </w:tc>
        <w:tc>
          <w:tcPr>
            <w:tcW w:w="858" w:type="pct"/>
            <w:vAlign w:val="center"/>
          </w:tcPr>
          <w:p w14:paraId="548B65A3" w14:textId="77777777" w:rsidR="004F6EC2" w:rsidRPr="00B00578"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p>
        </w:tc>
      </w:tr>
      <w:tr w:rsidR="004F6EC2" w:rsidRPr="00B00578" w14:paraId="6000983D" w14:textId="77777777" w:rsidTr="003946CD">
        <w:trPr>
          <w:jc w:val="center"/>
        </w:trPr>
        <w:tc>
          <w:tcPr>
            <w:tcW w:w="1243" w:type="pct"/>
            <w:vMerge/>
          </w:tcPr>
          <w:p w14:paraId="2990F273" w14:textId="77777777" w:rsidR="004F6EC2" w:rsidRPr="00B00578"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p>
        </w:tc>
        <w:tc>
          <w:tcPr>
            <w:tcW w:w="1667" w:type="pct"/>
            <w:vAlign w:val="center"/>
          </w:tcPr>
          <w:p w14:paraId="38B1DCED" w14:textId="77777777" w:rsidR="004F6EC2" w:rsidRPr="00B00578"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r w:rsidRPr="00B00578">
              <w:rPr>
                <w:rFonts w:ascii="Times New Roman" w:eastAsia="Times New Roman" w:hAnsi="Times New Roman" w:cs="Times New Roman"/>
                <w:color w:val="000000" w:themeColor="text1"/>
                <w:sz w:val="20"/>
                <w:szCs w:val="20"/>
                <w:shd w:val="clear" w:color="auto" w:fill="FFFFFF"/>
                <w:lang w:eastAsia="tr-TR"/>
              </w:rPr>
              <w:t>N</w:t>
            </w:r>
          </w:p>
        </w:tc>
        <w:tc>
          <w:tcPr>
            <w:tcW w:w="1231" w:type="pct"/>
            <w:vAlign w:val="center"/>
          </w:tcPr>
          <w:p w14:paraId="1A7554F4" w14:textId="77777777" w:rsidR="004F6EC2" w:rsidRPr="00B00578"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r w:rsidRPr="00B00578">
              <w:rPr>
                <w:rFonts w:ascii="Times New Roman" w:eastAsia="Times New Roman" w:hAnsi="Times New Roman" w:cs="Times New Roman"/>
                <w:color w:val="000000" w:themeColor="text1"/>
                <w:sz w:val="20"/>
                <w:szCs w:val="20"/>
                <w:shd w:val="clear" w:color="auto" w:fill="FFFFFF"/>
                <w:lang w:eastAsia="tr-TR"/>
              </w:rPr>
              <w:t>150</w:t>
            </w:r>
          </w:p>
        </w:tc>
        <w:tc>
          <w:tcPr>
            <w:tcW w:w="858" w:type="pct"/>
            <w:vAlign w:val="center"/>
          </w:tcPr>
          <w:p w14:paraId="2248DADA" w14:textId="77777777" w:rsidR="004F6EC2" w:rsidRPr="00B00578"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r w:rsidRPr="00B00578">
              <w:rPr>
                <w:rFonts w:ascii="Times New Roman" w:eastAsia="Times New Roman" w:hAnsi="Times New Roman" w:cs="Times New Roman"/>
                <w:color w:val="000000" w:themeColor="text1"/>
                <w:sz w:val="20"/>
                <w:szCs w:val="20"/>
                <w:shd w:val="clear" w:color="auto" w:fill="FFFFFF"/>
                <w:lang w:eastAsia="tr-TR"/>
              </w:rPr>
              <w:t>150</w:t>
            </w:r>
          </w:p>
        </w:tc>
      </w:tr>
    </w:tbl>
    <w:p w14:paraId="11DD3B19" w14:textId="77777777" w:rsidR="004F6EC2" w:rsidRPr="00841DB7" w:rsidRDefault="004F6EC2" w:rsidP="004F6EC2">
      <w:pPr>
        <w:autoSpaceDE w:val="0"/>
        <w:autoSpaceDN w:val="0"/>
        <w:adjustRightInd w:val="0"/>
        <w:jc w:val="both"/>
        <w:rPr>
          <w:rFonts w:ascii="Times New Roman" w:eastAsia="Times New Roman" w:hAnsi="Times New Roman" w:cs="Times New Roman"/>
          <w:color w:val="000000" w:themeColor="text1"/>
          <w:sz w:val="18"/>
          <w:szCs w:val="18"/>
          <w:shd w:val="clear" w:color="auto" w:fill="FFFFFF"/>
          <w:lang w:val="en-US" w:eastAsia="tr-TR"/>
        </w:rPr>
      </w:pPr>
      <w:r w:rsidRPr="00841DB7">
        <w:rPr>
          <w:rFonts w:ascii="Times New Roman" w:eastAsia="Times New Roman" w:hAnsi="Times New Roman" w:cs="Times New Roman"/>
          <w:color w:val="000000" w:themeColor="text1"/>
          <w:sz w:val="18"/>
          <w:szCs w:val="18"/>
          <w:shd w:val="clear" w:color="auto" w:fill="FFFFFF"/>
          <w:lang w:eastAsia="tr-TR"/>
        </w:rPr>
        <w:t>**</w:t>
      </w:r>
      <w:proofErr w:type="spellStart"/>
      <w:r w:rsidRPr="00841DB7">
        <w:rPr>
          <w:rFonts w:ascii="Times New Roman" w:eastAsia="Times New Roman" w:hAnsi="Times New Roman" w:cs="Times New Roman"/>
          <w:color w:val="000000" w:themeColor="text1"/>
          <w:sz w:val="18"/>
          <w:szCs w:val="18"/>
          <w:shd w:val="clear" w:color="auto" w:fill="FFFFFF"/>
          <w:lang w:eastAsia="tr-TR"/>
        </w:rPr>
        <w:t>Correlation</w:t>
      </w:r>
      <w:proofErr w:type="spellEnd"/>
      <w:r w:rsidRPr="00841DB7">
        <w:rPr>
          <w:rFonts w:ascii="Times New Roman" w:eastAsia="Times New Roman" w:hAnsi="Times New Roman" w:cs="Times New Roman"/>
          <w:color w:val="000000" w:themeColor="text1"/>
          <w:sz w:val="18"/>
          <w:szCs w:val="18"/>
          <w:shd w:val="clear" w:color="auto" w:fill="FFFFFF"/>
          <w:lang w:eastAsia="tr-TR"/>
        </w:rPr>
        <w:t xml:space="preserve"> is </w:t>
      </w:r>
      <w:proofErr w:type="spellStart"/>
      <w:r w:rsidRPr="00841DB7">
        <w:rPr>
          <w:rFonts w:ascii="Times New Roman" w:eastAsia="Times New Roman" w:hAnsi="Times New Roman" w:cs="Times New Roman"/>
          <w:color w:val="000000" w:themeColor="text1"/>
          <w:sz w:val="18"/>
          <w:szCs w:val="18"/>
          <w:shd w:val="clear" w:color="auto" w:fill="FFFFFF"/>
          <w:lang w:eastAsia="tr-TR"/>
        </w:rPr>
        <w:t>significant</w:t>
      </w:r>
      <w:proofErr w:type="spellEnd"/>
      <w:r w:rsidRPr="00841DB7">
        <w:rPr>
          <w:rFonts w:ascii="Times New Roman" w:eastAsia="Times New Roman" w:hAnsi="Times New Roman" w:cs="Times New Roman"/>
          <w:color w:val="000000" w:themeColor="text1"/>
          <w:sz w:val="18"/>
          <w:szCs w:val="18"/>
          <w:shd w:val="clear" w:color="auto" w:fill="FFFFFF"/>
          <w:lang w:eastAsia="tr-TR"/>
        </w:rPr>
        <w:t xml:space="preserve"> at </w:t>
      </w:r>
      <w:proofErr w:type="spellStart"/>
      <w:r w:rsidRPr="00841DB7">
        <w:rPr>
          <w:rFonts w:ascii="Times New Roman" w:eastAsia="Times New Roman" w:hAnsi="Times New Roman" w:cs="Times New Roman"/>
          <w:color w:val="000000" w:themeColor="text1"/>
          <w:sz w:val="18"/>
          <w:szCs w:val="18"/>
          <w:shd w:val="clear" w:color="auto" w:fill="FFFFFF"/>
          <w:lang w:eastAsia="tr-TR"/>
        </w:rPr>
        <w:t>the</w:t>
      </w:r>
      <w:proofErr w:type="spellEnd"/>
      <w:r w:rsidRPr="00841DB7">
        <w:rPr>
          <w:rFonts w:ascii="Times New Roman" w:eastAsia="Times New Roman" w:hAnsi="Times New Roman" w:cs="Times New Roman"/>
          <w:color w:val="000000" w:themeColor="text1"/>
          <w:sz w:val="18"/>
          <w:szCs w:val="18"/>
          <w:shd w:val="clear" w:color="auto" w:fill="FFFFFF"/>
          <w:lang w:eastAsia="tr-TR"/>
        </w:rPr>
        <w:t xml:space="preserve"> 0.01 </w:t>
      </w:r>
      <w:proofErr w:type="spellStart"/>
      <w:r w:rsidRPr="00841DB7">
        <w:rPr>
          <w:rFonts w:ascii="Times New Roman" w:eastAsia="Times New Roman" w:hAnsi="Times New Roman" w:cs="Times New Roman"/>
          <w:color w:val="000000" w:themeColor="text1"/>
          <w:sz w:val="18"/>
          <w:szCs w:val="18"/>
          <w:shd w:val="clear" w:color="auto" w:fill="FFFFFF"/>
          <w:lang w:eastAsia="tr-TR"/>
        </w:rPr>
        <w:t>level</w:t>
      </w:r>
      <w:proofErr w:type="spellEnd"/>
      <w:r w:rsidRPr="00841DB7">
        <w:rPr>
          <w:rFonts w:ascii="Times New Roman" w:eastAsia="Times New Roman" w:hAnsi="Times New Roman" w:cs="Times New Roman"/>
          <w:color w:val="000000" w:themeColor="text1"/>
          <w:sz w:val="18"/>
          <w:szCs w:val="18"/>
          <w:shd w:val="clear" w:color="auto" w:fill="FFFFFF"/>
          <w:lang w:eastAsia="tr-TR"/>
        </w:rPr>
        <w:t xml:space="preserve"> (2-tailed)</w:t>
      </w:r>
    </w:p>
    <w:p w14:paraId="7A8F3799" w14:textId="77777777" w:rsidR="004F6EC2" w:rsidRDefault="004F6EC2" w:rsidP="007D49B8">
      <w:pPr>
        <w:spacing w:after="0" w:line="23" w:lineRule="atLeast"/>
        <w:jc w:val="both"/>
        <w:rPr>
          <w:rFonts w:ascii="Times New Roman" w:hAnsi="Times New Roman" w:cs="Times New Roman"/>
          <w:b/>
          <w:color w:val="000000" w:themeColor="text1"/>
          <w:sz w:val="24"/>
          <w:szCs w:val="24"/>
          <w:lang w:val="en-US" w:eastAsia="tr-TR"/>
        </w:rPr>
      </w:pPr>
    </w:p>
    <w:p w14:paraId="19BF007B" w14:textId="5FF49A55" w:rsidR="004F6EC2" w:rsidRDefault="004F6EC2" w:rsidP="007D49B8">
      <w:pPr>
        <w:spacing w:after="0" w:line="23" w:lineRule="atLeast"/>
        <w:jc w:val="both"/>
        <w:rPr>
          <w:rFonts w:ascii="Times New Roman" w:hAnsi="Times New Roman" w:cs="Times New Roman"/>
          <w:b/>
          <w:color w:val="000000" w:themeColor="text1"/>
          <w:sz w:val="24"/>
          <w:szCs w:val="24"/>
          <w:lang w:val="en-US" w:eastAsia="tr-TR"/>
        </w:rPr>
      </w:pPr>
      <w:r w:rsidRPr="00C4184E">
        <w:rPr>
          <w:rFonts w:ascii="Times New Roman" w:eastAsia="Times New Roman" w:hAnsi="Times New Roman" w:cs="Times New Roman"/>
          <w:noProof/>
          <w:color w:val="000000" w:themeColor="text1"/>
          <w:shd w:val="clear" w:color="auto" w:fill="FFFFFF"/>
          <w:lang w:val="en-US" w:eastAsia="tr-TR"/>
        </w:rPr>
        <w:drawing>
          <wp:anchor distT="0" distB="0" distL="114300" distR="114300" simplePos="0" relativeHeight="251667456" behindDoc="0" locked="0" layoutInCell="1" allowOverlap="1" wp14:anchorId="3E06D342" wp14:editId="488F95FB">
            <wp:simplePos x="0" y="0"/>
            <wp:positionH relativeFrom="column">
              <wp:posOffset>7427</wp:posOffset>
            </wp:positionH>
            <wp:positionV relativeFrom="paragraph">
              <wp:posOffset>51435</wp:posOffset>
            </wp:positionV>
            <wp:extent cx="3880237" cy="2600077"/>
            <wp:effectExtent l="0" t="0" r="6350" b="16510"/>
            <wp:wrapNone/>
            <wp:docPr id="27779360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14:paraId="52BADEA5" w14:textId="79B8F8D6" w:rsidR="004F6EC2" w:rsidRDefault="004F6EC2" w:rsidP="007D49B8">
      <w:pPr>
        <w:spacing w:after="0" w:line="23" w:lineRule="atLeast"/>
        <w:jc w:val="both"/>
        <w:rPr>
          <w:rFonts w:ascii="Times New Roman" w:hAnsi="Times New Roman" w:cs="Times New Roman"/>
          <w:b/>
          <w:color w:val="000000" w:themeColor="text1"/>
          <w:sz w:val="24"/>
          <w:szCs w:val="24"/>
          <w:lang w:val="en-US" w:eastAsia="tr-TR"/>
        </w:rPr>
      </w:pPr>
    </w:p>
    <w:p w14:paraId="1B43DCAC" w14:textId="74D6D31E" w:rsidR="004F6EC2" w:rsidRDefault="004F6EC2" w:rsidP="007D49B8">
      <w:pPr>
        <w:spacing w:after="0" w:line="23" w:lineRule="atLeast"/>
        <w:jc w:val="both"/>
        <w:rPr>
          <w:rFonts w:ascii="Times New Roman" w:hAnsi="Times New Roman" w:cs="Times New Roman"/>
          <w:b/>
          <w:color w:val="000000" w:themeColor="text1"/>
          <w:sz w:val="24"/>
          <w:szCs w:val="24"/>
          <w:lang w:val="en-US" w:eastAsia="tr-TR"/>
        </w:rPr>
      </w:pPr>
    </w:p>
    <w:p w14:paraId="54FA92D9" w14:textId="6EF45384" w:rsidR="004F6EC2" w:rsidRDefault="004F6EC2" w:rsidP="007D49B8">
      <w:pPr>
        <w:spacing w:after="0" w:line="23" w:lineRule="atLeast"/>
        <w:jc w:val="both"/>
        <w:rPr>
          <w:rFonts w:ascii="Times New Roman" w:hAnsi="Times New Roman" w:cs="Times New Roman"/>
          <w:b/>
          <w:color w:val="000000" w:themeColor="text1"/>
          <w:sz w:val="24"/>
          <w:szCs w:val="24"/>
          <w:lang w:val="en-US" w:eastAsia="tr-TR"/>
        </w:rPr>
      </w:pPr>
    </w:p>
    <w:p w14:paraId="5B4A5E16" w14:textId="4D162E8E" w:rsidR="004F6EC2" w:rsidRDefault="004F6EC2" w:rsidP="007D49B8">
      <w:pPr>
        <w:spacing w:after="0" w:line="23" w:lineRule="atLeast"/>
        <w:jc w:val="both"/>
        <w:rPr>
          <w:rFonts w:ascii="Times New Roman" w:hAnsi="Times New Roman" w:cs="Times New Roman"/>
          <w:b/>
          <w:color w:val="000000" w:themeColor="text1"/>
          <w:sz w:val="24"/>
          <w:szCs w:val="24"/>
          <w:lang w:val="en-US" w:eastAsia="tr-TR"/>
        </w:rPr>
      </w:pPr>
    </w:p>
    <w:p w14:paraId="0DDEAA35" w14:textId="350D07C7" w:rsidR="004F6EC2" w:rsidRDefault="004F6EC2" w:rsidP="007D49B8">
      <w:pPr>
        <w:spacing w:after="0" w:line="23" w:lineRule="atLeast"/>
        <w:jc w:val="both"/>
        <w:rPr>
          <w:rFonts w:ascii="Times New Roman" w:hAnsi="Times New Roman" w:cs="Times New Roman"/>
          <w:b/>
          <w:color w:val="000000" w:themeColor="text1"/>
          <w:sz w:val="24"/>
          <w:szCs w:val="24"/>
          <w:lang w:val="en-US" w:eastAsia="tr-TR"/>
        </w:rPr>
      </w:pPr>
    </w:p>
    <w:p w14:paraId="20475ABF" w14:textId="5041BBB1" w:rsidR="004F6EC2" w:rsidRDefault="004F6EC2" w:rsidP="007D49B8">
      <w:pPr>
        <w:spacing w:after="0" w:line="23" w:lineRule="atLeast"/>
        <w:jc w:val="both"/>
        <w:rPr>
          <w:rFonts w:ascii="Times New Roman" w:hAnsi="Times New Roman" w:cs="Times New Roman"/>
          <w:b/>
          <w:color w:val="000000" w:themeColor="text1"/>
          <w:sz w:val="24"/>
          <w:szCs w:val="24"/>
          <w:lang w:val="en-US" w:eastAsia="tr-TR"/>
        </w:rPr>
      </w:pPr>
    </w:p>
    <w:p w14:paraId="46A0A649" w14:textId="4DFA2628" w:rsidR="004F6EC2" w:rsidRDefault="004F6EC2" w:rsidP="007D49B8">
      <w:pPr>
        <w:spacing w:after="0" w:line="23" w:lineRule="atLeast"/>
        <w:jc w:val="both"/>
        <w:rPr>
          <w:rFonts w:ascii="Times New Roman" w:hAnsi="Times New Roman" w:cs="Times New Roman"/>
          <w:b/>
          <w:color w:val="000000" w:themeColor="text1"/>
          <w:sz w:val="24"/>
          <w:szCs w:val="24"/>
          <w:lang w:val="en-US" w:eastAsia="tr-TR"/>
        </w:rPr>
      </w:pPr>
    </w:p>
    <w:p w14:paraId="62F85844" w14:textId="1EABED52" w:rsidR="004F6EC2" w:rsidRDefault="004F6EC2" w:rsidP="007D49B8">
      <w:pPr>
        <w:spacing w:after="0" w:line="23" w:lineRule="atLeast"/>
        <w:jc w:val="both"/>
        <w:rPr>
          <w:rFonts w:ascii="Times New Roman" w:hAnsi="Times New Roman" w:cs="Times New Roman"/>
          <w:b/>
          <w:color w:val="000000" w:themeColor="text1"/>
          <w:sz w:val="24"/>
          <w:szCs w:val="24"/>
          <w:lang w:val="en-US" w:eastAsia="tr-TR"/>
        </w:rPr>
      </w:pPr>
    </w:p>
    <w:p w14:paraId="15950D4A" w14:textId="22A258D0" w:rsidR="004F6EC2" w:rsidRDefault="004F6EC2" w:rsidP="007D49B8">
      <w:pPr>
        <w:spacing w:after="0" w:line="23" w:lineRule="atLeast"/>
        <w:jc w:val="both"/>
        <w:rPr>
          <w:rFonts w:ascii="Times New Roman" w:hAnsi="Times New Roman" w:cs="Times New Roman"/>
          <w:b/>
          <w:color w:val="000000" w:themeColor="text1"/>
          <w:sz w:val="24"/>
          <w:szCs w:val="24"/>
          <w:lang w:val="en-US" w:eastAsia="tr-TR"/>
        </w:rPr>
      </w:pPr>
    </w:p>
    <w:p w14:paraId="2C1B9DEC" w14:textId="77777777" w:rsidR="004F6EC2" w:rsidRDefault="004F6EC2" w:rsidP="007D49B8">
      <w:pPr>
        <w:spacing w:after="0" w:line="23" w:lineRule="atLeast"/>
        <w:jc w:val="both"/>
        <w:rPr>
          <w:rFonts w:ascii="Times New Roman" w:hAnsi="Times New Roman" w:cs="Times New Roman"/>
          <w:b/>
          <w:color w:val="000000" w:themeColor="text1"/>
          <w:sz w:val="24"/>
          <w:szCs w:val="24"/>
          <w:lang w:val="en-US" w:eastAsia="tr-TR"/>
        </w:rPr>
      </w:pPr>
    </w:p>
    <w:p w14:paraId="46FB8C07" w14:textId="708692C2" w:rsidR="004F6EC2" w:rsidRDefault="004F6EC2" w:rsidP="007D49B8">
      <w:pPr>
        <w:spacing w:after="0" w:line="23" w:lineRule="atLeast"/>
        <w:jc w:val="both"/>
        <w:rPr>
          <w:rFonts w:ascii="Times New Roman" w:hAnsi="Times New Roman" w:cs="Times New Roman"/>
          <w:b/>
          <w:color w:val="000000" w:themeColor="text1"/>
          <w:sz w:val="24"/>
          <w:szCs w:val="24"/>
          <w:lang w:val="en-US" w:eastAsia="tr-TR"/>
        </w:rPr>
      </w:pPr>
    </w:p>
    <w:p w14:paraId="66F4E694" w14:textId="77777777" w:rsidR="004F6EC2" w:rsidRDefault="004F6EC2" w:rsidP="007D49B8">
      <w:pPr>
        <w:spacing w:after="0" w:line="23" w:lineRule="atLeast"/>
        <w:jc w:val="both"/>
        <w:rPr>
          <w:rFonts w:ascii="Times New Roman" w:hAnsi="Times New Roman" w:cs="Times New Roman"/>
          <w:b/>
          <w:color w:val="000000" w:themeColor="text1"/>
          <w:sz w:val="24"/>
          <w:szCs w:val="24"/>
          <w:lang w:val="en-US" w:eastAsia="tr-TR"/>
        </w:rPr>
      </w:pPr>
    </w:p>
    <w:p w14:paraId="6C98B7F4" w14:textId="77777777" w:rsidR="004F6EC2" w:rsidRDefault="004F6EC2" w:rsidP="007D49B8">
      <w:pPr>
        <w:spacing w:after="0" w:line="23" w:lineRule="atLeast"/>
        <w:jc w:val="both"/>
        <w:rPr>
          <w:rFonts w:ascii="Times New Roman" w:hAnsi="Times New Roman" w:cs="Times New Roman"/>
          <w:b/>
          <w:color w:val="000000" w:themeColor="text1"/>
          <w:sz w:val="24"/>
          <w:szCs w:val="24"/>
          <w:lang w:val="en-US" w:eastAsia="tr-TR"/>
        </w:rPr>
      </w:pPr>
    </w:p>
    <w:p w14:paraId="6340B2D6" w14:textId="4C7727E5" w:rsidR="004F6EC2" w:rsidRDefault="004F6EC2" w:rsidP="007D49B8">
      <w:pPr>
        <w:spacing w:after="0" w:line="23" w:lineRule="atLeast"/>
        <w:jc w:val="both"/>
        <w:rPr>
          <w:rFonts w:ascii="Times New Roman" w:hAnsi="Times New Roman" w:cs="Times New Roman"/>
          <w:b/>
          <w:color w:val="000000" w:themeColor="text1"/>
          <w:sz w:val="24"/>
          <w:szCs w:val="24"/>
          <w:lang w:val="en-US" w:eastAsia="tr-TR"/>
        </w:rPr>
      </w:pPr>
    </w:p>
    <w:p w14:paraId="1D86B71F" w14:textId="77777777" w:rsidR="004F6EC2" w:rsidRDefault="004F6EC2" w:rsidP="004F6EC2">
      <w:pPr>
        <w:autoSpaceDE w:val="0"/>
        <w:autoSpaceDN w:val="0"/>
        <w:adjustRightInd w:val="0"/>
        <w:jc w:val="both"/>
        <w:rPr>
          <w:rFonts w:ascii="Times New Roman" w:eastAsia="Times New Roman" w:hAnsi="Times New Roman" w:cs="Times New Roman"/>
          <w:b/>
          <w:bCs/>
          <w:color w:val="000000" w:themeColor="text1"/>
          <w:sz w:val="20"/>
          <w:szCs w:val="20"/>
          <w:shd w:val="clear" w:color="auto" w:fill="FFFFFF"/>
          <w:lang w:val="en-US" w:eastAsia="tr-TR"/>
        </w:rPr>
      </w:pPr>
    </w:p>
    <w:p w14:paraId="08A45FD1" w14:textId="24DBC0F8" w:rsidR="004F6EC2" w:rsidRPr="00B00578" w:rsidRDefault="004F6EC2" w:rsidP="004F6EC2">
      <w:pPr>
        <w:autoSpaceDE w:val="0"/>
        <w:autoSpaceDN w:val="0"/>
        <w:adjustRightInd w:val="0"/>
        <w:jc w:val="both"/>
        <w:rPr>
          <w:rFonts w:ascii="Times New Roman" w:eastAsia="Times New Roman" w:hAnsi="Times New Roman" w:cs="Times New Roman"/>
          <w:color w:val="000000" w:themeColor="text1"/>
          <w:sz w:val="20"/>
          <w:szCs w:val="20"/>
          <w:shd w:val="clear" w:color="auto" w:fill="FFFFFF"/>
          <w:lang w:val="en-US" w:eastAsia="tr-TR"/>
        </w:rPr>
      </w:pPr>
      <w:r w:rsidRPr="00B00578">
        <w:rPr>
          <w:rFonts w:ascii="Times New Roman" w:eastAsia="Times New Roman" w:hAnsi="Times New Roman" w:cs="Times New Roman"/>
          <w:b/>
          <w:bCs/>
          <w:color w:val="000000" w:themeColor="text1"/>
          <w:sz w:val="20"/>
          <w:szCs w:val="20"/>
          <w:shd w:val="clear" w:color="auto" w:fill="FFFFFF"/>
          <w:lang w:val="en-US" w:eastAsia="tr-TR"/>
        </w:rPr>
        <w:t>Figure 5.</w:t>
      </w:r>
      <w:r w:rsidRPr="00B00578">
        <w:rPr>
          <w:rFonts w:ascii="Times New Roman" w:eastAsia="Times New Roman" w:hAnsi="Times New Roman" w:cs="Times New Roman"/>
          <w:color w:val="000000" w:themeColor="text1"/>
          <w:sz w:val="20"/>
          <w:szCs w:val="20"/>
          <w:shd w:val="clear" w:color="auto" w:fill="FFFFFF"/>
          <w:lang w:val="en-US" w:eastAsia="tr-TR"/>
        </w:rPr>
        <w:t xml:space="preserve"> AST level of groups studied</w:t>
      </w:r>
    </w:p>
    <w:p w14:paraId="2591DB09" w14:textId="2E089E0A" w:rsidR="004F6EC2" w:rsidRDefault="004F6EC2" w:rsidP="007D49B8">
      <w:pPr>
        <w:spacing w:after="0" w:line="23" w:lineRule="atLeast"/>
        <w:jc w:val="both"/>
        <w:rPr>
          <w:rFonts w:ascii="Times New Roman" w:hAnsi="Times New Roman" w:cs="Times New Roman"/>
          <w:b/>
          <w:color w:val="000000" w:themeColor="text1"/>
          <w:sz w:val="24"/>
          <w:szCs w:val="24"/>
          <w:lang w:val="en-US" w:eastAsia="tr-TR"/>
        </w:rPr>
      </w:pPr>
    </w:p>
    <w:p w14:paraId="47A751E1" w14:textId="77777777" w:rsidR="004F6EC2" w:rsidRPr="00CC71E3" w:rsidRDefault="004F6EC2" w:rsidP="004F6EC2">
      <w:pPr>
        <w:autoSpaceDE w:val="0"/>
        <w:autoSpaceDN w:val="0"/>
        <w:adjustRightInd w:val="0"/>
        <w:jc w:val="both"/>
        <w:rPr>
          <w:rFonts w:eastAsia="Times New Roman" w:cs="Times New Roman"/>
          <w:shd w:val="clear" w:color="auto" w:fill="FFFFFF"/>
          <w:lang w:val="en-US" w:eastAsia="tr-TR"/>
        </w:rPr>
      </w:pPr>
      <w:bookmarkStart w:id="15" w:name="_Toc162644710"/>
      <w:r w:rsidRPr="00CC71E3">
        <w:rPr>
          <w:rFonts w:ascii="Times New Roman" w:eastAsia="Times New Roman" w:hAnsi="Times New Roman"/>
          <w:b/>
          <w:bCs/>
          <w:color w:val="000000" w:themeColor="text1"/>
          <w:shd w:val="clear" w:color="auto" w:fill="FFFFFF"/>
          <w:lang w:eastAsia="tr-TR"/>
        </w:rPr>
        <w:t>3.5</w:t>
      </w:r>
      <w:r>
        <w:rPr>
          <w:rFonts w:ascii="Times New Roman" w:eastAsia="Times New Roman" w:hAnsi="Times New Roman"/>
          <w:b/>
          <w:bCs/>
          <w:color w:val="000000" w:themeColor="text1"/>
          <w:shd w:val="clear" w:color="auto" w:fill="FFFFFF"/>
          <w:lang w:eastAsia="tr-TR"/>
        </w:rPr>
        <w:t>.</w:t>
      </w:r>
      <w:r w:rsidRPr="00CC71E3">
        <w:rPr>
          <w:rFonts w:ascii="Times New Roman" w:eastAsia="Times New Roman" w:hAnsi="Times New Roman"/>
          <w:b/>
          <w:bCs/>
          <w:color w:val="000000" w:themeColor="text1"/>
          <w:shd w:val="clear" w:color="auto" w:fill="FFFFFF"/>
          <w:lang w:eastAsia="tr-TR"/>
        </w:rPr>
        <w:t xml:space="preserve"> ALP </w:t>
      </w:r>
      <w:proofErr w:type="spellStart"/>
      <w:r w:rsidRPr="00CC71E3">
        <w:rPr>
          <w:rFonts w:ascii="Times New Roman" w:eastAsia="Times New Roman" w:hAnsi="Times New Roman"/>
          <w:b/>
          <w:bCs/>
          <w:color w:val="000000" w:themeColor="text1"/>
          <w:shd w:val="clear" w:color="auto" w:fill="FFFFFF"/>
          <w:lang w:eastAsia="tr-TR"/>
        </w:rPr>
        <w:t>level</w:t>
      </w:r>
      <w:proofErr w:type="spellEnd"/>
      <w:r w:rsidRPr="00CC71E3">
        <w:rPr>
          <w:rFonts w:ascii="Times New Roman" w:eastAsia="Times New Roman" w:hAnsi="Times New Roman"/>
          <w:b/>
          <w:bCs/>
          <w:color w:val="000000" w:themeColor="text1"/>
          <w:shd w:val="clear" w:color="auto" w:fill="FFFFFF"/>
          <w:lang w:eastAsia="tr-TR"/>
        </w:rPr>
        <w:t xml:space="preserve"> of </w:t>
      </w:r>
      <w:proofErr w:type="spellStart"/>
      <w:r w:rsidRPr="00CC71E3">
        <w:rPr>
          <w:rFonts w:ascii="Times New Roman" w:eastAsia="Times New Roman" w:hAnsi="Times New Roman"/>
          <w:b/>
          <w:bCs/>
          <w:color w:val="000000" w:themeColor="text1"/>
          <w:shd w:val="clear" w:color="auto" w:fill="FFFFFF"/>
          <w:lang w:eastAsia="tr-TR"/>
        </w:rPr>
        <w:t>groups</w:t>
      </w:r>
      <w:proofErr w:type="spellEnd"/>
      <w:r w:rsidRPr="00CC71E3">
        <w:rPr>
          <w:rFonts w:ascii="Times New Roman" w:eastAsia="Times New Roman" w:hAnsi="Times New Roman"/>
          <w:b/>
          <w:bCs/>
          <w:color w:val="000000" w:themeColor="text1"/>
          <w:shd w:val="clear" w:color="auto" w:fill="FFFFFF"/>
          <w:lang w:eastAsia="tr-TR"/>
        </w:rPr>
        <w:t xml:space="preserve"> </w:t>
      </w:r>
      <w:proofErr w:type="spellStart"/>
      <w:r w:rsidRPr="00CC71E3">
        <w:rPr>
          <w:rFonts w:ascii="Times New Roman" w:eastAsia="Times New Roman" w:hAnsi="Times New Roman"/>
          <w:b/>
          <w:bCs/>
          <w:color w:val="000000" w:themeColor="text1"/>
          <w:shd w:val="clear" w:color="auto" w:fill="FFFFFF"/>
          <w:lang w:eastAsia="tr-TR"/>
        </w:rPr>
        <w:t>studied</w:t>
      </w:r>
      <w:bookmarkEnd w:id="15"/>
      <w:proofErr w:type="spellEnd"/>
    </w:p>
    <w:p w14:paraId="78FD035F" w14:textId="77777777" w:rsidR="004F6EC2" w:rsidRDefault="004F6EC2" w:rsidP="004F6EC2">
      <w:pPr>
        <w:autoSpaceDE w:val="0"/>
        <w:autoSpaceDN w:val="0"/>
        <w:adjustRightInd w:val="0"/>
        <w:jc w:val="both"/>
        <w:rPr>
          <w:rFonts w:ascii="Times New Roman" w:eastAsia="Times New Roman" w:hAnsi="Times New Roman" w:cs="Times New Roman"/>
          <w:color w:val="000000" w:themeColor="text1"/>
          <w:shd w:val="clear" w:color="auto" w:fill="FFFFFF"/>
          <w:lang w:val="en-US" w:eastAsia="tr-TR"/>
        </w:rPr>
      </w:pPr>
      <w:r w:rsidRPr="00C4184E">
        <w:rPr>
          <w:rFonts w:ascii="Times New Roman" w:eastAsia="Times New Roman" w:hAnsi="Times New Roman" w:cs="Times New Roman"/>
          <w:color w:val="000000" w:themeColor="text1"/>
          <w:shd w:val="clear" w:color="auto" w:fill="FFFFFF"/>
          <w:lang w:val="en-US" w:eastAsia="tr-TR"/>
        </w:rPr>
        <w:t xml:space="preserve">Data from Table </w:t>
      </w:r>
      <w:r>
        <w:rPr>
          <w:rFonts w:ascii="Times New Roman" w:eastAsia="Times New Roman" w:hAnsi="Times New Roman" w:cs="Times New Roman"/>
          <w:color w:val="000000" w:themeColor="text1"/>
          <w:shd w:val="clear" w:color="auto" w:fill="FFFFFF"/>
          <w:lang w:val="en-US" w:eastAsia="tr-TR"/>
        </w:rPr>
        <w:t>10</w:t>
      </w:r>
      <w:r w:rsidRPr="00C4184E">
        <w:rPr>
          <w:rFonts w:ascii="Times New Roman" w:eastAsia="Times New Roman" w:hAnsi="Times New Roman" w:cs="Times New Roman"/>
          <w:color w:val="000000" w:themeColor="text1"/>
          <w:shd w:val="clear" w:color="auto" w:fill="FFFFFF"/>
          <w:lang w:val="en-US" w:eastAsia="tr-TR"/>
        </w:rPr>
        <w:t xml:space="preserve"> showed that there is a significant difference in the values ​​of ALP levels between the two groups studied, but the patient group was significantly superior in raising the ALP values ​​to 77.50 U/L compared to 49.60 U/L for the control group. </w:t>
      </w:r>
      <w:r>
        <w:rPr>
          <w:rFonts w:ascii="Times New Roman" w:eastAsia="Times New Roman" w:hAnsi="Times New Roman" w:cs="Times New Roman"/>
          <w:color w:val="000000" w:themeColor="text1"/>
          <w:shd w:val="clear" w:color="auto" w:fill="FFFFFF"/>
          <w:lang w:val="en-US" w:eastAsia="tr-TR"/>
        </w:rPr>
        <w:t>[23]</w:t>
      </w:r>
      <w:r w:rsidRPr="00C4184E">
        <w:rPr>
          <w:rFonts w:ascii="Times New Roman" w:eastAsia="Times New Roman" w:hAnsi="Times New Roman" w:cs="Times New Roman"/>
          <w:color w:val="000000" w:themeColor="text1"/>
          <w:shd w:val="clear" w:color="auto" w:fill="FFFFFF"/>
          <w:lang w:val="en-US" w:eastAsia="tr-TR"/>
        </w:rPr>
        <w:t xml:space="preserve"> revealed that the ALP level was 220 U/L for patients with type 2 diabetes. While </w:t>
      </w:r>
      <w:r>
        <w:rPr>
          <w:rFonts w:ascii="Times New Roman" w:eastAsia="Times New Roman" w:hAnsi="Times New Roman" w:cs="Times New Roman"/>
          <w:color w:val="000000" w:themeColor="text1"/>
          <w:shd w:val="clear" w:color="auto" w:fill="FFFFFF"/>
          <w:lang w:val="en-US" w:eastAsia="tr-TR"/>
        </w:rPr>
        <w:t>[24]</w:t>
      </w:r>
      <w:r w:rsidRPr="00C4184E">
        <w:rPr>
          <w:rFonts w:ascii="Times New Roman" w:eastAsia="Times New Roman" w:hAnsi="Times New Roman" w:cs="Times New Roman"/>
          <w:color w:val="000000" w:themeColor="text1"/>
          <w:shd w:val="clear" w:color="auto" w:fill="FFFFFF"/>
          <w:lang w:val="en-US" w:eastAsia="tr-TR"/>
        </w:rPr>
        <w:t xml:space="preserve"> found that the ALP levels of about 99.94% of the population in his study were within the normal range. While </w:t>
      </w:r>
      <w:r>
        <w:rPr>
          <w:rFonts w:ascii="Times New Roman" w:eastAsia="Times New Roman" w:hAnsi="Times New Roman" w:cs="Times New Roman"/>
          <w:color w:val="000000" w:themeColor="text1"/>
          <w:shd w:val="clear" w:color="auto" w:fill="FFFFFF"/>
          <w:lang w:val="en-US" w:eastAsia="tr-TR"/>
        </w:rPr>
        <w:t>[25]</w:t>
      </w:r>
      <w:r w:rsidRPr="00C4184E">
        <w:rPr>
          <w:rFonts w:ascii="Times New Roman" w:eastAsia="Times New Roman" w:hAnsi="Times New Roman" w:cs="Times New Roman"/>
          <w:color w:val="000000" w:themeColor="text1"/>
          <w:shd w:val="clear" w:color="auto" w:fill="FFFFFF"/>
          <w:lang w:val="en-US" w:eastAsia="tr-TR"/>
        </w:rPr>
        <w:t xml:space="preserve"> confirmed a slight increase in ALP levels in patients with non-alcoholic fatty liver disease. </w:t>
      </w:r>
      <w:r>
        <w:rPr>
          <w:rFonts w:ascii="Times New Roman" w:eastAsia="Times New Roman" w:hAnsi="Times New Roman" w:cs="Times New Roman"/>
          <w:color w:val="000000" w:themeColor="text1"/>
          <w:shd w:val="clear" w:color="auto" w:fill="FFFFFF"/>
          <w:lang w:val="en-US" w:eastAsia="tr-TR"/>
        </w:rPr>
        <w:t>[26]</w:t>
      </w:r>
      <w:r w:rsidRPr="00C4184E">
        <w:rPr>
          <w:rFonts w:ascii="Times New Roman" w:eastAsia="Times New Roman" w:hAnsi="Times New Roman" w:cs="Times New Roman"/>
          <w:color w:val="000000" w:themeColor="text1"/>
          <w:shd w:val="clear" w:color="auto" w:fill="FFFFFF"/>
          <w:lang w:val="en-US" w:eastAsia="tr-TR"/>
        </w:rPr>
        <w:t xml:space="preserve"> indicated that ALP can be used as a good indicator for predicting non-alcoholic fatty liver disease, especially in obese patients. </w:t>
      </w:r>
      <w:r>
        <w:rPr>
          <w:rFonts w:ascii="Times New Roman" w:eastAsia="Times New Roman" w:hAnsi="Times New Roman" w:cs="Times New Roman"/>
          <w:color w:val="000000" w:themeColor="text1"/>
          <w:shd w:val="clear" w:color="auto" w:fill="FFFFFF"/>
          <w:lang w:val="en-US" w:eastAsia="tr-TR"/>
        </w:rPr>
        <w:t>[27]</w:t>
      </w:r>
      <w:r w:rsidRPr="00C4184E">
        <w:rPr>
          <w:rFonts w:ascii="Times New Roman" w:eastAsia="Times New Roman" w:hAnsi="Times New Roman" w:cs="Times New Roman"/>
          <w:color w:val="000000" w:themeColor="text1"/>
          <w:shd w:val="clear" w:color="auto" w:fill="FFFFFF"/>
          <w:lang w:val="en-US" w:eastAsia="tr-TR"/>
        </w:rPr>
        <w:t xml:space="preserve"> found that there is a significant correlation between ALP levels and changes in dependent fatty liver disease and that this hormone can be used to predict this disease.     </w:t>
      </w:r>
    </w:p>
    <w:p w14:paraId="430AF8FB" w14:textId="2EC89478" w:rsidR="004F6EC2" w:rsidRDefault="004F6EC2" w:rsidP="007D49B8">
      <w:pPr>
        <w:spacing w:after="0" w:line="23" w:lineRule="atLeast"/>
        <w:jc w:val="both"/>
        <w:rPr>
          <w:rFonts w:ascii="Times New Roman" w:hAnsi="Times New Roman" w:cs="Times New Roman"/>
          <w:b/>
          <w:color w:val="000000" w:themeColor="text1"/>
          <w:sz w:val="24"/>
          <w:szCs w:val="24"/>
          <w:lang w:val="en-US" w:eastAsia="tr-TR"/>
        </w:rPr>
      </w:pPr>
    </w:p>
    <w:p w14:paraId="5E66F326" w14:textId="77777777" w:rsidR="004F6EC2" w:rsidRDefault="004F6EC2" w:rsidP="007D49B8">
      <w:pPr>
        <w:spacing w:after="0" w:line="23" w:lineRule="atLeast"/>
        <w:jc w:val="both"/>
        <w:rPr>
          <w:rFonts w:ascii="Times New Roman" w:hAnsi="Times New Roman" w:cs="Times New Roman"/>
          <w:b/>
          <w:color w:val="000000" w:themeColor="text1"/>
          <w:sz w:val="24"/>
          <w:szCs w:val="24"/>
          <w:lang w:val="en-US" w:eastAsia="tr-TR"/>
        </w:rPr>
      </w:pPr>
    </w:p>
    <w:p w14:paraId="181AF15C" w14:textId="77777777" w:rsidR="004F6EC2" w:rsidRPr="00B00578" w:rsidRDefault="004F6EC2" w:rsidP="004F6EC2">
      <w:pPr>
        <w:autoSpaceDE w:val="0"/>
        <w:autoSpaceDN w:val="0"/>
        <w:adjustRightInd w:val="0"/>
        <w:jc w:val="both"/>
        <w:rPr>
          <w:rFonts w:ascii="Times New Roman" w:eastAsia="Times New Roman" w:hAnsi="Times New Roman" w:cs="Times New Roman"/>
          <w:color w:val="000000" w:themeColor="text1"/>
          <w:sz w:val="20"/>
          <w:szCs w:val="20"/>
          <w:shd w:val="clear" w:color="auto" w:fill="FFFFFF"/>
          <w:lang w:val="en-US" w:eastAsia="tr-TR"/>
        </w:rPr>
      </w:pPr>
      <w:bookmarkStart w:id="16" w:name="_Toc162645169"/>
      <w:r w:rsidRPr="00B00578">
        <w:rPr>
          <w:rFonts w:ascii="Times New Roman" w:eastAsia="Times New Roman" w:hAnsi="Times New Roman" w:cs="Times New Roman"/>
          <w:b/>
          <w:bCs/>
          <w:color w:val="000000" w:themeColor="text1"/>
          <w:sz w:val="20"/>
          <w:szCs w:val="20"/>
          <w:shd w:val="clear" w:color="auto" w:fill="FFFFFF"/>
          <w:lang w:val="en-US" w:eastAsia="tr-TR"/>
        </w:rPr>
        <w:lastRenderedPageBreak/>
        <w:t>Table 10</w:t>
      </w:r>
      <w:r w:rsidRPr="00B00578">
        <w:rPr>
          <w:rFonts w:ascii="Times New Roman" w:eastAsia="Times New Roman" w:hAnsi="Times New Roman" w:cs="Times New Roman"/>
          <w:color w:val="000000" w:themeColor="text1"/>
          <w:sz w:val="20"/>
          <w:szCs w:val="20"/>
          <w:shd w:val="clear" w:color="auto" w:fill="FFFFFF"/>
          <w:lang w:val="en-US" w:eastAsia="tr-TR"/>
        </w:rPr>
        <w:t>. ALP-level of groups studied</w:t>
      </w:r>
      <w:bookmarkEnd w:id="16"/>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2272"/>
        <w:gridCol w:w="1571"/>
        <w:gridCol w:w="762"/>
        <w:gridCol w:w="2304"/>
        <w:gridCol w:w="2955"/>
      </w:tblGrid>
      <w:tr w:rsidR="004F6EC2" w:rsidRPr="00B00578" w14:paraId="5FC81936" w14:textId="77777777" w:rsidTr="003946CD">
        <w:trPr>
          <w:jc w:val="center"/>
        </w:trPr>
        <w:tc>
          <w:tcPr>
            <w:tcW w:w="1151" w:type="pct"/>
            <w:tcBorders>
              <w:top w:val="single" w:sz="4" w:space="0" w:color="auto"/>
              <w:bottom w:val="single" w:sz="4" w:space="0" w:color="auto"/>
            </w:tcBorders>
          </w:tcPr>
          <w:p w14:paraId="5CAA0F84" w14:textId="77777777" w:rsidR="004F6EC2" w:rsidRPr="00B00578"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r w:rsidRPr="00B00578">
              <w:rPr>
                <w:rFonts w:ascii="Times New Roman" w:eastAsia="Times New Roman" w:hAnsi="Times New Roman" w:cs="Times New Roman"/>
                <w:color w:val="000000" w:themeColor="text1"/>
                <w:sz w:val="20"/>
                <w:szCs w:val="20"/>
                <w:shd w:val="clear" w:color="auto" w:fill="FFFFFF"/>
                <w:lang w:eastAsia="tr-TR"/>
              </w:rPr>
              <w:t>Group studied</w:t>
            </w:r>
          </w:p>
        </w:tc>
        <w:tc>
          <w:tcPr>
            <w:tcW w:w="796" w:type="pct"/>
            <w:tcBorders>
              <w:top w:val="single" w:sz="4" w:space="0" w:color="auto"/>
              <w:bottom w:val="single" w:sz="4" w:space="0" w:color="auto"/>
            </w:tcBorders>
            <w:vAlign w:val="center"/>
          </w:tcPr>
          <w:p w14:paraId="03222488" w14:textId="77777777" w:rsidR="004F6EC2" w:rsidRPr="00B00578"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r w:rsidRPr="00B00578">
              <w:rPr>
                <w:rFonts w:ascii="Times New Roman" w:eastAsia="Times New Roman" w:hAnsi="Times New Roman" w:cs="Times New Roman"/>
                <w:color w:val="000000" w:themeColor="text1"/>
                <w:sz w:val="20"/>
                <w:szCs w:val="20"/>
                <w:shd w:val="clear" w:color="auto" w:fill="FFFFFF"/>
                <w:lang w:eastAsia="tr-TR"/>
              </w:rPr>
              <w:t>Mean U/L</w:t>
            </w:r>
          </w:p>
        </w:tc>
        <w:tc>
          <w:tcPr>
            <w:tcW w:w="386" w:type="pct"/>
            <w:tcBorders>
              <w:top w:val="single" w:sz="4" w:space="0" w:color="auto"/>
              <w:bottom w:val="single" w:sz="4" w:space="0" w:color="auto"/>
            </w:tcBorders>
            <w:vAlign w:val="center"/>
          </w:tcPr>
          <w:p w14:paraId="4FE02642" w14:textId="77777777" w:rsidR="004F6EC2" w:rsidRPr="00B00578"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r w:rsidRPr="00B00578">
              <w:rPr>
                <w:rFonts w:ascii="Times New Roman" w:eastAsia="Times New Roman" w:hAnsi="Times New Roman" w:cs="Times New Roman"/>
                <w:color w:val="000000" w:themeColor="text1"/>
                <w:sz w:val="20"/>
                <w:szCs w:val="20"/>
                <w:shd w:val="clear" w:color="auto" w:fill="FFFFFF"/>
                <w:lang w:eastAsia="tr-TR"/>
              </w:rPr>
              <w:t>N</w:t>
            </w:r>
          </w:p>
        </w:tc>
        <w:tc>
          <w:tcPr>
            <w:tcW w:w="1168" w:type="pct"/>
            <w:tcBorders>
              <w:top w:val="single" w:sz="4" w:space="0" w:color="auto"/>
              <w:bottom w:val="single" w:sz="4" w:space="0" w:color="auto"/>
            </w:tcBorders>
            <w:vAlign w:val="center"/>
          </w:tcPr>
          <w:p w14:paraId="65289C4D" w14:textId="77777777" w:rsidR="004F6EC2" w:rsidRPr="00B00578"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r w:rsidRPr="00B00578">
              <w:rPr>
                <w:rFonts w:ascii="Times New Roman" w:eastAsia="Times New Roman" w:hAnsi="Times New Roman" w:cs="Times New Roman"/>
                <w:color w:val="000000" w:themeColor="text1"/>
                <w:sz w:val="20"/>
                <w:szCs w:val="20"/>
                <w:shd w:val="clear" w:color="auto" w:fill="FFFFFF"/>
                <w:lang w:eastAsia="tr-TR"/>
              </w:rPr>
              <w:t>Std. Deviation</w:t>
            </w:r>
          </w:p>
        </w:tc>
        <w:tc>
          <w:tcPr>
            <w:tcW w:w="1498" w:type="pct"/>
            <w:tcBorders>
              <w:top w:val="single" w:sz="4" w:space="0" w:color="auto"/>
              <w:bottom w:val="single" w:sz="4" w:space="0" w:color="auto"/>
            </w:tcBorders>
            <w:vAlign w:val="center"/>
          </w:tcPr>
          <w:p w14:paraId="62011D26" w14:textId="77777777" w:rsidR="004F6EC2" w:rsidRPr="00B00578"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r w:rsidRPr="00B00578">
              <w:rPr>
                <w:rFonts w:ascii="Times New Roman" w:eastAsia="Times New Roman" w:hAnsi="Times New Roman" w:cs="Times New Roman"/>
                <w:color w:val="000000" w:themeColor="text1"/>
                <w:sz w:val="20"/>
                <w:szCs w:val="20"/>
                <w:shd w:val="clear" w:color="auto" w:fill="FFFFFF"/>
                <w:lang w:eastAsia="tr-TR"/>
              </w:rPr>
              <w:t>Std. Error of Mean</w:t>
            </w:r>
          </w:p>
        </w:tc>
      </w:tr>
      <w:tr w:rsidR="004F6EC2" w:rsidRPr="00B00578" w14:paraId="20CDE5C8" w14:textId="77777777" w:rsidTr="003946CD">
        <w:trPr>
          <w:jc w:val="center"/>
        </w:trPr>
        <w:tc>
          <w:tcPr>
            <w:tcW w:w="1151" w:type="pct"/>
            <w:tcBorders>
              <w:top w:val="single" w:sz="4" w:space="0" w:color="auto"/>
            </w:tcBorders>
          </w:tcPr>
          <w:p w14:paraId="1A7C27BA" w14:textId="77777777" w:rsidR="004F6EC2" w:rsidRPr="00B00578"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r w:rsidRPr="00B00578">
              <w:rPr>
                <w:rFonts w:ascii="Times New Roman" w:eastAsia="Times New Roman" w:hAnsi="Times New Roman" w:cs="Times New Roman"/>
                <w:color w:val="000000" w:themeColor="text1"/>
                <w:sz w:val="20"/>
                <w:szCs w:val="20"/>
                <w:shd w:val="clear" w:color="auto" w:fill="FFFFFF"/>
                <w:lang w:eastAsia="tr-TR"/>
              </w:rPr>
              <w:t>Control</w:t>
            </w:r>
          </w:p>
        </w:tc>
        <w:tc>
          <w:tcPr>
            <w:tcW w:w="796" w:type="pct"/>
            <w:tcBorders>
              <w:top w:val="single" w:sz="4" w:space="0" w:color="auto"/>
            </w:tcBorders>
            <w:vAlign w:val="center"/>
          </w:tcPr>
          <w:p w14:paraId="280CCEC2" w14:textId="77777777" w:rsidR="004F6EC2" w:rsidRPr="00B00578"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r w:rsidRPr="00B00578">
              <w:rPr>
                <w:rFonts w:ascii="Times New Roman" w:eastAsia="Times New Roman" w:hAnsi="Times New Roman" w:cs="Times New Roman"/>
                <w:color w:val="000000" w:themeColor="text1"/>
                <w:sz w:val="20"/>
                <w:szCs w:val="20"/>
                <w:shd w:val="clear" w:color="auto" w:fill="FFFFFF"/>
                <w:lang w:eastAsia="tr-TR"/>
              </w:rPr>
              <w:t>49.6000</w:t>
            </w:r>
          </w:p>
        </w:tc>
        <w:tc>
          <w:tcPr>
            <w:tcW w:w="386" w:type="pct"/>
            <w:tcBorders>
              <w:top w:val="single" w:sz="4" w:space="0" w:color="auto"/>
            </w:tcBorders>
            <w:vAlign w:val="center"/>
          </w:tcPr>
          <w:p w14:paraId="0E64A732" w14:textId="77777777" w:rsidR="004F6EC2" w:rsidRPr="00B00578"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r w:rsidRPr="00B00578">
              <w:rPr>
                <w:rFonts w:ascii="Times New Roman" w:eastAsia="Times New Roman" w:hAnsi="Times New Roman" w:cs="Times New Roman"/>
                <w:color w:val="000000" w:themeColor="text1"/>
                <w:sz w:val="20"/>
                <w:szCs w:val="20"/>
                <w:shd w:val="clear" w:color="auto" w:fill="FFFFFF"/>
                <w:lang w:eastAsia="tr-TR"/>
              </w:rPr>
              <w:t>50</w:t>
            </w:r>
          </w:p>
        </w:tc>
        <w:tc>
          <w:tcPr>
            <w:tcW w:w="1168" w:type="pct"/>
            <w:tcBorders>
              <w:top w:val="single" w:sz="4" w:space="0" w:color="auto"/>
            </w:tcBorders>
            <w:vAlign w:val="center"/>
          </w:tcPr>
          <w:p w14:paraId="466EDDEA" w14:textId="77777777" w:rsidR="004F6EC2" w:rsidRPr="00B00578"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r w:rsidRPr="00B00578">
              <w:rPr>
                <w:rFonts w:ascii="Times New Roman" w:eastAsia="Times New Roman" w:hAnsi="Times New Roman" w:cs="Times New Roman"/>
                <w:color w:val="000000" w:themeColor="text1"/>
                <w:sz w:val="20"/>
                <w:szCs w:val="20"/>
                <w:shd w:val="clear" w:color="auto" w:fill="FFFFFF"/>
                <w:lang w:eastAsia="tr-TR"/>
              </w:rPr>
              <w:t>4.52657</w:t>
            </w:r>
          </w:p>
        </w:tc>
        <w:tc>
          <w:tcPr>
            <w:tcW w:w="1498" w:type="pct"/>
            <w:tcBorders>
              <w:top w:val="single" w:sz="4" w:space="0" w:color="auto"/>
            </w:tcBorders>
            <w:vAlign w:val="center"/>
          </w:tcPr>
          <w:p w14:paraId="26442F0E" w14:textId="77777777" w:rsidR="004F6EC2" w:rsidRPr="00B00578"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r>
              <w:rPr>
                <w:rFonts w:ascii="Times New Roman" w:eastAsia="Times New Roman" w:hAnsi="Times New Roman" w:cs="Times New Roman"/>
                <w:color w:val="000000" w:themeColor="text1"/>
                <w:sz w:val="20"/>
                <w:szCs w:val="20"/>
                <w:shd w:val="clear" w:color="auto" w:fill="FFFFFF"/>
                <w:lang w:eastAsia="tr-TR"/>
              </w:rPr>
              <w:t>0</w:t>
            </w:r>
            <w:r w:rsidRPr="00B00578">
              <w:rPr>
                <w:rFonts w:ascii="Times New Roman" w:eastAsia="Times New Roman" w:hAnsi="Times New Roman" w:cs="Times New Roman"/>
                <w:color w:val="000000" w:themeColor="text1"/>
                <w:sz w:val="20"/>
                <w:szCs w:val="20"/>
                <w:shd w:val="clear" w:color="auto" w:fill="FFFFFF"/>
                <w:lang w:eastAsia="tr-TR"/>
              </w:rPr>
              <w:t>.64015</w:t>
            </w:r>
          </w:p>
        </w:tc>
      </w:tr>
      <w:tr w:rsidR="004F6EC2" w:rsidRPr="00B00578" w14:paraId="61639404" w14:textId="77777777" w:rsidTr="003946CD">
        <w:trPr>
          <w:jc w:val="center"/>
        </w:trPr>
        <w:tc>
          <w:tcPr>
            <w:tcW w:w="1151" w:type="pct"/>
          </w:tcPr>
          <w:p w14:paraId="15F4FE41" w14:textId="77777777" w:rsidR="004F6EC2" w:rsidRPr="00B00578"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r w:rsidRPr="00B00578">
              <w:rPr>
                <w:rFonts w:ascii="Times New Roman" w:eastAsia="Times New Roman" w:hAnsi="Times New Roman" w:cs="Times New Roman"/>
                <w:color w:val="000000" w:themeColor="text1"/>
                <w:sz w:val="20"/>
                <w:szCs w:val="20"/>
                <w:shd w:val="clear" w:color="auto" w:fill="FFFFFF"/>
                <w:lang w:eastAsia="tr-TR"/>
              </w:rPr>
              <w:t>Patients</w:t>
            </w:r>
          </w:p>
        </w:tc>
        <w:tc>
          <w:tcPr>
            <w:tcW w:w="796" w:type="pct"/>
            <w:vAlign w:val="center"/>
          </w:tcPr>
          <w:p w14:paraId="72CAB9DC" w14:textId="77777777" w:rsidR="004F6EC2" w:rsidRPr="00B00578"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r w:rsidRPr="00B00578">
              <w:rPr>
                <w:rFonts w:ascii="Times New Roman" w:eastAsia="Times New Roman" w:hAnsi="Times New Roman" w:cs="Times New Roman"/>
                <w:color w:val="000000" w:themeColor="text1"/>
                <w:sz w:val="20"/>
                <w:szCs w:val="20"/>
                <w:shd w:val="clear" w:color="auto" w:fill="FFFFFF"/>
                <w:lang w:eastAsia="tr-TR"/>
              </w:rPr>
              <w:t>77.5040</w:t>
            </w:r>
          </w:p>
        </w:tc>
        <w:tc>
          <w:tcPr>
            <w:tcW w:w="386" w:type="pct"/>
            <w:vAlign w:val="center"/>
          </w:tcPr>
          <w:p w14:paraId="66491A3E" w14:textId="77777777" w:rsidR="004F6EC2" w:rsidRPr="00B00578"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r w:rsidRPr="00B00578">
              <w:rPr>
                <w:rFonts w:ascii="Times New Roman" w:eastAsia="Times New Roman" w:hAnsi="Times New Roman" w:cs="Times New Roman"/>
                <w:color w:val="000000" w:themeColor="text1"/>
                <w:sz w:val="20"/>
                <w:szCs w:val="20"/>
                <w:shd w:val="clear" w:color="auto" w:fill="FFFFFF"/>
                <w:lang w:eastAsia="tr-TR"/>
              </w:rPr>
              <w:t>100</w:t>
            </w:r>
          </w:p>
        </w:tc>
        <w:tc>
          <w:tcPr>
            <w:tcW w:w="1168" w:type="pct"/>
            <w:vAlign w:val="center"/>
          </w:tcPr>
          <w:p w14:paraId="1D8096F7" w14:textId="77777777" w:rsidR="004F6EC2" w:rsidRPr="00B00578"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r w:rsidRPr="00B00578">
              <w:rPr>
                <w:rFonts w:ascii="Times New Roman" w:eastAsia="Times New Roman" w:hAnsi="Times New Roman" w:cs="Times New Roman"/>
                <w:color w:val="000000" w:themeColor="text1"/>
                <w:sz w:val="20"/>
                <w:szCs w:val="20"/>
                <w:shd w:val="clear" w:color="auto" w:fill="FFFFFF"/>
                <w:lang w:eastAsia="tr-TR"/>
              </w:rPr>
              <w:t>9.41900</w:t>
            </w:r>
          </w:p>
        </w:tc>
        <w:tc>
          <w:tcPr>
            <w:tcW w:w="1498" w:type="pct"/>
            <w:vAlign w:val="center"/>
          </w:tcPr>
          <w:p w14:paraId="692C3E6C" w14:textId="77777777" w:rsidR="004F6EC2" w:rsidRPr="00B00578"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r>
              <w:rPr>
                <w:rFonts w:ascii="Times New Roman" w:eastAsia="Times New Roman" w:hAnsi="Times New Roman" w:cs="Times New Roman"/>
                <w:color w:val="000000" w:themeColor="text1"/>
                <w:sz w:val="20"/>
                <w:szCs w:val="20"/>
                <w:shd w:val="clear" w:color="auto" w:fill="FFFFFF"/>
                <w:lang w:eastAsia="tr-TR"/>
              </w:rPr>
              <w:t>0</w:t>
            </w:r>
            <w:r w:rsidRPr="00B00578">
              <w:rPr>
                <w:rFonts w:ascii="Times New Roman" w:eastAsia="Times New Roman" w:hAnsi="Times New Roman" w:cs="Times New Roman"/>
                <w:color w:val="000000" w:themeColor="text1"/>
                <w:sz w:val="20"/>
                <w:szCs w:val="20"/>
                <w:shd w:val="clear" w:color="auto" w:fill="FFFFFF"/>
                <w:lang w:eastAsia="tr-TR"/>
              </w:rPr>
              <w:t>.94190</w:t>
            </w:r>
          </w:p>
        </w:tc>
      </w:tr>
      <w:tr w:rsidR="004F6EC2" w:rsidRPr="00B00578" w14:paraId="4703FB4C" w14:textId="77777777" w:rsidTr="003946CD">
        <w:trPr>
          <w:jc w:val="center"/>
        </w:trPr>
        <w:tc>
          <w:tcPr>
            <w:tcW w:w="1151" w:type="pct"/>
            <w:tcBorders>
              <w:bottom w:val="single" w:sz="4" w:space="0" w:color="auto"/>
            </w:tcBorders>
          </w:tcPr>
          <w:p w14:paraId="4432550A" w14:textId="77777777" w:rsidR="004F6EC2" w:rsidRPr="00B00578"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r w:rsidRPr="00B00578">
              <w:rPr>
                <w:rFonts w:ascii="Times New Roman" w:eastAsia="Times New Roman" w:hAnsi="Times New Roman" w:cs="Times New Roman"/>
                <w:color w:val="000000" w:themeColor="text1"/>
                <w:sz w:val="20"/>
                <w:szCs w:val="20"/>
                <w:shd w:val="clear" w:color="auto" w:fill="FFFFFF"/>
                <w:lang w:eastAsia="tr-TR"/>
              </w:rPr>
              <w:t>Total</w:t>
            </w:r>
          </w:p>
        </w:tc>
        <w:tc>
          <w:tcPr>
            <w:tcW w:w="796" w:type="pct"/>
            <w:tcBorders>
              <w:bottom w:val="single" w:sz="4" w:space="0" w:color="auto"/>
            </w:tcBorders>
            <w:vAlign w:val="center"/>
          </w:tcPr>
          <w:p w14:paraId="59F53693" w14:textId="77777777" w:rsidR="004F6EC2" w:rsidRPr="00B00578"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r w:rsidRPr="00B00578">
              <w:rPr>
                <w:rFonts w:ascii="Times New Roman" w:eastAsia="Times New Roman" w:hAnsi="Times New Roman" w:cs="Times New Roman"/>
                <w:color w:val="000000" w:themeColor="text1"/>
                <w:sz w:val="20"/>
                <w:szCs w:val="20"/>
                <w:shd w:val="clear" w:color="auto" w:fill="FFFFFF"/>
                <w:lang w:eastAsia="tr-TR"/>
              </w:rPr>
              <w:t>68.2027</w:t>
            </w:r>
          </w:p>
        </w:tc>
        <w:tc>
          <w:tcPr>
            <w:tcW w:w="386" w:type="pct"/>
            <w:tcBorders>
              <w:bottom w:val="single" w:sz="4" w:space="0" w:color="auto"/>
            </w:tcBorders>
            <w:vAlign w:val="center"/>
          </w:tcPr>
          <w:p w14:paraId="2F3B8C5B" w14:textId="77777777" w:rsidR="004F6EC2" w:rsidRPr="00B00578"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r w:rsidRPr="00B00578">
              <w:rPr>
                <w:rFonts w:ascii="Times New Roman" w:eastAsia="Times New Roman" w:hAnsi="Times New Roman" w:cs="Times New Roman"/>
                <w:color w:val="000000" w:themeColor="text1"/>
                <w:sz w:val="20"/>
                <w:szCs w:val="20"/>
                <w:shd w:val="clear" w:color="auto" w:fill="FFFFFF"/>
                <w:lang w:eastAsia="tr-TR"/>
              </w:rPr>
              <w:t>150</w:t>
            </w:r>
          </w:p>
        </w:tc>
        <w:tc>
          <w:tcPr>
            <w:tcW w:w="1168" w:type="pct"/>
            <w:tcBorders>
              <w:bottom w:val="single" w:sz="4" w:space="0" w:color="auto"/>
            </w:tcBorders>
            <w:vAlign w:val="center"/>
          </w:tcPr>
          <w:p w14:paraId="1A844891" w14:textId="77777777" w:rsidR="004F6EC2" w:rsidRPr="00B00578"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r w:rsidRPr="00B00578">
              <w:rPr>
                <w:rFonts w:ascii="Times New Roman" w:eastAsia="Times New Roman" w:hAnsi="Times New Roman" w:cs="Times New Roman"/>
                <w:color w:val="000000" w:themeColor="text1"/>
                <w:sz w:val="20"/>
                <w:szCs w:val="20"/>
                <w:shd w:val="clear" w:color="auto" w:fill="FFFFFF"/>
                <w:lang w:eastAsia="tr-TR"/>
              </w:rPr>
              <w:t>15.48792</w:t>
            </w:r>
          </w:p>
        </w:tc>
        <w:tc>
          <w:tcPr>
            <w:tcW w:w="1498" w:type="pct"/>
            <w:tcBorders>
              <w:bottom w:val="single" w:sz="4" w:space="0" w:color="auto"/>
            </w:tcBorders>
            <w:vAlign w:val="center"/>
          </w:tcPr>
          <w:p w14:paraId="5FE09D6B" w14:textId="77777777" w:rsidR="004F6EC2" w:rsidRPr="00B00578" w:rsidRDefault="004F6EC2" w:rsidP="003946CD">
            <w:pPr>
              <w:autoSpaceDE w:val="0"/>
              <w:autoSpaceDN w:val="0"/>
              <w:adjustRightInd w:val="0"/>
              <w:spacing w:after="80"/>
              <w:jc w:val="center"/>
              <w:rPr>
                <w:rFonts w:ascii="Times New Roman" w:eastAsia="Times New Roman" w:hAnsi="Times New Roman" w:cs="Times New Roman"/>
                <w:color w:val="000000" w:themeColor="text1"/>
                <w:sz w:val="20"/>
                <w:szCs w:val="20"/>
                <w:shd w:val="clear" w:color="auto" w:fill="FFFFFF"/>
                <w:lang w:eastAsia="tr-TR"/>
              </w:rPr>
            </w:pPr>
            <w:r w:rsidRPr="00B00578">
              <w:rPr>
                <w:rFonts w:ascii="Times New Roman" w:eastAsia="Times New Roman" w:hAnsi="Times New Roman" w:cs="Times New Roman"/>
                <w:color w:val="000000" w:themeColor="text1"/>
                <w:sz w:val="20"/>
                <w:szCs w:val="20"/>
                <w:shd w:val="clear" w:color="auto" w:fill="FFFFFF"/>
                <w:lang w:eastAsia="tr-TR"/>
              </w:rPr>
              <w:t>1.26458</w:t>
            </w:r>
          </w:p>
        </w:tc>
      </w:tr>
    </w:tbl>
    <w:p w14:paraId="7ECC5BE3" w14:textId="77777777" w:rsidR="004F6EC2" w:rsidRPr="00C4184E" w:rsidRDefault="004F6EC2" w:rsidP="004F6EC2">
      <w:pPr>
        <w:autoSpaceDE w:val="0"/>
        <w:autoSpaceDN w:val="0"/>
        <w:adjustRightInd w:val="0"/>
        <w:jc w:val="both"/>
        <w:rPr>
          <w:rFonts w:ascii="Times New Roman" w:eastAsia="Times New Roman" w:hAnsi="Times New Roman" w:cs="Times New Roman"/>
          <w:color w:val="000000" w:themeColor="text1"/>
          <w:shd w:val="clear" w:color="auto" w:fill="FFFFFF"/>
          <w:lang w:val="en-US" w:eastAsia="tr-TR"/>
        </w:rPr>
      </w:pPr>
    </w:p>
    <w:p w14:paraId="00EE0609" w14:textId="77777777" w:rsidR="004F6EC2" w:rsidRDefault="004F6EC2" w:rsidP="004F6EC2">
      <w:pPr>
        <w:autoSpaceDE w:val="0"/>
        <w:autoSpaceDN w:val="0"/>
        <w:adjustRightInd w:val="0"/>
        <w:jc w:val="both"/>
        <w:rPr>
          <w:rFonts w:ascii="Times New Roman" w:eastAsia="Times New Roman" w:hAnsi="Times New Roman" w:cs="Times New Roman"/>
          <w:color w:val="000000" w:themeColor="text1"/>
          <w:shd w:val="clear" w:color="auto" w:fill="FFFFFF"/>
          <w:lang w:val="en-US" w:eastAsia="tr-TR"/>
        </w:rPr>
      </w:pPr>
      <w:r w:rsidRPr="00C4184E">
        <w:rPr>
          <w:rFonts w:ascii="Times New Roman" w:eastAsia="Times New Roman" w:hAnsi="Times New Roman" w:cs="Times New Roman"/>
          <w:color w:val="000000" w:themeColor="text1"/>
          <w:shd w:val="clear" w:color="auto" w:fill="FFFFFF"/>
          <w:lang w:val="en-US" w:eastAsia="tr-TR"/>
        </w:rPr>
        <w:t xml:space="preserve">The results of Table </w:t>
      </w:r>
      <w:r>
        <w:rPr>
          <w:rFonts w:ascii="Times New Roman" w:eastAsia="Times New Roman" w:hAnsi="Times New Roman" w:cs="Times New Roman"/>
          <w:color w:val="000000" w:themeColor="text1"/>
          <w:shd w:val="clear" w:color="auto" w:fill="FFFFFF"/>
          <w:lang w:val="en-US" w:eastAsia="tr-TR"/>
        </w:rPr>
        <w:t>11</w:t>
      </w:r>
      <w:r w:rsidRPr="00C4184E">
        <w:rPr>
          <w:rFonts w:ascii="Times New Roman" w:eastAsia="Times New Roman" w:hAnsi="Times New Roman" w:cs="Times New Roman"/>
          <w:color w:val="000000" w:themeColor="text1"/>
          <w:shd w:val="clear" w:color="auto" w:fill="FFFFFF"/>
          <w:lang w:val="en-US" w:eastAsia="tr-TR"/>
        </w:rPr>
        <w:t xml:space="preserve"> revealed that there is a positive significant correlation between ALP level and </w:t>
      </w:r>
      <w:r>
        <w:rPr>
          <w:rFonts w:ascii="Times New Roman" w:eastAsia="Times New Roman" w:hAnsi="Times New Roman" w:cs="Times New Roman"/>
          <w:color w:val="000000" w:themeColor="text1"/>
          <w:shd w:val="clear" w:color="auto" w:fill="FFFFFF"/>
          <w:lang w:val="en-US" w:eastAsia="tr-TR"/>
        </w:rPr>
        <w:t xml:space="preserve">the </w:t>
      </w:r>
      <w:r w:rsidRPr="00C4184E">
        <w:rPr>
          <w:rFonts w:ascii="Times New Roman" w:eastAsia="Times New Roman" w:hAnsi="Times New Roman" w:cs="Times New Roman"/>
          <w:color w:val="000000" w:themeColor="text1"/>
          <w:shd w:val="clear" w:color="auto" w:fill="FFFFFF"/>
          <w:lang w:val="en-US" w:eastAsia="tr-TR"/>
        </w:rPr>
        <w:t>groups studied which recorded 0.852 at a level of 0.01.</w:t>
      </w:r>
    </w:p>
    <w:p w14:paraId="466A3068" w14:textId="77777777" w:rsidR="004F6EC2" w:rsidRPr="00C4184E" w:rsidRDefault="004F6EC2" w:rsidP="004F6EC2">
      <w:pPr>
        <w:autoSpaceDE w:val="0"/>
        <w:autoSpaceDN w:val="0"/>
        <w:adjustRightInd w:val="0"/>
        <w:jc w:val="both"/>
        <w:rPr>
          <w:rFonts w:ascii="Times New Roman" w:eastAsia="Times New Roman" w:hAnsi="Times New Roman" w:cs="Times New Roman"/>
          <w:color w:val="000000" w:themeColor="text1"/>
          <w:shd w:val="clear" w:color="auto" w:fill="FFFFFF"/>
          <w:lang w:val="en-US" w:eastAsia="tr-TR"/>
        </w:rPr>
      </w:pPr>
    </w:p>
    <w:p w14:paraId="72CFD4E7" w14:textId="77777777" w:rsidR="004F6EC2" w:rsidRPr="00B00578" w:rsidRDefault="004F6EC2" w:rsidP="004F6EC2">
      <w:pPr>
        <w:autoSpaceDE w:val="0"/>
        <w:autoSpaceDN w:val="0"/>
        <w:adjustRightInd w:val="0"/>
        <w:jc w:val="both"/>
        <w:rPr>
          <w:rFonts w:ascii="Times New Roman" w:eastAsia="Times New Roman" w:hAnsi="Times New Roman" w:cs="Times New Roman"/>
          <w:color w:val="000000" w:themeColor="text1"/>
          <w:sz w:val="20"/>
          <w:szCs w:val="20"/>
          <w:shd w:val="clear" w:color="auto" w:fill="FFFFFF"/>
          <w:lang w:val="en-US" w:eastAsia="tr-TR"/>
        </w:rPr>
      </w:pPr>
      <w:bookmarkStart w:id="17" w:name="_Toc162645170"/>
      <w:r w:rsidRPr="00B00578">
        <w:rPr>
          <w:rFonts w:ascii="Times New Roman" w:eastAsia="Times New Roman" w:hAnsi="Times New Roman" w:cs="Times New Roman"/>
          <w:b/>
          <w:bCs/>
          <w:color w:val="000000" w:themeColor="text1"/>
          <w:sz w:val="20"/>
          <w:szCs w:val="20"/>
          <w:shd w:val="clear" w:color="auto" w:fill="FFFFFF"/>
          <w:lang w:val="en-US" w:eastAsia="tr-TR"/>
        </w:rPr>
        <w:t>Table 11.</w:t>
      </w:r>
      <w:r w:rsidRPr="00B00578">
        <w:rPr>
          <w:rFonts w:ascii="Times New Roman" w:eastAsia="Times New Roman" w:hAnsi="Times New Roman" w:cs="Times New Roman"/>
          <w:color w:val="000000" w:themeColor="text1"/>
          <w:sz w:val="20"/>
          <w:szCs w:val="20"/>
          <w:shd w:val="clear" w:color="auto" w:fill="FFFFFF"/>
          <w:lang w:val="en-US" w:eastAsia="tr-TR"/>
        </w:rPr>
        <w:t xml:space="preserve"> Correlation between ALP level and groups studied</w:t>
      </w:r>
      <w:bookmarkEnd w:id="17"/>
    </w:p>
    <w:tbl>
      <w:tblPr>
        <w:tblStyle w:val="TableGrid"/>
        <w:tblW w:w="5000" w:type="pct"/>
        <w:jc w:val="center"/>
        <w:tblBorders>
          <w:left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2451"/>
        <w:gridCol w:w="3291"/>
        <w:gridCol w:w="2429"/>
        <w:gridCol w:w="1693"/>
      </w:tblGrid>
      <w:tr w:rsidR="004F6EC2" w:rsidRPr="00B00578" w14:paraId="6F2679C3" w14:textId="77777777" w:rsidTr="003946CD">
        <w:trPr>
          <w:jc w:val="center"/>
        </w:trPr>
        <w:tc>
          <w:tcPr>
            <w:tcW w:w="2911" w:type="pct"/>
            <w:gridSpan w:val="2"/>
          </w:tcPr>
          <w:p w14:paraId="2A27A665" w14:textId="77777777" w:rsidR="004F6EC2" w:rsidRPr="00B00578"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p>
        </w:tc>
        <w:tc>
          <w:tcPr>
            <w:tcW w:w="1231" w:type="pct"/>
          </w:tcPr>
          <w:p w14:paraId="4E272990" w14:textId="77777777" w:rsidR="004F6EC2" w:rsidRPr="00B00578"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r w:rsidRPr="00B00578">
              <w:rPr>
                <w:rFonts w:ascii="Times New Roman" w:eastAsia="Times New Roman" w:hAnsi="Times New Roman" w:cs="Times New Roman"/>
                <w:color w:val="000000" w:themeColor="text1"/>
                <w:sz w:val="20"/>
                <w:szCs w:val="20"/>
                <w:shd w:val="clear" w:color="auto" w:fill="FFFFFF"/>
                <w:lang w:eastAsia="tr-TR"/>
              </w:rPr>
              <w:t>Group studied</w:t>
            </w:r>
          </w:p>
        </w:tc>
        <w:tc>
          <w:tcPr>
            <w:tcW w:w="858" w:type="pct"/>
          </w:tcPr>
          <w:p w14:paraId="4F724DFB" w14:textId="77777777" w:rsidR="004F6EC2" w:rsidRPr="00B00578"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r w:rsidRPr="00B00578">
              <w:rPr>
                <w:rFonts w:ascii="Times New Roman" w:eastAsia="Times New Roman" w:hAnsi="Times New Roman" w:cs="Times New Roman"/>
                <w:color w:val="000000" w:themeColor="text1"/>
                <w:sz w:val="20"/>
                <w:szCs w:val="20"/>
                <w:shd w:val="clear" w:color="auto" w:fill="FFFFFF"/>
                <w:lang w:eastAsia="tr-TR"/>
              </w:rPr>
              <w:t>ALP</w:t>
            </w:r>
          </w:p>
        </w:tc>
      </w:tr>
      <w:tr w:rsidR="004F6EC2" w:rsidRPr="00B00578" w14:paraId="6C380C65" w14:textId="77777777" w:rsidTr="003946CD">
        <w:trPr>
          <w:jc w:val="center"/>
        </w:trPr>
        <w:tc>
          <w:tcPr>
            <w:tcW w:w="1243" w:type="pct"/>
            <w:vMerge w:val="restart"/>
            <w:vAlign w:val="center"/>
          </w:tcPr>
          <w:p w14:paraId="321A170A" w14:textId="77777777" w:rsidR="004F6EC2" w:rsidRPr="00B00578"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r w:rsidRPr="00B00578">
              <w:rPr>
                <w:rFonts w:ascii="Times New Roman" w:eastAsia="Times New Roman" w:hAnsi="Times New Roman" w:cs="Times New Roman"/>
                <w:color w:val="000000" w:themeColor="text1"/>
                <w:sz w:val="20"/>
                <w:szCs w:val="20"/>
                <w:shd w:val="clear" w:color="auto" w:fill="FFFFFF"/>
                <w:lang w:eastAsia="tr-TR"/>
              </w:rPr>
              <w:t>Group studied</w:t>
            </w:r>
          </w:p>
        </w:tc>
        <w:tc>
          <w:tcPr>
            <w:tcW w:w="1667" w:type="pct"/>
            <w:vAlign w:val="center"/>
          </w:tcPr>
          <w:p w14:paraId="2DF2B55F" w14:textId="77777777" w:rsidR="004F6EC2" w:rsidRPr="00B00578"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r w:rsidRPr="00B00578">
              <w:rPr>
                <w:rFonts w:ascii="Times New Roman" w:eastAsia="Times New Roman" w:hAnsi="Times New Roman" w:cs="Times New Roman"/>
                <w:color w:val="000000" w:themeColor="text1"/>
                <w:sz w:val="20"/>
                <w:szCs w:val="20"/>
                <w:shd w:val="clear" w:color="auto" w:fill="FFFFFF"/>
                <w:lang w:eastAsia="tr-TR"/>
              </w:rPr>
              <w:t>Pearson Correlation</w:t>
            </w:r>
          </w:p>
        </w:tc>
        <w:tc>
          <w:tcPr>
            <w:tcW w:w="1231" w:type="pct"/>
            <w:vAlign w:val="center"/>
          </w:tcPr>
          <w:p w14:paraId="5324D613" w14:textId="77777777" w:rsidR="004F6EC2" w:rsidRPr="00B00578"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r w:rsidRPr="00B00578">
              <w:rPr>
                <w:rFonts w:ascii="Times New Roman" w:eastAsia="Times New Roman" w:hAnsi="Times New Roman" w:cs="Times New Roman"/>
                <w:color w:val="000000" w:themeColor="text1"/>
                <w:sz w:val="20"/>
                <w:szCs w:val="20"/>
                <w:shd w:val="clear" w:color="auto" w:fill="FFFFFF"/>
                <w:lang w:eastAsia="tr-TR"/>
              </w:rPr>
              <w:t>1</w:t>
            </w:r>
          </w:p>
        </w:tc>
        <w:tc>
          <w:tcPr>
            <w:tcW w:w="858" w:type="pct"/>
            <w:vAlign w:val="center"/>
          </w:tcPr>
          <w:p w14:paraId="47358B91" w14:textId="77777777" w:rsidR="004F6EC2" w:rsidRPr="00B00578"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r w:rsidRPr="00B00578">
              <w:rPr>
                <w:rFonts w:ascii="Times New Roman" w:eastAsia="Times New Roman" w:hAnsi="Times New Roman" w:cs="Times New Roman"/>
                <w:color w:val="000000" w:themeColor="text1"/>
                <w:sz w:val="20"/>
                <w:szCs w:val="20"/>
                <w:shd w:val="clear" w:color="auto" w:fill="FFFFFF"/>
                <w:lang w:eastAsia="tr-TR"/>
              </w:rPr>
              <w:t>.852**</w:t>
            </w:r>
          </w:p>
        </w:tc>
      </w:tr>
      <w:tr w:rsidR="004F6EC2" w:rsidRPr="00B00578" w14:paraId="28AC724D" w14:textId="77777777" w:rsidTr="003946CD">
        <w:trPr>
          <w:jc w:val="center"/>
        </w:trPr>
        <w:tc>
          <w:tcPr>
            <w:tcW w:w="1243" w:type="pct"/>
            <w:vMerge/>
            <w:vAlign w:val="center"/>
          </w:tcPr>
          <w:p w14:paraId="3D406CE9" w14:textId="77777777" w:rsidR="004F6EC2" w:rsidRPr="00B00578"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p>
        </w:tc>
        <w:tc>
          <w:tcPr>
            <w:tcW w:w="1667" w:type="pct"/>
            <w:vAlign w:val="center"/>
          </w:tcPr>
          <w:p w14:paraId="6B9F07F9" w14:textId="77777777" w:rsidR="004F6EC2" w:rsidRPr="00B00578"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r w:rsidRPr="00B00578">
              <w:rPr>
                <w:rFonts w:ascii="Times New Roman" w:eastAsia="Times New Roman" w:hAnsi="Times New Roman" w:cs="Times New Roman"/>
                <w:color w:val="000000" w:themeColor="text1"/>
                <w:sz w:val="20"/>
                <w:szCs w:val="20"/>
                <w:shd w:val="clear" w:color="auto" w:fill="FFFFFF"/>
                <w:lang w:eastAsia="tr-TR"/>
              </w:rPr>
              <w:t>Sig. (2-tailed)</w:t>
            </w:r>
          </w:p>
        </w:tc>
        <w:tc>
          <w:tcPr>
            <w:tcW w:w="1231" w:type="pct"/>
            <w:vAlign w:val="center"/>
          </w:tcPr>
          <w:p w14:paraId="4F01D9C9" w14:textId="77777777" w:rsidR="004F6EC2" w:rsidRPr="00B00578"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p>
        </w:tc>
        <w:tc>
          <w:tcPr>
            <w:tcW w:w="858" w:type="pct"/>
            <w:vAlign w:val="center"/>
          </w:tcPr>
          <w:p w14:paraId="150CD74D" w14:textId="77777777" w:rsidR="004F6EC2" w:rsidRPr="00B00578"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r w:rsidRPr="00B00578">
              <w:rPr>
                <w:rFonts w:ascii="Times New Roman" w:eastAsia="Times New Roman" w:hAnsi="Times New Roman" w:cs="Times New Roman"/>
                <w:color w:val="000000" w:themeColor="text1"/>
                <w:sz w:val="20"/>
                <w:szCs w:val="20"/>
                <w:shd w:val="clear" w:color="auto" w:fill="FFFFFF"/>
                <w:lang w:eastAsia="tr-TR"/>
              </w:rPr>
              <w:t>.000</w:t>
            </w:r>
          </w:p>
        </w:tc>
      </w:tr>
      <w:tr w:rsidR="004F6EC2" w:rsidRPr="00B00578" w14:paraId="78D87631" w14:textId="77777777" w:rsidTr="003946CD">
        <w:trPr>
          <w:jc w:val="center"/>
        </w:trPr>
        <w:tc>
          <w:tcPr>
            <w:tcW w:w="1243" w:type="pct"/>
            <w:vMerge/>
            <w:vAlign w:val="center"/>
          </w:tcPr>
          <w:p w14:paraId="7AA9B8D4" w14:textId="77777777" w:rsidR="004F6EC2" w:rsidRPr="00B00578"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p>
        </w:tc>
        <w:tc>
          <w:tcPr>
            <w:tcW w:w="1667" w:type="pct"/>
            <w:vAlign w:val="center"/>
          </w:tcPr>
          <w:p w14:paraId="5C249A72" w14:textId="77777777" w:rsidR="004F6EC2" w:rsidRPr="00B00578"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r w:rsidRPr="00B00578">
              <w:rPr>
                <w:rFonts w:ascii="Times New Roman" w:eastAsia="Times New Roman" w:hAnsi="Times New Roman" w:cs="Times New Roman"/>
                <w:color w:val="000000" w:themeColor="text1"/>
                <w:sz w:val="20"/>
                <w:szCs w:val="20"/>
                <w:shd w:val="clear" w:color="auto" w:fill="FFFFFF"/>
                <w:lang w:eastAsia="tr-TR"/>
              </w:rPr>
              <w:t>N</w:t>
            </w:r>
          </w:p>
        </w:tc>
        <w:tc>
          <w:tcPr>
            <w:tcW w:w="1231" w:type="pct"/>
            <w:vAlign w:val="center"/>
          </w:tcPr>
          <w:p w14:paraId="0345E3CE" w14:textId="77777777" w:rsidR="004F6EC2" w:rsidRPr="00B00578"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r w:rsidRPr="00B00578">
              <w:rPr>
                <w:rFonts w:ascii="Times New Roman" w:eastAsia="Times New Roman" w:hAnsi="Times New Roman" w:cs="Times New Roman"/>
                <w:color w:val="000000" w:themeColor="text1"/>
                <w:sz w:val="20"/>
                <w:szCs w:val="20"/>
                <w:shd w:val="clear" w:color="auto" w:fill="FFFFFF"/>
                <w:lang w:eastAsia="tr-TR"/>
              </w:rPr>
              <w:t>150</w:t>
            </w:r>
          </w:p>
        </w:tc>
        <w:tc>
          <w:tcPr>
            <w:tcW w:w="858" w:type="pct"/>
            <w:vAlign w:val="center"/>
          </w:tcPr>
          <w:p w14:paraId="2B4107E4" w14:textId="77777777" w:rsidR="004F6EC2" w:rsidRPr="00B00578"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r w:rsidRPr="00B00578">
              <w:rPr>
                <w:rFonts w:ascii="Times New Roman" w:eastAsia="Times New Roman" w:hAnsi="Times New Roman" w:cs="Times New Roman"/>
                <w:color w:val="000000" w:themeColor="text1"/>
                <w:sz w:val="20"/>
                <w:szCs w:val="20"/>
                <w:shd w:val="clear" w:color="auto" w:fill="FFFFFF"/>
                <w:lang w:eastAsia="tr-TR"/>
              </w:rPr>
              <w:t>150</w:t>
            </w:r>
          </w:p>
        </w:tc>
      </w:tr>
      <w:tr w:rsidR="004F6EC2" w:rsidRPr="00B00578" w14:paraId="26F2449C" w14:textId="77777777" w:rsidTr="003946CD">
        <w:trPr>
          <w:jc w:val="center"/>
        </w:trPr>
        <w:tc>
          <w:tcPr>
            <w:tcW w:w="1243" w:type="pct"/>
            <w:vMerge w:val="restart"/>
            <w:vAlign w:val="center"/>
          </w:tcPr>
          <w:p w14:paraId="233B27C5" w14:textId="77777777" w:rsidR="004F6EC2" w:rsidRPr="00B00578"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r w:rsidRPr="00B00578">
              <w:rPr>
                <w:rFonts w:ascii="Times New Roman" w:eastAsia="Times New Roman" w:hAnsi="Times New Roman" w:cs="Times New Roman"/>
                <w:color w:val="000000" w:themeColor="text1"/>
                <w:sz w:val="20"/>
                <w:szCs w:val="20"/>
                <w:shd w:val="clear" w:color="auto" w:fill="FFFFFF"/>
                <w:lang w:eastAsia="tr-TR"/>
              </w:rPr>
              <w:t>ALP</w:t>
            </w:r>
          </w:p>
        </w:tc>
        <w:tc>
          <w:tcPr>
            <w:tcW w:w="1667" w:type="pct"/>
            <w:vAlign w:val="center"/>
          </w:tcPr>
          <w:p w14:paraId="2F716EAF" w14:textId="77777777" w:rsidR="004F6EC2" w:rsidRPr="00B00578"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r w:rsidRPr="00B00578">
              <w:rPr>
                <w:rFonts w:ascii="Times New Roman" w:eastAsia="Times New Roman" w:hAnsi="Times New Roman" w:cs="Times New Roman"/>
                <w:color w:val="000000" w:themeColor="text1"/>
                <w:sz w:val="20"/>
                <w:szCs w:val="20"/>
                <w:shd w:val="clear" w:color="auto" w:fill="FFFFFF"/>
                <w:lang w:eastAsia="tr-TR"/>
              </w:rPr>
              <w:t>Pearson Correlation</w:t>
            </w:r>
          </w:p>
        </w:tc>
        <w:tc>
          <w:tcPr>
            <w:tcW w:w="1231" w:type="pct"/>
            <w:vAlign w:val="center"/>
          </w:tcPr>
          <w:p w14:paraId="2DAFF94E" w14:textId="77777777" w:rsidR="004F6EC2" w:rsidRPr="00B00578"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r w:rsidRPr="00B00578">
              <w:rPr>
                <w:rFonts w:ascii="Times New Roman" w:eastAsia="Times New Roman" w:hAnsi="Times New Roman" w:cs="Times New Roman"/>
                <w:color w:val="000000" w:themeColor="text1"/>
                <w:sz w:val="20"/>
                <w:szCs w:val="20"/>
                <w:shd w:val="clear" w:color="auto" w:fill="FFFFFF"/>
                <w:lang w:eastAsia="tr-TR"/>
              </w:rPr>
              <w:t>.852**</w:t>
            </w:r>
          </w:p>
        </w:tc>
        <w:tc>
          <w:tcPr>
            <w:tcW w:w="858" w:type="pct"/>
            <w:vAlign w:val="center"/>
          </w:tcPr>
          <w:p w14:paraId="52FBF4FC" w14:textId="77777777" w:rsidR="004F6EC2" w:rsidRPr="00B00578"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r w:rsidRPr="00B00578">
              <w:rPr>
                <w:rFonts w:ascii="Times New Roman" w:eastAsia="Times New Roman" w:hAnsi="Times New Roman" w:cs="Times New Roman"/>
                <w:color w:val="000000" w:themeColor="text1"/>
                <w:sz w:val="20"/>
                <w:szCs w:val="20"/>
                <w:shd w:val="clear" w:color="auto" w:fill="FFFFFF"/>
                <w:lang w:eastAsia="tr-TR"/>
              </w:rPr>
              <w:t>1</w:t>
            </w:r>
          </w:p>
        </w:tc>
      </w:tr>
      <w:tr w:rsidR="004F6EC2" w:rsidRPr="00B00578" w14:paraId="111E8591" w14:textId="77777777" w:rsidTr="003946CD">
        <w:trPr>
          <w:jc w:val="center"/>
        </w:trPr>
        <w:tc>
          <w:tcPr>
            <w:tcW w:w="1243" w:type="pct"/>
            <w:vMerge/>
          </w:tcPr>
          <w:p w14:paraId="373EDF14" w14:textId="77777777" w:rsidR="004F6EC2" w:rsidRPr="00B00578"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p>
        </w:tc>
        <w:tc>
          <w:tcPr>
            <w:tcW w:w="1667" w:type="pct"/>
            <w:vAlign w:val="center"/>
          </w:tcPr>
          <w:p w14:paraId="0200C3E8" w14:textId="77777777" w:rsidR="004F6EC2" w:rsidRPr="00B00578"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r w:rsidRPr="00B00578">
              <w:rPr>
                <w:rFonts w:ascii="Times New Roman" w:eastAsia="Times New Roman" w:hAnsi="Times New Roman" w:cs="Times New Roman"/>
                <w:color w:val="000000" w:themeColor="text1"/>
                <w:sz w:val="20"/>
                <w:szCs w:val="20"/>
                <w:shd w:val="clear" w:color="auto" w:fill="FFFFFF"/>
                <w:lang w:eastAsia="tr-TR"/>
              </w:rPr>
              <w:t>Sig. (2-tailed)</w:t>
            </w:r>
          </w:p>
        </w:tc>
        <w:tc>
          <w:tcPr>
            <w:tcW w:w="1231" w:type="pct"/>
            <w:vAlign w:val="center"/>
          </w:tcPr>
          <w:p w14:paraId="72685340" w14:textId="77777777" w:rsidR="004F6EC2" w:rsidRPr="00B00578"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r w:rsidRPr="00B00578">
              <w:rPr>
                <w:rFonts w:ascii="Times New Roman" w:eastAsia="Times New Roman" w:hAnsi="Times New Roman" w:cs="Times New Roman"/>
                <w:color w:val="000000" w:themeColor="text1"/>
                <w:sz w:val="20"/>
                <w:szCs w:val="20"/>
                <w:shd w:val="clear" w:color="auto" w:fill="FFFFFF"/>
                <w:lang w:eastAsia="tr-TR"/>
              </w:rPr>
              <w:t>.000</w:t>
            </w:r>
          </w:p>
        </w:tc>
        <w:tc>
          <w:tcPr>
            <w:tcW w:w="858" w:type="pct"/>
            <w:vAlign w:val="center"/>
          </w:tcPr>
          <w:p w14:paraId="274EB265" w14:textId="77777777" w:rsidR="004F6EC2" w:rsidRPr="00B00578"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p>
        </w:tc>
      </w:tr>
      <w:tr w:rsidR="004F6EC2" w:rsidRPr="00B00578" w14:paraId="01B50215" w14:textId="77777777" w:rsidTr="003946CD">
        <w:trPr>
          <w:jc w:val="center"/>
        </w:trPr>
        <w:tc>
          <w:tcPr>
            <w:tcW w:w="1243" w:type="pct"/>
            <w:vMerge/>
          </w:tcPr>
          <w:p w14:paraId="5AF6B9FB" w14:textId="77777777" w:rsidR="004F6EC2" w:rsidRPr="00B00578"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p>
        </w:tc>
        <w:tc>
          <w:tcPr>
            <w:tcW w:w="1667" w:type="pct"/>
            <w:vAlign w:val="center"/>
          </w:tcPr>
          <w:p w14:paraId="4649B5C3" w14:textId="77777777" w:rsidR="004F6EC2" w:rsidRPr="00B00578"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r w:rsidRPr="00B00578">
              <w:rPr>
                <w:rFonts w:ascii="Times New Roman" w:eastAsia="Times New Roman" w:hAnsi="Times New Roman" w:cs="Times New Roman"/>
                <w:color w:val="000000" w:themeColor="text1"/>
                <w:sz w:val="20"/>
                <w:szCs w:val="20"/>
                <w:shd w:val="clear" w:color="auto" w:fill="FFFFFF"/>
                <w:lang w:eastAsia="tr-TR"/>
              </w:rPr>
              <w:t>N</w:t>
            </w:r>
          </w:p>
        </w:tc>
        <w:tc>
          <w:tcPr>
            <w:tcW w:w="1231" w:type="pct"/>
            <w:vAlign w:val="center"/>
          </w:tcPr>
          <w:p w14:paraId="14CEE30B" w14:textId="77777777" w:rsidR="004F6EC2" w:rsidRPr="00B00578"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r w:rsidRPr="00B00578">
              <w:rPr>
                <w:rFonts w:ascii="Times New Roman" w:eastAsia="Times New Roman" w:hAnsi="Times New Roman" w:cs="Times New Roman"/>
                <w:color w:val="000000" w:themeColor="text1"/>
                <w:sz w:val="20"/>
                <w:szCs w:val="20"/>
                <w:shd w:val="clear" w:color="auto" w:fill="FFFFFF"/>
                <w:lang w:eastAsia="tr-TR"/>
              </w:rPr>
              <w:t>150</w:t>
            </w:r>
          </w:p>
        </w:tc>
        <w:tc>
          <w:tcPr>
            <w:tcW w:w="858" w:type="pct"/>
            <w:vAlign w:val="center"/>
          </w:tcPr>
          <w:p w14:paraId="5FE8D15F" w14:textId="77777777" w:rsidR="004F6EC2" w:rsidRPr="00B00578" w:rsidRDefault="004F6EC2" w:rsidP="003946CD">
            <w:pPr>
              <w:autoSpaceDE w:val="0"/>
              <w:autoSpaceDN w:val="0"/>
              <w:adjustRightInd w:val="0"/>
              <w:spacing w:after="80"/>
              <w:jc w:val="both"/>
              <w:rPr>
                <w:rFonts w:ascii="Times New Roman" w:eastAsia="Times New Roman" w:hAnsi="Times New Roman" w:cs="Times New Roman"/>
                <w:color w:val="000000" w:themeColor="text1"/>
                <w:sz w:val="20"/>
                <w:szCs w:val="20"/>
                <w:shd w:val="clear" w:color="auto" w:fill="FFFFFF"/>
                <w:lang w:eastAsia="tr-TR"/>
              </w:rPr>
            </w:pPr>
            <w:r w:rsidRPr="00B00578">
              <w:rPr>
                <w:rFonts w:ascii="Times New Roman" w:eastAsia="Times New Roman" w:hAnsi="Times New Roman" w:cs="Times New Roman"/>
                <w:color w:val="000000" w:themeColor="text1"/>
                <w:sz w:val="20"/>
                <w:szCs w:val="20"/>
                <w:shd w:val="clear" w:color="auto" w:fill="FFFFFF"/>
                <w:lang w:eastAsia="tr-TR"/>
              </w:rPr>
              <w:t>150</w:t>
            </w:r>
          </w:p>
        </w:tc>
      </w:tr>
    </w:tbl>
    <w:p w14:paraId="181D8792" w14:textId="77777777" w:rsidR="004F6EC2" w:rsidRDefault="004F6EC2" w:rsidP="004F6EC2">
      <w:pPr>
        <w:autoSpaceDE w:val="0"/>
        <w:autoSpaceDN w:val="0"/>
        <w:adjustRightInd w:val="0"/>
        <w:jc w:val="both"/>
        <w:rPr>
          <w:rFonts w:ascii="Times New Roman" w:eastAsia="Times New Roman" w:hAnsi="Times New Roman" w:cs="Times New Roman"/>
          <w:color w:val="000000" w:themeColor="text1"/>
          <w:sz w:val="20"/>
          <w:szCs w:val="20"/>
          <w:shd w:val="clear" w:color="auto" w:fill="FFFFFF"/>
          <w:lang w:eastAsia="tr-TR"/>
        </w:rPr>
      </w:pPr>
      <w:r w:rsidRPr="00B00578">
        <w:rPr>
          <w:rFonts w:ascii="Times New Roman" w:eastAsia="Times New Roman" w:hAnsi="Times New Roman" w:cs="Times New Roman"/>
          <w:color w:val="000000" w:themeColor="text1"/>
          <w:sz w:val="20"/>
          <w:szCs w:val="20"/>
          <w:shd w:val="clear" w:color="auto" w:fill="FFFFFF"/>
          <w:lang w:eastAsia="tr-TR"/>
        </w:rPr>
        <w:t xml:space="preserve">** </w:t>
      </w:r>
      <w:proofErr w:type="spellStart"/>
      <w:r w:rsidRPr="00B00578">
        <w:rPr>
          <w:rFonts w:ascii="Times New Roman" w:eastAsia="Times New Roman" w:hAnsi="Times New Roman" w:cs="Times New Roman"/>
          <w:color w:val="000000" w:themeColor="text1"/>
          <w:sz w:val="20"/>
          <w:szCs w:val="20"/>
          <w:shd w:val="clear" w:color="auto" w:fill="FFFFFF"/>
          <w:lang w:eastAsia="tr-TR"/>
        </w:rPr>
        <w:t>Correlation</w:t>
      </w:r>
      <w:proofErr w:type="spellEnd"/>
      <w:r w:rsidRPr="00B00578">
        <w:rPr>
          <w:rFonts w:ascii="Times New Roman" w:eastAsia="Times New Roman" w:hAnsi="Times New Roman" w:cs="Times New Roman"/>
          <w:color w:val="000000" w:themeColor="text1"/>
          <w:sz w:val="20"/>
          <w:szCs w:val="20"/>
          <w:shd w:val="clear" w:color="auto" w:fill="FFFFFF"/>
          <w:lang w:eastAsia="tr-TR"/>
        </w:rPr>
        <w:t xml:space="preserve"> is </w:t>
      </w:r>
      <w:proofErr w:type="spellStart"/>
      <w:r w:rsidRPr="00B00578">
        <w:rPr>
          <w:rFonts w:ascii="Times New Roman" w:eastAsia="Times New Roman" w:hAnsi="Times New Roman" w:cs="Times New Roman"/>
          <w:color w:val="000000" w:themeColor="text1"/>
          <w:sz w:val="20"/>
          <w:szCs w:val="20"/>
          <w:shd w:val="clear" w:color="auto" w:fill="FFFFFF"/>
          <w:lang w:eastAsia="tr-TR"/>
        </w:rPr>
        <w:t>significant</w:t>
      </w:r>
      <w:proofErr w:type="spellEnd"/>
      <w:r w:rsidRPr="00B00578">
        <w:rPr>
          <w:rFonts w:ascii="Times New Roman" w:eastAsia="Times New Roman" w:hAnsi="Times New Roman" w:cs="Times New Roman"/>
          <w:color w:val="000000" w:themeColor="text1"/>
          <w:sz w:val="20"/>
          <w:szCs w:val="20"/>
          <w:shd w:val="clear" w:color="auto" w:fill="FFFFFF"/>
          <w:lang w:eastAsia="tr-TR"/>
        </w:rPr>
        <w:t xml:space="preserve"> at </w:t>
      </w:r>
      <w:proofErr w:type="spellStart"/>
      <w:r w:rsidRPr="00B00578">
        <w:rPr>
          <w:rFonts w:ascii="Times New Roman" w:eastAsia="Times New Roman" w:hAnsi="Times New Roman" w:cs="Times New Roman"/>
          <w:color w:val="000000" w:themeColor="text1"/>
          <w:sz w:val="20"/>
          <w:szCs w:val="20"/>
          <w:shd w:val="clear" w:color="auto" w:fill="FFFFFF"/>
          <w:lang w:eastAsia="tr-TR"/>
        </w:rPr>
        <w:t>the</w:t>
      </w:r>
      <w:proofErr w:type="spellEnd"/>
      <w:r w:rsidRPr="00B00578">
        <w:rPr>
          <w:rFonts w:ascii="Times New Roman" w:eastAsia="Times New Roman" w:hAnsi="Times New Roman" w:cs="Times New Roman"/>
          <w:color w:val="000000" w:themeColor="text1"/>
          <w:sz w:val="20"/>
          <w:szCs w:val="20"/>
          <w:shd w:val="clear" w:color="auto" w:fill="FFFFFF"/>
          <w:lang w:eastAsia="tr-TR"/>
        </w:rPr>
        <w:t xml:space="preserve"> 0.01 </w:t>
      </w:r>
      <w:proofErr w:type="spellStart"/>
      <w:r w:rsidRPr="00B00578">
        <w:rPr>
          <w:rFonts w:ascii="Times New Roman" w:eastAsia="Times New Roman" w:hAnsi="Times New Roman" w:cs="Times New Roman"/>
          <w:color w:val="000000" w:themeColor="text1"/>
          <w:sz w:val="20"/>
          <w:szCs w:val="20"/>
          <w:shd w:val="clear" w:color="auto" w:fill="FFFFFF"/>
          <w:lang w:eastAsia="tr-TR"/>
        </w:rPr>
        <w:t>level</w:t>
      </w:r>
      <w:proofErr w:type="spellEnd"/>
      <w:r w:rsidRPr="00B00578">
        <w:rPr>
          <w:rFonts w:ascii="Times New Roman" w:eastAsia="Times New Roman" w:hAnsi="Times New Roman" w:cs="Times New Roman"/>
          <w:color w:val="000000" w:themeColor="text1"/>
          <w:sz w:val="20"/>
          <w:szCs w:val="20"/>
          <w:shd w:val="clear" w:color="auto" w:fill="FFFFFF"/>
          <w:lang w:eastAsia="tr-TR"/>
        </w:rPr>
        <w:t xml:space="preserve"> (2-tailed)</w:t>
      </w:r>
    </w:p>
    <w:p w14:paraId="06D6A652" w14:textId="77777777" w:rsidR="004F6EC2" w:rsidRDefault="004F6EC2" w:rsidP="007D49B8">
      <w:pPr>
        <w:spacing w:after="0" w:line="23" w:lineRule="atLeast"/>
        <w:jc w:val="both"/>
        <w:rPr>
          <w:rFonts w:ascii="Times New Roman" w:hAnsi="Times New Roman" w:cs="Times New Roman"/>
          <w:b/>
          <w:color w:val="000000" w:themeColor="text1"/>
          <w:sz w:val="24"/>
          <w:szCs w:val="24"/>
          <w:lang w:val="en-US" w:eastAsia="tr-TR"/>
        </w:rPr>
      </w:pPr>
    </w:p>
    <w:p w14:paraId="3A3FEA51" w14:textId="77777777" w:rsidR="004F6EC2" w:rsidRDefault="004F6EC2" w:rsidP="007D49B8">
      <w:pPr>
        <w:spacing w:after="0" w:line="23" w:lineRule="atLeast"/>
        <w:jc w:val="both"/>
        <w:rPr>
          <w:rFonts w:ascii="Times New Roman" w:hAnsi="Times New Roman" w:cs="Times New Roman"/>
          <w:b/>
          <w:color w:val="000000" w:themeColor="text1"/>
          <w:sz w:val="24"/>
          <w:szCs w:val="24"/>
          <w:lang w:val="en-US" w:eastAsia="tr-TR"/>
        </w:rPr>
      </w:pPr>
    </w:p>
    <w:p w14:paraId="70FDCCEC" w14:textId="636C2873" w:rsidR="004F6EC2" w:rsidRDefault="004F6EC2" w:rsidP="007D49B8">
      <w:pPr>
        <w:spacing w:after="0" w:line="23" w:lineRule="atLeast"/>
        <w:jc w:val="both"/>
        <w:rPr>
          <w:rFonts w:ascii="Times New Roman" w:hAnsi="Times New Roman" w:cs="Times New Roman"/>
          <w:b/>
          <w:color w:val="000000" w:themeColor="text1"/>
          <w:sz w:val="24"/>
          <w:szCs w:val="24"/>
          <w:lang w:val="en-US" w:eastAsia="tr-TR"/>
        </w:rPr>
      </w:pPr>
      <w:r w:rsidRPr="00C4184E">
        <w:rPr>
          <w:rFonts w:ascii="Times New Roman" w:eastAsia="Times New Roman" w:hAnsi="Times New Roman" w:cs="Times New Roman"/>
          <w:noProof/>
          <w:color w:val="000000" w:themeColor="text1"/>
          <w:shd w:val="clear" w:color="auto" w:fill="FFFFFF"/>
          <w:lang w:val="en-US" w:eastAsia="tr-TR"/>
        </w:rPr>
        <w:drawing>
          <wp:anchor distT="0" distB="0" distL="114300" distR="114300" simplePos="0" relativeHeight="251669504" behindDoc="0" locked="0" layoutInCell="1" allowOverlap="1" wp14:anchorId="47589EBD" wp14:editId="2DCEA622">
            <wp:simplePos x="0" y="0"/>
            <wp:positionH relativeFrom="column">
              <wp:posOffset>0</wp:posOffset>
            </wp:positionH>
            <wp:positionV relativeFrom="paragraph">
              <wp:posOffset>-635</wp:posOffset>
            </wp:positionV>
            <wp:extent cx="4007457" cy="2456953"/>
            <wp:effectExtent l="0" t="0" r="6350" b="6985"/>
            <wp:wrapNone/>
            <wp:docPr id="1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14:paraId="5A285D5D" w14:textId="77777777" w:rsidR="004F6EC2" w:rsidRDefault="004F6EC2" w:rsidP="007D49B8">
      <w:pPr>
        <w:spacing w:after="0" w:line="23" w:lineRule="atLeast"/>
        <w:jc w:val="both"/>
        <w:rPr>
          <w:rFonts w:ascii="Times New Roman" w:hAnsi="Times New Roman" w:cs="Times New Roman"/>
          <w:b/>
          <w:color w:val="000000" w:themeColor="text1"/>
          <w:sz w:val="24"/>
          <w:szCs w:val="24"/>
          <w:lang w:val="en-US" w:eastAsia="tr-TR"/>
        </w:rPr>
      </w:pPr>
    </w:p>
    <w:p w14:paraId="6ADB6A15" w14:textId="77777777" w:rsidR="004F6EC2" w:rsidRDefault="004F6EC2" w:rsidP="007D49B8">
      <w:pPr>
        <w:spacing w:after="0" w:line="23" w:lineRule="atLeast"/>
        <w:jc w:val="both"/>
        <w:rPr>
          <w:rFonts w:ascii="Times New Roman" w:hAnsi="Times New Roman" w:cs="Times New Roman"/>
          <w:b/>
          <w:color w:val="000000" w:themeColor="text1"/>
          <w:sz w:val="24"/>
          <w:szCs w:val="24"/>
          <w:lang w:val="en-US" w:eastAsia="tr-TR"/>
        </w:rPr>
      </w:pPr>
    </w:p>
    <w:p w14:paraId="4D38FD56" w14:textId="77777777" w:rsidR="004F6EC2" w:rsidRDefault="004F6EC2" w:rsidP="007D49B8">
      <w:pPr>
        <w:spacing w:after="0" w:line="23" w:lineRule="atLeast"/>
        <w:jc w:val="both"/>
        <w:rPr>
          <w:rFonts w:ascii="Times New Roman" w:hAnsi="Times New Roman" w:cs="Times New Roman"/>
          <w:b/>
          <w:color w:val="000000" w:themeColor="text1"/>
          <w:sz w:val="24"/>
          <w:szCs w:val="24"/>
          <w:lang w:val="en-US" w:eastAsia="tr-TR"/>
        </w:rPr>
      </w:pPr>
    </w:p>
    <w:p w14:paraId="3BC8D345" w14:textId="77777777" w:rsidR="004F6EC2" w:rsidRDefault="004F6EC2" w:rsidP="007D49B8">
      <w:pPr>
        <w:spacing w:after="0" w:line="23" w:lineRule="atLeast"/>
        <w:jc w:val="both"/>
        <w:rPr>
          <w:rFonts w:ascii="Times New Roman" w:hAnsi="Times New Roman" w:cs="Times New Roman"/>
          <w:b/>
          <w:color w:val="000000" w:themeColor="text1"/>
          <w:sz w:val="24"/>
          <w:szCs w:val="24"/>
          <w:lang w:val="en-US" w:eastAsia="tr-TR"/>
        </w:rPr>
      </w:pPr>
    </w:p>
    <w:p w14:paraId="30B8A7A5" w14:textId="77777777" w:rsidR="004F6EC2" w:rsidRDefault="004F6EC2" w:rsidP="007D49B8">
      <w:pPr>
        <w:spacing w:after="0" w:line="23" w:lineRule="atLeast"/>
        <w:jc w:val="both"/>
        <w:rPr>
          <w:rFonts w:ascii="Times New Roman" w:hAnsi="Times New Roman" w:cs="Times New Roman"/>
          <w:b/>
          <w:color w:val="000000" w:themeColor="text1"/>
          <w:sz w:val="24"/>
          <w:szCs w:val="24"/>
          <w:lang w:val="en-US" w:eastAsia="tr-TR"/>
        </w:rPr>
      </w:pPr>
    </w:p>
    <w:p w14:paraId="6D67F3EE" w14:textId="77777777" w:rsidR="004F6EC2" w:rsidRDefault="004F6EC2" w:rsidP="007D49B8">
      <w:pPr>
        <w:spacing w:after="0" w:line="23" w:lineRule="atLeast"/>
        <w:jc w:val="both"/>
        <w:rPr>
          <w:rFonts w:ascii="Times New Roman" w:hAnsi="Times New Roman" w:cs="Times New Roman"/>
          <w:b/>
          <w:color w:val="000000" w:themeColor="text1"/>
          <w:sz w:val="24"/>
          <w:szCs w:val="24"/>
          <w:lang w:val="en-US" w:eastAsia="tr-TR"/>
        </w:rPr>
      </w:pPr>
    </w:p>
    <w:p w14:paraId="255A2C6C" w14:textId="77777777" w:rsidR="004F6EC2" w:rsidRDefault="004F6EC2" w:rsidP="007D49B8">
      <w:pPr>
        <w:spacing w:after="0" w:line="23" w:lineRule="atLeast"/>
        <w:jc w:val="both"/>
        <w:rPr>
          <w:rFonts w:ascii="Times New Roman" w:hAnsi="Times New Roman" w:cs="Times New Roman"/>
          <w:b/>
          <w:color w:val="000000" w:themeColor="text1"/>
          <w:sz w:val="24"/>
          <w:szCs w:val="24"/>
          <w:lang w:val="en-US" w:eastAsia="tr-TR"/>
        </w:rPr>
      </w:pPr>
    </w:p>
    <w:p w14:paraId="7C93EE95" w14:textId="77777777" w:rsidR="004F6EC2" w:rsidRDefault="004F6EC2" w:rsidP="007D49B8">
      <w:pPr>
        <w:spacing w:after="0" w:line="23" w:lineRule="atLeast"/>
        <w:jc w:val="both"/>
        <w:rPr>
          <w:rFonts w:ascii="Times New Roman" w:hAnsi="Times New Roman" w:cs="Times New Roman"/>
          <w:b/>
          <w:color w:val="000000" w:themeColor="text1"/>
          <w:sz w:val="24"/>
          <w:szCs w:val="24"/>
          <w:lang w:val="en-US" w:eastAsia="tr-TR"/>
        </w:rPr>
      </w:pPr>
    </w:p>
    <w:p w14:paraId="4CFE1F2A" w14:textId="77777777" w:rsidR="004F6EC2" w:rsidRDefault="004F6EC2" w:rsidP="007D49B8">
      <w:pPr>
        <w:spacing w:after="0" w:line="23" w:lineRule="atLeast"/>
        <w:jc w:val="both"/>
        <w:rPr>
          <w:rFonts w:ascii="Times New Roman" w:hAnsi="Times New Roman" w:cs="Times New Roman"/>
          <w:b/>
          <w:color w:val="000000" w:themeColor="text1"/>
          <w:sz w:val="24"/>
          <w:szCs w:val="24"/>
          <w:lang w:val="en-US" w:eastAsia="tr-TR"/>
        </w:rPr>
      </w:pPr>
    </w:p>
    <w:p w14:paraId="7AA73058" w14:textId="77777777" w:rsidR="004F6EC2" w:rsidRDefault="004F6EC2" w:rsidP="007D49B8">
      <w:pPr>
        <w:spacing w:after="0" w:line="23" w:lineRule="atLeast"/>
        <w:jc w:val="both"/>
        <w:rPr>
          <w:rFonts w:ascii="Times New Roman" w:hAnsi="Times New Roman" w:cs="Times New Roman"/>
          <w:b/>
          <w:color w:val="000000" w:themeColor="text1"/>
          <w:sz w:val="24"/>
          <w:szCs w:val="24"/>
          <w:lang w:val="en-US" w:eastAsia="tr-TR"/>
        </w:rPr>
      </w:pPr>
    </w:p>
    <w:p w14:paraId="62742944" w14:textId="77777777" w:rsidR="004F6EC2" w:rsidRDefault="004F6EC2" w:rsidP="007D49B8">
      <w:pPr>
        <w:spacing w:after="0" w:line="23" w:lineRule="atLeast"/>
        <w:jc w:val="both"/>
        <w:rPr>
          <w:rFonts w:ascii="Times New Roman" w:hAnsi="Times New Roman" w:cs="Times New Roman"/>
          <w:b/>
          <w:color w:val="000000" w:themeColor="text1"/>
          <w:sz w:val="24"/>
          <w:szCs w:val="24"/>
          <w:lang w:val="en-US" w:eastAsia="tr-TR"/>
        </w:rPr>
      </w:pPr>
    </w:p>
    <w:p w14:paraId="084C8CF1" w14:textId="77777777" w:rsidR="004F6EC2" w:rsidRDefault="004F6EC2" w:rsidP="007D49B8">
      <w:pPr>
        <w:spacing w:after="0" w:line="23" w:lineRule="atLeast"/>
        <w:jc w:val="both"/>
        <w:rPr>
          <w:rFonts w:ascii="Times New Roman" w:hAnsi="Times New Roman" w:cs="Times New Roman"/>
          <w:b/>
          <w:color w:val="000000" w:themeColor="text1"/>
          <w:sz w:val="24"/>
          <w:szCs w:val="24"/>
          <w:lang w:val="en-US" w:eastAsia="tr-TR"/>
        </w:rPr>
      </w:pPr>
    </w:p>
    <w:p w14:paraId="6A30C19C" w14:textId="77777777" w:rsidR="004F6EC2" w:rsidRDefault="004F6EC2" w:rsidP="007D49B8">
      <w:pPr>
        <w:spacing w:after="0" w:line="23" w:lineRule="atLeast"/>
        <w:jc w:val="both"/>
        <w:rPr>
          <w:rFonts w:ascii="Times New Roman" w:hAnsi="Times New Roman" w:cs="Times New Roman"/>
          <w:b/>
          <w:color w:val="000000" w:themeColor="text1"/>
          <w:sz w:val="24"/>
          <w:szCs w:val="24"/>
          <w:lang w:val="en-US" w:eastAsia="tr-TR"/>
        </w:rPr>
      </w:pPr>
    </w:p>
    <w:p w14:paraId="3975A28D" w14:textId="77777777" w:rsidR="004F6EC2" w:rsidRDefault="004F6EC2" w:rsidP="007D49B8">
      <w:pPr>
        <w:spacing w:after="0" w:line="23" w:lineRule="atLeast"/>
        <w:jc w:val="both"/>
        <w:rPr>
          <w:rFonts w:ascii="Times New Roman" w:hAnsi="Times New Roman" w:cs="Times New Roman"/>
          <w:b/>
          <w:color w:val="000000" w:themeColor="text1"/>
          <w:sz w:val="24"/>
          <w:szCs w:val="24"/>
          <w:lang w:val="en-US" w:eastAsia="tr-TR"/>
        </w:rPr>
      </w:pPr>
    </w:p>
    <w:p w14:paraId="4ADAD559" w14:textId="77777777" w:rsidR="004F6EC2" w:rsidRPr="00B00578" w:rsidRDefault="004F6EC2" w:rsidP="004F6EC2">
      <w:pPr>
        <w:autoSpaceDE w:val="0"/>
        <w:autoSpaceDN w:val="0"/>
        <w:adjustRightInd w:val="0"/>
        <w:jc w:val="both"/>
        <w:rPr>
          <w:rFonts w:ascii="Times New Roman" w:eastAsia="Times New Roman" w:hAnsi="Times New Roman" w:cs="Times New Roman"/>
          <w:color w:val="000000" w:themeColor="text1"/>
          <w:sz w:val="20"/>
          <w:szCs w:val="20"/>
          <w:shd w:val="clear" w:color="auto" w:fill="FFFFFF"/>
          <w:lang w:val="en-US" w:eastAsia="tr-TR"/>
        </w:rPr>
      </w:pPr>
      <w:r w:rsidRPr="00B00578">
        <w:rPr>
          <w:rFonts w:ascii="Times New Roman" w:eastAsia="Times New Roman" w:hAnsi="Times New Roman" w:cs="Times New Roman"/>
          <w:b/>
          <w:bCs/>
          <w:color w:val="000000" w:themeColor="text1"/>
          <w:sz w:val="20"/>
          <w:szCs w:val="20"/>
          <w:shd w:val="clear" w:color="auto" w:fill="FFFFFF"/>
          <w:lang w:val="en-US" w:eastAsia="tr-TR"/>
        </w:rPr>
        <w:t>Figure 6.</w:t>
      </w:r>
      <w:r w:rsidRPr="00B00578">
        <w:rPr>
          <w:rFonts w:ascii="Times New Roman" w:eastAsia="Times New Roman" w:hAnsi="Times New Roman" w:cs="Times New Roman"/>
          <w:color w:val="000000" w:themeColor="text1"/>
          <w:sz w:val="20"/>
          <w:szCs w:val="20"/>
          <w:shd w:val="clear" w:color="auto" w:fill="FFFFFF"/>
          <w:lang w:val="en-US" w:eastAsia="tr-TR"/>
        </w:rPr>
        <w:t xml:space="preserve"> ALP</w:t>
      </w:r>
      <w:r>
        <w:rPr>
          <w:rFonts w:ascii="Times New Roman" w:eastAsia="Times New Roman" w:hAnsi="Times New Roman" w:cs="Times New Roman"/>
          <w:color w:val="000000" w:themeColor="text1"/>
          <w:sz w:val="20"/>
          <w:szCs w:val="20"/>
          <w:shd w:val="clear" w:color="auto" w:fill="FFFFFF"/>
          <w:lang w:val="en-US" w:eastAsia="tr-TR"/>
        </w:rPr>
        <w:t>-</w:t>
      </w:r>
      <w:r w:rsidRPr="00B00578">
        <w:rPr>
          <w:rFonts w:ascii="Times New Roman" w:eastAsia="Times New Roman" w:hAnsi="Times New Roman" w:cs="Times New Roman"/>
          <w:color w:val="000000" w:themeColor="text1"/>
          <w:sz w:val="20"/>
          <w:szCs w:val="20"/>
          <w:shd w:val="clear" w:color="auto" w:fill="FFFFFF"/>
          <w:lang w:val="en-US" w:eastAsia="tr-TR"/>
        </w:rPr>
        <w:t>level of groups studied</w:t>
      </w:r>
    </w:p>
    <w:p w14:paraId="787F83A8" w14:textId="77777777" w:rsidR="004F6EC2" w:rsidRDefault="004F6EC2" w:rsidP="007D49B8">
      <w:pPr>
        <w:spacing w:after="0" w:line="23" w:lineRule="atLeast"/>
        <w:jc w:val="both"/>
        <w:rPr>
          <w:rFonts w:ascii="Times New Roman" w:hAnsi="Times New Roman" w:cs="Times New Roman"/>
          <w:b/>
          <w:color w:val="000000" w:themeColor="text1"/>
          <w:sz w:val="24"/>
          <w:szCs w:val="24"/>
          <w:lang w:val="en-US" w:eastAsia="tr-TR"/>
        </w:rPr>
      </w:pPr>
    </w:p>
    <w:p w14:paraId="6238F72A" w14:textId="3FE3F3A8" w:rsidR="004F6EC2" w:rsidRDefault="004F6EC2" w:rsidP="004F6EC2">
      <w:pPr>
        <w:pStyle w:val="ListParagraph"/>
        <w:numPr>
          <w:ilvl w:val="0"/>
          <w:numId w:val="37"/>
        </w:numPr>
        <w:autoSpaceDE w:val="0"/>
        <w:autoSpaceDN w:val="0"/>
        <w:adjustRightInd w:val="0"/>
        <w:spacing w:after="0"/>
        <w:jc w:val="both"/>
        <w:rPr>
          <w:rFonts w:ascii="Times New Roman" w:hAnsi="Times New Roman" w:cs="Times New Roman"/>
          <w:b/>
          <w:color w:val="000000" w:themeColor="text1"/>
          <w:sz w:val="24"/>
          <w:szCs w:val="24"/>
        </w:rPr>
      </w:pPr>
      <w:proofErr w:type="spellStart"/>
      <w:r w:rsidRPr="004F6EC2">
        <w:rPr>
          <w:rFonts w:ascii="Times New Roman" w:hAnsi="Times New Roman" w:cs="Times New Roman"/>
          <w:b/>
          <w:color w:val="000000" w:themeColor="text1"/>
          <w:sz w:val="24"/>
          <w:szCs w:val="24"/>
        </w:rPr>
        <w:t>Conclusion</w:t>
      </w:r>
      <w:proofErr w:type="spellEnd"/>
      <w:r w:rsidRPr="004F6EC2">
        <w:rPr>
          <w:rFonts w:ascii="Times New Roman" w:hAnsi="Times New Roman" w:cs="Times New Roman"/>
          <w:b/>
          <w:color w:val="000000" w:themeColor="text1"/>
          <w:sz w:val="24"/>
          <w:szCs w:val="24"/>
        </w:rPr>
        <w:t xml:space="preserve"> </w:t>
      </w:r>
    </w:p>
    <w:p w14:paraId="11E4810C" w14:textId="77777777" w:rsidR="004F6EC2" w:rsidRPr="0097784A" w:rsidRDefault="004F6EC2" w:rsidP="004F6EC2">
      <w:pPr>
        <w:autoSpaceDE w:val="0"/>
        <w:autoSpaceDN w:val="0"/>
        <w:adjustRightInd w:val="0"/>
        <w:spacing w:before="240" w:after="360"/>
        <w:contextualSpacing/>
        <w:jc w:val="both"/>
        <w:rPr>
          <w:rFonts w:ascii="Times New Roman" w:eastAsia="Times New Roman" w:hAnsi="Times New Roman" w:cs="Times New Roman"/>
          <w:color w:val="000000" w:themeColor="text1"/>
          <w:shd w:val="clear" w:color="auto" w:fill="FFFFFF"/>
          <w:lang w:val="en-US" w:eastAsia="tr-TR"/>
        </w:rPr>
      </w:pPr>
      <w:r w:rsidRPr="004F6EC2">
        <w:rPr>
          <w:rFonts w:ascii="Times New Roman" w:hAnsi="Times New Roman" w:cs="Times New Roman"/>
          <w:lang w:val="en-US"/>
        </w:rPr>
        <w:t xml:space="preserve">The results showed that there is a significant difference between the mean patient age of the two groups studied (control and patient groups), the patient group was significantly excellent in the mean patient age which recorded 61.83 years as compared with 44.20 years for healthy persons in the control group. The results showed that the age groups above 70 years significantly outperformed the rest of the age groups in the prevalence of the disease, reaching 36%, followed by the age group 60-69 years, which recorded 30%, while the age group less than 30 years has not recorded any infection with the disease is 0%. The results presented that the average cumulative glucose concentration (HbA1C) achieved a significant increase in the patient group, amounting to 6.37% compared to 4.96% for the control group. The results indicated that the patient group was significantly superior to the control group in terms of a significant increase in the ALT level (67.11 vs. 34.60) U/L. The results revealed that the patient group was significantly superior to the control group in raising the average AST value to 39.22 </w:t>
      </w:r>
      <w:r w:rsidRPr="004F6EC2">
        <w:rPr>
          <w:rFonts w:ascii="Times New Roman" w:hAnsi="Times New Roman" w:cs="Times New Roman"/>
          <w:lang w:val="en-US"/>
        </w:rPr>
        <w:lastRenderedPageBreak/>
        <w:t>U/L compared to 16.82 U/L for the control group. Data showed that there is a significant difference in the values of ALP levels between the two groups studied, but the patient group was significantly</w:t>
      </w:r>
      <w:r>
        <w:rPr>
          <w:rFonts w:ascii="Times New Roman" w:hAnsi="Times New Roman" w:cs="Times New Roman"/>
          <w:lang w:val="en-US"/>
        </w:rPr>
        <w:t xml:space="preserve"> </w:t>
      </w:r>
      <w:r w:rsidRPr="00DD17C6">
        <w:rPr>
          <w:rFonts w:ascii="Times New Roman" w:hAnsi="Times New Roman" w:cs="Times New Roman"/>
          <w:lang w:val="en-US"/>
        </w:rPr>
        <w:t xml:space="preserve">superior in raising the ALP values to 77.50 U/L compared to </w:t>
      </w:r>
      <w:r>
        <w:rPr>
          <w:rFonts w:ascii="Times New Roman" w:hAnsi="Times New Roman" w:cs="Times New Roman"/>
          <w:lang w:val="en-US"/>
        </w:rPr>
        <w:t>49.60 U/L for the control group</w:t>
      </w:r>
      <w:r w:rsidRPr="0097784A">
        <w:rPr>
          <w:rFonts w:ascii="Times New Roman" w:eastAsia="Times New Roman" w:hAnsi="Times New Roman" w:cs="Times New Roman"/>
          <w:color w:val="000000" w:themeColor="text1"/>
          <w:shd w:val="clear" w:color="auto" w:fill="FFFFFF"/>
          <w:lang w:val="en-US" w:eastAsia="tr-TR"/>
        </w:rPr>
        <w:t>.</w:t>
      </w:r>
    </w:p>
    <w:p w14:paraId="724DE88D" w14:textId="77777777" w:rsidR="004F6EC2" w:rsidRPr="0097784A" w:rsidRDefault="004F6EC2" w:rsidP="007D49B8">
      <w:pPr>
        <w:spacing w:after="0" w:line="23" w:lineRule="atLeast"/>
        <w:jc w:val="both"/>
        <w:rPr>
          <w:rFonts w:ascii="Times New Roman" w:hAnsi="Times New Roman" w:cs="Times New Roman"/>
          <w:b/>
          <w:color w:val="000000" w:themeColor="text1"/>
          <w:sz w:val="24"/>
          <w:szCs w:val="24"/>
          <w:lang w:val="en-US" w:eastAsia="tr-TR"/>
        </w:rPr>
      </w:pPr>
    </w:p>
    <w:p w14:paraId="7E1069DA" w14:textId="6E2E1F84" w:rsidR="00F25C16" w:rsidRPr="00C84AD4" w:rsidRDefault="00F25C16" w:rsidP="00F25C16">
      <w:pPr>
        <w:spacing w:after="0" w:line="23" w:lineRule="atLeast"/>
        <w:jc w:val="both"/>
        <w:rPr>
          <w:rFonts w:ascii="Times New Roman" w:eastAsia="Times New Roman" w:hAnsi="Times New Roman" w:cs="Times New Roman"/>
          <w:color w:val="FF0000"/>
          <w:sz w:val="24"/>
          <w:szCs w:val="24"/>
          <w:shd w:val="clear" w:color="auto" w:fill="FFFFFF"/>
          <w:lang w:val="en-US" w:eastAsia="tr-TR"/>
        </w:rPr>
      </w:pPr>
      <w:r w:rsidRPr="00182331">
        <w:rPr>
          <w:rFonts w:ascii="Times New Roman" w:hAnsi="Times New Roman" w:cs="Times New Roman"/>
          <w:b/>
          <w:sz w:val="24"/>
          <w:szCs w:val="24"/>
          <w:lang w:val="en-US" w:eastAsia="tr-TR"/>
        </w:rPr>
        <w:t xml:space="preserve">References </w:t>
      </w:r>
    </w:p>
    <w:p w14:paraId="3992B296" w14:textId="77777777" w:rsidR="00E25067" w:rsidRPr="0097784A" w:rsidRDefault="00E25067" w:rsidP="007D49B8">
      <w:pPr>
        <w:spacing w:after="0" w:line="23" w:lineRule="atLeast"/>
        <w:jc w:val="both"/>
        <w:rPr>
          <w:rFonts w:ascii="Times New Roman" w:hAnsi="Times New Roman" w:cs="Times New Roman"/>
          <w:b/>
          <w:color w:val="000000" w:themeColor="text1"/>
          <w:sz w:val="24"/>
          <w:szCs w:val="24"/>
          <w:lang w:val="en-US" w:eastAsia="tr-TR"/>
        </w:rPr>
      </w:pPr>
    </w:p>
    <w:p w14:paraId="0C81F0FE" w14:textId="77777777" w:rsidR="00CB4674" w:rsidRPr="00CB4674" w:rsidRDefault="00CB4674" w:rsidP="00CB4674">
      <w:pPr>
        <w:pStyle w:val="ListParagraph"/>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proofErr w:type="spellStart"/>
      <w:r w:rsidRPr="00DD17C6">
        <w:rPr>
          <w:rFonts w:ascii="Times New Roman" w:hAnsi="Times New Roman" w:cs="Times New Roman"/>
          <w:color w:val="222222"/>
          <w:shd w:val="clear" w:color="auto" w:fill="FFFFFF"/>
        </w:rPr>
        <w:t>Powell</w:t>
      </w:r>
      <w:proofErr w:type="spellEnd"/>
      <w:r w:rsidRPr="00DD17C6">
        <w:rPr>
          <w:rFonts w:ascii="Times New Roman" w:hAnsi="Times New Roman" w:cs="Times New Roman"/>
          <w:color w:val="222222"/>
          <w:shd w:val="clear" w:color="auto" w:fill="FFFFFF"/>
        </w:rPr>
        <w:t xml:space="preserve">, E. E., </w:t>
      </w:r>
      <w:proofErr w:type="spellStart"/>
      <w:r w:rsidRPr="00DD17C6">
        <w:rPr>
          <w:rFonts w:ascii="Times New Roman" w:hAnsi="Times New Roman" w:cs="Times New Roman"/>
          <w:color w:val="222222"/>
          <w:shd w:val="clear" w:color="auto" w:fill="FFFFFF"/>
        </w:rPr>
        <w:t>Wong</w:t>
      </w:r>
      <w:proofErr w:type="spellEnd"/>
      <w:r w:rsidRPr="00DD17C6">
        <w:rPr>
          <w:rFonts w:ascii="Times New Roman" w:hAnsi="Times New Roman" w:cs="Times New Roman"/>
          <w:color w:val="222222"/>
          <w:shd w:val="clear" w:color="auto" w:fill="FFFFFF"/>
        </w:rPr>
        <w:t xml:space="preserve">, V. W. S. </w:t>
      </w:r>
      <w:proofErr w:type="spellStart"/>
      <w:r w:rsidRPr="00DD17C6">
        <w:rPr>
          <w:rFonts w:ascii="Times New Roman" w:hAnsi="Times New Roman" w:cs="Times New Roman"/>
          <w:color w:val="222222"/>
          <w:shd w:val="clear" w:color="auto" w:fill="FFFFFF"/>
        </w:rPr>
        <w:t>and</w:t>
      </w:r>
      <w:proofErr w:type="spellEnd"/>
      <w:r w:rsidRPr="00DD17C6">
        <w:rPr>
          <w:rFonts w:ascii="Times New Roman" w:hAnsi="Times New Roman" w:cs="Times New Roman"/>
          <w:color w:val="222222"/>
          <w:shd w:val="clear" w:color="auto" w:fill="FFFFFF"/>
        </w:rPr>
        <w:t xml:space="preserve"> </w:t>
      </w:r>
      <w:proofErr w:type="spellStart"/>
      <w:r w:rsidRPr="00DD17C6">
        <w:rPr>
          <w:rFonts w:ascii="Times New Roman" w:hAnsi="Times New Roman" w:cs="Times New Roman"/>
          <w:color w:val="222222"/>
          <w:shd w:val="clear" w:color="auto" w:fill="FFFFFF"/>
        </w:rPr>
        <w:t>Rinella</w:t>
      </w:r>
      <w:proofErr w:type="spellEnd"/>
      <w:r w:rsidRPr="00DD17C6">
        <w:rPr>
          <w:rFonts w:ascii="Times New Roman" w:hAnsi="Times New Roman" w:cs="Times New Roman"/>
          <w:color w:val="222222"/>
          <w:shd w:val="clear" w:color="auto" w:fill="FFFFFF"/>
        </w:rPr>
        <w:t xml:space="preserve">, M. 2021. </w:t>
      </w:r>
      <w:proofErr w:type="spellStart"/>
      <w:r w:rsidRPr="00DD17C6">
        <w:rPr>
          <w:rFonts w:ascii="Times New Roman" w:hAnsi="Times New Roman" w:cs="Times New Roman"/>
          <w:color w:val="222222"/>
          <w:shd w:val="clear" w:color="auto" w:fill="FFFFFF"/>
        </w:rPr>
        <w:t>Non-alcoholic</w:t>
      </w:r>
      <w:proofErr w:type="spellEnd"/>
      <w:r w:rsidRPr="00DD17C6">
        <w:rPr>
          <w:rFonts w:ascii="Times New Roman" w:hAnsi="Times New Roman" w:cs="Times New Roman"/>
          <w:color w:val="222222"/>
          <w:shd w:val="clear" w:color="auto" w:fill="FFFFFF"/>
        </w:rPr>
        <w:t xml:space="preserve"> </w:t>
      </w:r>
      <w:proofErr w:type="spellStart"/>
      <w:r w:rsidRPr="00DD17C6">
        <w:rPr>
          <w:rFonts w:ascii="Times New Roman" w:hAnsi="Times New Roman" w:cs="Times New Roman"/>
          <w:color w:val="222222"/>
          <w:shd w:val="clear" w:color="auto" w:fill="FFFFFF"/>
        </w:rPr>
        <w:t>fatty</w:t>
      </w:r>
      <w:proofErr w:type="spellEnd"/>
      <w:r w:rsidRPr="00DD17C6">
        <w:rPr>
          <w:rFonts w:ascii="Times New Roman" w:hAnsi="Times New Roman" w:cs="Times New Roman"/>
          <w:color w:val="222222"/>
          <w:shd w:val="clear" w:color="auto" w:fill="FFFFFF"/>
        </w:rPr>
        <w:t xml:space="preserve"> </w:t>
      </w:r>
      <w:proofErr w:type="spellStart"/>
      <w:r w:rsidRPr="00DD17C6">
        <w:rPr>
          <w:rFonts w:ascii="Times New Roman" w:hAnsi="Times New Roman" w:cs="Times New Roman"/>
          <w:color w:val="222222"/>
          <w:shd w:val="clear" w:color="auto" w:fill="FFFFFF"/>
        </w:rPr>
        <w:t>liver</w:t>
      </w:r>
      <w:proofErr w:type="spellEnd"/>
      <w:r w:rsidRPr="00DD17C6">
        <w:rPr>
          <w:rFonts w:ascii="Times New Roman" w:hAnsi="Times New Roman" w:cs="Times New Roman"/>
          <w:color w:val="222222"/>
          <w:shd w:val="clear" w:color="auto" w:fill="FFFFFF"/>
        </w:rPr>
        <w:t xml:space="preserve"> </w:t>
      </w:r>
      <w:proofErr w:type="spellStart"/>
      <w:r w:rsidRPr="00DD17C6">
        <w:rPr>
          <w:rFonts w:ascii="Times New Roman" w:hAnsi="Times New Roman" w:cs="Times New Roman"/>
          <w:color w:val="222222"/>
          <w:shd w:val="clear" w:color="auto" w:fill="FFFFFF"/>
        </w:rPr>
        <w:t>disease</w:t>
      </w:r>
      <w:proofErr w:type="spellEnd"/>
      <w:r w:rsidRPr="00DD17C6">
        <w:rPr>
          <w:rFonts w:ascii="Times New Roman" w:hAnsi="Times New Roman" w:cs="Times New Roman"/>
          <w:color w:val="222222"/>
          <w:shd w:val="clear" w:color="auto" w:fill="FFFFFF"/>
        </w:rPr>
        <w:t>. </w:t>
      </w:r>
      <w:proofErr w:type="spellStart"/>
      <w:r w:rsidRPr="00DD17C6">
        <w:rPr>
          <w:rFonts w:ascii="Times New Roman" w:hAnsi="Times New Roman" w:cs="Times New Roman"/>
          <w:i/>
          <w:iCs/>
          <w:color w:val="222222"/>
          <w:shd w:val="clear" w:color="auto" w:fill="FFFFFF"/>
        </w:rPr>
        <w:t>The</w:t>
      </w:r>
      <w:proofErr w:type="spellEnd"/>
      <w:r w:rsidRPr="00DD17C6">
        <w:rPr>
          <w:rFonts w:ascii="Times New Roman" w:hAnsi="Times New Roman" w:cs="Times New Roman"/>
          <w:i/>
          <w:iCs/>
          <w:color w:val="222222"/>
          <w:shd w:val="clear" w:color="auto" w:fill="FFFFFF"/>
        </w:rPr>
        <w:t xml:space="preserve"> Lancet</w:t>
      </w:r>
      <w:r w:rsidRPr="00DD17C6">
        <w:rPr>
          <w:rFonts w:ascii="Times New Roman" w:hAnsi="Times New Roman" w:cs="Times New Roman"/>
          <w:color w:val="222222"/>
          <w:shd w:val="clear" w:color="auto" w:fill="FFFFFF"/>
        </w:rPr>
        <w:t>, </w:t>
      </w:r>
      <w:r w:rsidRPr="00DD17C6">
        <w:rPr>
          <w:rFonts w:ascii="Times New Roman" w:hAnsi="Times New Roman" w:cs="Times New Roman"/>
          <w:i/>
          <w:iCs/>
          <w:color w:val="222222"/>
          <w:shd w:val="clear" w:color="auto" w:fill="FFFFFF"/>
        </w:rPr>
        <w:t>397</w:t>
      </w:r>
      <w:r w:rsidRPr="00DD17C6">
        <w:rPr>
          <w:rFonts w:ascii="Times New Roman" w:hAnsi="Times New Roman" w:cs="Times New Roman"/>
          <w:color w:val="222222"/>
          <w:shd w:val="clear" w:color="auto" w:fill="FFFFFF"/>
        </w:rPr>
        <w:t xml:space="preserve">(10290): </w:t>
      </w:r>
      <w:r>
        <w:rPr>
          <w:rFonts w:ascii="Times New Roman" w:hAnsi="Times New Roman" w:cs="Times New Roman"/>
          <w:color w:val="222222"/>
          <w:shd w:val="clear" w:color="auto" w:fill="FFFFFF"/>
        </w:rPr>
        <w:t>2212-2224</w:t>
      </w:r>
      <w:r w:rsidRPr="00DA0DF7">
        <w:rPr>
          <w:rFonts w:ascii="Times New Roman" w:hAnsi="Times New Roman" w:cs="Times New Roman"/>
          <w:color w:val="222222"/>
          <w:shd w:val="clear" w:color="auto" w:fill="FFFFFF"/>
        </w:rPr>
        <w:t>.</w:t>
      </w:r>
      <w:r w:rsidRPr="008914D2">
        <w:rPr>
          <w:rFonts w:ascii="Times New Roman" w:hAnsi="Times New Roman" w:cs="Times New Roman"/>
          <w:color w:val="222222"/>
          <w:shd w:val="clear" w:color="auto" w:fill="FFFFFF"/>
        </w:rPr>
        <w:t xml:space="preserve"> </w:t>
      </w:r>
    </w:p>
    <w:p w14:paraId="78C6F82B" w14:textId="77777777" w:rsidR="00CB4674" w:rsidRPr="00DA0DF7" w:rsidRDefault="00CB4674" w:rsidP="00CB4674">
      <w:pPr>
        <w:pStyle w:val="ListParagraph"/>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proofErr w:type="spellStart"/>
      <w:r w:rsidRPr="00DD17C6">
        <w:rPr>
          <w:rFonts w:ascii="Times New Roman" w:hAnsi="Times New Roman" w:cs="Times New Roman"/>
          <w:color w:val="222222"/>
          <w:shd w:val="clear" w:color="auto" w:fill="FFFFFF"/>
        </w:rPr>
        <w:t>Neuschwander-Tetri</w:t>
      </w:r>
      <w:proofErr w:type="spellEnd"/>
      <w:r w:rsidRPr="00DD17C6">
        <w:rPr>
          <w:rFonts w:ascii="Times New Roman" w:hAnsi="Times New Roman" w:cs="Times New Roman"/>
          <w:color w:val="222222"/>
          <w:shd w:val="clear" w:color="auto" w:fill="FFFFFF"/>
        </w:rPr>
        <w:t xml:space="preserve">, B. A. 2017. </w:t>
      </w:r>
      <w:proofErr w:type="spellStart"/>
      <w:r w:rsidRPr="00DD17C6">
        <w:rPr>
          <w:rFonts w:ascii="Times New Roman" w:hAnsi="Times New Roman" w:cs="Times New Roman"/>
          <w:color w:val="222222"/>
          <w:shd w:val="clear" w:color="auto" w:fill="FFFFFF"/>
        </w:rPr>
        <w:t>Non-alcoholic</w:t>
      </w:r>
      <w:proofErr w:type="spellEnd"/>
      <w:r w:rsidRPr="00DD17C6">
        <w:rPr>
          <w:rFonts w:ascii="Times New Roman" w:hAnsi="Times New Roman" w:cs="Times New Roman"/>
          <w:color w:val="222222"/>
          <w:shd w:val="clear" w:color="auto" w:fill="FFFFFF"/>
        </w:rPr>
        <w:t xml:space="preserve"> </w:t>
      </w:r>
      <w:proofErr w:type="spellStart"/>
      <w:r w:rsidRPr="00DD17C6">
        <w:rPr>
          <w:rFonts w:ascii="Times New Roman" w:hAnsi="Times New Roman" w:cs="Times New Roman"/>
          <w:color w:val="222222"/>
          <w:shd w:val="clear" w:color="auto" w:fill="FFFFFF"/>
        </w:rPr>
        <w:t>fatty</w:t>
      </w:r>
      <w:proofErr w:type="spellEnd"/>
      <w:r w:rsidRPr="00DD17C6">
        <w:rPr>
          <w:rFonts w:ascii="Times New Roman" w:hAnsi="Times New Roman" w:cs="Times New Roman"/>
          <w:color w:val="222222"/>
          <w:shd w:val="clear" w:color="auto" w:fill="FFFFFF"/>
        </w:rPr>
        <w:t xml:space="preserve"> </w:t>
      </w:r>
      <w:proofErr w:type="spellStart"/>
      <w:r w:rsidRPr="00DD17C6">
        <w:rPr>
          <w:rFonts w:ascii="Times New Roman" w:hAnsi="Times New Roman" w:cs="Times New Roman"/>
          <w:color w:val="222222"/>
          <w:shd w:val="clear" w:color="auto" w:fill="FFFFFF"/>
        </w:rPr>
        <w:t>liver</w:t>
      </w:r>
      <w:proofErr w:type="spellEnd"/>
      <w:r w:rsidRPr="00DD17C6">
        <w:rPr>
          <w:rFonts w:ascii="Times New Roman" w:hAnsi="Times New Roman" w:cs="Times New Roman"/>
          <w:color w:val="222222"/>
          <w:shd w:val="clear" w:color="auto" w:fill="FFFFFF"/>
        </w:rPr>
        <w:t xml:space="preserve"> </w:t>
      </w:r>
      <w:proofErr w:type="spellStart"/>
      <w:r w:rsidRPr="00DD17C6">
        <w:rPr>
          <w:rFonts w:ascii="Times New Roman" w:hAnsi="Times New Roman" w:cs="Times New Roman"/>
          <w:color w:val="222222"/>
          <w:shd w:val="clear" w:color="auto" w:fill="FFFFFF"/>
        </w:rPr>
        <w:t>disease</w:t>
      </w:r>
      <w:proofErr w:type="spellEnd"/>
      <w:r w:rsidRPr="00DD17C6">
        <w:rPr>
          <w:rFonts w:ascii="Times New Roman" w:hAnsi="Times New Roman" w:cs="Times New Roman"/>
          <w:color w:val="222222"/>
          <w:shd w:val="clear" w:color="auto" w:fill="FFFFFF"/>
        </w:rPr>
        <w:t>. </w:t>
      </w:r>
      <w:r w:rsidRPr="00DD17C6">
        <w:rPr>
          <w:rFonts w:ascii="Times New Roman" w:hAnsi="Times New Roman" w:cs="Times New Roman"/>
          <w:i/>
          <w:iCs/>
          <w:color w:val="222222"/>
          <w:shd w:val="clear" w:color="auto" w:fill="FFFFFF"/>
        </w:rPr>
        <w:t xml:space="preserve">BMC </w:t>
      </w:r>
      <w:proofErr w:type="spellStart"/>
      <w:r w:rsidRPr="00DD17C6">
        <w:rPr>
          <w:rFonts w:ascii="Times New Roman" w:hAnsi="Times New Roman" w:cs="Times New Roman"/>
          <w:i/>
          <w:iCs/>
          <w:color w:val="222222"/>
          <w:shd w:val="clear" w:color="auto" w:fill="FFFFFF"/>
        </w:rPr>
        <w:t>medicine</w:t>
      </w:r>
      <w:proofErr w:type="spellEnd"/>
      <w:r w:rsidRPr="00DD17C6">
        <w:rPr>
          <w:rFonts w:ascii="Times New Roman" w:hAnsi="Times New Roman" w:cs="Times New Roman"/>
          <w:color w:val="222222"/>
          <w:shd w:val="clear" w:color="auto" w:fill="FFFFFF"/>
        </w:rPr>
        <w:t>: </w:t>
      </w:r>
      <w:r w:rsidRPr="00DD17C6">
        <w:rPr>
          <w:rFonts w:ascii="Times New Roman" w:hAnsi="Times New Roman" w:cs="Times New Roman"/>
          <w:i/>
          <w:iCs/>
          <w:color w:val="222222"/>
          <w:shd w:val="clear" w:color="auto" w:fill="FFFFFF"/>
        </w:rPr>
        <w:t>15</w:t>
      </w:r>
      <w:r w:rsidRPr="00DD17C6">
        <w:rPr>
          <w:rFonts w:ascii="Times New Roman" w:hAnsi="Times New Roman" w:cs="Times New Roman"/>
          <w:color w:val="222222"/>
          <w:shd w:val="clear" w:color="auto" w:fill="FFFFFF"/>
        </w:rPr>
        <w:t>, 1-6.</w:t>
      </w:r>
      <w:r w:rsidRPr="008914D2">
        <w:rPr>
          <w:rFonts w:ascii="Times New Roman" w:hAnsi="Times New Roman" w:cs="Times New Roman"/>
          <w:color w:val="222222"/>
          <w:shd w:val="clear" w:color="auto" w:fill="FFFFFF"/>
        </w:rPr>
        <w:t xml:space="preserve"> </w:t>
      </w:r>
    </w:p>
    <w:p w14:paraId="042B7898" w14:textId="77777777" w:rsidR="00CB4674" w:rsidRPr="00DA0DF7" w:rsidRDefault="00CB4674" w:rsidP="00CB4674">
      <w:pPr>
        <w:pStyle w:val="ListParagraph"/>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proofErr w:type="spellStart"/>
      <w:r w:rsidRPr="00DD17C6">
        <w:rPr>
          <w:rFonts w:ascii="Times New Roman" w:hAnsi="Times New Roman" w:cs="Times New Roman"/>
          <w:color w:val="222222"/>
          <w:shd w:val="clear" w:color="auto" w:fill="FFFFFF"/>
        </w:rPr>
        <w:t>Choudhari</w:t>
      </w:r>
      <w:proofErr w:type="spellEnd"/>
      <w:r w:rsidRPr="00DD17C6">
        <w:rPr>
          <w:rFonts w:ascii="Times New Roman" w:hAnsi="Times New Roman" w:cs="Times New Roman"/>
          <w:color w:val="222222"/>
          <w:shd w:val="clear" w:color="auto" w:fill="FFFFFF"/>
        </w:rPr>
        <w:t xml:space="preserve">, S. </w:t>
      </w:r>
      <w:proofErr w:type="spellStart"/>
      <w:r w:rsidRPr="00DD17C6">
        <w:rPr>
          <w:rFonts w:ascii="Times New Roman" w:hAnsi="Times New Roman" w:cs="Times New Roman"/>
          <w:color w:val="222222"/>
          <w:shd w:val="clear" w:color="auto" w:fill="FFFFFF"/>
        </w:rPr>
        <w:t>and</w:t>
      </w:r>
      <w:proofErr w:type="spellEnd"/>
      <w:r w:rsidRPr="00DD17C6">
        <w:rPr>
          <w:rFonts w:ascii="Times New Roman" w:hAnsi="Times New Roman" w:cs="Times New Roman"/>
          <w:color w:val="222222"/>
          <w:shd w:val="clear" w:color="auto" w:fill="FFFFFF"/>
        </w:rPr>
        <w:t xml:space="preserve"> </w:t>
      </w:r>
      <w:proofErr w:type="spellStart"/>
      <w:r w:rsidRPr="00DD17C6">
        <w:rPr>
          <w:rFonts w:ascii="Times New Roman" w:hAnsi="Times New Roman" w:cs="Times New Roman"/>
          <w:color w:val="222222"/>
          <w:shd w:val="clear" w:color="auto" w:fill="FFFFFF"/>
        </w:rPr>
        <w:t>Jothipriya</w:t>
      </w:r>
      <w:proofErr w:type="spellEnd"/>
      <w:r w:rsidRPr="00DD17C6">
        <w:rPr>
          <w:rFonts w:ascii="Times New Roman" w:hAnsi="Times New Roman" w:cs="Times New Roman"/>
          <w:color w:val="222222"/>
          <w:shd w:val="clear" w:color="auto" w:fill="FFFFFF"/>
        </w:rPr>
        <w:t xml:space="preserve">, M. A. 2016. </w:t>
      </w:r>
      <w:proofErr w:type="spellStart"/>
      <w:r w:rsidRPr="00DD17C6">
        <w:rPr>
          <w:rFonts w:ascii="Times New Roman" w:hAnsi="Times New Roman" w:cs="Times New Roman"/>
          <w:color w:val="222222"/>
          <w:shd w:val="clear" w:color="auto" w:fill="FFFFFF"/>
        </w:rPr>
        <w:t>Non-alcoholic</w:t>
      </w:r>
      <w:proofErr w:type="spellEnd"/>
      <w:r w:rsidRPr="00DD17C6">
        <w:rPr>
          <w:rFonts w:ascii="Times New Roman" w:hAnsi="Times New Roman" w:cs="Times New Roman"/>
          <w:color w:val="222222"/>
          <w:shd w:val="clear" w:color="auto" w:fill="FFFFFF"/>
        </w:rPr>
        <w:t xml:space="preserve"> </w:t>
      </w:r>
      <w:proofErr w:type="spellStart"/>
      <w:r w:rsidRPr="00DD17C6">
        <w:rPr>
          <w:rFonts w:ascii="Times New Roman" w:hAnsi="Times New Roman" w:cs="Times New Roman"/>
          <w:color w:val="222222"/>
          <w:shd w:val="clear" w:color="auto" w:fill="FFFFFF"/>
        </w:rPr>
        <w:t>fatty</w:t>
      </w:r>
      <w:proofErr w:type="spellEnd"/>
      <w:r w:rsidRPr="00DD17C6">
        <w:rPr>
          <w:rFonts w:ascii="Times New Roman" w:hAnsi="Times New Roman" w:cs="Times New Roman"/>
          <w:color w:val="222222"/>
          <w:shd w:val="clear" w:color="auto" w:fill="FFFFFF"/>
        </w:rPr>
        <w:t xml:space="preserve"> </w:t>
      </w:r>
      <w:proofErr w:type="spellStart"/>
      <w:r w:rsidRPr="00DD17C6">
        <w:rPr>
          <w:rFonts w:ascii="Times New Roman" w:hAnsi="Times New Roman" w:cs="Times New Roman"/>
          <w:color w:val="222222"/>
          <w:shd w:val="clear" w:color="auto" w:fill="FFFFFF"/>
        </w:rPr>
        <w:t>liver</w:t>
      </w:r>
      <w:proofErr w:type="spellEnd"/>
      <w:r w:rsidRPr="00DD17C6">
        <w:rPr>
          <w:rFonts w:ascii="Times New Roman" w:hAnsi="Times New Roman" w:cs="Times New Roman"/>
          <w:color w:val="222222"/>
          <w:shd w:val="clear" w:color="auto" w:fill="FFFFFF"/>
        </w:rPr>
        <w:t xml:space="preserve"> </w:t>
      </w:r>
      <w:proofErr w:type="spellStart"/>
      <w:r w:rsidRPr="00DD17C6">
        <w:rPr>
          <w:rFonts w:ascii="Times New Roman" w:hAnsi="Times New Roman" w:cs="Times New Roman"/>
          <w:color w:val="222222"/>
          <w:shd w:val="clear" w:color="auto" w:fill="FFFFFF"/>
        </w:rPr>
        <w:t>disease</w:t>
      </w:r>
      <w:proofErr w:type="spellEnd"/>
      <w:r w:rsidRPr="00DD17C6">
        <w:rPr>
          <w:rFonts w:ascii="Times New Roman" w:hAnsi="Times New Roman" w:cs="Times New Roman"/>
          <w:color w:val="222222"/>
          <w:shd w:val="clear" w:color="auto" w:fill="FFFFFF"/>
        </w:rPr>
        <w:t>. </w:t>
      </w:r>
      <w:proofErr w:type="spellStart"/>
      <w:r w:rsidRPr="00DD17C6">
        <w:rPr>
          <w:rFonts w:ascii="Times New Roman" w:hAnsi="Times New Roman" w:cs="Times New Roman"/>
          <w:i/>
          <w:iCs/>
          <w:color w:val="222222"/>
          <w:shd w:val="clear" w:color="auto" w:fill="FFFFFF"/>
        </w:rPr>
        <w:t>Research</w:t>
      </w:r>
      <w:proofErr w:type="spellEnd"/>
      <w:r w:rsidRPr="00DD17C6">
        <w:rPr>
          <w:rFonts w:ascii="Times New Roman" w:hAnsi="Times New Roman" w:cs="Times New Roman"/>
          <w:i/>
          <w:iCs/>
          <w:color w:val="222222"/>
          <w:shd w:val="clear" w:color="auto" w:fill="FFFFFF"/>
        </w:rPr>
        <w:t xml:space="preserve"> </w:t>
      </w:r>
      <w:proofErr w:type="spellStart"/>
      <w:r w:rsidRPr="00DD17C6">
        <w:rPr>
          <w:rFonts w:ascii="Times New Roman" w:hAnsi="Times New Roman" w:cs="Times New Roman"/>
          <w:i/>
          <w:iCs/>
          <w:color w:val="222222"/>
          <w:shd w:val="clear" w:color="auto" w:fill="FFFFFF"/>
        </w:rPr>
        <w:t>Journal</w:t>
      </w:r>
      <w:proofErr w:type="spellEnd"/>
      <w:r w:rsidRPr="00DD17C6">
        <w:rPr>
          <w:rFonts w:ascii="Times New Roman" w:hAnsi="Times New Roman" w:cs="Times New Roman"/>
          <w:i/>
          <w:iCs/>
          <w:color w:val="222222"/>
          <w:shd w:val="clear" w:color="auto" w:fill="FFFFFF"/>
        </w:rPr>
        <w:t xml:space="preserve"> of </w:t>
      </w:r>
      <w:proofErr w:type="spellStart"/>
      <w:r w:rsidRPr="00DD17C6">
        <w:rPr>
          <w:rFonts w:ascii="Times New Roman" w:hAnsi="Times New Roman" w:cs="Times New Roman"/>
          <w:i/>
          <w:iCs/>
          <w:color w:val="222222"/>
          <w:shd w:val="clear" w:color="auto" w:fill="FFFFFF"/>
        </w:rPr>
        <w:t>Pharmacy</w:t>
      </w:r>
      <w:proofErr w:type="spellEnd"/>
      <w:r w:rsidRPr="00DD17C6">
        <w:rPr>
          <w:rFonts w:ascii="Times New Roman" w:hAnsi="Times New Roman" w:cs="Times New Roman"/>
          <w:i/>
          <w:iCs/>
          <w:color w:val="222222"/>
          <w:shd w:val="clear" w:color="auto" w:fill="FFFFFF"/>
        </w:rPr>
        <w:t xml:space="preserve"> </w:t>
      </w:r>
      <w:proofErr w:type="spellStart"/>
      <w:r w:rsidRPr="00DD17C6">
        <w:rPr>
          <w:rFonts w:ascii="Times New Roman" w:hAnsi="Times New Roman" w:cs="Times New Roman"/>
          <w:i/>
          <w:iCs/>
          <w:color w:val="222222"/>
          <w:shd w:val="clear" w:color="auto" w:fill="FFFFFF"/>
        </w:rPr>
        <w:t>and</w:t>
      </w:r>
      <w:proofErr w:type="spellEnd"/>
      <w:r w:rsidRPr="00DD17C6">
        <w:rPr>
          <w:rFonts w:ascii="Times New Roman" w:hAnsi="Times New Roman" w:cs="Times New Roman"/>
          <w:i/>
          <w:iCs/>
          <w:color w:val="222222"/>
          <w:shd w:val="clear" w:color="auto" w:fill="FFFFFF"/>
        </w:rPr>
        <w:t xml:space="preserve"> </w:t>
      </w:r>
      <w:proofErr w:type="spellStart"/>
      <w:r w:rsidRPr="00DD17C6">
        <w:rPr>
          <w:rFonts w:ascii="Times New Roman" w:hAnsi="Times New Roman" w:cs="Times New Roman"/>
          <w:i/>
          <w:iCs/>
          <w:color w:val="222222"/>
          <w:shd w:val="clear" w:color="auto" w:fill="FFFFFF"/>
        </w:rPr>
        <w:t>Technology</w:t>
      </w:r>
      <w:proofErr w:type="spellEnd"/>
      <w:r w:rsidRPr="00DD17C6">
        <w:rPr>
          <w:rFonts w:ascii="Times New Roman" w:hAnsi="Times New Roman" w:cs="Times New Roman"/>
          <w:color w:val="222222"/>
          <w:shd w:val="clear" w:color="auto" w:fill="FFFFFF"/>
        </w:rPr>
        <w:t>, </w:t>
      </w:r>
      <w:r w:rsidRPr="00DD17C6">
        <w:rPr>
          <w:rFonts w:ascii="Times New Roman" w:hAnsi="Times New Roman" w:cs="Times New Roman"/>
          <w:i/>
          <w:iCs/>
          <w:color w:val="222222"/>
          <w:shd w:val="clear" w:color="auto" w:fill="FFFFFF"/>
        </w:rPr>
        <w:t>9</w:t>
      </w:r>
      <w:r w:rsidRPr="00DD17C6">
        <w:rPr>
          <w:rFonts w:ascii="Times New Roman" w:hAnsi="Times New Roman" w:cs="Times New Roman"/>
          <w:color w:val="222222"/>
          <w:shd w:val="clear" w:color="auto" w:fill="FFFFFF"/>
        </w:rPr>
        <w:t>(10): 1782-1785.</w:t>
      </w:r>
      <w:r w:rsidRPr="008914D2">
        <w:rPr>
          <w:rFonts w:ascii="Times New Roman" w:hAnsi="Times New Roman" w:cs="Times New Roman"/>
          <w:color w:val="222222"/>
          <w:shd w:val="clear" w:color="auto" w:fill="FFFFFF"/>
        </w:rPr>
        <w:t xml:space="preserve"> </w:t>
      </w:r>
    </w:p>
    <w:p w14:paraId="12BE1326" w14:textId="77777777" w:rsidR="00CB4674" w:rsidRPr="00DA0DF7" w:rsidRDefault="00CB4674" w:rsidP="00CB4674">
      <w:pPr>
        <w:pStyle w:val="ListParagraph"/>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proofErr w:type="spellStart"/>
      <w:r w:rsidRPr="00DD17C6">
        <w:rPr>
          <w:rFonts w:ascii="Times New Roman" w:hAnsi="Times New Roman" w:cs="Times New Roman"/>
          <w:color w:val="222222"/>
          <w:shd w:val="clear" w:color="auto" w:fill="FFFFFF"/>
        </w:rPr>
        <w:t>Bellentani</w:t>
      </w:r>
      <w:proofErr w:type="spellEnd"/>
      <w:r w:rsidRPr="00DD17C6">
        <w:rPr>
          <w:rFonts w:ascii="Times New Roman" w:hAnsi="Times New Roman" w:cs="Times New Roman"/>
          <w:color w:val="222222"/>
          <w:shd w:val="clear" w:color="auto" w:fill="FFFFFF"/>
        </w:rPr>
        <w:t xml:space="preserve">, S. 2017. </w:t>
      </w:r>
      <w:proofErr w:type="spellStart"/>
      <w:r w:rsidRPr="00DD17C6">
        <w:rPr>
          <w:rFonts w:ascii="Times New Roman" w:hAnsi="Times New Roman" w:cs="Times New Roman"/>
          <w:color w:val="222222"/>
          <w:shd w:val="clear" w:color="auto" w:fill="FFFFFF"/>
        </w:rPr>
        <w:t>The</w:t>
      </w:r>
      <w:proofErr w:type="spellEnd"/>
      <w:r w:rsidRPr="00DD17C6">
        <w:rPr>
          <w:rFonts w:ascii="Times New Roman" w:hAnsi="Times New Roman" w:cs="Times New Roman"/>
          <w:color w:val="222222"/>
          <w:shd w:val="clear" w:color="auto" w:fill="FFFFFF"/>
        </w:rPr>
        <w:t xml:space="preserve"> </w:t>
      </w:r>
      <w:proofErr w:type="spellStart"/>
      <w:r w:rsidRPr="00DD17C6">
        <w:rPr>
          <w:rFonts w:ascii="Times New Roman" w:hAnsi="Times New Roman" w:cs="Times New Roman"/>
          <w:color w:val="222222"/>
          <w:shd w:val="clear" w:color="auto" w:fill="FFFFFF"/>
        </w:rPr>
        <w:t>epidemiology</w:t>
      </w:r>
      <w:proofErr w:type="spellEnd"/>
      <w:r w:rsidRPr="00DD17C6">
        <w:rPr>
          <w:rFonts w:ascii="Times New Roman" w:hAnsi="Times New Roman" w:cs="Times New Roman"/>
          <w:color w:val="222222"/>
          <w:shd w:val="clear" w:color="auto" w:fill="FFFFFF"/>
        </w:rPr>
        <w:t xml:space="preserve"> of </w:t>
      </w:r>
      <w:proofErr w:type="spellStart"/>
      <w:r w:rsidRPr="00DD17C6">
        <w:rPr>
          <w:rFonts w:ascii="Times New Roman" w:hAnsi="Times New Roman" w:cs="Times New Roman"/>
          <w:color w:val="222222"/>
          <w:shd w:val="clear" w:color="auto" w:fill="FFFFFF"/>
        </w:rPr>
        <w:t>non‐alcoholic</w:t>
      </w:r>
      <w:proofErr w:type="spellEnd"/>
      <w:r w:rsidRPr="00DD17C6">
        <w:rPr>
          <w:rFonts w:ascii="Times New Roman" w:hAnsi="Times New Roman" w:cs="Times New Roman"/>
          <w:color w:val="222222"/>
          <w:shd w:val="clear" w:color="auto" w:fill="FFFFFF"/>
        </w:rPr>
        <w:t xml:space="preserve"> </w:t>
      </w:r>
      <w:proofErr w:type="spellStart"/>
      <w:r w:rsidRPr="00DD17C6">
        <w:rPr>
          <w:rFonts w:ascii="Times New Roman" w:hAnsi="Times New Roman" w:cs="Times New Roman"/>
          <w:color w:val="222222"/>
          <w:shd w:val="clear" w:color="auto" w:fill="FFFFFF"/>
        </w:rPr>
        <w:t>fatty</w:t>
      </w:r>
      <w:proofErr w:type="spellEnd"/>
      <w:r w:rsidRPr="00DD17C6">
        <w:rPr>
          <w:rFonts w:ascii="Times New Roman" w:hAnsi="Times New Roman" w:cs="Times New Roman"/>
          <w:color w:val="222222"/>
          <w:shd w:val="clear" w:color="auto" w:fill="FFFFFF"/>
        </w:rPr>
        <w:t xml:space="preserve"> </w:t>
      </w:r>
      <w:proofErr w:type="spellStart"/>
      <w:r w:rsidRPr="00DD17C6">
        <w:rPr>
          <w:rFonts w:ascii="Times New Roman" w:hAnsi="Times New Roman" w:cs="Times New Roman"/>
          <w:color w:val="222222"/>
          <w:shd w:val="clear" w:color="auto" w:fill="FFFFFF"/>
        </w:rPr>
        <w:t>liver</w:t>
      </w:r>
      <w:proofErr w:type="spellEnd"/>
      <w:r w:rsidRPr="00DD17C6">
        <w:rPr>
          <w:rFonts w:ascii="Times New Roman" w:hAnsi="Times New Roman" w:cs="Times New Roman"/>
          <w:color w:val="222222"/>
          <w:shd w:val="clear" w:color="auto" w:fill="FFFFFF"/>
        </w:rPr>
        <w:t xml:space="preserve"> </w:t>
      </w:r>
      <w:proofErr w:type="spellStart"/>
      <w:r w:rsidRPr="00DD17C6">
        <w:rPr>
          <w:rFonts w:ascii="Times New Roman" w:hAnsi="Times New Roman" w:cs="Times New Roman"/>
          <w:color w:val="222222"/>
          <w:shd w:val="clear" w:color="auto" w:fill="FFFFFF"/>
        </w:rPr>
        <w:t>disease</w:t>
      </w:r>
      <w:proofErr w:type="spellEnd"/>
      <w:r w:rsidRPr="00DD17C6">
        <w:rPr>
          <w:rFonts w:ascii="Times New Roman" w:hAnsi="Times New Roman" w:cs="Times New Roman"/>
          <w:color w:val="222222"/>
          <w:shd w:val="clear" w:color="auto" w:fill="FFFFFF"/>
        </w:rPr>
        <w:t>. </w:t>
      </w:r>
      <w:proofErr w:type="spellStart"/>
      <w:r w:rsidRPr="00DD17C6">
        <w:rPr>
          <w:rFonts w:ascii="Times New Roman" w:hAnsi="Times New Roman" w:cs="Times New Roman"/>
          <w:i/>
          <w:iCs/>
          <w:color w:val="222222"/>
          <w:shd w:val="clear" w:color="auto" w:fill="FFFFFF"/>
        </w:rPr>
        <w:t>Liver</w:t>
      </w:r>
      <w:proofErr w:type="spellEnd"/>
      <w:r w:rsidRPr="00DD17C6">
        <w:rPr>
          <w:rFonts w:ascii="Times New Roman" w:hAnsi="Times New Roman" w:cs="Times New Roman"/>
          <w:i/>
          <w:iCs/>
          <w:color w:val="222222"/>
          <w:shd w:val="clear" w:color="auto" w:fill="FFFFFF"/>
        </w:rPr>
        <w:t xml:space="preserve"> </w:t>
      </w:r>
      <w:proofErr w:type="spellStart"/>
      <w:r w:rsidRPr="00DD17C6">
        <w:rPr>
          <w:rFonts w:ascii="Times New Roman" w:hAnsi="Times New Roman" w:cs="Times New Roman"/>
          <w:i/>
          <w:iCs/>
          <w:color w:val="222222"/>
          <w:shd w:val="clear" w:color="auto" w:fill="FFFFFF"/>
        </w:rPr>
        <w:t>international</w:t>
      </w:r>
      <w:proofErr w:type="spellEnd"/>
      <w:r w:rsidRPr="00DD17C6">
        <w:rPr>
          <w:rFonts w:ascii="Times New Roman" w:hAnsi="Times New Roman" w:cs="Times New Roman"/>
          <w:color w:val="222222"/>
          <w:shd w:val="clear" w:color="auto" w:fill="FFFFFF"/>
        </w:rPr>
        <w:t>, </w:t>
      </w:r>
      <w:r w:rsidRPr="00DD17C6">
        <w:rPr>
          <w:rFonts w:ascii="Times New Roman" w:hAnsi="Times New Roman" w:cs="Times New Roman"/>
          <w:i/>
          <w:iCs/>
          <w:color w:val="222222"/>
          <w:shd w:val="clear" w:color="auto" w:fill="FFFFFF"/>
        </w:rPr>
        <w:t>37</w:t>
      </w:r>
      <w:r w:rsidRPr="00DD17C6">
        <w:rPr>
          <w:rFonts w:ascii="Times New Roman" w:hAnsi="Times New Roman" w:cs="Times New Roman"/>
          <w:color w:val="222222"/>
          <w:shd w:val="clear" w:color="auto" w:fill="FFFFFF"/>
        </w:rPr>
        <w:t>: 81-84.</w:t>
      </w:r>
      <w:r w:rsidRPr="008914D2">
        <w:rPr>
          <w:rFonts w:ascii="Times New Roman" w:hAnsi="Times New Roman" w:cs="Times New Roman"/>
          <w:color w:val="222222"/>
          <w:shd w:val="clear" w:color="auto" w:fill="FFFFFF"/>
        </w:rPr>
        <w:t xml:space="preserve"> </w:t>
      </w:r>
    </w:p>
    <w:p w14:paraId="20F14790" w14:textId="77777777" w:rsidR="00CB4674" w:rsidRPr="00DA0DF7" w:rsidRDefault="00CB4674" w:rsidP="00CB4674">
      <w:pPr>
        <w:pStyle w:val="ListParagraph"/>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DD17C6">
        <w:rPr>
          <w:rFonts w:ascii="Times New Roman" w:hAnsi="Times New Roman" w:cs="Times New Roman"/>
          <w:color w:val="222222"/>
          <w:shd w:val="clear" w:color="auto" w:fill="FFFFFF"/>
        </w:rPr>
        <w:t xml:space="preserve">Maurice, J. </w:t>
      </w:r>
      <w:proofErr w:type="spellStart"/>
      <w:r w:rsidRPr="00DD17C6">
        <w:rPr>
          <w:rFonts w:ascii="Times New Roman" w:hAnsi="Times New Roman" w:cs="Times New Roman"/>
          <w:color w:val="222222"/>
          <w:shd w:val="clear" w:color="auto" w:fill="FFFFFF"/>
        </w:rPr>
        <w:t>and</w:t>
      </w:r>
      <w:proofErr w:type="spellEnd"/>
      <w:r w:rsidRPr="00DD17C6">
        <w:rPr>
          <w:rFonts w:ascii="Times New Roman" w:hAnsi="Times New Roman" w:cs="Times New Roman"/>
          <w:color w:val="222222"/>
          <w:shd w:val="clear" w:color="auto" w:fill="FFFFFF"/>
        </w:rPr>
        <w:t xml:space="preserve"> </w:t>
      </w:r>
      <w:proofErr w:type="spellStart"/>
      <w:r w:rsidRPr="00DD17C6">
        <w:rPr>
          <w:rFonts w:ascii="Times New Roman" w:hAnsi="Times New Roman" w:cs="Times New Roman"/>
          <w:color w:val="222222"/>
          <w:shd w:val="clear" w:color="auto" w:fill="FFFFFF"/>
        </w:rPr>
        <w:t>Manousou</w:t>
      </w:r>
      <w:proofErr w:type="spellEnd"/>
      <w:r w:rsidRPr="00DD17C6">
        <w:rPr>
          <w:rFonts w:ascii="Times New Roman" w:hAnsi="Times New Roman" w:cs="Times New Roman"/>
          <w:color w:val="222222"/>
          <w:shd w:val="clear" w:color="auto" w:fill="FFFFFF"/>
        </w:rPr>
        <w:t xml:space="preserve">, P. 2018. </w:t>
      </w:r>
      <w:proofErr w:type="spellStart"/>
      <w:r w:rsidRPr="00DD17C6">
        <w:rPr>
          <w:rFonts w:ascii="Times New Roman" w:hAnsi="Times New Roman" w:cs="Times New Roman"/>
          <w:color w:val="222222"/>
          <w:shd w:val="clear" w:color="auto" w:fill="FFFFFF"/>
        </w:rPr>
        <w:t>Non-alcoholic</w:t>
      </w:r>
      <w:proofErr w:type="spellEnd"/>
      <w:r w:rsidRPr="00DD17C6">
        <w:rPr>
          <w:rFonts w:ascii="Times New Roman" w:hAnsi="Times New Roman" w:cs="Times New Roman"/>
          <w:color w:val="222222"/>
          <w:shd w:val="clear" w:color="auto" w:fill="FFFFFF"/>
        </w:rPr>
        <w:t xml:space="preserve"> </w:t>
      </w:r>
      <w:proofErr w:type="spellStart"/>
      <w:r w:rsidRPr="00DD17C6">
        <w:rPr>
          <w:rFonts w:ascii="Times New Roman" w:hAnsi="Times New Roman" w:cs="Times New Roman"/>
          <w:color w:val="222222"/>
          <w:shd w:val="clear" w:color="auto" w:fill="FFFFFF"/>
        </w:rPr>
        <w:t>fatty</w:t>
      </w:r>
      <w:proofErr w:type="spellEnd"/>
      <w:r w:rsidRPr="00DD17C6">
        <w:rPr>
          <w:rFonts w:ascii="Times New Roman" w:hAnsi="Times New Roman" w:cs="Times New Roman"/>
          <w:color w:val="222222"/>
          <w:shd w:val="clear" w:color="auto" w:fill="FFFFFF"/>
        </w:rPr>
        <w:t xml:space="preserve"> </w:t>
      </w:r>
      <w:proofErr w:type="spellStart"/>
      <w:r w:rsidRPr="00DD17C6">
        <w:rPr>
          <w:rFonts w:ascii="Times New Roman" w:hAnsi="Times New Roman" w:cs="Times New Roman"/>
          <w:color w:val="222222"/>
          <w:shd w:val="clear" w:color="auto" w:fill="FFFFFF"/>
        </w:rPr>
        <w:t>liver</w:t>
      </w:r>
      <w:proofErr w:type="spellEnd"/>
      <w:r w:rsidRPr="00DD17C6">
        <w:rPr>
          <w:rFonts w:ascii="Times New Roman" w:hAnsi="Times New Roman" w:cs="Times New Roman"/>
          <w:color w:val="222222"/>
          <w:shd w:val="clear" w:color="auto" w:fill="FFFFFF"/>
        </w:rPr>
        <w:t xml:space="preserve"> </w:t>
      </w:r>
      <w:proofErr w:type="spellStart"/>
      <w:r w:rsidRPr="00DD17C6">
        <w:rPr>
          <w:rFonts w:ascii="Times New Roman" w:hAnsi="Times New Roman" w:cs="Times New Roman"/>
          <w:color w:val="222222"/>
          <w:shd w:val="clear" w:color="auto" w:fill="FFFFFF"/>
        </w:rPr>
        <w:t>disease</w:t>
      </w:r>
      <w:proofErr w:type="spellEnd"/>
      <w:r w:rsidRPr="00DD17C6">
        <w:rPr>
          <w:rFonts w:ascii="Times New Roman" w:hAnsi="Times New Roman" w:cs="Times New Roman"/>
          <w:color w:val="222222"/>
          <w:shd w:val="clear" w:color="auto" w:fill="FFFFFF"/>
        </w:rPr>
        <w:t>. </w:t>
      </w:r>
      <w:proofErr w:type="spellStart"/>
      <w:r w:rsidRPr="00DD17C6">
        <w:rPr>
          <w:rFonts w:ascii="Times New Roman" w:hAnsi="Times New Roman" w:cs="Times New Roman"/>
          <w:i/>
          <w:iCs/>
          <w:color w:val="222222"/>
          <w:shd w:val="clear" w:color="auto" w:fill="FFFFFF"/>
        </w:rPr>
        <w:t>Clinical</w:t>
      </w:r>
      <w:proofErr w:type="spellEnd"/>
      <w:r w:rsidRPr="00DD17C6">
        <w:rPr>
          <w:rFonts w:ascii="Times New Roman" w:hAnsi="Times New Roman" w:cs="Times New Roman"/>
          <w:i/>
          <w:iCs/>
          <w:color w:val="222222"/>
          <w:shd w:val="clear" w:color="auto" w:fill="FFFFFF"/>
        </w:rPr>
        <w:t xml:space="preserve"> </w:t>
      </w:r>
      <w:proofErr w:type="spellStart"/>
      <w:r w:rsidRPr="00DD17C6">
        <w:rPr>
          <w:rFonts w:ascii="Times New Roman" w:hAnsi="Times New Roman" w:cs="Times New Roman"/>
          <w:i/>
          <w:iCs/>
          <w:color w:val="222222"/>
          <w:shd w:val="clear" w:color="auto" w:fill="FFFFFF"/>
        </w:rPr>
        <w:t>medicine</w:t>
      </w:r>
      <w:proofErr w:type="spellEnd"/>
      <w:r w:rsidRPr="00DD17C6">
        <w:rPr>
          <w:rFonts w:ascii="Times New Roman" w:hAnsi="Times New Roman" w:cs="Times New Roman"/>
          <w:color w:val="222222"/>
          <w:shd w:val="clear" w:color="auto" w:fill="FFFFFF"/>
        </w:rPr>
        <w:t>, </w:t>
      </w:r>
      <w:r w:rsidRPr="00DD17C6">
        <w:rPr>
          <w:rFonts w:ascii="Times New Roman" w:hAnsi="Times New Roman" w:cs="Times New Roman"/>
          <w:i/>
          <w:iCs/>
          <w:color w:val="222222"/>
          <w:shd w:val="clear" w:color="auto" w:fill="FFFFFF"/>
        </w:rPr>
        <w:t>18</w:t>
      </w:r>
      <w:r w:rsidRPr="00DD17C6">
        <w:rPr>
          <w:rFonts w:ascii="Times New Roman" w:hAnsi="Times New Roman" w:cs="Times New Roman"/>
          <w:color w:val="222222"/>
          <w:shd w:val="clear" w:color="auto" w:fill="FFFFFF"/>
        </w:rPr>
        <w:t>(3): 245.</w:t>
      </w:r>
      <w:r w:rsidRPr="008914D2">
        <w:rPr>
          <w:rFonts w:ascii="Times New Roman" w:hAnsi="Times New Roman" w:cs="Times New Roman"/>
          <w:color w:val="222222"/>
          <w:shd w:val="clear" w:color="auto" w:fill="FFFFFF"/>
        </w:rPr>
        <w:t xml:space="preserve"> </w:t>
      </w:r>
    </w:p>
    <w:p w14:paraId="63531FF9" w14:textId="77777777" w:rsidR="00CB4674" w:rsidRDefault="00CB4674" w:rsidP="00CB4674">
      <w:pPr>
        <w:pStyle w:val="ListParagraph"/>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proofErr w:type="spellStart"/>
      <w:r w:rsidRPr="00DD17C6">
        <w:rPr>
          <w:rFonts w:ascii="Times New Roman" w:eastAsia="Times New Roman" w:hAnsi="Times New Roman" w:cs="Times New Roman"/>
          <w:color w:val="333333"/>
          <w:lang w:eastAsia="tr-TR"/>
        </w:rPr>
        <w:t>Calzadilla</w:t>
      </w:r>
      <w:proofErr w:type="spellEnd"/>
      <w:r w:rsidRPr="00DD17C6">
        <w:rPr>
          <w:rFonts w:ascii="Times New Roman" w:eastAsia="Times New Roman" w:hAnsi="Times New Roman" w:cs="Times New Roman"/>
          <w:color w:val="333333"/>
          <w:lang w:eastAsia="tr-TR"/>
        </w:rPr>
        <w:t xml:space="preserve"> </w:t>
      </w:r>
      <w:proofErr w:type="spellStart"/>
      <w:r w:rsidRPr="00DD17C6">
        <w:rPr>
          <w:rFonts w:ascii="Times New Roman" w:eastAsia="Times New Roman" w:hAnsi="Times New Roman" w:cs="Times New Roman"/>
          <w:color w:val="333333"/>
          <w:lang w:eastAsia="tr-TR"/>
        </w:rPr>
        <w:t>Bertot</w:t>
      </w:r>
      <w:proofErr w:type="spellEnd"/>
      <w:r w:rsidRPr="00DD17C6">
        <w:rPr>
          <w:rFonts w:ascii="Times New Roman" w:eastAsia="Times New Roman" w:hAnsi="Times New Roman" w:cs="Times New Roman"/>
          <w:color w:val="333333"/>
          <w:lang w:eastAsia="tr-TR"/>
        </w:rPr>
        <w:t xml:space="preserve">, L. </w:t>
      </w:r>
      <w:proofErr w:type="spellStart"/>
      <w:r w:rsidRPr="00DD17C6">
        <w:rPr>
          <w:rFonts w:ascii="Times New Roman" w:eastAsia="Times New Roman" w:hAnsi="Times New Roman" w:cs="Times New Roman"/>
          <w:color w:val="333333"/>
          <w:lang w:eastAsia="tr-TR"/>
        </w:rPr>
        <w:t>and</w:t>
      </w:r>
      <w:proofErr w:type="spellEnd"/>
      <w:r w:rsidRPr="00DD17C6">
        <w:rPr>
          <w:rFonts w:ascii="Times New Roman" w:eastAsia="Times New Roman" w:hAnsi="Times New Roman" w:cs="Times New Roman"/>
          <w:color w:val="333333"/>
          <w:lang w:eastAsia="tr-TR"/>
        </w:rPr>
        <w:t xml:space="preserve"> Adams, L. A. 2016. </w:t>
      </w:r>
      <w:proofErr w:type="spellStart"/>
      <w:r w:rsidRPr="00DD17C6">
        <w:rPr>
          <w:rFonts w:ascii="Times New Roman" w:eastAsia="Times New Roman" w:hAnsi="Times New Roman" w:cs="Times New Roman"/>
          <w:color w:val="333333"/>
          <w:lang w:eastAsia="tr-TR"/>
        </w:rPr>
        <w:t>The</w:t>
      </w:r>
      <w:proofErr w:type="spellEnd"/>
      <w:r w:rsidRPr="00DD17C6">
        <w:rPr>
          <w:rFonts w:ascii="Times New Roman" w:eastAsia="Times New Roman" w:hAnsi="Times New Roman" w:cs="Times New Roman"/>
          <w:color w:val="333333"/>
          <w:lang w:eastAsia="tr-TR"/>
        </w:rPr>
        <w:t xml:space="preserve"> </w:t>
      </w:r>
      <w:proofErr w:type="spellStart"/>
      <w:r w:rsidRPr="00DD17C6">
        <w:rPr>
          <w:rFonts w:ascii="Times New Roman" w:eastAsia="Times New Roman" w:hAnsi="Times New Roman" w:cs="Times New Roman"/>
          <w:color w:val="333333"/>
          <w:lang w:eastAsia="tr-TR"/>
        </w:rPr>
        <w:t>natural</w:t>
      </w:r>
      <w:proofErr w:type="spellEnd"/>
      <w:r w:rsidRPr="00DD17C6">
        <w:rPr>
          <w:rFonts w:ascii="Times New Roman" w:eastAsia="Times New Roman" w:hAnsi="Times New Roman" w:cs="Times New Roman"/>
          <w:color w:val="333333"/>
          <w:lang w:eastAsia="tr-TR"/>
        </w:rPr>
        <w:t xml:space="preserve"> </w:t>
      </w:r>
      <w:proofErr w:type="spellStart"/>
      <w:r w:rsidRPr="00DD17C6">
        <w:rPr>
          <w:rFonts w:ascii="Times New Roman" w:eastAsia="Times New Roman" w:hAnsi="Times New Roman" w:cs="Times New Roman"/>
          <w:color w:val="333333"/>
          <w:lang w:eastAsia="tr-TR"/>
        </w:rPr>
        <w:t>course</w:t>
      </w:r>
      <w:proofErr w:type="spellEnd"/>
      <w:r w:rsidRPr="00DD17C6">
        <w:rPr>
          <w:rFonts w:ascii="Times New Roman" w:eastAsia="Times New Roman" w:hAnsi="Times New Roman" w:cs="Times New Roman"/>
          <w:color w:val="333333"/>
          <w:lang w:eastAsia="tr-TR"/>
        </w:rPr>
        <w:t xml:space="preserve"> of </w:t>
      </w:r>
      <w:proofErr w:type="spellStart"/>
      <w:r w:rsidRPr="00DD17C6">
        <w:rPr>
          <w:rFonts w:ascii="Times New Roman" w:eastAsia="Times New Roman" w:hAnsi="Times New Roman" w:cs="Times New Roman"/>
          <w:color w:val="333333"/>
          <w:lang w:eastAsia="tr-TR"/>
        </w:rPr>
        <w:t>non-alcoholic</w:t>
      </w:r>
      <w:proofErr w:type="spellEnd"/>
      <w:r w:rsidRPr="00DD17C6">
        <w:rPr>
          <w:rFonts w:ascii="Times New Roman" w:eastAsia="Times New Roman" w:hAnsi="Times New Roman" w:cs="Times New Roman"/>
          <w:color w:val="333333"/>
          <w:lang w:eastAsia="tr-TR"/>
        </w:rPr>
        <w:t xml:space="preserve"> </w:t>
      </w:r>
      <w:proofErr w:type="spellStart"/>
      <w:r w:rsidRPr="00DD17C6">
        <w:rPr>
          <w:rFonts w:ascii="Times New Roman" w:eastAsia="Times New Roman" w:hAnsi="Times New Roman" w:cs="Times New Roman"/>
          <w:color w:val="333333"/>
          <w:lang w:eastAsia="tr-TR"/>
        </w:rPr>
        <w:t>fatty</w:t>
      </w:r>
      <w:proofErr w:type="spellEnd"/>
      <w:r w:rsidRPr="00DD17C6">
        <w:rPr>
          <w:rFonts w:ascii="Times New Roman" w:eastAsia="Times New Roman" w:hAnsi="Times New Roman" w:cs="Times New Roman"/>
          <w:color w:val="333333"/>
          <w:lang w:eastAsia="tr-TR"/>
        </w:rPr>
        <w:t xml:space="preserve"> </w:t>
      </w:r>
      <w:proofErr w:type="spellStart"/>
      <w:r w:rsidRPr="00DD17C6">
        <w:rPr>
          <w:rFonts w:ascii="Times New Roman" w:eastAsia="Times New Roman" w:hAnsi="Times New Roman" w:cs="Times New Roman"/>
          <w:color w:val="333333"/>
          <w:lang w:eastAsia="tr-TR"/>
        </w:rPr>
        <w:t>liver</w:t>
      </w:r>
      <w:proofErr w:type="spellEnd"/>
      <w:r w:rsidRPr="00DD17C6">
        <w:rPr>
          <w:rFonts w:ascii="Times New Roman" w:eastAsia="Times New Roman" w:hAnsi="Times New Roman" w:cs="Times New Roman"/>
          <w:color w:val="333333"/>
          <w:lang w:eastAsia="tr-TR"/>
        </w:rPr>
        <w:t xml:space="preserve"> </w:t>
      </w:r>
      <w:proofErr w:type="spellStart"/>
      <w:r w:rsidRPr="00DD17C6">
        <w:rPr>
          <w:rFonts w:ascii="Times New Roman" w:eastAsia="Times New Roman" w:hAnsi="Times New Roman" w:cs="Times New Roman"/>
          <w:color w:val="333333"/>
          <w:lang w:eastAsia="tr-TR"/>
        </w:rPr>
        <w:t>disease</w:t>
      </w:r>
      <w:proofErr w:type="spellEnd"/>
      <w:r w:rsidRPr="00DD17C6">
        <w:rPr>
          <w:rFonts w:ascii="Times New Roman" w:eastAsia="Times New Roman" w:hAnsi="Times New Roman" w:cs="Times New Roman"/>
          <w:color w:val="333333"/>
          <w:lang w:eastAsia="tr-TR"/>
        </w:rPr>
        <w:t>. </w:t>
      </w:r>
      <w:r w:rsidRPr="00DD17C6">
        <w:rPr>
          <w:rFonts w:ascii="Times New Roman" w:eastAsia="Times New Roman" w:hAnsi="Times New Roman" w:cs="Times New Roman"/>
          <w:i/>
          <w:iCs/>
          <w:color w:val="333333"/>
          <w:lang w:eastAsia="tr-TR"/>
        </w:rPr>
        <w:t xml:space="preserve">International </w:t>
      </w:r>
      <w:proofErr w:type="spellStart"/>
      <w:r w:rsidRPr="00DD17C6">
        <w:rPr>
          <w:rFonts w:ascii="Times New Roman" w:eastAsia="Times New Roman" w:hAnsi="Times New Roman" w:cs="Times New Roman"/>
          <w:i/>
          <w:iCs/>
          <w:color w:val="333333"/>
          <w:lang w:eastAsia="tr-TR"/>
        </w:rPr>
        <w:t>journal</w:t>
      </w:r>
      <w:proofErr w:type="spellEnd"/>
      <w:r w:rsidRPr="00DD17C6">
        <w:rPr>
          <w:rFonts w:ascii="Times New Roman" w:eastAsia="Times New Roman" w:hAnsi="Times New Roman" w:cs="Times New Roman"/>
          <w:i/>
          <w:iCs/>
          <w:color w:val="333333"/>
          <w:lang w:eastAsia="tr-TR"/>
        </w:rPr>
        <w:t xml:space="preserve"> of </w:t>
      </w:r>
      <w:proofErr w:type="spellStart"/>
      <w:r w:rsidRPr="00DD17C6">
        <w:rPr>
          <w:rFonts w:ascii="Times New Roman" w:eastAsia="Times New Roman" w:hAnsi="Times New Roman" w:cs="Times New Roman"/>
          <w:i/>
          <w:iCs/>
          <w:color w:val="333333"/>
          <w:lang w:eastAsia="tr-TR"/>
        </w:rPr>
        <w:t>molecular</w:t>
      </w:r>
      <w:proofErr w:type="spellEnd"/>
      <w:r w:rsidRPr="00DD17C6">
        <w:rPr>
          <w:rFonts w:ascii="Times New Roman" w:eastAsia="Times New Roman" w:hAnsi="Times New Roman" w:cs="Times New Roman"/>
          <w:i/>
          <w:iCs/>
          <w:color w:val="333333"/>
          <w:lang w:eastAsia="tr-TR"/>
        </w:rPr>
        <w:t xml:space="preserve"> </w:t>
      </w:r>
      <w:proofErr w:type="spellStart"/>
      <w:r w:rsidRPr="00DD17C6">
        <w:rPr>
          <w:rFonts w:ascii="Times New Roman" w:eastAsia="Times New Roman" w:hAnsi="Times New Roman" w:cs="Times New Roman"/>
          <w:i/>
          <w:iCs/>
          <w:color w:val="333333"/>
          <w:lang w:eastAsia="tr-TR"/>
        </w:rPr>
        <w:t>sciences</w:t>
      </w:r>
      <w:proofErr w:type="spellEnd"/>
      <w:r w:rsidRPr="00DD17C6">
        <w:rPr>
          <w:rFonts w:ascii="Times New Roman" w:eastAsia="Times New Roman" w:hAnsi="Times New Roman" w:cs="Times New Roman"/>
          <w:color w:val="333333"/>
          <w:lang w:eastAsia="tr-TR"/>
        </w:rPr>
        <w:t>, </w:t>
      </w:r>
      <w:r w:rsidRPr="00DD17C6">
        <w:rPr>
          <w:rFonts w:ascii="Times New Roman" w:eastAsia="Times New Roman" w:hAnsi="Times New Roman" w:cs="Times New Roman"/>
          <w:i/>
          <w:iCs/>
          <w:color w:val="333333"/>
          <w:lang w:eastAsia="tr-TR"/>
        </w:rPr>
        <w:t>17</w:t>
      </w:r>
      <w:r w:rsidRPr="00DD17C6">
        <w:rPr>
          <w:rFonts w:ascii="Times New Roman" w:eastAsia="Times New Roman" w:hAnsi="Times New Roman" w:cs="Times New Roman"/>
          <w:color w:val="333333"/>
          <w:lang w:eastAsia="tr-TR"/>
        </w:rPr>
        <w:t>(5): 774.</w:t>
      </w:r>
    </w:p>
    <w:p w14:paraId="06FE8A4C" w14:textId="77777777" w:rsidR="00CB4674" w:rsidRDefault="00CB4674" w:rsidP="00CB4674">
      <w:pPr>
        <w:pStyle w:val="ListParagraph"/>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proofErr w:type="spellStart"/>
      <w:r w:rsidRPr="00DD17C6">
        <w:rPr>
          <w:rFonts w:ascii="Times New Roman" w:eastAsia="Times New Roman" w:hAnsi="Times New Roman" w:cs="Times New Roman"/>
          <w:color w:val="333333"/>
          <w:lang w:eastAsia="tr-TR"/>
        </w:rPr>
        <w:t>Bedossa</w:t>
      </w:r>
      <w:proofErr w:type="spellEnd"/>
      <w:r w:rsidRPr="00DD17C6">
        <w:rPr>
          <w:rFonts w:ascii="Times New Roman" w:eastAsia="Times New Roman" w:hAnsi="Times New Roman" w:cs="Times New Roman"/>
          <w:color w:val="333333"/>
          <w:lang w:eastAsia="tr-TR"/>
        </w:rPr>
        <w:t xml:space="preserve">, P. 2017. </w:t>
      </w:r>
      <w:proofErr w:type="spellStart"/>
      <w:r w:rsidRPr="00DD17C6">
        <w:rPr>
          <w:rFonts w:ascii="Times New Roman" w:eastAsia="Times New Roman" w:hAnsi="Times New Roman" w:cs="Times New Roman"/>
          <w:color w:val="333333"/>
          <w:lang w:eastAsia="tr-TR"/>
        </w:rPr>
        <w:t>Pathology</w:t>
      </w:r>
      <w:proofErr w:type="spellEnd"/>
      <w:r w:rsidRPr="00DD17C6">
        <w:rPr>
          <w:rFonts w:ascii="Times New Roman" w:eastAsia="Times New Roman" w:hAnsi="Times New Roman" w:cs="Times New Roman"/>
          <w:color w:val="333333"/>
          <w:lang w:eastAsia="tr-TR"/>
        </w:rPr>
        <w:t xml:space="preserve"> of </w:t>
      </w:r>
      <w:proofErr w:type="spellStart"/>
      <w:r w:rsidRPr="00DD17C6">
        <w:rPr>
          <w:rFonts w:ascii="Times New Roman" w:eastAsia="Times New Roman" w:hAnsi="Times New Roman" w:cs="Times New Roman"/>
          <w:color w:val="333333"/>
          <w:lang w:eastAsia="tr-TR"/>
        </w:rPr>
        <w:t>non‐alcoholic</w:t>
      </w:r>
      <w:proofErr w:type="spellEnd"/>
      <w:r w:rsidRPr="00DD17C6">
        <w:rPr>
          <w:rFonts w:ascii="Times New Roman" w:eastAsia="Times New Roman" w:hAnsi="Times New Roman" w:cs="Times New Roman"/>
          <w:color w:val="333333"/>
          <w:lang w:eastAsia="tr-TR"/>
        </w:rPr>
        <w:t xml:space="preserve"> </w:t>
      </w:r>
      <w:proofErr w:type="spellStart"/>
      <w:r w:rsidRPr="00DD17C6">
        <w:rPr>
          <w:rFonts w:ascii="Times New Roman" w:eastAsia="Times New Roman" w:hAnsi="Times New Roman" w:cs="Times New Roman"/>
          <w:color w:val="333333"/>
          <w:lang w:eastAsia="tr-TR"/>
        </w:rPr>
        <w:t>fatty</w:t>
      </w:r>
      <w:proofErr w:type="spellEnd"/>
      <w:r w:rsidRPr="00DD17C6">
        <w:rPr>
          <w:rFonts w:ascii="Times New Roman" w:eastAsia="Times New Roman" w:hAnsi="Times New Roman" w:cs="Times New Roman"/>
          <w:color w:val="333333"/>
          <w:lang w:eastAsia="tr-TR"/>
        </w:rPr>
        <w:t xml:space="preserve"> </w:t>
      </w:r>
      <w:proofErr w:type="spellStart"/>
      <w:r w:rsidRPr="00DD17C6">
        <w:rPr>
          <w:rFonts w:ascii="Times New Roman" w:eastAsia="Times New Roman" w:hAnsi="Times New Roman" w:cs="Times New Roman"/>
          <w:color w:val="333333"/>
          <w:lang w:eastAsia="tr-TR"/>
        </w:rPr>
        <w:t>liver</w:t>
      </w:r>
      <w:proofErr w:type="spellEnd"/>
      <w:r w:rsidRPr="00DD17C6">
        <w:rPr>
          <w:rFonts w:ascii="Times New Roman" w:eastAsia="Times New Roman" w:hAnsi="Times New Roman" w:cs="Times New Roman"/>
          <w:color w:val="333333"/>
          <w:lang w:eastAsia="tr-TR"/>
        </w:rPr>
        <w:t xml:space="preserve"> </w:t>
      </w:r>
      <w:proofErr w:type="spellStart"/>
      <w:r w:rsidRPr="00DD17C6">
        <w:rPr>
          <w:rFonts w:ascii="Times New Roman" w:eastAsia="Times New Roman" w:hAnsi="Times New Roman" w:cs="Times New Roman"/>
          <w:color w:val="333333"/>
          <w:lang w:eastAsia="tr-TR"/>
        </w:rPr>
        <w:t>disease</w:t>
      </w:r>
      <w:proofErr w:type="spellEnd"/>
      <w:r w:rsidRPr="00DD17C6">
        <w:rPr>
          <w:rFonts w:ascii="Times New Roman" w:eastAsia="Times New Roman" w:hAnsi="Times New Roman" w:cs="Times New Roman"/>
          <w:color w:val="333333"/>
          <w:lang w:eastAsia="tr-TR"/>
        </w:rPr>
        <w:t>. </w:t>
      </w:r>
      <w:proofErr w:type="spellStart"/>
      <w:r w:rsidRPr="00DD17C6">
        <w:rPr>
          <w:rFonts w:ascii="Times New Roman" w:eastAsia="Times New Roman" w:hAnsi="Times New Roman" w:cs="Times New Roman"/>
          <w:i/>
          <w:iCs/>
          <w:color w:val="333333"/>
          <w:lang w:eastAsia="tr-TR"/>
        </w:rPr>
        <w:t>Liver</w:t>
      </w:r>
      <w:proofErr w:type="spellEnd"/>
      <w:r w:rsidRPr="00DD17C6">
        <w:rPr>
          <w:rFonts w:ascii="Times New Roman" w:eastAsia="Times New Roman" w:hAnsi="Times New Roman" w:cs="Times New Roman"/>
          <w:i/>
          <w:iCs/>
          <w:color w:val="333333"/>
          <w:lang w:eastAsia="tr-TR"/>
        </w:rPr>
        <w:t xml:space="preserve"> International</w:t>
      </w:r>
      <w:r w:rsidRPr="00DD17C6">
        <w:rPr>
          <w:rFonts w:ascii="Times New Roman" w:eastAsia="Times New Roman" w:hAnsi="Times New Roman" w:cs="Times New Roman"/>
          <w:color w:val="333333"/>
          <w:lang w:eastAsia="tr-TR"/>
        </w:rPr>
        <w:t>, </w:t>
      </w:r>
      <w:r w:rsidRPr="00DD17C6">
        <w:rPr>
          <w:rFonts w:ascii="Times New Roman" w:eastAsia="Times New Roman" w:hAnsi="Times New Roman" w:cs="Times New Roman"/>
          <w:i/>
          <w:iCs/>
          <w:color w:val="333333"/>
          <w:lang w:eastAsia="tr-TR"/>
        </w:rPr>
        <w:t>37</w:t>
      </w:r>
      <w:r w:rsidRPr="00DD17C6">
        <w:rPr>
          <w:rFonts w:ascii="Times New Roman" w:eastAsia="Times New Roman" w:hAnsi="Times New Roman" w:cs="Times New Roman"/>
          <w:color w:val="333333"/>
          <w:lang w:eastAsia="tr-TR"/>
        </w:rPr>
        <w:t>: 85-89.</w:t>
      </w:r>
    </w:p>
    <w:p w14:paraId="6E0C3C3B" w14:textId="77777777" w:rsidR="00CB4674" w:rsidRDefault="00CB4674" w:rsidP="00CB4674">
      <w:pPr>
        <w:pStyle w:val="ListParagraph"/>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proofErr w:type="spellStart"/>
      <w:r w:rsidRPr="0037775F">
        <w:rPr>
          <w:rFonts w:ascii="Times New Roman" w:eastAsia="Times New Roman" w:hAnsi="Times New Roman" w:cs="Times New Roman"/>
          <w:color w:val="333333"/>
          <w:lang w:eastAsia="tr-TR"/>
        </w:rPr>
        <w:t>Summart</w:t>
      </w:r>
      <w:proofErr w:type="spellEnd"/>
      <w:r w:rsidRPr="0037775F">
        <w:rPr>
          <w:rFonts w:ascii="Times New Roman" w:eastAsia="Times New Roman" w:hAnsi="Times New Roman" w:cs="Times New Roman"/>
          <w:color w:val="333333"/>
          <w:lang w:eastAsia="tr-TR"/>
        </w:rPr>
        <w:t xml:space="preserve">, U., </w:t>
      </w:r>
      <w:proofErr w:type="spellStart"/>
      <w:r w:rsidRPr="0037775F">
        <w:rPr>
          <w:rFonts w:ascii="Times New Roman" w:eastAsia="Times New Roman" w:hAnsi="Times New Roman" w:cs="Times New Roman"/>
          <w:color w:val="333333"/>
          <w:lang w:eastAsia="tr-TR"/>
        </w:rPr>
        <w:t>Thinkhamrop</w:t>
      </w:r>
      <w:proofErr w:type="spellEnd"/>
      <w:r w:rsidRPr="0037775F">
        <w:rPr>
          <w:rFonts w:ascii="Times New Roman" w:eastAsia="Times New Roman" w:hAnsi="Times New Roman" w:cs="Times New Roman"/>
          <w:color w:val="333333"/>
          <w:lang w:eastAsia="tr-TR"/>
        </w:rPr>
        <w:t xml:space="preserve">, B., </w:t>
      </w:r>
      <w:proofErr w:type="spellStart"/>
      <w:r w:rsidRPr="0037775F">
        <w:rPr>
          <w:rFonts w:ascii="Times New Roman" w:eastAsia="Times New Roman" w:hAnsi="Times New Roman" w:cs="Times New Roman"/>
          <w:color w:val="333333"/>
          <w:lang w:eastAsia="tr-TR"/>
        </w:rPr>
        <w:t>Chamadol</w:t>
      </w:r>
      <w:proofErr w:type="spellEnd"/>
      <w:r w:rsidRPr="0037775F">
        <w:rPr>
          <w:rFonts w:ascii="Times New Roman" w:eastAsia="Times New Roman" w:hAnsi="Times New Roman" w:cs="Times New Roman"/>
          <w:color w:val="333333"/>
          <w:lang w:eastAsia="tr-TR"/>
        </w:rPr>
        <w:t xml:space="preserve">, N., </w:t>
      </w:r>
      <w:proofErr w:type="spellStart"/>
      <w:r w:rsidRPr="0037775F">
        <w:rPr>
          <w:rFonts w:ascii="Times New Roman" w:eastAsia="Times New Roman" w:hAnsi="Times New Roman" w:cs="Times New Roman"/>
          <w:color w:val="333333"/>
          <w:lang w:eastAsia="tr-TR"/>
        </w:rPr>
        <w:t>Khuntikeo</w:t>
      </w:r>
      <w:proofErr w:type="spellEnd"/>
      <w:r w:rsidRPr="0037775F">
        <w:rPr>
          <w:rFonts w:ascii="Times New Roman" w:eastAsia="Times New Roman" w:hAnsi="Times New Roman" w:cs="Times New Roman"/>
          <w:color w:val="333333"/>
          <w:lang w:eastAsia="tr-TR"/>
        </w:rPr>
        <w:t xml:space="preserve">, N., </w:t>
      </w:r>
      <w:proofErr w:type="spellStart"/>
      <w:r w:rsidRPr="0037775F">
        <w:rPr>
          <w:rFonts w:ascii="Times New Roman" w:eastAsia="Times New Roman" w:hAnsi="Times New Roman" w:cs="Times New Roman"/>
          <w:color w:val="333333"/>
          <w:lang w:eastAsia="tr-TR"/>
        </w:rPr>
        <w:t>Songthamwat</w:t>
      </w:r>
      <w:proofErr w:type="spellEnd"/>
      <w:r w:rsidRPr="0037775F">
        <w:rPr>
          <w:rFonts w:ascii="Times New Roman" w:eastAsia="Times New Roman" w:hAnsi="Times New Roman" w:cs="Times New Roman"/>
          <w:color w:val="333333"/>
          <w:lang w:eastAsia="tr-TR"/>
        </w:rPr>
        <w:t xml:space="preserve">, M. </w:t>
      </w:r>
      <w:proofErr w:type="spellStart"/>
      <w:r w:rsidRPr="0037775F">
        <w:rPr>
          <w:rFonts w:ascii="Times New Roman" w:eastAsia="Times New Roman" w:hAnsi="Times New Roman" w:cs="Times New Roman"/>
          <w:color w:val="333333"/>
          <w:lang w:eastAsia="tr-TR"/>
        </w:rPr>
        <w:t>and</w:t>
      </w:r>
      <w:proofErr w:type="spellEnd"/>
      <w:r w:rsidRPr="0037775F">
        <w:rPr>
          <w:rFonts w:ascii="Times New Roman" w:eastAsia="Times New Roman" w:hAnsi="Times New Roman" w:cs="Times New Roman"/>
          <w:color w:val="333333"/>
          <w:lang w:eastAsia="tr-TR"/>
        </w:rPr>
        <w:t xml:space="preserve"> Kim, C. S. 2017. </w:t>
      </w:r>
      <w:proofErr w:type="spellStart"/>
      <w:r w:rsidRPr="0037775F">
        <w:rPr>
          <w:rFonts w:ascii="Times New Roman" w:eastAsia="Times New Roman" w:hAnsi="Times New Roman" w:cs="Times New Roman"/>
          <w:color w:val="333333"/>
          <w:lang w:eastAsia="tr-TR"/>
        </w:rPr>
        <w:t>Gender</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differences</w:t>
      </w:r>
      <w:proofErr w:type="spellEnd"/>
      <w:r w:rsidRPr="0037775F">
        <w:rPr>
          <w:rFonts w:ascii="Times New Roman" w:eastAsia="Times New Roman" w:hAnsi="Times New Roman" w:cs="Times New Roman"/>
          <w:color w:val="333333"/>
          <w:lang w:eastAsia="tr-TR"/>
        </w:rPr>
        <w:t xml:space="preserve"> in </w:t>
      </w:r>
      <w:proofErr w:type="spellStart"/>
      <w:r w:rsidRPr="0037775F">
        <w:rPr>
          <w:rFonts w:ascii="Times New Roman" w:eastAsia="Times New Roman" w:hAnsi="Times New Roman" w:cs="Times New Roman"/>
          <w:color w:val="333333"/>
          <w:lang w:eastAsia="tr-TR"/>
        </w:rPr>
        <w:t>the</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prevalence</w:t>
      </w:r>
      <w:proofErr w:type="spellEnd"/>
      <w:r w:rsidRPr="0037775F">
        <w:rPr>
          <w:rFonts w:ascii="Times New Roman" w:eastAsia="Times New Roman" w:hAnsi="Times New Roman" w:cs="Times New Roman"/>
          <w:color w:val="333333"/>
          <w:lang w:eastAsia="tr-TR"/>
        </w:rPr>
        <w:t xml:space="preserve"> of </w:t>
      </w:r>
      <w:proofErr w:type="spellStart"/>
      <w:r w:rsidRPr="0037775F">
        <w:rPr>
          <w:rFonts w:ascii="Times New Roman" w:eastAsia="Times New Roman" w:hAnsi="Times New Roman" w:cs="Times New Roman"/>
          <w:color w:val="333333"/>
          <w:lang w:eastAsia="tr-TR"/>
        </w:rPr>
        <w:t>nonalcoholic</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fatty</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liver</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disease</w:t>
      </w:r>
      <w:proofErr w:type="spellEnd"/>
      <w:r w:rsidRPr="0037775F">
        <w:rPr>
          <w:rFonts w:ascii="Times New Roman" w:eastAsia="Times New Roman" w:hAnsi="Times New Roman" w:cs="Times New Roman"/>
          <w:color w:val="333333"/>
          <w:lang w:eastAsia="tr-TR"/>
        </w:rPr>
        <w:t xml:space="preserve"> in </w:t>
      </w:r>
      <w:proofErr w:type="spellStart"/>
      <w:r w:rsidRPr="0037775F">
        <w:rPr>
          <w:rFonts w:ascii="Times New Roman" w:eastAsia="Times New Roman" w:hAnsi="Times New Roman" w:cs="Times New Roman"/>
          <w:color w:val="333333"/>
          <w:lang w:eastAsia="tr-TR"/>
        </w:rPr>
        <w:t>the</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Northeast</w:t>
      </w:r>
      <w:proofErr w:type="spellEnd"/>
      <w:r w:rsidRPr="0037775F">
        <w:rPr>
          <w:rFonts w:ascii="Times New Roman" w:eastAsia="Times New Roman" w:hAnsi="Times New Roman" w:cs="Times New Roman"/>
          <w:color w:val="333333"/>
          <w:lang w:eastAsia="tr-TR"/>
        </w:rPr>
        <w:t xml:space="preserve"> of </w:t>
      </w:r>
      <w:proofErr w:type="spellStart"/>
      <w:r w:rsidRPr="0037775F">
        <w:rPr>
          <w:rFonts w:ascii="Times New Roman" w:eastAsia="Times New Roman" w:hAnsi="Times New Roman" w:cs="Times New Roman"/>
          <w:color w:val="333333"/>
          <w:lang w:eastAsia="tr-TR"/>
        </w:rPr>
        <w:t>Thailand</w:t>
      </w:r>
      <w:proofErr w:type="spellEnd"/>
      <w:r w:rsidRPr="0037775F">
        <w:rPr>
          <w:rFonts w:ascii="Times New Roman" w:eastAsia="Times New Roman" w:hAnsi="Times New Roman" w:cs="Times New Roman"/>
          <w:color w:val="333333"/>
          <w:lang w:eastAsia="tr-TR"/>
        </w:rPr>
        <w:t xml:space="preserve">: A </w:t>
      </w:r>
      <w:proofErr w:type="spellStart"/>
      <w:r w:rsidRPr="0037775F">
        <w:rPr>
          <w:rFonts w:ascii="Times New Roman" w:eastAsia="Times New Roman" w:hAnsi="Times New Roman" w:cs="Times New Roman"/>
          <w:color w:val="333333"/>
          <w:lang w:eastAsia="tr-TR"/>
        </w:rPr>
        <w:t>population-based</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cross-sectional</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study</w:t>
      </w:r>
      <w:proofErr w:type="spellEnd"/>
      <w:r w:rsidRPr="0037775F">
        <w:rPr>
          <w:rFonts w:ascii="Times New Roman" w:eastAsia="Times New Roman" w:hAnsi="Times New Roman" w:cs="Times New Roman"/>
          <w:color w:val="333333"/>
          <w:lang w:eastAsia="tr-TR"/>
        </w:rPr>
        <w:t>. </w:t>
      </w:r>
      <w:r w:rsidRPr="0037775F">
        <w:rPr>
          <w:rFonts w:ascii="Times New Roman" w:eastAsia="Times New Roman" w:hAnsi="Times New Roman" w:cs="Times New Roman"/>
          <w:i/>
          <w:iCs/>
          <w:color w:val="333333"/>
          <w:lang w:eastAsia="tr-TR"/>
        </w:rPr>
        <w:t>F1000Research</w:t>
      </w:r>
      <w:r w:rsidRPr="0037775F">
        <w:rPr>
          <w:rFonts w:ascii="Times New Roman" w:eastAsia="Times New Roman" w:hAnsi="Times New Roman" w:cs="Times New Roman"/>
          <w:color w:val="333333"/>
          <w:lang w:eastAsia="tr-TR"/>
        </w:rPr>
        <w:t>, </w:t>
      </w:r>
      <w:r w:rsidRPr="0037775F">
        <w:rPr>
          <w:rFonts w:ascii="Times New Roman" w:eastAsia="Times New Roman" w:hAnsi="Times New Roman" w:cs="Times New Roman"/>
          <w:i/>
          <w:iCs/>
          <w:color w:val="333333"/>
          <w:lang w:eastAsia="tr-TR"/>
        </w:rPr>
        <w:t>6</w:t>
      </w:r>
      <w:r w:rsidRPr="0037775F">
        <w:rPr>
          <w:rFonts w:ascii="Times New Roman" w:eastAsia="Times New Roman" w:hAnsi="Times New Roman" w:cs="Times New Roman"/>
          <w:color w:val="333333"/>
          <w:lang w:eastAsia="tr-TR"/>
        </w:rPr>
        <w:t>.</w:t>
      </w:r>
    </w:p>
    <w:p w14:paraId="666F8D3B" w14:textId="77777777" w:rsidR="00CB4674" w:rsidRDefault="00CB4674" w:rsidP="00CB4674">
      <w:pPr>
        <w:pStyle w:val="ListParagraph"/>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proofErr w:type="spellStart"/>
      <w:r w:rsidRPr="0037775F">
        <w:rPr>
          <w:rFonts w:ascii="Times New Roman" w:eastAsia="Times New Roman" w:hAnsi="Times New Roman" w:cs="Times New Roman"/>
          <w:color w:val="333333"/>
          <w:lang w:eastAsia="tr-TR"/>
        </w:rPr>
        <w:t>Lonardo</w:t>
      </w:r>
      <w:proofErr w:type="spellEnd"/>
      <w:r w:rsidRPr="0037775F">
        <w:rPr>
          <w:rFonts w:ascii="Times New Roman" w:eastAsia="Times New Roman" w:hAnsi="Times New Roman" w:cs="Times New Roman"/>
          <w:color w:val="333333"/>
          <w:lang w:eastAsia="tr-TR"/>
        </w:rPr>
        <w:t xml:space="preserve">, A., </w:t>
      </w:r>
      <w:proofErr w:type="spellStart"/>
      <w:r w:rsidRPr="0037775F">
        <w:rPr>
          <w:rFonts w:ascii="Times New Roman" w:eastAsia="Times New Roman" w:hAnsi="Times New Roman" w:cs="Times New Roman"/>
          <w:color w:val="333333"/>
          <w:lang w:eastAsia="tr-TR"/>
        </w:rPr>
        <w:t>Nascimbeni</w:t>
      </w:r>
      <w:proofErr w:type="spellEnd"/>
      <w:r w:rsidRPr="0037775F">
        <w:rPr>
          <w:rFonts w:ascii="Times New Roman" w:eastAsia="Times New Roman" w:hAnsi="Times New Roman" w:cs="Times New Roman"/>
          <w:color w:val="333333"/>
          <w:lang w:eastAsia="tr-TR"/>
        </w:rPr>
        <w:t xml:space="preserve">, F., </w:t>
      </w:r>
      <w:proofErr w:type="spellStart"/>
      <w:r w:rsidRPr="0037775F">
        <w:rPr>
          <w:rFonts w:ascii="Times New Roman" w:eastAsia="Times New Roman" w:hAnsi="Times New Roman" w:cs="Times New Roman"/>
          <w:color w:val="333333"/>
          <w:lang w:eastAsia="tr-TR"/>
        </w:rPr>
        <w:t>Ballestri</w:t>
      </w:r>
      <w:proofErr w:type="spellEnd"/>
      <w:r w:rsidRPr="0037775F">
        <w:rPr>
          <w:rFonts w:ascii="Times New Roman" w:eastAsia="Times New Roman" w:hAnsi="Times New Roman" w:cs="Times New Roman"/>
          <w:color w:val="333333"/>
          <w:lang w:eastAsia="tr-TR"/>
        </w:rPr>
        <w:t xml:space="preserve">, S., </w:t>
      </w:r>
      <w:proofErr w:type="spellStart"/>
      <w:r w:rsidRPr="0037775F">
        <w:rPr>
          <w:rFonts w:ascii="Times New Roman" w:eastAsia="Times New Roman" w:hAnsi="Times New Roman" w:cs="Times New Roman"/>
          <w:color w:val="333333"/>
          <w:lang w:eastAsia="tr-TR"/>
        </w:rPr>
        <w:t>Fairweather</w:t>
      </w:r>
      <w:proofErr w:type="spellEnd"/>
      <w:r w:rsidRPr="0037775F">
        <w:rPr>
          <w:rFonts w:ascii="Times New Roman" w:eastAsia="Times New Roman" w:hAnsi="Times New Roman" w:cs="Times New Roman"/>
          <w:color w:val="333333"/>
          <w:lang w:eastAsia="tr-TR"/>
        </w:rPr>
        <w:t xml:space="preserve">, D., Win, S., </w:t>
      </w:r>
      <w:proofErr w:type="spellStart"/>
      <w:r w:rsidRPr="0037775F">
        <w:rPr>
          <w:rFonts w:ascii="Times New Roman" w:eastAsia="Times New Roman" w:hAnsi="Times New Roman" w:cs="Times New Roman"/>
          <w:color w:val="333333"/>
          <w:lang w:eastAsia="tr-TR"/>
        </w:rPr>
        <w:t>Than</w:t>
      </w:r>
      <w:proofErr w:type="spellEnd"/>
      <w:r w:rsidRPr="0037775F">
        <w:rPr>
          <w:rFonts w:ascii="Times New Roman" w:eastAsia="Times New Roman" w:hAnsi="Times New Roman" w:cs="Times New Roman"/>
          <w:color w:val="333333"/>
          <w:lang w:eastAsia="tr-TR"/>
        </w:rPr>
        <w:t xml:space="preserve">, T. A. </w:t>
      </w:r>
      <w:proofErr w:type="spellStart"/>
      <w:r w:rsidRPr="0037775F">
        <w:rPr>
          <w:rFonts w:ascii="Times New Roman" w:eastAsia="Times New Roman" w:hAnsi="Times New Roman" w:cs="Times New Roman"/>
          <w:color w:val="333333"/>
          <w:lang w:eastAsia="tr-TR"/>
        </w:rPr>
        <w:t>and</w:t>
      </w:r>
      <w:proofErr w:type="spellEnd"/>
      <w:r w:rsidRPr="0037775F">
        <w:rPr>
          <w:rFonts w:ascii="Times New Roman" w:eastAsia="Times New Roman" w:hAnsi="Times New Roman" w:cs="Times New Roman"/>
          <w:color w:val="333333"/>
          <w:lang w:eastAsia="tr-TR"/>
        </w:rPr>
        <w:t xml:space="preserve"> Suzuki, A. 2019. </w:t>
      </w:r>
      <w:proofErr w:type="spellStart"/>
      <w:r w:rsidRPr="0037775F">
        <w:rPr>
          <w:rFonts w:ascii="Times New Roman" w:eastAsia="Times New Roman" w:hAnsi="Times New Roman" w:cs="Times New Roman"/>
          <w:color w:val="333333"/>
          <w:lang w:eastAsia="tr-TR"/>
        </w:rPr>
        <w:t>Sex</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differences</w:t>
      </w:r>
      <w:proofErr w:type="spellEnd"/>
      <w:r w:rsidRPr="0037775F">
        <w:rPr>
          <w:rFonts w:ascii="Times New Roman" w:eastAsia="Times New Roman" w:hAnsi="Times New Roman" w:cs="Times New Roman"/>
          <w:color w:val="333333"/>
          <w:lang w:eastAsia="tr-TR"/>
        </w:rPr>
        <w:t xml:space="preserve"> in </w:t>
      </w:r>
      <w:proofErr w:type="spellStart"/>
      <w:r w:rsidRPr="0037775F">
        <w:rPr>
          <w:rFonts w:ascii="Times New Roman" w:eastAsia="Times New Roman" w:hAnsi="Times New Roman" w:cs="Times New Roman"/>
          <w:color w:val="333333"/>
          <w:lang w:eastAsia="tr-TR"/>
        </w:rPr>
        <w:t>nonalcoholic</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fatty</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liver</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disease</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state</w:t>
      </w:r>
      <w:proofErr w:type="spellEnd"/>
      <w:r w:rsidRPr="0037775F">
        <w:rPr>
          <w:rFonts w:ascii="Times New Roman" w:eastAsia="Times New Roman" w:hAnsi="Times New Roman" w:cs="Times New Roman"/>
          <w:color w:val="333333"/>
          <w:lang w:eastAsia="tr-TR"/>
        </w:rPr>
        <w:t xml:space="preserve"> of </w:t>
      </w:r>
      <w:proofErr w:type="spellStart"/>
      <w:r w:rsidRPr="0037775F">
        <w:rPr>
          <w:rFonts w:ascii="Times New Roman" w:eastAsia="Times New Roman" w:hAnsi="Times New Roman" w:cs="Times New Roman"/>
          <w:color w:val="333333"/>
          <w:lang w:eastAsia="tr-TR"/>
        </w:rPr>
        <w:t>the</w:t>
      </w:r>
      <w:proofErr w:type="spellEnd"/>
      <w:r w:rsidRPr="0037775F">
        <w:rPr>
          <w:rFonts w:ascii="Times New Roman" w:eastAsia="Times New Roman" w:hAnsi="Times New Roman" w:cs="Times New Roman"/>
          <w:color w:val="333333"/>
          <w:lang w:eastAsia="tr-TR"/>
        </w:rPr>
        <w:t xml:space="preserve"> art </w:t>
      </w:r>
      <w:proofErr w:type="spellStart"/>
      <w:r w:rsidRPr="0037775F">
        <w:rPr>
          <w:rFonts w:ascii="Times New Roman" w:eastAsia="Times New Roman" w:hAnsi="Times New Roman" w:cs="Times New Roman"/>
          <w:color w:val="333333"/>
          <w:lang w:eastAsia="tr-TR"/>
        </w:rPr>
        <w:t>and</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identification</w:t>
      </w:r>
      <w:proofErr w:type="spellEnd"/>
      <w:r w:rsidRPr="0037775F">
        <w:rPr>
          <w:rFonts w:ascii="Times New Roman" w:eastAsia="Times New Roman" w:hAnsi="Times New Roman" w:cs="Times New Roman"/>
          <w:color w:val="333333"/>
          <w:lang w:eastAsia="tr-TR"/>
        </w:rPr>
        <w:t xml:space="preserve"> of </w:t>
      </w:r>
      <w:proofErr w:type="spellStart"/>
      <w:r w:rsidRPr="0037775F">
        <w:rPr>
          <w:rFonts w:ascii="Times New Roman" w:eastAsia="Times New Roman" w:hAnsi="Times New Roman" w:cs="Times New Roman"/>
          <w:color w:val="333333"/>
          <w:lang w:eastAsia="tr-TR"/>
        </w:rPr>
        <w:t>research</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gaps</w:t>
      </w:r>
      <w:proofErr w:type="spellEnd"/>
      <w:r w:rsidRPr="0037775F">
        <w:rPr>
          <w:rFonts w:ascii="Times New Roman" w:eastAsia="Times New Roman" w:hAnsi="Times New Roman" w:cs="Times New Roman"/>
          <w:color w:val="333333"/>
          <w:lang w:eastAsia="tr-TR"/>
        </w:rPr>
        <w:t>. </w:t>
      </w:r>
      <w:proofErr w:type="spellStart"/>
      <w:r w:rsidRPr="0037775F">
        <w:rPr>
          <w:rFonts w:ascii="Times New Roman" w:eastAsia="Times New Roman" w:hAnsi="Times New Roman" w:cs="Times New Roman"/>
          <w:i/>
          <w:iCs/>
          <w:color w:val="333333"/>
          <w:lang w:eastAsia="tr-TR"/>
        </w:rPr>
        <w:t>Hepatology</w:t>
      </w:r>
      <w:proofErr w:type="spellEnd"/>
      <w:r w:rsidRPr="0037775F">
        <w:rPr>
          <w:rFonts w:ascii="Times New Roman" w:eastAsia="Times New Roman" w:hAnsi="Times New Roman" w:cs="Times New Roman"/>
          <w:color w:val="333333"/>
          <w:lang w:eastAsia="tr-TR"/>
        </w:rPr>
        <w:t>, </w:t>
      </w:r>
      <w:r w:rsidRPr="0037775F">
        <w:rPr>
          <w:rFonts w:ascii="Times New Roman" w:eastAsia="Times New Roman" w:hAnsi="Times New Roman" w:cs="Times New Roman"/>
          <w:i/>
          <w:iCs/>
          <w:color w:val="333333"/>
          <w:lang w:eastAsia="tr-TR"/>
        </w:rPr>
        <w:t>70</w:t>
      </w:r>
      <w:r w:rsidRPr="0037775F">
        <w:rPr>
          <w:rFonts w:ascii="Times New Roman" w:eastAsia="Times New Roman" w:hAnsi="Times New Roman" w:cs="Times New Roman"/>
          <w:color w:val="333333"/>
          <w:lang w:eastAsia="tr-TR"/>
        </w:rPr>
        <w:t>(4): 1457-1469.</w:t>
      </w:r>
    </w:p>
    <w:p w14:paraId="6089FC8E" w14:textId="77777777" w:rsidR="00CB4674" w:rsidRDefault="00CB4674" w:rsidP="00CB4674">
      <w:pPr>
        <w:pStyle w:val="ListParagraph"/>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proofErr w:type="spellStart"/>
      <w:r w:rsidRPr="0037775F">
        <w:rPr>
          <w:rFonts w:ascii="Times New Roman" w:eastAsia="Times New Roman" w:hAnsi="Times New Roman" w:cs="Times New Roman"/>
          <w:color w:val="333333"/>
          <w:lang w:eastAsia="tr-TR"/>
        </w:rPr>
        <w:t>Frith</w:t>
      </w:r>
      <w:proofErr w:type="spellEnd"/>
      <w:r w:rsidRPr="0037775F">
        <w:rPr>
          <w:rFonts w:ascii="Times New Roman" w:eastAsia="Times New Roman" w:hAnsi="Times New Roman" w:cs="Times New Roman"/>
          <w:color w:val="333333"/>
          <w:lang w:eastAsia="tr-TR"/>
        </w:rPr>
        <w:t xml:space="preserve">, J., </w:t>
      </w:r>
      <w:proofErr w:type="spellStart"/>
      <w:r w:rsidRPr="0037775F">
        <w:rPr>
          <w:rFonts w:ascii="Times New Roman" w:eastAsia="Times New Roman" w:hAnsi="Times New Roman" w:cs="Times New Roman"/>
          <w:color w:val="333333"/>
          <w:lang w:eastAsia="tr-TR"/>
        </w:rPr>
        <w:t>Day</w:t>
      </w:r>
      <w:proofErr w:type="spellEnd"/>
      <w:r w:rsidRPr="0037775F">
        <w:rPr>
          <w:rFonts w:ascii="Times New Roman" w:eastAsia="Times New Roman" w:hAnsi="Times New Roman" w:cs="Times New Roman"/>
          <w:color w:val="333333"/>
          <w:lang w:eastAsia="tr-TR"/>
        </w:rPr>
        <w:t xml:space="preserve">, C. P., Henderson, E., </w:t>
      </w:r>
      <w:proofErr w:type="spellStart"/>
      <w:r w:rsidRPr="0037775F">
        <w:rPr>
          <w:rFonts w:ascii="Times New Roman" w:eastAsia="Times New Roman" w:hAnsi="Times New Roman" w:cs="Times New Roman"/>
          <w:color w:val="333333"/>
          <w:lang w:eastAsia="tr-TR"/>
        </w:rPr>
        <w:t>Burt</w:t>
      </w:r>
      <w:proofErr w:type="spellEnd"/>
      <w:r w:rsidRPr="0037775F">
        <w:rPr>
          <w:rFonts w:ascii="Times New Roman" w:eastAsia="Times New Roman" w:hAnsi="Times New Roman" w:cs="Times New Roman"/>
          <w:color w:val="333333"/>
          <w:lang w:eastAsia="tr-TR"/>
        </w:rPr>
        <w:t xml:space="preserve">, A. D. </w:t>
      </w:r>
      <w:proofErr w:type="spellStart"/>
      <w:r w:rsidRPr="0037775F">
        <w:rPr>
          <w:rFonts w:ascii="Times New Roman" w:eastAsia="Times New Roman" w:hAnsi="Times New Roman" w:cs="Times New Roman"/>
          <w:color w:val="333333"/>
          <w:lang w:eastAsia="tr-TR"/>
        </w:rPr>
        <w:t>and</w:t>
      </w:r>
      <w:proofErr w:type="spellEnd"/>
      <w:r w:rsidRPr="0037775F">
        <w:rPr>
          <w:rFonts w:ascii="Times New Roman" w:eastAsia="Times New Roman" w:hAnsi="Times New Roman" w:cs="Times New Roman"/>
          <w:color w:val="333333"/>
          <w:lang w:eastAsia="tr-TR"/>
        </w:rPr>
        <w:t xml:space="preserve"> Newton, J. L. 2009. </w:t>
      </w:r>
      <w:proofErr w:type="spellStart"/>
      <w:r w:rsidRPr="0037775F">
        <w:rPr>
          <w:rFonts w:ascii="Times New Roman" w:eastAsia="Times New Roman" w:hAnsi="Times New Roman" w:cs="Times New Roman"/>
          <w:color w:val="333333"/>
          <w:lang w:eastAsia="tr-TR"/>
        </w:rPr>
        <w:t>Non-alcoholic</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fatty</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liver</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disease</w:t>
      </w:r>
      <w:proofErr w:type="spellEnd"/>
      <w:r w:rsidRPr="0037775F">
        <w:rPr>
          <w:rFonts w:ascii="Times New Roman" w:eastAsia="Times New Roman" w:hAnsi="Times New Roman" w:cs="Times New Roman"/>
          <w:color w:val="333333"/>
          <w:lang w:eastAsia="tr-TR"/>
        </w:rPr>
        <w:t xml:space="preserve"> in </w:t>
      </w:r>
      <w:proofErr w:type="spellStart"/>
      <w:r w:rsidRPr="0037775F">
        <w:rPr>
          <w:rFonts w:ascii="Times New Roman" w:eastAsia="Times New Roman" w:hAnsi="Times New Roman" w:cs="Times New Roman"/>
          <w:color w:val="333333"/>
          <w:lang w:eastAsia="tr-TR"/>
        </w:rPr>
        <w:t>older</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people</w:t>
      </w:r>
      <w:proofErr w:type="spellEnd"/>
      <w:r w:rsidRPr="0037775F">
        <w:rPr>
          <w:rFonts w:ascii="Times New Roman" w:eastAsia="Times New Roman" w:hAnsi="Times New Roman" w:cs="Times New Roman"/>
          <w:color w:val="333333"/>
          <w:lang w:eastAsia="tr-TR"/>
        </w:rPr>
        <w:t>. </w:t>
      </w:r>
      <w:proofErr w:type="spellStart"/>
      <w:r w:rsidRPr="0037775F">
        <w:rPr>
          <w:rFonts w:ascii="Times New Roman" w:eastAsia="Times New Roman" w:hAnsi="Times New Roman" w:cs="Times New Roman"/>
          <w:i/>
          <w:iCs/>
          <w:color w:val="333333"/>
          <w:lang w:eastAsia="tr-TR"/>
        </w:rPr>
        <w:t>Gerontology</w:t>
      </w:r>
      <w:proofErr w:type="spellEnd"/>
      <w:r w:rsidRPr="0037775F">
        <w:rPr>
          <w:rFonts w:ascii="Times New Roman" w:eastAsia="Times New Roman" w:hAnsi="Times New Roman" w:cs="Times New Roman"/>
          <w:color w:val="333333"/>
          <w:lang w:eastAsia="tr-TR"/>
        </w:rPr>
        <w:t>, </w:t>
      </w:r>
      <w:r w:rsidRPr="0037775F">
        <w:rPr>
          <w:rFonts w:ascii="Times New Roman" w:eastAsia="Times New Roman" w:hAnsi="Times New Roman" w:cs="Times New Roman"/>
          <w:i/>
          <w:iCs/>
          <w:color w:val="333333"/>
          <w:lang w:eastAsia="tr-TR"/>
        </w:rPr>
        <w:t>55</w:t>
      </w:r>
      <w:r w:rsidRPr="0037775F">
        <w:rPr>
          <w:rFonts w:ascii="Times New Roman" w:eastAsia="Times New Roman" w:hAnsi="Times New Roman" w:cs="Times New Roman"/>
          <w:color w:val="333333"/>
          <w:lang w:eastAsia="tr-TR"/>
        </w:rPr>
        <w:t>(6): 607-613.</w:t>
      </w:r>
    </w:p>
    <w:p w14:paraId="28AAB18C" w14:textId="77777777" w:rsidR="00CB4674" w:rsidRDefault="00CB4674" w:rsidP="00CB4674">
      <w:pPr>
        <w:pStyle w:val="ListParagraph"/>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37775F">
        <w:rPr>
          <w:rFonts w:ascii="Times New Roman" w:eastAsia="Times New Roman" w:hAnsi="Times New Roman" w:cs="Times New Roman"/>
          <w:color w:val="333333"/>
          <w:lang w:eastAsia="tr-TR"/>
        </w:rPr>
        <w:t xml:space="preserve">Chen, C., Zhu, Z., Mao, Y., Xu, Y., </w:t>
      </w:r>
      <w:proofErr w:type="spellStart"/>
      <w:r w:rsidRPr="0037775F">
        <w:rPr>
          <w:rFonts w:ascii="Times New Roman" w:eastAsia="Times New Roman" w:hAnsi="Times New Roman" w:cs="Times New Roman"/>
          <w:color w:val="333333"/>
          <w:lang w:eastAsia="tr-TR"/>
        </w:rPr>
        <w:t>Du</w:t>
      </w:r>
      <w:proofErr w:type="spellEnd"/>
      <w:r w:rsidRPr="0037775F">
        <w:rPr>
          <w:rFonts w:ascii="Times New Roman" w:eastAsia="Times New Roman" w:hAnsi="Times New Roman" w:cs="Times New Roman"/>
          <w:color w:val="333333"/>
          <w:lang w:eastAsia="tr-TR"/>
        </w:rPr>
        <w:t xml:space="preserve">, J., </w:t>
      </w:r>
      <w:proofErr w:type="spellStart"/>
      <w:r w:rsidRPr="0037775F">
        <w:rPr>
          <w:rFonts w:ascii="Times New Roman" w:eastAsia="Times New Roman" w:hAnsi="Times New Roman" w:cs="Times New Roman"/>
          <w:color w:val="333333"/>
          <w:lang w:eastAsia="tr-TR"/>
        </w:rPr>
        <w:t>Tang</w:t>
      </w:r>
      <w:proofErr w:type="spellEnd"/>
      <w:r w:rsidRPr="0037775F">
        <w:rPr>
          <w:rFonts w:ascii="Times New Roman" w:eastAsia="Times New Roman" w:hAnsi="Times New Roman" w:cs="Times New Roman"/>
          <w:color w:val="333333"/>
          <w:lang w:eastAsia="tr-TR"/>
        </w:rPr>
        <w:t xml:space="preserve">, X. </w:t>
      </w:r>
      <w:proofErr w:type="spellStart"/>
      <w:r w:rsidRPr="0037775F">
        <w:rPr>
          <w:rFonts w:ascii="Times New Roman" w:eastAsia="Times New Roman" w:hAnsi="Times New Roman" w:cs="Times New Roman"/>
          <w:color w:val="333333"/>
          <w:lang w:eastAsia="tr-TR"/>
        </w:rPr>
        <w:t>and</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Cao</w:t>
      </w:r>
      <w:proofErr w:type="spellEnd"/>
      <w:r w:rsidRPr="0037775F">
        <w:rPr>
          <w:rFonts w:ascii="Times New Roman" w:eastAsia="Times New Roman" w:hAnsi="Times New Roman" w:cs="Times New Roman"/>
          <w:color w:val="333333"/>
          <w:lang w:eastAsia="tr-TR"/>
        </w:rPr>
        <w:t xml:space="preserve">, H. 2020. HbA1c </w:t>
      </w:r>
      <w:proofErr w:type="spellStart"/>
      <w:r w:rsidRPr="0037775F">
        <w:rPr>
          <w:rFonts w:ascii="Times New Roman" w:eastAsia="Times New Roman" w:hAnsi="Times New Roman" w:cs="Times New Roman"/>
          <w:color w:val="333333"/>
          <w:lang w:eastAsia="tr-TR"/>
        </w:rPr>
        <w:t>may</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contribute</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to</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the</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development</w:t>
      </w:r>
      <w:proofErr w:type="spellEnd"/>
      <w:r w:rsidRPr="0037775F">
        <w:rPr>
          <w:rFonts w:ascii="Times New Roman" w:eastAsia="Times New Roman" w:hAnsi="Times New Roman" w:cs="Times New Roman"/>
          <w:color w:val="333333"/>
          <w:lang w:eastAsia="tr-TR"/>
        </w:rPr>
        <w:t xml:space="preserve"> of </w:t>
      </w:r>
      <w:proofErr w:type="spellStart"/>
      <w:r w:rsidRPr="0037775F">
        <w:rPr>
          <w:rFonts w:ascii="Times New Roman" w:eastAsia="Times New Roman" w:hAnsi="Times New Roman" w:cs="Times New Roman"/>
          <w:color w:val="333333"/>
          <w:lang w:eastAsia="tr-TR"/>
        </w:rPr>
        <w:t>non-alcoholic</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fatty</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liver</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disease</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even</w:t>
      </w:r>
      <w:proofErr w:type="spellEnd"/>
      <w:r w:rsidRPr="0037775F">
        <w:rPr>
          <w:rFonts w:ascii="Times New Roman" w:eastAsia="Times New Roman" w:hAnsi="Times New Roman" w:cs="Times New Roman"/>
          <w:color w:val="333333"/>
          <w:lang w:eastAsia="tr-TR"/>
        </w:rPr>
        <w:t xml:space="preserve"> at normal-</w:t>
      </w:r>
      <w:proofErr w:type="spellStart"/>
      <w:r w:rsidRPr="0037775F">
        <w:rPr>
          <w:rFonts w:ascii="Times New Roman" w:eastAsia="Times New Roman" w:hAnsi="Times New Roman" w:cs="Times New Roman"/>
          <w:color w:val="333333"/>
          <w:lang w:eastAsia="tr-TR"/>
        </w:rPr>
        <w:t>range</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levels</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Biosci</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Rep</w:t>
      </w:r>
      <w:proofErr w:type="spellEnd"/>
      <w:r w:rsidRPr="0037775F">
        <w:rPr>
          <w:rFonts w:ascii="Times New Roman" w:eastAsia="Times New Roman" w:hAnsi="Times New Roman" w:cs="Times New Roman"/>
          <w:color w:val="333333"/>
          <w:lang w:eastAsia="tr-TR"/>
        </w:rPr>
        <w:t>., 40(1): BSR20193996.</w:t>
      </w:r>
    </w:p>
    <w:p w14:paraId="376A1928" w14:textId="77777777" w:rsidR="00CB4674" w:rsidRDefault="00CB4674" w:rsidP="00CB4674">
      <w:pPr>
        <w:pStyle w:val="ListParagraph"/>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proofErr w:type="spellStart"/>
      <w:r w:rsidRPr="0037775F">
        <w:rPr>
          <w:rFonts w:ascii="Times New Roman" w:eastAsia="Times New Roman" w:hAnsi="Times New Roman" w:cs="Times New Roman"/>
          <w:color w:val="333333"/>
          <w:lang w:eastAsia="tr-TR"/>
        </w:rPr>
        <w:t>Masroor</w:t>
      </w:r>
      <w:proofErr w:type="spellEnd"/>
      <w:r w:rsidRPr="0037775F">
        <w:rPr>
          <w:rFonts w:ascii="Times New Roman" w:eastAsia="Times New Roman" w:hAnsi="Times New Roman" w:cs="Times New Roman"/>
          <w:color w:val="333333"/>
          <w:lang w:eastAsia="tr-TR"/>
        </w:rPr>
        <w:t xml:space="preserve">, M. </w:t>
      </w:r>
      <w:proofErr w:type="spellStart"/>
      <w:r w:rsidRPr="0037775F">
        <w:rPr>
          <w:rFonts w:ascii="Times New Roman" w:eastAsia="Times New Roman" w:hAnsi="Times New Roman" w:cs="Times New Roman"/>
          <w:color w:val="333333"/>
          <w:lang w:eastAsia="tr-TR"/>
        </w:rPr>
        <w:t>and</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Haque</w:t>
      </w:r>
      <w:proofErr w:type="spellEnd"/>
      <w:r w:rsidRPr="0037775F">
        <w:rPr>
          <w:rFonts w:ascii="Times New Roman" w:eastAsia="Times New Roman" w:hAnsi="Times New Roman" w:cs="Times New Roman"/>
          <w:color w:val="333333"/>
          <w:lang w:eastAsia="tr-TR"/>
        </w:rPr>
        <w:t xml:space="preserve">, Z. 2021. HbA1C as a </w:t>
      </w:r>
      <w:proofErr w:type="spellStart"/>
      <w:r w:rsidRPr="0037775F">
        <w:rPr>
          <w:rFonts w:ascii="Times New Roman" w:eastAsia="Times New Roman" w:hAnsi="Times New Roman" w:cs="Times New Roman"/>
          <w:color w:val="333333"/>
          <w:lang w:eastAsia="tr-TR"/>
        </w:rPr>
        <w:t>biomarker</w:t>
      </w:r>
      <w:proofErr w:type="spellEnd"/>
      <w:r w:rsidRPr="0037775F">
        <w:rPr>
          <w:rFonts w:ascii="Times New Roman" w:eastAsia="Times New Roman" w:hAnsi="Times New Roman" w:cs="Times New Roman"/>
          <w:color w:val="333333"/>
          <w:lang w:eastAsia="tr-TR"/>
        </w:rPr>
        <w:t xml:space="preserve"> of </w:t>
      </w:r>
      <w:proofErr w:type="spellStart"/>
      <w:r w:rsidRPr="0037775F">
        <w:rPr>
          <w:rFonts w:ascii="Times New Roman" w:eastAsia="Times New Roman" w:hAnsi="Times New Roman" w:cs="Times New Roman"/>
          <w:color w:val="333333"/>
          <w:lang w:eastAsia="tr-TR"/>
        </w:rPr>
        <w:t>non-alcoholic</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fatty</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liver</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disease</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comparison</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with</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anthropometric</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parameters</w:t>
      </w:r>
      <w:proofErr w:type="spellEnd"/>
      <w:r w:rsidRPr="0037775F">
        <w:rPr>
          <w:rFonts w:ascii="Times New Roman" w:eastAsia="Times New Roman" w:hAnsi="Times New Roman" w:cs="Times New Roman"/>
          <w:color w:val="333333"/>
          <w:lang w:eastAsia="tr-TR"/>
        </w:rPr>
        <w:t>. </w:t>
      </w:r>
      <w:proofErr w:type="spellStart"/>
      <w:r w:rsidRPr="0037775F">
        <w:rPr>
          <w:rFonts w:ascii="Times New Roman" w:eastAsia="Times New Roman" w:hAnsi="Times New Roman" w:cs="Times New Roman"/>
          <w:i/>
          <w:iCs/>
          <w:color w:val="333333"/>
          <w:lang w:eastAsia="tr-TR"/>
        </w:rPr>
        <w:t>Journal</w:t>
      </w:r>
      <w:proofErr w:type="spellEnd"/>
      <w:r w:rsidRPr="0037775F">
        <w:rPr>
          <w:rFonts w:ascii="Times New Roman" w:eastAsia="Times New Roman" w:hAnsi="Times New Roman" w:cs="Times New Roman"/>
          <w:i/>
          <w:iCs/>
          <w:color w:val="333333"/>
          <w:lang w:eastAsia="tr-TR"/>
        </w:rPr>
        <w:t xml:space="preserve"> of </w:t>
      </w:r>
      <w:proofErr w:type="spellStart"/>
      <w:r w:rsidRPr="0037775F">
        <w:rPr>
          <w:rFonts w:ascii="Times New Roman" w:eastAsia="Times New Roman" w:hAnsi="Times New Roman" w:cs="Times New Roman"/>
          <w:i/>
          <w:iCs/>
          <w:color w:val="333333"/>
          <w:lang w:eastAsia="tr-TR"/>
        </w:rPr>
        <w:t>Clinical</w:t>
      </w:r>
      <w:proofErr w:type="spellEnd"/>
      <w:r w:rsidRPr="0037775F">
        <w:rPr>
          <w:rFonts w:ascii="Times New Roman" w:eastAsia="Times New Roman" w:hAnsi="Times New Roman" w:cs="Times New Roman"/>
          <w:i/>
          <w:iCs/>
          <w:color w:val="333333"/>
          <w:lang w:eastAsia="tr-TR"/>
        </w:rPr>
        <w:t xml:space="preserve"> </w:t>
      </w:r>
      <w:proofErr w:type="spellStart"/>
      <w:r w:rsidRPr="0037775F">
        <w:rPr>
          <w:rFonts w:ascii="Times New Roman" w:eastAsia="Times New Roman" w:hAnsi="Times New Roman" w:cs="Times New Roman"/>
          <w:i/>
          <w:iCs/>
          <w:color w:val="333333"/>
          <w:lang w:eastAsia="tr-TR"/>
        </w:rPr>
        <w:t>and</w:t>
      </w:r>
      <w:proofErr w:type="spellEnd"/>
      <w:r w:rsidRPr="0037775F">
        <w:rPr>
          <w:rFonts w:ascii="Times New Roman" w:eastAsia="Times New Roman" w:hAnsi="Times New Roman" w:cs="Times New Roman"/>
          <w:i/>
          <w:iCs/>
          <w:color w:val="333333"/>
          <w:lang w:eastAsia="tr-TR"/>
        </w:rPr>
        <w:t xml:space="preserve"> </w:t>
      </w:r>
      <w:proofErr w:type="spellStart"/>
      <w:r w:rsidRPr="0037775F">
        <w:rPr>
          <w:rFonts w:ascii="Times New Roman" w:eastAsia="Times New Roman" w:hAnsi="Times New Roman" w:cs="Times New Roman"/>
          <w:i/>
          <w:iCs/>
          <w:color w:val="333333"/>
          <w:lang w:eastAsia="tr-TR"/>
        </w:rPr>
        <w:t>Translational</w:t>
      </w:r>
      <w:proofErr w:type="spellEnd"/>
      <w:r w:rsidRPr="0037775F">
        <w:rPr>
          <w:rFonts w:ascii="Times New Roman" w:eastAsia="Times New Roman" w:hAnsi="Times New Roman" w:cs="Times New Roman"/>
          <w:i/>
          <w:iCs/>
          <w:color w:val="333333"/>
          <w:lang w:eastAsia="tr-TR"/>
        </w:rPr>
        <w:t xml:space="preserve"> </w:t>
      </w:r>
      <w:proofErr w:type="spellStart"/>
      <w:r w:rsidRPr="0037775F">
        <w:rPr>
          <w:rFonts w:ascii="Times New Roman" w:eastAsia="Times New Roman" w:hAnsi="Times New Roman" w:cs="Times New Roman"/>
          <w:i/>
          <w:iCs/>
          <w:color w:val="333333"/>
          <w:lang w:eastAsia="tr-TR"/>
        </w:rPr>
        <w:t>Hepatology</w:t>
      </w:r>
      <w:proofErr w:type="spellEnd"/>
      <w:r w:rsidRPr="0037775F">
        <w:rPr>
          <w:rFonts w:ascii="Times New Roman" w:eastAsia="Times New Roman" w:hAnsi="Times New Roman" w:cs="Times New Roman"/>
          <w:color w:val="333333"/>
          <w:lang w:eastAsia="tr-TR"/>
        </w:rPr>
        <w:t>, </w:t>
      </w:r>
      <w:r w:rsidRPr="0037775F">
        <w:rPr>
          <w:rFonts w:ascii="Times New Roman" w:eastAsia="Times New Roman" w:hAnsi="Times New Roman" w:cs="Times New Roman"/>
          <w:i/>
          <w:iCs/>
          <w:color w:val="333333"/>
          <w:lang w:eastAsia="tr-TR"/>
        </w:rPr>
        <w:t>9</w:t>
      </w:r>
      <w:r w:rsidRPr="0037775F">
        <w:rPr>
          <w:rFonts w:ascii="Times New Roman" w:eastAsia="Times New Roman" w:hAnsi="Times New Roman" w:cs="Times New Roman"/>
          <w:color w:val="333333"/>
          <w:lang w:eastAsia="tr-TR"/>
        </w:rPr>
        <w:t>(1): 15.</w:t>
      </w:r>
    </w:p>
    <w:p w14:paraId="7C53F070" w14:textId="77777777" w:rsidR="00CB4674" w:rsidRDefault="00CB4674" w:rsidP="00CB4674">
      <w:pPr>
        <w:pStyle w:val="ListParagraph"/>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proofErr w:type="spellStart"/>
      <w:r w:rsidRPr="0037775F">
        <w:rPr>
          <w:rFonts w:ascii="Times New Roman" w:eastAsia="Times New Roman" w:hAnsi="Times New Roman" w:cs="Times New Roman"/>
          <w:color w:val="333333"/>
          <w:lang w:eastAsia="tr-TR"/>
        </w:rPr>
        <w:t>Bayard</w:t>
      </w:r>
      <w:proofErr w:type="spellEnd"/>
      <w:r w:rsidRPr="0037775F">
        <w:rPr>
          <w:rFonts w:ascii="Times New Roman" w:eastAsia="Times New Roman" w:hAnsi="Times New Roman" w:cs="Times New Roman"/>
          <w:color w:val="333333"/>
          <w:lang w:eastAsia="tr-TR"/>
        </w:rPr>
        <w:t xml:space="preserve">, M., </w:t>
      </w:r>
      <w:proofErr w:type="spellStart"/>
      <w:r w:rsidRPr="0037775F">
        <w:rPr>
          <w:rFonts w:ascii="Times New Roman" w:eastAsia="Times New Roman" w:hAnsi="Times New Roman" w:cs="Times New Roman"/>
          <w:color w:val="333333"/>
          <w:lang w:eastAsia="tr-TR"/>
        </w:rPr>
        <w:t>Holt</w:t>
      </w:r>
      <w:proofErr w:type="spellEnd"/>
      <w:r w:rsidRPr="0037775F">
        <w:rPr>
          <w:rFonts w:ascii="Times New Roman" w:eastAsia="Times New Roman" w:hAnsi="Times New Roman" w:cs="Times New Roman"/>
          <w:color w:val="333333"/>
          <w:lang w:eastAsia="tr-TR"/>
        </w:rPr>
        <w:t xml:space="preserve">, J. </w:t>
      </w:r>
      <w:proofErr w:type="spellStart"/>
      <w:r w:rsidRPr="0037775F">
        <w:rPr>
          <w:rFonts w:ascii="Times New Roman" w:eastAsia="Times New Roman" w:hAnsi="Times New Roman" w:cs="Times New Roman"/>
          <w:color w:val="333333"/>
          <w:lang w:eastAsia="tr-TR"/>
        </w:rPr>
        <w:t>and</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Boroughs</w:t>
      </w:r>
      <w:proofErr w:type="spellEnd"/>
      <w:r w:rsidRPr="0037775F">
        <w:rPr>
          <w:rFonts w:ascii="Times New Roman" w:eastAsia="Times New Roman" w:hAnsi="Times New Roman" w:cs="Times New Roman"/>
          <w:color w:val="333333"/>
          <w:lang w:eastAsia="tr-TR"/>
        </w:rPr>
        <w:t xml:space="preserve">, E. 2006. </w:t>
      </w:r>
      <w:proofErr w:type="spellStart"/>
      <w:r w:rsidRPr="0037775F">
        <w:rPr>
          <w:rFonts w:ascii="Times New Roman" w:eastAsia="Times New Roman" w:hAnsi="Times New Roman" w:cs="Times New Roman"/>
          <w:color w:val="333333"/>
          <w:lang w:eastAsia="tr-TR"/>
        </w:rPr>
        <w:t>Nonalcoholic</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fatty</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liver</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disease</w:t>
      </w:r>
      <w:proofErr w:type="spellEnd"/>
      <w:r w:rsidRPr="0037775F">
        <w:rPr>
          <w:rFonts w:ascii="Times New Roman" w:eastAsia="Times New Roman" w:hAnsi="Times New Roman" w:cs="Times New Roman"/>
          <w:color w:val="333333"/>
          <w:lang w:eastAsia="tr-TR"/>
        </w:rPr>
        <w:t>. </w:t>
      </w:r>
      <w:proofErr w:type="spellStart"/>
      <w:r w:rsidRPr="0037775F">
        <w:rPr>
          <w:rFonts w:ascii="Times New Roman" w:eastAsia="Times New Roman" w:hAnsi="Times New Roman" w:cs="Times New Roman"/>
          <w:i/>
          <w:iCs/>
          <w:color w:val="333333"/>
          <w:lang w:eastAsia="tr-TR"/>
        </w:rPr>
        <w:t>American</w:t>
      </w:r>
      <w:proofErr w:type="spellEnd"/>
      <w:r w:rsidRPr="0037775F">
        <w:rPr>
          <w:rFonts w:ascii="Times New Roman" w:eastAsia="Times New Roman" w:hAnsi="Times New Roman" w:cs="Times New Roman"/>
          <w:i/>
          <w:iCs/>
          <w:color w:val="333333"/>
          <w:lang w:eastAsia="tr-TR"/>
        </w:rPr>
        <w:t xml:space="preserve"> </w:t>
      </w:r>
      <w:proofErr w:type="spellStart"/>
      <w:r w:rsidRPr="0037775F">
        <w:rPr>
          <w:rFonts w:ascii="Times New Roman" w:eastAsia="Times New Roman" w:hAnsi="Times New Roman" w:cs="Times New Roman"/>
          <w:i/>
          <w:iCs/>
          <w:color w:val="333333"/>
          <w:lang w:eastAsia="tr-TR"/>
        </w:rPr>
        <w:t>Family</w:t>
      </w:r>
      <w:proofErr w:type="spellEnd"/>
      <w:r w:rsidRPr="0037775F">
        <w:rPr>
          <w:rFonts w:ascii="Times New Roman" w:eastAsia="Times New Roman" w:hAnsi="Times New Roman" w:cs="Times New Roman"/>
          <w:i/>
          <w:iCs/>
          <w:color w:val="333333"/>
          <w:lang w:eastAsia="tr-TR"/>
        </w:rPr>
        <w:t xml:space="preserve"> </w:t>
      </w:r>
      <w:proofErr w:type="spellStart"/>
      <w:r w:rsidRPr="0037775F">
        <w:rPr>
          <w:rFonts w:ascii="Times New Roman" w:eastAsia="Times New Roman" w:hAnsi="Times New Roman" w:cs="Times New Roman"/>
          <w:i/>
          <w:iCs/>
          <w:color w:val="333333"/>
          <w:lang w:eastAsia="tr-TR"/>
        </w:rPr>
        <w:t>Physician</w:t>
      </w:r>
      <w:proofErr w:type="spellEnd"/>
      <w:r w:rsidRPr="0037775F">
        <w:rPr>
          <w:rFonts w:ascii="Times New Roman" w:eastAsia="Times New Roman" w:hAnsi="Times New Roman" w:cs="Times New Roman"/>
          <w:color w:val="333333"/>
          <w:lang w:eastAsia="tr-TR"/>
        </w:rPr>
        <w:t>, </w:t>
      </w:r>
      <w:r w:rsidRPr="0037775F">
        <w:rPr>
          <w:rFonts w:ascii="Times New Roman" w:eastAsia="Times New Roman" w:hAnsi="Times New Roman" w:cs="Times New Roman"/>
          <w:i/>
          <w:iCs/>
          <w:color w:val="333333"/>
          <w:lang w:eastAsia="tr-TR"/>
        </w:rPr>
        <w:t>73</w:t>
      </w:r>
      <w:r w:rsidRPr="0037775F">
        <w:rPr>
          <w:rFonts w:ascii="Times New Roman" w:eastAsia="Times New Roman" w:hAnsi="Times New Roman" w:cs="Times New Roman"/>
          <w:color w:val="333333"/>
          <w:lang w:eastAsia="tr-TR"/>
        </w:rPr>
        <w:t>(11): 1961-1968.</w:t>
      </w:r>
    </w:p>
    <w:p w14:paraId="3B3C01E2" w14:textId="77777777" w:rsidR="00CB4674" w:rsidRDefault="00CB4674" w:rsidP="00CB4674">
      <w:pPr>
        <w:pStyle w:val="ListParagraph"/>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proofErr w:type="spellStart"/>
      <w:r w:rsidRPr="0037775F">
        <w:rPr>
          <w:rFonts w:ascii="Times New Roman" w:eastAsia="Times New Roman" w:hAnsi="Times New Roman" w:cs="Times New Roman"/>
          <w:color w:val="333333"/>
          <w:lang w:eastAsia="tr-TR"/>
        </w:rPr>
        <w:t>Hadizadeh</w:t>
      </w:r>
      <w:proofErr w:type="spellEnd"/>
      <w:r w:rsidRPr="0037775F">
        <w:rPr>
          <w:rFonts w:ascii="Times New Roman" w:eastAsia="Times New Roman" w:hAnsi="Times New Roman" w:cs="Times New Roman"/>
          <w:color w:val="333333"/>
          <w:lang w:eastAsia="tr-TR"/>
        </w:rPr>
        <w:t xml:space="preserve">, F., </w:t>
      </w:r>
      <w:proofErr w:type="spellStart"/>
      <w:r w:rsidRPr="0037775F">
        <w:rPr>
          <w:rFonts w:ascii="Times New Roman" w:eastAsia="Times New Roman" w:hAnsi="Times New Roman" w:cs="Times New Roman"/>
          <w:color w:val="333333"/>
          <w:lang w:eastAsia="tr-TR"/>
        </w:rPr>
        <w:t>Faghihimani</w:t>
      </w:r>
      <w:proofErr w:type="spellEnd"/>
      <w:r w:rsidRPr="0037775F">
        <w:rPr>
          <w:rFonts w:ascii="Times New Roman" w:eastAsia="Times New Roman" w:hAnsi="Times New Roman" w:cs="Times New Roman"/>
          <w:color w:val="333333"/>
          <w:lang w:eastAsia="tr-TR"/>
        </w:rPr>
        <w:t xml:space="preserve">, E. </w:t>
      </w:r>
      <w:proofErr w:type="spellStart"/>
      <w:r w:rsidRPr="0037775F">
        <w:rPr>
          <w:rFonts w:ascii="Times New Roman" w:eastAsia="Times New Roman" w:hAnsi="Times New Roman" w:cs="Times New Roman"/>
          <w:color w:val="333333"/>
          <w:lang w:eastAsia="tr-TR"/>
        </w:rPr>
        <w:t>and</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Adibi</w:t>
      </w:r>
      <w:proofErr w:type="spellEnd"/>
      <w:r w:rsidRPr="0037775F">
        <w:rPr>
          <w:rFonts w:ascii="Times New Roman" w:eastAsia="Times New Roman" w:hAnsi="Times New Roman" w:cs="Times New Roman"/>
          <w:color w:val="333333"/>
          <w:lang w:eastAsia="tr-TR"/>
        </w:rPr>
        <w:t xml:space="preserve">, P. 2017. </w:t>
      </w:r>
      <w:proofErr w:type="spellStart"/>
      <w:r w:rsidRPr="0037775F">
        <w:rPr>
          <w:rFonts w:ascii="Times New Roman" w:eastAsia="Times New Roman" w:hAnsi="Times New Roman" w:cs="Times New Roman"/>
          <w:color w:val="333333"/>
          <w:lang w:eastAsia="tr-TR"/>
        </w:rPr>
        <w:t>Nonalcoholic</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fatty</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liver</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disease</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Diagnostic</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biomarkers</w:t>
      </w:r>
      <w:proofErr w:type="spellEnd"/>
      <w:r w:rsidRPr="0037775F">
        <w:rPr>
          <w:rFonts w:ascii="Times New Roman" w:eastAsia="Times New Roman" w:hAnsi="Times New Roman" w:cs="Times New Roman"/>
          <w:color w:val="333333"/>
          <w:lang w:eastAsia="tr-TR"/>
        </w:rPr>
        <w:t>. </w:t>
      </w:r>
      <w:r w:rsidRPr="0037775F">
        <w:rPr>
          <w:rFonts w:ascii="Times New Roman" w:eastAsia="Times New Roman" w:hAnsi="Times New Roman" w:cs="Times New Roman"/>
          <w:i/>
          <w:iCs/>
          <w:color w:val="333333"/>
          <w:lang w:eastAsia="tr-TR"/>
        </w:rPr>
        <w:t xml:space="preserve">World </w:t>
      </w:r>
      <w:proofErr w:type="spellStart"/>
      <w:r w:rsidRPr="0037775F">
        <w:rPr>
          <w:rFonts w:ascii="Times New Roman" w:eastAsia="Times New Roman" w:hAnsi="Times New Roman" w:cs="Times New Roman"/>
          <w:i/>
          <w:iCs/>
          <w:color w:val="333333"/>
          <w:lang w:eastAsia="tr-TR"/>
        </w:rPr>
        <w:t>journal</w:t>
      </w:r>
      <w:proofErr w:type="spellEnd"/>
      <w:r w:rsidRPr="0037775F">
        <w:rPr>
          <w:rFonts w:ascii="Times New Roman" w:eastAsia="Times New Roman" w:hAnsi="Times New Roman" w:cs="Times New Roman"/>
          <w:i/>
          <w:iCs/>
          <w:color w:val="333333"/>
          <w:lang w:eastAsia="tr-TR"/>
        </w:rPr>
        <w:t xml:space="preserve"> of </w:t>
      </w:r>
      <w:proofErr w:type="spellStart"/>
      <w:r w:rsidRPr="0037775F">
        <w:rPr>
          <w:rFonts w:ascii="Times New Roman" w:eastAsia="Times New Roman" w:hAnsi="Times New Roman" w:cs="Times New Roman"/>
          <w:i/>
          <w:iCs/>
          <w:color w:val="333333"/>
          <w:lang w:eastAsia="tr-TR"/>
        </w:rPr>
        <w:t>Gastrointestinal</w:t>
      </w:r>
      <w:proofErr w:type="spellEnd"/>
      <w:r w:rsidRPr="0037775F">
        <w:rPr>
          <w:rFonts w:ascii="Times New Roman" w:eastAsia="Times New Roman" w:hAnsi="Times New Roman" w:cs="Times New Roman"/>
          <w:i/>
          <w:iCs/>
          <w:color w:val="333333"/>
          <w:lang w:eastAsia="tr-TR"/>
        </w:rPr>
        <w:t xml:space="preserve"> </w:t>
      </w:r>
      <w:proofErr w:type="spellStart"/>
      <w:r w:rsidRPr="0037775F">
        <w:rPr>
          <w:rFonts w:ascii="Times New Roman" w:eastAsia="Times New Roman" w:hAnsi="Times New Roman" w:cs="Times New Roman"/>
          <w:i/>
          <w:iCs/>
          <w:color w:val="333333"/>
          <w:lang w:eastAsia="tr-TR"/>
        </w:rPr>
        <w:t>Pathophysiology</w:t>
      </w:r>
      <w:proofErr w:type="spellEnd"/>
      <w:r w:rsidRPr="0037775F">
        <w:rPr>
          <w:rFonts w:ascii="Times New Roman" w:eastAsia="Times New Roman" w:hAnsi="Times New Roman" w:cs="Times New Roman"/>
          <w:color w:val="333333"/>
          <w:lang w:eastAsia="tr-TR"/>
        </w:rPr>
        <w:t>, </w:t>
      </w:r>
      <w:r w:rsidRPr="0037775F">
        <w:rPr>
          <w:rFonts w:ascii="Times New Roman" w:eastAsia="Times New Roman" w:hAnsi="Times New Roman" w:cs="Times New Roman"/>
          <w:i/>
          <w:iCs/>
          <w:color w:val="333333"/>
          <w:lang w:eastAsia="tr-TR"/>
        </w:rPr>
        <w:t>8</w:t>
      </w:r>
      <w:r w:rsidRPr="0037775F">
        <w:rPr>
          <w:rFonts w:ascii="Times New Roman" w:eastAsia="Times New Roman" w:hAnsi="Times New Roman" w:cs="Times New Roman"/>
          <w:color w:val="333333"/>
          <w:lang w:eastAsia="tr-TR"/>
        </w:rPr>
        <w:t>(2): 11.</w:t>
      </w:r>
    </w:p>
    <w:p w14:paraId="0821050F" w14:textId="77777777" w:rsidR="00CB4674" w:rsidRDefault="00CB4674" w:rsidP="00CB4674">
      <w:pPr>
        <w:pStyle w:val="ListParagraph"/>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proofErr w:type="spellStart"/>
      <w:r w:rsidRPr="0037775F">
        <w:rPr>
          <w:rFonts w:ascii="Times New Roman" w:eastAsia="Times New Roman" w:hAnsi="Times New Roman" w:cs="Times New Roman"/>
          <w:color w:val="333333"/>
          <w:lang w:eastAsia="tr-TR"/>
        </w:rPr>
        <w:t>Dyson</w:t>
      </w:r>
      <w:proofErr w:type="spellEnd"/>
      <w:r w:rsidRPr="0037775F">
        <w:rPr>
          <w:rFonts w:ascii="Times New Roman" w:eastAsia="Times New Roman" w:hAnsi="Times New Roman" w:cs="Times New Roman"/>
          <w:color w:val="333333"/>
          <w:lang w:eastAsia="tr-TR"/>
        </w:rPr>
        <w:t xml:space="preserve">, J. K., </w:t>
      </w:r>
      <w:proofErr w:type="spellStart"/>
      <w:r w:rsidRPr="0037775F">
        <w:rPr>
          <w:rFonts w:ascii="Times New Roman" w:eastAsia="Times New Roman" w:hAnsi="Times New Roman" w:cs="Times New Roman"/>
          <w:color w:val="333333"/>
          <w:lang w:eastAsia="tr-TR"/>
        </w:rPr>
        <w:t>Anstee</w:t>
      </w:r>
      <w:proofErr w:type="spellEnd"/>
      <w:r w:rsidRPr="0037775F">
        <w:rPr>
          <w:rFonts w:ascii="Times New Roman" w:eastAsia="Times New Roman" w:hAnsi="Times New Roman" w:cs="Times New Roman"/>
          <w:color w:val="333333"/>
          <w:lang w:eastAsia="tr-TR"/>
        </w:rPr>
        <w:t xml:space="preserve">, Q. M. </w:t>
      </w:r>
      <w:proofErr w:type="spellStart"/>
      <w:r w:rsidRPr="0037775F">
        <w:rPr>
          <w:rFonts w:ascii="Times New Roman" w:eastAsia="Times New Roman" w:hAnsi="Times New Roman" w:cs="Times New Roman"/>
          <w:color w:val="333333"/>
          <w:lang w:eastAsia="tr-TR"/>
        </w:rPr>
        <w:t>and</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McPherson</w:t>
      </w:r>
      <w:proofErr w:type="spellEnd"/>
      <w:r w:rsidRPr="0037775F">
        <w:rPr>
          <w:rFonts w:ascii="Times New Roman" w:eastAsia="Times New Roman" w:hAnsi="Times New Roman" w:cs="Times New Roman"/>
          <w:color w:val="333333"/>
          <w:lang w:eastAsia="tr-TR"/>
        </w:rPr>
        <w:t xml:space="preserve">, S. 2014. </w:t>
      </w:r>
      <w:proofErr w:type="spellStart"/>
      <w:r w:rsidRPr="0037775F">
        <w:rPr>
          <w:rFonts w:ascii="Times New Roman" w:eastAsia="Times New Roman" w:hAnsi="Times New Roman" w:cs="Times New Roman"/>
          <w:color w:val="333333"/>
          <w:lang w:eastAsia="tr-TR"/>
        </w:rPr>
        <w:t>Non-alcoholic</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fatty</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liver</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disease</w:t>
      </w:r>
      <w:proofErr w:type="spellEnd"/>
      <w:r w:rsidRPr="0037775F">
        <w:rPr>
          <w:rFonts w:ascii="Times New Roman" w:eastAsia="Times New Roman" w:hAnsi="Times New Roman" w:cs="Times New Roman"/>
          <w:color w:val="333333"/>
          <w:lang w:eastAsia="tr-TR"/>
        </w:rPr>
        <w:t xml:space="preserve">: a </w:t>
      </w:r>
      <w:proofErr w:type="spellStart"/>
      <w:r w:rsidRPr="0037775F">
        <w:rPr>
          <w:rFonts w:ascii="Times New Roman" w:eastAsia="Times New Roman" w:hAnsi="Times New Roman" w:cs="Times New Roman"/>
          <w:color w:val="333333"/>
          <w:lang w:eastAsia="tr-TR"/>
        </w:rPr>
        <w:t>practical</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approach</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to</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diagnosis</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and</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staging</w:t>
      </w:r>
      <w:proofErr w:type="spellEnd"/>
      <w:r w:rsidRPr="0037775F">
        <w:rPr>
          <w:rFonts w:ascii="Times New Roman" w:eastAsia="Times New Roman" w:hAnsi="Times New Roman" w:cs="Times New Roman"/>
          <w:color w:val="333333"/>
          <w:lang w:eastAsia="tr-TR"/>
        </w:rPr>
        <w:t>. </w:t>
      </w:r>
      <w:proofErr w:type="spellStart"/>
      <w:r w:rsidRPr="0037775F">
        <w:rPr>
          <w:rFonts w:ascii="Times New Roman" w:eastAsia="Times New Roman" w:hAnsi="Times New Roman" w:cs="Times New Roman"/>
          <w:i/>
          <w:iCs/>
          <w:color w:val="333333"/>
          <w:lang w:eastAsia="tr-TR"/>
        </w:rPr>
        <w:t>Frontline</w:t>
      </w:r>
      <w:proofErr w:type="spellEnd"/>
      <w:r w:rsidRPr="0037775F">
        <w:rPr>
          <w:rFonts w:ascii="Times New Roman" w:eastAsia="Times New Roman" w:hAnsi="Times New Roman" w:cs="Times New Roman"/>
          <w:i/>
          <w:iCs/>
          <w:color w:val="333333"/>
          <w:lang w:eastAsia="tr-TR"/>
        </w:rPr>
        <w:t xml:space="preserve"> </w:t>
      </w:r>
      <w:proofErr w:type="spellStart"/>
      <w:r w:rsidRPr="0037775F">
        <w:rPr>
          <w:rFonts w:ascii="Times New Roman" w:eastAsia="Times New Roman" w:hAnsi="Times New Roman" w:cs="Times New Roman"/>
          <w:i/>
          <w:iCs/>
          <w:color w:val="333333"/>
          <w:lang w:eastAsia="tr-TR"/>
        </w:rPr>
        <w:t>Gastroenterology</w:t>
      </w:r>
      <w:proofErr w:type="spellEnd"/>
      <w:r w:rsidRPr="0037775F">
        <w:rPr>
          <w:rFonts w:ascii="Times New Roman" w:eastAsia="Times New Roman" w:hAnsi="Times New Roman" w:cs="Times New Roman"/>
          <w:color w:val="333333"/>
          <w:lang w:eastAsia="tr-TR"/>
        </w:rPr>
        <w:t>, </w:t>
      </w:r>
      <w:r w:rsidRPr="0037775F">
        <w:rPr>
          <w:rFonts w:ascii="Times New Roman" w:eastAsia="Times New Roman" w:hAnsi="Times New Roman" w:cs="Times New Roman"/>
          <w:i/>
          <w:iCs/>
          <w:color w:val="333333"/>
          <w:lang w:eastAsia="tr-TR"/>
        </w:rPr>
        <w:t>5</w:t>
      </w:r>
      <w:r w:rsidRPr="0037775F">
        <w:rPr>
          <w:rFonts w:ascii="Times New Roman" w:eastAsia="Times New Roman" w:hAnsi="Times New Roman" w:cs="Times New Roman"/>
          <w:color w:val="333333"/>
          <w:lang w:eastAsia="tr-TR"/>
        </w:rPr>
        <w:t>(3): 211-218.</w:t>
      </w:r>
    </w:p>
    <w:p w14:paraId="75CBCEA3" w14:textId="77777777" w:rsidR="00CB4674" w:rsidRDefault="00CB4674" w:rsidP="00CB4674">
      <w:pPr>
        <w:pStyle w:val="ListParagraph"/>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proofErr w:type="spellStart"/>
      <w:r w:rsidRPr="0037775F">
        <w:rPr>
          <w:rFonts w:ascii="Times New Roman" w:eastAsia="Times New Roman" w:hAnsi="Times New Roman" w:cs="Times New Roman"/>
          <w:color w:val="333333"/>
          <w:lang w:eastAsia="tr-TR"/>
        </w:rPr>
        <w:t>Thong</w:t>
      </w:r>
      <w:proofErr w:type="spellEnd"/>
      <w:r w:rsidRPr="0037775F">
        <w:rPr>
          <w:rFonts w:ascii="Times New Roman" w:eastAsia="Times New Roman" w:hAnsi="Times New Roman" w:cs="Times New Roman"/>
          <w:color w:val="333333"/>
          <w:lang w:eastAsia="tr-TR"/>
        </w:rPr>
        <w:t xml:space="preserve">, V. D. </w:t>
      </w:r>
      <w:proofErr w:type="spellStart"/>
      <w:r w:rsidRPr="0037775F">
        <w:rPr>
          <w:rFonts w:ascii="Times New Roman" w:eastAsia="Times New Roman" w:hAnsi="Times New Roman" w:cs="Times New Roman"/>
          <w:color w:val="333333"/>
          <w:lang w:eastAsia="tr-TR"/>
        </w:rPr>
        <w:t>and</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Quynh</w:t>
      </w:r>
      <w:proofErr w:type="spellEnd"/>
      <w:r w:rsidRPr="0037775F">
        <w:rPr>
          <w:rFonts w:ascii="Times New Roman" w:eastAsia="Times New Roman" w:hAnsi="Times New Roman" w:cs="Times New Roman"/>
          <w:color w:val="333333"/>
          <w:lang w:eastAsia="tr-TR"/>
        </w:rPr>
        <w:t xml:space="preserve">, B. T. H. 2021. </w:t>
      </w:r>
      <w:proofErr w:type="spellStart"/>
      <w:r w:rsidRPr="0037775F">
        <w:rPr>
          <w:rFonts w:ascii="Times New Roman" w:eastAsia="Times New Roman" w:hAnsi="Times New Roman" w:cs="Times New Roman"/>
          <w:color w:val="333333"/>
          <w:lang w:eastAsia="tr-TR"/>
        </w:rPr>
        <w:t>Correlation</w:t>
      </w:r>
      <w:proofErr w:type="spellEnd"/>
      <w:r w:rsidRPr="0037775F">
        <w:rPr>
          <w:rFonts w:ascii="Times New Roman" w:eastAsia="Times New Roman" w:hAnsi="Times New Roman" w:cs="Times New Roman"/>
          <w:color w:val="333333"/>
          <w:lang w:eastAsia="tr-TR"/>
        </w:rPr>
        <w:t xml:space="preserve"> of serum </w:t>
      </w:r>
      <w:proofErr w:type="spellStart"/>
      <w:r w:rsidRPr="0037775F">
        <w:rPr>
          <w:rFonts w:ascii="Times New Roman" w:eastAsia="Times New Roman" w:hAnsi="Times New Roman" w:cs="Times New Roman"/>
          <w:color w:val="333333"/>
          <w:lang w:eastAsia="tr-TR"/>
        </w:rPr>
        <w:t>transaminase</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levels</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with</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liver</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fibrosis</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assessed</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by</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transient</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elastography</w:t>
      </w:r>
      <w:proofErr w:type="spellEnd"/>
      <w:r w:rsidRPr="0037775F">
        <w:rPr>
          <w:rFonts w:ascii="Times New Roman" w:eastAsia="Times New Roman" w:hAnsi="Times New Roman" w:cs="Times New Roman"/>
          <w:color w:val="333333"/>
          <w:lang w:eastAsia="tr-TR"/>
        </w:rPr>
        <w:t xml:space="preserve"> in </w:t>
      </w:r>
      <w:proofErr w:type="spellStart"/>
      <w:r w:rsidRPr="0037775F">
        <w:rPr>
          <w:rFonts w:ascii="Times New Roman" w:eastAsia="Times New Roman" w:hAnsi="Times New Roman" w:cs="Times New Roman"/>
          <w:color w:val="333333"/>
          <w:lang w:eastAsia="tr-TR"/>
        </w:rPr>
        <w:t>vietnamese</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patients</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with</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nonalcoholic</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fatty</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liver</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disease</w:t>
      </w:r>
      <w:proofErr w:type="spellEnd"/>
      <w:r w:rsidRPr="0037775F">
        <w:rPr>
          <w:rFonts w:ascii="Times New Roman" w:eastAsia="Times New Roman" w:hAnsi="Times New Roman" w:cs="Times New Roman"/>
          <w:color w:val="333333"/>
          <w:lang w:eastAsia="tr-TR"/>
        </w:rPr>
        <w:t>. </w:t>
      </w:r>
      <w:r w:rsidRPr="0037775F">
        <w:rPr>
          <w:rFonts w:ascii="Times New Roman" w:eastAsia="Times New Roman" w:hAnsi="Times New Roman" w:cs="Times New Roman"/>
          <w:i/>
          <w:iCs/>
          <w:color w:val="333333"/>
          <w:lang w:eastAsia="tr-TR"/>
        </w:rPr>
        <w:t xml:space="preserve">International </w:t>
      </w:r>
      <w:proofErr w:type="spellStart"/>
      <w:r w:rsidRPr="0037775F">
        <w:rPr>
          <w:rFonts w:ascii="Times New Roman" w:eastAsia="Times New Roman" w:hAnsi="Times New Roman" w:cs="Times New Roman"/>
          <w:i/>
          <w:iCs/>
          <w:color w:val="333333"/>
          <w:lang w:eastAsia="tr-TR"/>
        </w:rPr>
        <w:t>Journal</w:t>
      </w:r>
      <w:proofErr w:type="spellEnd"/>
      <w:r w:rsidRPr="0037775F">
        <w:rPr>
          <w:rFonts w:ascii="Times New Roman" w:eastAsia="Times New Roman" w:hAnsi="Times New Roman" w:cs="Times New Roman"/>
          <w:i/>
          <w:iCs/>
          <w:color w:val="333333"/>
          <w:lang w:eastAsia="tr-TR"/>
        </w:rPr>
        <w:t xml:space="preserve"> of General </w:t>
      </w:r>
      <w:proofErr w:type="spellStart"/>
      <w:r w:rsidRPr="0037775F">
        <w:rPr>
          <w:rFonts w:ascii="Times New Roman" w:eastAsia="Times New Roman" w:hAnsi="Times New Roman" w:cs="Times New Roman"/>
          <w:i/>
          <w:iCs/>
          <w:color w:val="333333"/>
          <w:lang w:eastAsia="tr-TR"/>
        </w:rPr>
        <w:t>Medicine</w:t>
      </w:r>
      <w:proofErr w:type="spellEnd"/>
      <w:r w:rsidRPr="0037775F">
        <w:rPr>
          <w:rFonts w:ascii="Times New Roman" w:eastAsia="Times New Roman" w:hAnsi="Times New Roman" w:cs="Times New Roman"/>
          <w:color w:val="333333"/>
          <w:lang w:eastAsia="tr-TR"/>
        </w:rPr>
        <w:t>, 4(11): 1349-1355.</w:t>
      </w:r>
    </w:p>
    <w:p w14:paraId="26C33A47" w14:textId="77777777" w:rsidR="00CB4674" w:rsidRDefault="00CB4674" w:rsidP="00CB4674">
      <w:pPr>
        <w:pStyle w:val="ListParagraph"/>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proofErr w:type="spellStart"/>
      <w:r w:rsidRPr="0037775F">
        <w:rPr>
          <w:rFonts w:ascii="Times New Roman" w:eastAsia="Times New Roman" w:hAnsi="Times New Roman" w:cs="Times New Roman"/>
          <w:color w:val="333333"/>
          <w:lang w:eastAsia="tr-TR"/>
        </w:rPr>
        <w:t>Sanyal</w:t>
      </w:r>
      <w:proofErr w:type="spellEnd"/>
      <w:r w:rsidRPr="0037775F">
        <w:rPr>
          <w:rFonts w:ascii="Times New Roman" w:eastAsia="Times New Roman" w:hAnsi="Times New Roman" w:cs="Times New Roman"/>
          <w:color w:val="333333"/>
          <w:lang w:eastAsia="tr-TR"/>
        </w:rPr>
        <w:t xml:space="preserve">, D., </w:t>
      </w:r>
      <w:proofErr w:type="spellStart"/>
      <w:r w:rsidRPr="0037775F">
        <w:rPr>
          <w:rFonts w:ascii="Times New Roman" w:eastAsia="Times New Roman" w:hAnsi="Times New Roman" w:cs="Times New Roman"/>
          <w:color w:val="333333"/>
          <w:lang w:eastAsia="tr-TR"/>
        </w:rPr>
        <w:t>Mukherjee</w:t>
      </w:r>
      <w:proofErr w:type="spellEnd"/>
      <w:r w:rsidRPr="0037775F">
        <w:rPr>
          <w:rFonts w:ascii="Times New Roman" w:eastAsia="Times New Roman" w:hAnsi="Times New Roman" w:cs="Times New Roman"/>
          <w:color w:val="333333"/>
          <w:lang w:eastAsia="tr-TR"/>
        </w:rPr>
        <w:t xml:space="preserve">, P., </w:t>
      </w:r>
      <w:proofErr w:type="spellStart"/>
      <w:r w:rsidRPr="0037775F">
        <w:rPr>
          <w:rFonts w:ascii="Times New Roman" w:eastAsia="Times New Roman" w:hAnsi="Times New Roman" w:cs="Times New Roman"/>
          <w:color w:val="333333"/>
          <w:lang w:eastAsia="tr-TR"/>
        </w:rPr>
        <w:t>Raychaudhuri</w:t>
      </w:r>
      <w:proofErr w:type="spellEnd"/>
      <w:r w:rsidRPr="0037775F">
        <w:rPr>
          <w:rFonts w:ascii="Times New Roman" w:eastAsia="Times New Roman" w:hAnsi="Times New Roman" w:cs="Times New Roman"/>
          <w:color w:val="333333"/>
          <w:lang w:eastAsia="tr-TR"/>
        </w:rPr>
        <w:t xml:space="preserve">, M., </w:t>
      </w:r>
      <w:proofErr w:type="spellStart"/>
      <w:r w:rsidRPr="0037775F">
        <w:rPr>
          <w:rFonts w:ascii="Times New Roman" w:eastAsia="Times New Roman" w:hAnsi="Times New Roman" w:cs="Times New Roman"/>
          <w:color w:val="333333"/>
          <w:lang w:eastAsia="tr-TR"/>
        </w:rPr>
        <w:t>Ghosh</w:t>
      </w:r>
      <w:proofErr w:type="spellEnd"/>
      <w:r w:rsidRPr="0037775F">
        <w:rPr>
          <w:rFonts w:ascii="Times New Roman" w:eastAsia="Times New Roman" w:hAnsi="Times New Roman" w:cs="Times New Roman"/>
          <w:color w:val="333333"/>
          <w:lang w:eastAsia="tr-TR"/>
        </w:rPr>
        <w:t xml:space="preserve">, S., </w:t>
      </w:r>
      <w:proofErr w:type="spellStart"/>
      <w:r w:rsidRPr="0037775F">
        <w:rPr>
          <w:rFonts w:ascii="Times New Roman" w:eastAsia="Times New Roman" w:hAnsi="Times New Roman" w:cs="Times New Roman"/>
          <w:color w:val="333333"/>
          <w:lang w:eastAsia="tr-TR"/>
        </w:rPr>
        <w:t>Mukherjee</w:t>
      </w:r>
      <w:proofErr w:type="spellEnd"/>
      <w:r w:rsidRPr="0037775F">
        <w:rPr>
          <w:rFonts w:ascii="Times New Roman" w:eastAsia="Times New Roman" w:hAnsi="Times New Roman" w:cs="Times New Roman"/>
          <w:color w:val="333333"/>
          <w:lang w:eastAsia="tr-TR"/>
        </w:rPr>
        <w:t xml:space="preserve">, S. </w:t>
      </w:r>
      <w:proofErr w:type="spellStart"/>
      <w:r w:rsidRPr="0037775F">
        <w:rPr>
          <w:rFonts w:ascii="Times New Roman" w:eastAsia="Times New Roman" w:hAnsi="Times New Roman" w:cs="Times New Roman"/>
          <w:color w:val="333333"/>
          <w:lang w:eastAsia="tr-TR"/>
        </w:rPr>
        <w:t>and</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Chowdhury</w:t>
      </w:r>
      <w:proofErr w:type="spellEnd"/>
      <w:r w:rsidRPr="0037775F">
        <w:rPr>
          <w:rFonts w:ascii="Times New Roman" w:eastAsia="Times New Roman" w:hAnsi="Times New Roman" w:cs="Times New Roman"/>
          <w:color w:val="333333"/>
          <w:lang w:eastAsia="tr-TR"/>
        </w:rPr>
        <w:t xml:space="preserve">, S. 2015. Profile of </w:t>
      </w:r>
      <w:proofErr w:type="spellStart"/>
      <w:r w:rsidRPr="0037775F">
        <w:rPr>
          <w:rFonts w:ascii="Times New Roman" w:eastAsia="Times New Roman" w:hAnsi="Times New Roman" w:cs="Times New Roman"/>
          <w:color w:val="333333"/>
          <w:lang w:eastAsia="tr-TR"/>
        </w:rPr>
        <w:t>liver</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enzymes</w:t>
      </w:r>
      <w:proofErr w:type="spellEnd"/>
      <w:r w:rsidRPr="0037775F">
        <w:rPr>
          <w:rFonts w:ascii="Times New Roman" w:eastAsia="Times New Roman" w:hAnsi="Times New Roman" w:cs="Times New Roman"/>
          <w:color w:val="333333"/>
          <w:lang w:eastAsia="tr-TR"/>
        </w:rPr>
        <w:t xml:space="preserve"> in </w:t>
      </w:r>
      <w:proofErr w:type="spellStart"/>
      <w:r w:rsidRPr="0037775F">
        <w:rPr>
          <w:rFonts w:ascii="Times New Roman" w:eastAsia="Times New Roman" w:hAnsi="Times New Roman" w:cs="Times New Roman"/>
          <w:color w:val="333333"/>
          <w:lang w:eastAsia="tr-TR"/>
        </w:rPr>
        <w:t>non-alcoholic</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fatty</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liver</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disease</w:t>
      </w:r>
      <w:proofErr w:type="spellEnd"/>
      <w:r w:rsidRPr="0037775F">
        <w:rPr>
          <w:rFonts w:ascii="Times New Roman" w:eastAsia="Times New Roman" w:hAnsi="Times New Roman" w:cs="Times New Roman"/>
          <w:color w:val="333333"/>
          <w:lang w:eastAsia="tr-TR"/>
        </w:rPr>
        <w:t xml:space="preserve"> in </w:t>
      </w:r>
      <w:proofErr w:type="spellStart"/>
      <w:r w:rsidRPr="0037775F">
        <w:rPr>
          <w:rFonts w:ascii="Times New Roman" w:eastAsia="Times New Roman" w:hAnsi="Times New Roman" w:cs="Times New Roman"/>
          <w:color w:val="333333"/>
          <w:lang w:eastAsia="tr-TR"/>
        </w:rPr>
        <w:t>patients</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with</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impaired</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glucose</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tolerance</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and</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newly</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detected</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untreated</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type</w:t>
      </w:r>
      <w:proofErr w:type="spellEnd"/>
      <w:r w:rsidRPr="0037775F">
        <w:rPr>
          <w:rFonts w:ascii="Times New Roman" w:eastAsia="Times New Roman" w:hAnsi="Times New Roman" w:cs="Times New Roman"/>
          <w:color w:val="333333"/>
          <w:lang w:eastAsia="tr-TR"/>
        </w:rPr>
        <w:t xml:space="preserve"> 2 </w:t>
      </w:r>
      <w:proofErr w:type="spellStart"/>
      <w:r w:rsidRPr="0037775F">
        <w:rPr>
          <w:rFonts w:ascii="Times New Roman" w:eastAsia="Times New Roman" w:hAnsi="Times New Roman" w:cs="Times New Roman"/>
          <w:color w:val="333333"/>
          <w:lang w:eastAsia="tr-TR"/>
        </w:rPr>
        <w:t>diabetes</w:t>
      </w:r>
      <w:proofErr w:type="spellEnd"/>
      <w:r w:rsidRPr="0037775F">
        <w:rPr>
          <w:rFonts w:ascii="Times New Roman" w:eastAsia="Times New Roman" w:hAnsi="Times New Roman" w:cs="Times New Roman"/>
          <w:color w:val="333333"/>
          <w:lang w:eastAsia="tr-TR"/>
        </w:rPr>
        <w:t>. </w:t>
      </w:r>
      <w:proofErr w:type="spellStart"/>
      <w:r w:rsidRPr="0037775F">
        <w:rPr>
          <w:rFonts w:ascii="Times New Roman" w:eastAsia="Times New Roman" w:hAnsi="Times New Roman" w:cs="Times New Roman"/>
          <w:i/>
          <w:iCs/>
          <w:color w:val="333333"/>
          <w:lang w:eastAsia="tr-TR"/>
        </w:rPr>
        <w:t>Indian</w:t>
      </w:r>
      <w:proofErr w:type="spellEnd"/>
      <w:r w:rsidRPr="0037775F">
        <w:rPr>
          <w:rFonts w:ascii="Times New Roman" w:eastAsia="Times New Roman" w:hAnsi="Times New Roman" w:cs="Times New Roman"/>
          <w:i/>
          <w:iCs/>
          <w:color w:val="333333"/>
          <w:lang w:eastAsia="tr-TR"/>
        </w:rPr>
        <w:t xml:space="preserve"> </w:t>
      </w:r>
      <w:proofErr w:type="spellStart"/>
      <w:r w:rsidRPr="0037775F">
        <w:rPr>
          <w:rFonts w:ascii="Times New Roman" w:eastAsia="Times New Roman" w:hAnsi="Times New Roman" w:cs="Times New Roman"/>
          <w:i/>
          <w:iCs/>
          <w:color w:val="333333"/>
          <w:lang w:eastAsia="tr-TR"/>
        </w:rPr>
        <w:t>Journal</w:t>
      </w:r>
      <w:proofErr w:type="spellEnd"/>
      <w:r w:rsidRPr="0037775F">
        <w:rPr>
          <w:rFonts w:ascii="Times New Roman" w:eastAsia="Times New Roman" w:hAnsi="Times New Roman" w:cs="Times New Roman"/>
          <w:i/>
          <w:iCs/>
          <w:color w:val="333333"/>
          <w:lang w:eastAsia="tr-TR"/>
        </w:rPr>
        <w:t xml:space="preserve"> of </w:t>
      </w:r>
      <w:proofErr w:type="spellStart"/>
      <w:r w:rsidRPr="0037775F">
        <w:rPr>
          <w:rFonts w:ascii="Times New Roman" w:eastAsia="Times New Roman" w:hAnsi="Times New Roman" w:cs="Times New Roman"/>
          <w:i/>
          <w:iCs/>
          <w:color w:val="333333"/>
          <w:lang w:eastAsia="tr-TR"/>
        </w:rPr>
        <w:t>Endocrinology</w:t>
      </w:r>
      <w:proofErr w:type="spellEnd"/>
      <w:r w:rsidRPr="0037775F">
        <w:rPr>
          <w:rFonts w:ascii="Times New Roman" w:eastAsia="Times New Roman" w:hAnsi="Times New Roman" w:cs="Times New Roman"/>
          <w:i/>
          <w:iCs/>
          <w:color w:val="333333"/>
          <w:lang w:eastAsia="tr-TR"/>
        </w:rPr>
        <w:t xml:space="preserve"> </w:t>
      </w:r>
      <w:proofErr w:type="spellStart"/>
      <w:r w:rsidRPr="0037775F">
        <w:rPr>
          <w:rFonts w:ascii="Times New Roman" w:eastAsia="Times New Roman" w:hAnsi="Times New Roman" w:cs="Times New Roman"/>
          <w:i/>
          <w:iCs/>
          <w:color w:val="333333"/>
          <w:lang w:eastAsia="tr-TR"/>
        </w:rPr>
        <w:t>and</w:t>
      </w:r>
      <w:proofErr w:type="spellEnd"/>
      <w:r w:rsidRPr="0037775F">
        <w:rPr>
          <w:rFonts w:ascii="Times New Roman" w:eastAsia="Times New Roman" w:hAnsi="Times New Roman" w:cs="Times New Roman"/>
          <w:i/>
          <w:iCs/>
          <w:color w:val="333333"/>
          <w:lang w:eastAsia="tr-TR"/>
        </w:rPr>
        <w:t xml:space="preserve"> </w:t>
      </w:r>
      <w:proofErr w:type="spellStart"/>
      <w:r w:rsidRPr="0037775F">
        <w:rPr>
          <w:rFonts w:ascii="Times New Roman" w:eastAsia="Times New Roman" w:hAnsi="Times New Roman" w:cs="Times New Roman"/>
          <w:i/>
          <w:iCs/>
          <w:color w:val="333333"/>
          <w:lang w:eastAsia="tr-TR"/>
        </w:rPr>
        <w:t>Metabolism</w:t>
      </w:r>
      <w:proofErr w:type="spellEnd"/>
      <w:r w:rsidRPr="0037775F">
        <w:rPr>
          <w:rFonts w:ascii="Times New Roman" w:eastAsia="Times New Roman" w:hAnsi="Times New Roman" w:cs="Times New Roman"/>
          <w:color w:val="333333"/>
          <w:lang w:eastAsia="tr-TR"/>
        </w:rPr>
        <w:t>, </w:t>
      </w:r>
      <w:r w:rsidRPr="0037775F">
        <w:rPr>
          <w:rFonts w:ascii="Times New Roman" w:eastAsia="Times New Roman" w:hAnsi="Times New Roman" w:cs="Times New Roman"/>
          <w:i/>
          <w:iCs/>
          <w:color w:val="333333"/>
          <w:lang w:eastAsia="tr-TR"/>
        </w:rPr>
        <w:t>19</w:t>
      </w:r>
      <w:r w:rsidRPr="0037775F">
        <w:rPr>
          <w:rFonts w:ascii="Times New Roman" w:eastAsia="Times New Roman" w:hAnsi="Times New Roman" w:cs="Times New Roman"/>
          <w:color w:val="333333"/>
          <w:lang w:eastAsia="tr-TR"/>
        </w:rPr>
        <w:t>(5): 597-601.</w:t>
      </w:r>
    </w:p>
    <w:p w14:paraId="2A9F8166" w14:textId="77777777" w:rsidR="00CB4674" w:rsidRDefault="00CB4674" w:rsidP="00CB4674">
      <w:pPr>
        <w:pStyle w:val="ListParagraph"/>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proofErr w:type="spellStart"/>
      <w:r w:rsidRPr="0037775F">
        <w:rPr>
          <w:rFonts w:ascii="Times New Roman" w:eastAsia="Times New Roman" w:hAnsi="Times New Roman" w:cs="Times New Roman"/>
          <w:color w:val="333333"/>
          <w:lang w:eastAsia="tr-TR"/>
        </w:rPr>
        <w:t>Sinn</w:t>
      </w:r>
      <w:proofErr w:type="spellEnd"/>
      <w:r w:rsidRPr="0037775F">
        <w:rPr>
          <w:rFonts w:ascii="Times New Roman" w:eastAsia="Times New Roman" w:hAnsi="Times New Roman" w:cs="Times New Roman"/>
          <w:color w:val="333333"/>
          <w:lang w:eastAsia="tr-TR"/>
        </w:rPr>
        <w:t xml:space="preserve">, D. H., </w:t>
      </w:r>
      <w:proofErr w:type="spellStart"/>
      <w:r w:rsidRPr="0037775F">
        <w:rPr>
          <w:rFonts w:ascii="Times New Roman" w:eastAsia="Times New Roman" w:hAnsi="Times New Roman" w:cs="Times New Roman"/>
          <w:color w:val="333333"/>
          <w:lang w:eastAsia="tr-TR"/>
        </w:rPr>
        <w:t>Kang</w:t>
      </w:r>
      <w:proofErr w:type="spellEnd"/>
      <w:r w:rsidRPr="0037775F">
        <w:rPr>
          <w:rFonts w:ascii="Times New Roman" w:eastAsia="Times New Roman" w:hAnsi="Times New Roman" w:cs="Times New Roman"/>
          <w:color w:val="333333"/>
          <w:lang w:eastAsia="tr-TR"/>
        </w:rPr>
        <w:t xml:space="preserve">, D., </w:t>
      </w:r>
      <w:proofErr w:type="spellStart"/>
      <w:r w:rsidRPr="0037775F">
        <w:rPr>
          <w:rFonts w:ascii="Times New Roman" w:eastAsia="Times New Roman" w:hAnsi="Times New Roman" w:cs="Times New Roman"/>
          <w:color w:val="333333"/>
          <w:lang w:eastAsia="tr-TR"/>
        </w:rPr>
        <w:t>Guallar</w:t>
      </w:r>
      <w:proofErr w:type="spellEnd"/>
      <w:r w:rsidRPr="0037775F">
        <w:rPr>
          <w:rFonts w:ascii="Times New Roman" w:eastAsia="Times New Roman" w:hAnsi="Times New Roman" w:cs="Times New Roman"/>
          <w:color w:val="333333"/>
          <w:lang w:eastAsia="tr-TR"/>
        </w:rPr>
        <w:t xml:space="preserve">, E., Hong, Y. S., </w:t>
      </w:r>
      <w:proofErr w:type="spellStart"/>
      <w:r w:rsidRPr="0037775F">
        <w:rPr>
          <w:rFonts w:ascii="Times New Roman" w:eastAsia="Times New Roman" w:hAnsi="Times New Roman" w:cs="Times New Roman"/>
          <w:color w:val="333333"/>
          <w:lang w:eastAsia="tr-TR"/>
        </w:rPr>
        <w:t>Cho</w:t>
      </w:r>
      <w:proofErr w:type="spellEnd"/>
      <w:r w:rsidRPr="0037775F">
        <w:rPr>
          <w:rFonts w:ascii="Times New Roman" w:eastAsia="Times New Roman" w:hAnsi="Times New Roman" w:cs="Times New Roman"/>
          <w:color w:val="333333"/>
          <w:lang w:eastAsia="tr-TR"/>
        </w:rPr>
        <w:t xml:space="preserve">, J. </w:t>
      </w:r>
      <w:proofErr w:type="spellStart"/>
      <w:r w:rsidRPr="0037775F">
        <w:rPr>
          <w:rFonts w:ascii="Times New Roman" w:eastAsia="Times New Roman" w:hAnsi="Times New Roman" w:cs="Times New Roman"/>
          <w:color w:val="333333"/>
          <w:lang w:eastAsia="tr-TR"/>
        </w:rPr>
        <w:t>and</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Gwak</w:t>
      </w:r>
      <w:proofErr w:type="spellEnd"/>
      <w:r w:rsidRPr="0037775F">
        <w:rPr>
          <w:rFonts w:ascii="Times New Roman" w:eastAsia="Times New Roman" w:hAnsi="Times New Roman" w:cs="Times New Roman"/>
          <w:color w:val="333333"/>
          <w:lang w:eastAsia="tr-TR"/>
        </w:rPr>
        <w:t xml:space="preserve">, G. Y. 2022. </w:t>
      </w:r>
      <w:proofErr w:type="spellStart"/>
      <w:r w:rsidRPr="0037775F">
        <w:rPr>
          <w:rFonts w:ascii="Times New Roman" w:eastAsia="Times New Roman" w:hAnsi="Times New Roman" w:cs="Times New Roman"/>
          <w:color w:val="333333"/>
          <w:lang w:eastAsia="tr-TR"/>
        </w:rPr>
        <w:t>Modest</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alcohol</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intake</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and</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mortality</w:t>
      </w:r>
      <w:proofErr w:type="spellEnd"/>
      <w:r w:rsidRPr="0037775F">
        <w:rPr>
          <w:rFonts w:ascii="Times New Roman" w:eastAsia="Times New Roman" w:hAnsi="Times New Roman" w:cs="Times New Roman"/>
          <w:color w:val="333333"/>
          <w:lang w:eastAsia="tr-TR"/>
        </w:rPr>
        <w:t xml:space="preserve"> in </w:t>
      </w:r>
      <w:proofErr w:type="spellStart"/>
      <w:r w:rsidRPr="0037775F">
        <w:rPr>
          <w:rFonts w:ascii="Times New Roman" w:eastAsia="Times New Roman" w:hAnsi="Times New Roman" w:cs="Times New Roman"/>
          <w:color w:val="333333"/>
          <w:lang w:eastAsia="tr-TR"/>
        </w:rPr>
        <w:t>individuals</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with</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elevated</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alanine</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aminotransferase</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levels</w:t>
      </w:r>
      <w:proofErr w:type="spellEnd"/>
      <w:r w:rsidRPr="0037775F">
        <w:rPr>
          <w:rFonts w:ascii="Times New Roman" w:eastAsia="Times New Roman" w:hAnsi="Times New Roman" w:cs="Times New Roman"/>
          <w:color w:val="333333"/>
          <w:lang w:eastAsia="tr-TR"/>
        </w:rPr>
        <w:t xml:space="preserve">: a </w:t>
      </w:r>
      <w:proofErr w:type="spellStart"/>
      <w:r w:rsidRPr="0037775F">
        <w:rPr>
          <w:rFonts w:ascii="Times New Roman" w:eastAsia="Times New Roman" w:hAnsi="Times New Roman" w:cs="Times New Roman"/>
          <w:color w:val="333333"/>
          <w:lang w:eastAsia="tr-TR"/>
        </w:rPr>
        <w:t>nationwide</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cohort</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study</w:t>
      </w:r>
      <w:proofErr w:type="spellEnd"/>
      <w:r w:rsidRPr="0037775F">
        <w:rPr>
          <w:rFonts w:ascii="Times New Roman" w:eastAsia="Times New Roman" w:hAnsi="Times New Roman" w:cs="Times New Roman"/>
          <w:color w:val="333333"/>
          <w:lang w:eastAsia="tr-TR"/>
        </w:rPr>
        <w:t>. </w:t>
      </w:r>
      <w:r w:rsidRPr="0037775F">
        <w:rPr>
          <w:rFonts w:ascii="Times New Roman" w:eastAsia="Times New Roman" w:hAnsi="Times New Roman" w:cs="Times New Roman"/>
          <w:i/>
          <w:iCs/>
          <w:color w:val="333333"/>
          <w:lang w:eastAsia="tr-TR"/>
        </w:rPr>
        <w:t xml:space="preserve">BMC </w:t>
      </w:r>
      <w:proofErr w:type="spellStart"/>
      <w:r w:rsidRPr="0037775F">
        <w:rPr>
          <w:rFonts w:ascii="Times New Roman" w:eastAsia="Times New Roman" w:hAnsi="Times New Roman" w:cs="Times New Roman"/>
          <w:i/>
          <w:iCs/>
          <w:color w:val="333333"/>
          <w:lang w:eastAsia="tr-TR"/>
        </w:rPr>
        <w:t>Medicine</w:t>
      </w:r>
      <w:proofErr w:type="spellEnd"/>
      <w:r w:rsidRPr="0037775F">
        <w:rPr>
          <w:rFonts w:ascii="Times New Roman" w:eastAsia="Times New Roman" w:hAnsi="Times New Roman" w:cs="Times New Roman"/>
          <w:color w:val="333333"/>
          <w:lang w:eastAsia="tr-TR"/>
        </w:rPr>
        <w:t>, </w:t>
      </w:r>
      <w:r w:rsidRPr="0037775F">
        <w:rPr>
          <w:rFonts w:ascii="Times New Roman" w:eastAsia="Times New Roman" w:hAnsi="Times New Roman" w:cs="Times New Roman"/>
          <w:i/>
          <w:iCs/>
          <w:color w:val="333333"/>
          <w:lang w:eastAsia="tr-TR"/>
        </w:rPr>
        <w:t>20</w:t>
      </w:r>
      <w:r w:rsidRPr="0037775F">
        <w:rPr>
          <w:rFonts w:ascii="Times New Roman" w:eastAsia="Times New Roman" w:hAnsi="Times New Roman" w:cs="Times New Roman"/>
          <w:color w:val="333333"/>
          <w:lang w:eastAsia="tr-TR"/>
        </w:rPr>
        <w:t>(1): 18.</w:t>
      </w:r>
    </w:p>
    <w:p w14:paraId="4433E418" w14:textId="77777777" w:rsidR="00CB4674" w:rsidRDefault="00CB4674" w:rsidP="00CB4674">
      <w:pPr>
        <w:pStyle w:val="ListParagraph"/>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proofErr w:type="spellStart"/>
      <w:r w:rsidRPr="0037775F">
        <w:rPr>
          <w:rFonts w:ascii="Times New Roman" w:eastAsia="Times New Roman" w:hAnsi="Times New Roman" w:cs="Times New Roman"/>
          <w:color w:val="333333"/>
          <w:lang w:eastAsia="tr-TR"/>
        </w:rPr>
        <w:t>Hall</w:t>
      </w:r>
      <w:proofErr w:type="spellEnd"/>
      <w:r w:rsidRPr="0037775F">
        <w:rPr>
          <w:rFonts w:ascii="Times New Roman" w:eastAsia="Times New Roman" w:hAnsi="Times New Roman" w:cs="Times New Roman"/>
          <w:color w:val="333333"/>
          <w:lang w:eastAsia="tr-TR"/>
        </w:rPr>
        <w:t xml:space="preserve">, P. </w:t>
      </w:r>
      <w:proofErr w:type="spellStart"/>
      <w:r w:rsidRPr="0037775F">
        <w:rPr>
          <w:rFonts w:ascii="Times New Roman" w:eastAsia="Times New Roman" w:hAnsi="Times New Roman" w:cs="Times New Roman"/>
          <w:color w:val="333333"/>
          <w:lang w:eastAsia="tr-TR"/>
        </w:rPr>
        <w:t>and</w:t>
      </w:r>
      <w:proofErr w:type="spellEnd"/>
      <w:r w:rsidRPr="0037775F">
        <w:rPr>
          <w:rFonts w:ascii="Times New Roman" w:eastAsia="Times New Roman" w:hAnsi="Times New Roman" w:cs="Times New Roman"/>
          <w:color w:val="333333"/>
          <w:lang w:eastAsia="tr-TR"/>
        </w:rPr>
        <w:t xml:space="preserve"> Cash, J. 2012. </w:t>
      </w:r>
      <w:proofErr w:type="spellStart"/>
      <w:r w:rsidRPr="0037775F">
        <w:rPr>
          <w:rFonts w:ascii="Times New Roman" w:eastAsia="Times New Roman" w:hAnsi="Times New Roman" w:cs="Times New Roman"/>
          <w:color w:val="333333"/>
          <w:lang w:eastAsia="tr-TR"/>
        </w:rPr>
        <w:t>What</w:t>
      </w:r>
      <w:proofErr w:type="spellEnd"/>
      <w:r w:rsidRPr="0037775F">
        <w:rPr>
          <w:rFonts w:ascii="Times New Roman" w:eastAsia="Times New Roman" w:hAnsi="Times New Roman" w:cs="Times New Roman"/>
          <w:color w:val="333333"/>
          <w:lang w:eastAsia="tr-TR"/>
        </w:rPr>
        <w:t xml:space="preserve"> is </w:t>
      </w:r>
      <w:proofErr w:type="spellStart"/>
      <w:r w:rsidRPr="0037775F">
        <w:rPr>
          <w:rFonts w:ascii="Times New Roman" w:eastAsia="Times New Roman" w:hAnsi="Times New Roman" w:cs="Times New Roman"/>
          <w:color w:val="333333"/>
          <w:lang w:eastAsia="tr-TR"/>
        </w:rPr>
        <w:t>the</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real</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function</w:t>
      </w:r>
      <w:proofErr w:type="spellEnd"/>
      <w:r w:rsidRPr="0037775F">
        <w:rPr>
          <w:rFonts w:ascii="Times New Roman" w:eastAsia="Times New Roman" w:hAnsi="Times New Roman" w:cs="Times New Roman"/>
          <w:color w:val="333333"/>
          <w:lang w:eastAsia="tr-TR"/>
        </w:rPr>
        <w:t xml:space="preserve"> of </w:t>
      </w:r>
      <w:proofErr w:type="spellStart"/>
      <w:r w:rsidRPr="0037775F">
        <w:rPr>
          <w:rFonts w:ascii="Times New Roman" w:eastAsia="Times New Roman" w:hAnsi="Times New Roman" w:cs="Times New Roman"/>
          <w:color w:val="333333"/>
          <w:lang w:eastAsia="tr-TR"/>
        </w:rPr>
        <w:t>the</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liver</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function’tests</w:t>
      </w:r>
      <w:proofErr w:type="spellEnd"/>
      <w:r w:rsidRPr="0037775F">
        <w:rPr>
          <w:rFonts w:ascii="Times New Roman" w:eastAsia="Times New Roman" w:hAnsi="Times New Roman" w:cs="Times New Roman"/>
          <w:color w:val="333333"/>
          <w:lang w:eastAsia="tr-TR"/>
        </w:rPr>
        <w:t>. </w:t>
      </w:r>
      <w:proofErr w:type="spellStart"/>
      <w:r w:rsidRPr="0037775F">
        <w:rPr>
          <w:rFonts w:ascii="Times New Roman" w:eastAsia="Times New Roman" w:hAnsi="Times New Roman" w:cs="Times New Roman"/>
          <w:i/>
          <w:iCs/>
          <w:color w:val="333333"/>
          <w:lang w:eastAsia="tr-TR"/>
        </w:rPr>
        <w:t>The</w:t>
      </w:r>
      <w:proofErr w:type="spellEnd"/>
      <w:r w:rsidRPr="0037775F">
        <w:rPr>
          <w:rFonts w:ascii="Times New Roman" w:eastAsia="Times New Roman" w:hAnsi="Times New Roman" w:cs="Times New Roman"/>
          <w:i/>
          <w:iCs/>
          <w:color w:val="333333"/>
          <w:lang w:eastAsia="tr-TR"/>
        </w:rPr>
        <w:t xml:space="preserve"> </w:t>
      </w:r>
      <w:proofErr w:type="spellStart"/>
      <w:r w:rsidRPr="0037775F">
        <w:rPr>
          <w:rFonts w:ascii="Times New Roman" w:eastAsia="Times New Roman" w:hAnsi="Times New Roman" w:cs="Times New Roman"/>
          <w:i/>
          <w:iCs/>
          <w:color w:val="333333"/>
          <w:lang w:eastAsia="tr-TR"/>
        </w:rPr>
        <w:t>Ulster</w:t>
      </w:r>
      <w:proofErr w:type="spellEnd"/>
      <w:r w:rsidRPr="0037775F">
        <w:rPr>
          <w:rFonts w:ascii="Times New Roman" w:eastAsia="Times New Roman" w:hAnsi="Times New Roman" w:cs="Times New Roman"/>
          <w:i/>
          <w:iCs/>
          <w:color w:val="333333"/>
          <w:lang w:eastAsia="tr-TR"/>
        </w:rPr>
        <w:t xml:space="preserve"> </w:t>
      </w:r>
      <w:proofErr w:type="spellStart"/>
      <w:r w:rsidRPr="0037775F">
        <w:rPr>
          <w:rFonts w:ascii="Times New Roman" w:eastAsia="Times New Roman" w:hAnsi="Times New Roman" w:cs="Times New Roman"/>
          <w:i/>
          <w:iCs/>
          <w:color w:val="333333"/>
          <w:lang w:eastAsia="tr-TR"/>
        </w:rPr>
        <w:t>Medical</w:t>
      </w:r>
      <w:proofErr w:type="spellEnd"/>
      <w:r w:rsidRPr="0037775F">
        <w:rPr>
          <w:rFonts w:ascii="Times New Roman" w:eastAsia="Times New Roman" w:hAnsi="Times New Roman" w:cs="Times New Roman"/>
          <w:i/>
          <w:iCs/>
          <w:color w:val="333333"/>
          <w:lang w:eastAsia="tr-TR"/>
        </w:rPr>
        <w:t xml:space="preserve"> </w:t>
      </w:r>
      <w:proofErr w:type="spellStart"/>
      <w:r w:rsidRPr="0037775F">
        <w:rPr>
          <w:rFonts w:ascii="Times New Roman" w:eastAsia="Times New Roman" w:hAnsi="Times New Roman" w:cs="Times New Roman"/>
          <w:i/>
          <w:iCs/>
          <w:color w:val="333333"/>
          <w:lang w:eastAsia="tr-TR"/>
        </w:rPr>
        <w:t>Journal</w:t>
      </w:r>
      <w:proofErr w:type="spellEnd"/>
      <w:r w:rsidRPr="0037775F">
        <w:rPr>
          <w:rFonts w:ascii="Times New Roman" w:eastAsia="Times New Roman" w:hAnsi="Times New Roman" w:cs="Times New Roman"/>
          <w:color w:val="333333"/>
          <w:lang w:eastAsia="tr-TR"/>
        </w:rPr>
        <w:t>, </w:t>
      </w:r>
      <w:r w:rsidRPr="0037775F">
        <w:rPr>
          <w:rFonts w:ascii="Times New Roman" w:eastAsia="Times New Roman" w:hAnsi="Times New Roman" w:cs="Times New Roman"/>
          <w:i/>
          <w:iCs/>
          <w:color w:val="333333"/>
          <w:lang w:eastAsia="tr-TR"/>
        </w:rPr>
        <w:t>81</w:t>
      </w:r>
      <w:r w:rsidRPr="0037775F">
        <w:rPr>
          <w:rFonts w:ascii="Times New Roman" w:eastAsia="Times New Roman" w:hAnsi="Times New Roman" w:cs="Times New Roman"/>
          <w:color w:val="333333"/>
          <w:lang w:eastAsia="tr-TR"/>
        </w:rPr>
        <w:t>(1): 30.</w:t>
      </w:r>
    </w:p>
    <w:p w14:paraId="15C255D9" w14:textId="77777777" w:rsidR="00CB4674" w:rsidRDefault="00CB4674" w:rsidP="00CB4674">
      <w:pPr>
        <w:pStyle w:val="ListParagraph"/>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37775F">
        <w:rPr>
          <w:rFonts w:ascii="Times New Roman" w:eastAsia="Times New Roman" w:hAnsi="Times New Roman" w:cs="Times New Roman"/>
          <w:color w:val="333333"/>
          <w:lang w:eastAsia="tr-TR"/>
        </w:rPr>
        <w:t xml:space="preserve">Huang, X. J., </w:t>
      </w:r>
      <w:proofErr w:type="spellStart"/>
      <w:r w:rsidRPr="0037775F">
        <w:rPr>
          <w:rFonts w:ascii="Times New Roman" w:eastAsia="Times New Roman" w:hAnsi="Times New Roman" w:cs="Times New Roman"/>
          <w:color w:val="333333"/>
          <w:lang w:eastAsia="tr-TR"/>
        </w:rPr>
        <w:t>Choi</w:t>
      </w:r>
      <w:proofErr w:type="spellEnd"/>
      <w:r w:rsidRPr="0037775F">
        <w:rPr>
          <w:rFonts w:ascii="Times New Roman" w:eastAsia="Times New Roman" w:hAnsi="Times New Roman" w:cs="Times New Roman"/>
          <w:color w:val="333333"/>
          <w:lang w:eastAsia="tr-TR"/>
        </w:rPr>
        <w:t xml:space="preserve">, Y. K., </w:t>
      </w:r>
      <w:proofErr w:type="spellStart"/>
      <w:r w:rsidRPr="0037775F">
        <w:rPr>
          <w:rFonts w:ascii="Times New Roman" w:eastAsia="Times New Roman" w:hAnsi="Times New Roman" w:cs="Times New Roman"/>
          <w:color w:val="333333"/>
          <w:lang w:eastAsia="tr-TR"/>
        </w:rPr>
        <w:t>Im</w:t>
      </w:r>
      <w:proofErr w:type="spellEnd"/>
      <w:r w:rsidRPr="0037775F">
        <w:rPr>
          <w:rFonts w:ascii="Times New Roman" w:eastAsia="Times New Roman" w:hAnsi="Times New Roman" w:cs="Times New Roman"/>
          <w:color w:val="333333"/>
          <w:lang w:eastAsia="tr-TR"/>
        </w:rPr>
        <w:t xml:space="preserve">, H. S., </w:t>
      </w:r>
      <w:proofErr w:type="spellStart"/>
      <w:r w:rsidRPr="0037775F">
        <w:rPr>
          <w:rFonts w:ascii="Times New Roman" w:eastAsia="Times New Roman" w:hAnsi="Times New Roman" w:cs="Times New Roman"/>
          <w:color w:val="333333"/>
          <w:lang w:eastAsia="tr-TR"/>
        </w:rPr>
        <w:t>Yarimaga</w:t>
      </w:r>
      <w:proofErr w:type="spellEnd"/>
      <w:r w:rsidRPr="0037775F">
        <w:rPr>
          <w:rFonts w:ascii="Times New Roman" w:eastAsia="Times New Roman" w:hAnsi="Times New Roman" w:cs="Times New Roman"/>
          <w:color w:val="333333"/>
          <w:lang w:eastAsia="tr-TR"/>
        </w:rPr>
        <w:t xml:space="preserve">, O., </w:t>
      </w:r>
      <w:proofErr w:type="spellStart"/>
      <w:r w:rsidRPr="0037775F">
        <w:rPr>
          <w:rFonts w:ascii="Times New Roman" w:eastAsia="Times New Roman" w:hAnsi="Times New Roman" w:cs="Times New Roman"/>
          <w:color w:val="333333"/>
          <w:lang w:eastAsia="tr-TR"/>
        </w:rPr>
        <w:t>Yoon</w:t>
      </w:r>
      <w:proofErr w:type="spellEnd"/>
      <w:r w:rsidRPr="0037775F">
        <w:rPr>
          <w:rFonts w:ascii="Times New Roman" w:eastAsia="Times New Roman" w:hAnsi="Times New Roman" w:cs="Times New Roman"/>
          <w:color w:val="333333"/>
          <w:lang w:eastAsia="tr-TR"/>
        </w:rPr>
        <w:t xml:space="preserve">, E. </w:t>
      </w:r>
      <w:proofErr w:type="spellStart"/>
      <w:r w:rsidRPr="0037775F">
        <w:rPr>
          <w:rFonts w:ascii="Times New Roman" w:eastAsia="Times New Roman" w:hAnsi="Times New Roman" w:cs="Times New Roman"/>
          <w:color w:val="333333"/>
          <w:lang w:eastAsia="tr-TR"/>
        </w:rPr>
        <w:t>and</w:t>
      </w:r>
      <w:proofErr w:type="spellEnd"/>
      <w:r w:rsidRPr="0037775F">
        <w:rPr>
          <w:rFonts w:ascii="Times New Roman" w:eastAsia="Times New Roman" w:hAnsi="Times New Roman" w:cs="Times New Roman"/>
          <w:color w:val="333333"/>
          <w:lang w:eastAsia="tr-TR"/>
        </w:rPr>
        <w:t xml:space="preserve"> Kim, H. S. 2006. </w:t>
      </w:r>
      <w:proofErr w:type="spellStart"/>
      <w:r w:rsidRPr="0037775F">
        <w:rPr>
          <w:rFonts w:ascii="Times New Roman" w:eastAsia="Times New Roman" w:hAnsi="Times New Roman" w:cs="Times New Roman"/>
          <w:color w:val="333333"/>
          <w:lang w:eastAsia="tr-TR"/>
        </w:rPr>
        <w:t>Aspartate</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aminotransferase</w:t>
      </w:r>
      <w:proofErr w:type="spellEnd"/>
      <w:r w:rsidRPr="0037775F">
        <w:rPr>
          <w:rFonts w:ascii="Times New Roman" w:eastAsia="Times New Roman" w:hAnsi="Times New Roman" w:cs="Times New Roman"/>
          <w:color w:val="333333"/>
          <w:lang w:eastAsia="tr-TR"/>
        </w:rPr>
        <w:t xml:space="preserve"> (AST/GOT) </w:t>
      </w:r>
      <w:proofErr w:type="spellStart"/>
      <w:r w:rsidRPr="0037775F">
        <w:rPr>
          <w:rFonts w:ascii="Times New Roman" w:eastAsia="Times New Roman" w:hAnsi="Times New Roman" w:cs="Times New Roman"/>
          <w:color w:val="333333"/>
          <w:lang w:eastAsia="tr-TR"/>
        </w:rPr>
        <w:t>and</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alanine</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aminotransferase</w:t>
      </w:r>
      <w:proofErr w:type="spellEnd"/>
      <w:r w:rsidRPr="0037775F">
        <w:rPr>
          <w:rFonts w:ascii="Times New Roman" w:eastAsia="Times New Roman" w:hAnsi="Times New Roman" w:cs="Times New Roman"/>
          <w:color w:val="333333"/>
          <w:lang w:eastAsia="tr-TR"/>
        </w:rPr>
        <w:t xml:space="preserve"> (ALT/GPT) </w:t>
      </w:r>
      <w:proofErr w:type="spellStart"/>
      <w:r w:rsidRPr="0037775F">
        <w:rPr>
          <w:rFonts w:ascii="Times New Roman" w:eastAsia="Times New Roman" w:hAnsi="Times New Roman" w:cs="Times New Roman"/>
          <w:color w:val="333333"/>
          <w:lang w:eastAsia="tr-TR"/>
        </w:rPr>
        <w:t>detection</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techniques</w:t>
      </w:r>
      <w:proofErr w:type="spellEnd"/>
      <w:r w:rsidRPr="0037775F">
        <w:rPr>
          <w:rFonts w:ascii="Times New Roman" w:eastAsia="Times New Roman" w:hAnsi="Times New Roman" w:cs="Times New Roman"/>
          <w:color w:val="333333"/>
          <w:lang w:eastAsia="tr-TR"/>
        </w:rPr>
        <w:t>. </w:t>
      </w:r>
      <w:proofErr w:type="spellStart"/>
      <w:r w:rsidRPr="0037775F">
        <w:rPr>
          <w:rFonts w:ascii="Times New Roman" w:eastAsia="Times New Roman" w:hAnsi="Times New Roman" w:cs="Times New Roman"/>
          <w:i/>
          <w:iCs/>
          <w:color w:val="333333"/>
          <w:lang w:eastAsia="tr-TR"/>
        </w:rPr>
        <w:t>Sensors</w:t>
      </w:r>
      <w:proofErr w:type="spellEnd"/>
      <w:r w:rsidRPr="0037775F">
        <w:rPr>
          <w:rFonts w:ascii="Times New Roman" w:eastAsia="Times New Roman" w:hAnsi="Times New Roman" w:cs="Times New Roman"/>
          <w:color w:val="333333"/>
          <w:lang w:eastAsia="tr-TR"/>
        </w:rPr>
        <w:t>, </w:t>
      </w:r>
      <w:r w:rsidRPr="0037775F">
        <w:rPr>
          <w:rFonts w:ascii="Times New Roman" w:eastAsia="Times New Roman" w:hAnsi="Times New Roman" w:cs="Times New Roman"/>
          <w:i/>
          <w:iCs/>
          <w:color w:val="333333"/>
          <w:lang w:eastAsia="tr-TR"/>
        </w:rPr>
        <w:t>6</w:t>
      </w:r>
      <w:r w:rsidRPr="0037775F">
        <w:rPr>
          <w:rFonts w:ascii="Times New Roman" w:eastAsia="Times New Roman" w:hAnsi="Times New Roman" w:cs="Times New Roman"/>
          <w:color w:val="333333"/>
          <w:lang w:eastAsia="tr-TR"/>
        </w:rPr>
        <w:t>(7): 756-782.</w:t>
      </w:r>
    </w:p>
    <w:p w14:paraId="5B64133D" w14:textId="77777777" w:rsidR="00CB4674" w:rsidRDefault="00CB4674" w:rsidP="00CB4674">
      <w:pPr>
        <w:pStyle w:val="ListParagraph"/>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proofErr w:type="spellStart"/>
      <w:r w:rsidRPr="0037775F">
        <w:rPr>
          <w:rFonts w:ascii="Times New Roman" w:eastAsia="Times New Roman" w:hAnsi="Times New Roman" w:cs="Times New Roman"/>
          <w:color w:val="333333"/>
          <w:lang w:eastAsia="tr-TR"/>
        </w:rPr>
        <w:t>Nath</w:t>
      </w:r>
      <w:proofErr w:type="spellEnd"/>
      <w:r w:rsidRPr="0037775F">
        <w:rPr>
          <w:rFonts w:ascii="Times New Roman" w:eastAsia="Times New Roman" w:hAnsi="Times New Roman" w:cs="Times New Roman"/>
          <w:color w:val="333333"/>
          <w:lang w:eastAsia="tr-TR"/>
        </w:rPr>
        <w:t xml:space="preserve">, P., Kumar, R., </w:t>
      </w:r>
      <w:proofErr w:type="spellStart"/>
      <w:r w:rsidRPr="0037775F">
        <w:rPr>
          <w:rFonts w:ascii="Times New Roman" w:eastAsia="Times New Roman" w:hAnsi="Times New Roman" w:cs="Times New Roman"/>
          <w:color w:val="333333"/>
          <w:lang w:eastAsia="tr-TR"/>
        </w:rPr>
        <w:t>Mallick</w:t>
      </w:r>
      <w:proofErr w:type="spellEnd"/>
      <w:r w:rsidRPr="0037775F">
        <w:rPr>
          <w:rFonts w:ascii="Times New Roman" w:eastAsia="Times New Roman" w:hAnsi="Times New Roman" w:cs="Times New Roman"/>
          <w:color w:val="333333"/>
          <w:lang w:eastAsia="tr-TR"/>
        </w:rPr>
        <w:t xml:space="preserve">, B., </w:t>
      </w:r>
      <w:proofErr w:type="spellStart"/>
      <w:r w:rsidRPr="0037775F">
        <w:rPr>
          <w:rFonts w:ascii="Times New Roman" w:eastAsia="Times New Roman" w:hAnsi="Times New Roman" w:cs="Times New Roman"/>
          <w:color w:val="333333"/>
          <w:lang w:eastAsia="tr-TR"/>
        </w:rPr>
        <w:t>Das</w:t>
      </w:r>
      <w:proofErr w:type="spellEnd"/>
      <w:r w:rsidRPr="0037775F">
        <w:rPr>
          <w:rFonts w:ascii="Times New Roman" w:eastAsia="Times New Roman" w:hAnsi="Times New Roman" w:cs="Times New Roman"/>
          <w:color w:val="333333"/>
          <w:lang w:eastAsia="tr-TR"/>
        </w:rPr>
        <w:t xml:space="preserve">, S., </w:t>
      </w:r>
      <w:proofErr w:type="spellStart"/>
      <w:r w:rsidRPr="0037775F">
        <w:rPr>
          <w:rFonts w:ascii="Times New Roman" w:eastAsia="Times New Roman" w:hAnsi="Times New Roman" w:cs="Times New Roman"/>
          <w:color w:val="333333"/>
          <w:lang w:eastAsia="tr-TR"/>
        </w:rPr>
        <w:t>Anand</w:t>
      </w:r>
      <w:proofErr w:type="spellEnd"/>
      <w:r w:rsidRPr="0037775F">
        <w:rPr>
          <w:rFonts w:ascii="Times New Roman" w:eastAsia="Times New Roman" w:hAnsi="Times New Roman" w:cs="Times New Roman"/>
          <w:color w:val="333333"/>
          <w:lang w:eastAsia="tr-TR"/>
        </w:rPr>
        <w:t xml:space="preserve">, A., </w:t>
      </w:r>
      <w:proofErr w:type="spellStart"/>
      <w:r w:rsidRPr="0037775F">
        <w:rPr>
          <w:rFonts w:ascii="Times New Roman" w:eastAsia="Times New Roman" w:hAnsi="Times New Roman" w:cs="Times New Roman"/>
          <w:color w:val="333333"/>
          <w:lang w:eastAsia="tr-TR"/>
        </w:rPr>
        <w:t>Panigrahi</w:t>
      </w:r>
      <w:proofErr w:type="spellEnd"/>
      <w:r w:rsidRPr="0037775F">
        <w:rPr>
          <w:rFonts w:ascii="Times New Roman" w:eastAsia="Times New Roman" w:hAnsi="Times New Roman" w:cs="Times New Roman"/>
          <w:color w:val="333333"/>
          <w:lang w:eastAsia="tr-TR"/>
        </w:rPr>
        <w:t xml:space="preserve">, S. C. </w:t>
      </w:r>
      <w:proofErr w:type="spellStart"/>
      <w:r w:rsidRPr="0037775F">
        <w:rPr>
          <w:rFonts w:ascii="Times New Roman" w:eastAsia="Times New Roman" w:hAnsi="Times New Roman" w:cs="Times New Roman"/>
          <w:color w:val="333333"/>
          <w:lang w:eastAsia="tr-TR"/>
        </w:rPr>
        <w:t>and</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Acharya</w:t>
      </w:r>
      <w:proofErr w:type="spellEnd"/>
      <w:r w:rsidRPr="0037775F">
        <w:rPr>
          <w:rFonts w:ascii="Times New Roman" w:eastAsia="Times New Roman" w:hAnsi="Times New Roman" w:cs="Times New Roman"/>
          <w:color w:val="333333"/>
          <w:lang w:eastAsia="tr-TR"/>
        </w:rPr>
        <w:t xml:space="preserve">, S. 2022. </w:t>
      </w:r>
      <w:proofErr w:type="spellStart"/>
      <w:r w:rsidRPr="0037775F">
        <w:rPr>
          <w:rFonts w:ascii="Times New Roman" w:eastAsia="Times New Roman" w:hAnsi="Times New Roman" w:cs="Times New Roman"/>
          <w:color w:val="333333"/>
          <w:lang w:eastAsia="tr-TR"/>
        </w:rPr>
        <w:t>Effect</w:t>
      </w:r>
      <w:proofErr w:type="spellEnd"/>
      <w:r w:rsidRPr="0037775F">
        <w:rPr>
          <w:rFonts w:ascii="Times New Roman" w:eastAsia="Times New Roman" w:hAnsi="Times New Roman" w:cs="Times New Roman"/>
          <w:color w:val="333333"/>
          <w:lang w:eastAsia="tr-TR"/>
        </w:rPr>
        <w:t xml:space="preserve"> of </w:t>
      </w:r>
      <w:proofErr w:type="spellStart"/>
      <w:r w:rsidRPr="0037775F">
        <w:rPr>
          <w:rFonts w:ascii="Times New Roman" w:eastAsia="Times New Roman" w:hAnsi="Times New Roman" w:cs="Times New Roman"/>
          <w:color w:val="333333"/>
          <w:lang w:eastAsia="tr-TR"/>
        </w:rPr>
        <w:t>nonalcoholic</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fatty</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liver</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disease</w:t>
      </w:r>
      <w:proofErr w:type="spellEnd"/>
      <w:r w:rsidRPr="0037775F">
        <w:rPr>
          <w:rFonts w:ascii="Times New Roman" w:eastAsia="Times New Roman" w:hAnsi="Times New Roman" w:cs="Times New Roman"/>
          <w:color w:val="333333"/>
          <w:lang w:eastAsia="tr-TR"/>
        </w:rPr>
        <w:t xml:space="preserve"> (NAFLD) on COVID-19: a </w:t>
      </w:r>
      <w:proofErr w:type="spellStart"/>
      <w:r w:rsidRPr="0037775F">
        <w:rPr>
          <w:rFonts w:ascii="Times New Roman" w:eastAsia="Times New Roman" w:hAnsi="Times New Roman" w:cs="Times New Roman"/>
          <w:color w:val="333333"/>
          <w:lang w:eastAsia="tr-TR"/>
        </w:rPr>
        <w:t>single-center</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study</w:t>
      </w:r>
      <w:proofErr w:type="spellEnd"/>
      <w:r w:rsidRPr="0037775F">
        <w:rPr>
          <w:rFonts w:ascii="Times New Roman" w:eastAsia="Times New Roman" w:hAnsi="Times New Roman" w:cs="Times New Roman"/>
          <w:color w:val="333333"/>
          <w:lang w:eastAsia="tr-TR"/>
        </w:rPr>
        <w:t xml:space="preserve"> of 3983 </w:t>
      </w:r>
      <w:proofErr w:type="spellStart"/>
      <w:r w:rsidRPr="0037775F">
        <w:rPr>
          <w:rFonts w:ascii="Times New Roman" w:eastAsia="Times New Roman" w:hAnsi="Times New Roman" w:cs="Times New Roman"/>
          <w:color w:val="333333"/>
          <w:lang w:eastAsia="tr-TR"/>
        </w:rPr>
        <w:t>patients</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with</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review</w:t>
      </w:r>
      <w:proofErr w:type="spellEnd"/>
      <w:r w:rsidRPr="0037775F">
        <w:rPr>
          <w:rFonts w:ascii="Times New Roman" w:eastAsia="Times New Roman" w:hAnsi="Times New Roman" w:cs="Times New Roman"/>
          <w:color w:val="333333"/>
          <w:lang w:eastAsia="tr-TR"/>
        </w:rPr>
        <w:t xml:space="preserve"> of </w:t>
      </w:r>
      <w:proofErr w:type="spellStart"/>
      <w:r w:rsidRPr="0037775F">
        <w:rPr>
          <w:rFonts w:ascii="Times New Roman" w:eastAsia="Times New Roman" w:hAnsi="Times New Roman" w:cs="Times New Roman"/>
          <w:color w:val="333333"/>
          <w:lang w:eastAsia="tr-TR"/>
        </w:rPr>
        <w:t>literature</w:t>
      </w:r>
      <w:proofErr w:type="spellEnd"/>
      <w:r w:rsidRPr="0037775F">
        <w:rPr>
          <w:rFonts w:ascii="Times New Roman" w:eastAsia="Times New Roman" w:hAnsi="Times New Roman" w:cs="Times New Roman"/>
          <w:color w:val="333333"/>
          <w:lang w:eastAsia="tr-TR"/>
        </w:rPr>
        <w:t>. </w:t>
      </w:r>
      <w:proofErr w:type="spellStart"/>
      <w:r w:rsidRPr="0037775F">
        <w:rPr>
          <w:rFonts w:ascii="Times New Roman" w:eastAsia="Times New Roman" w:hAnsi="Times New Roman" w:cs="Times New Roman"/>
          <w:i/>
          <w:iCs/>
          <w:color w:val="333333"/>
          <w:lang w:eastAsia="tr-TR"/>
        </w:rPr>
        <w:t>Cureus</w:t>
      </w:r>
      <w:proofErr w:type="spellEnd"/>
      <w:r w:rsidRPr="0037775F">
        <w:rPr>
          <w:rFonts w:ascii="Times New Roman" w:eastAsia="Times New Roman" w:hAnsi="Times New Roman" w:cs="Times New Roman"/>
          <w:color w:val="333333"/>
          <w:lang w:eastAsia="tr-TR"/>
        </w:rPr>
        <w:t>, </w:t>
      </w:r>
      <w:r w:rsidRPr="0037775F">
        <w:rPr>
          <w:rFonts w:ascii="Times New Roman" w:eastAsia="Times New Roman" w:hAnsi="Times New Roman" w:cs="Times New Roman"/>
          <w:i/>
          <w:iCs/>
          <w:color w:val="333333"/>
          <w:lang w:eastAsia="tr-TR"/>
        </w:rPr>
        <w:t>14</w:t>
      </w:r>
      <w:r w:rsidRPr="0037775F">
        <w:rPr>
          <w:rFonts w:ascii="Times New Roman" w:eastAsia="Times New Roman" w:hAnsi="Times New Roman" w:cs="Times New Roman"/>
          <w:color w:val="333333"/>
          <w:lang w:eastAsia="tr-TR"/>
        </w:rPr>
        <w:t>(7): e26683.</w:t>
      </w:r>
    </w:p>
    <w:p w14:paraId="2942E7D9" w14:textId="77777777" w:rsidR="00CB4674" w:rsidRDefault="00CB4674" w:rsidP="00CB4674">
      <w:pPr>
        <w:pStyle w:val="ListParagraph"/>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proofErr w:type="spellStart"/>
      <w:r w:rsidRPr="0037775F">
        <w:rPr>
          <w:rFonts w:ascii="Times New Roman" w:eastAsia="Times New Roman" w:hAnsi="Times New Roman" w:cs="Times New Roman"/>
          <w:color w:val="333333"/>
          <w:lang w:eastAsia="tr-TR"/>
        </w:rPr>
        <w:t>Nyblom</w:t>
      </w:r>
      <w:proofErr w:type="spellEnd"/>
      <w:r w:rsidRPr="0037775F">
        <w:rPr>
          <w:rFonts w:ascii="Times New Roman" w:eastAsia="Times New Roman" w:hAnsi="Times New Roman" w:cs="Times New Roman"/>
          <w:color w:val="333333"/>
          <w:lang w:eastAsia="tr-TR"/>
        </w:rPr>
        <w:t xml:space="preserve">, H. B. U. B. J., </w:t>
      </w:r>
      <w:proofErr w:type="spellStart"/>
      <w:r w:rsidRPr="0037775F">
        <w:rPr>
          <w:rFonts w:ascii="Times New Roman" w:eastAsia="Times New Roman" w:hAnsi="Times New Roman" w:cs="Times New Roman"/>
          <w:color w:val="333333"/>
          <w:lang w:eastAsia="tr-TR"/>
        </w:rPr>
        <w:t>Berggren</w:t>
      </w:r>
      <w:proofErr w:type="spellEnd"/>
      <w:r w:rsidRPr="0037775F">
        <w:rPr>
          <w:rFonts w:ascii="Times New Roman" w:eastAsia="Times New Roman" w:hAnsi="Times New Roman" w:cs="Times New Roman"/>
          <w:color w:val="333333"/>
          <w:lang w:eastAsia="tr-TR"/>
        </w:rPr>
        <w:t xml:space="preserve">, U., </w:t>
      </w:r>
      <w:proofErr w:type="spellStart"/>
      <w:r w:rsidRPr="0037775F">
        <w:rPr>
          <w:rFonts w:ascii="Times New Roman" w:eastAsia="Times New Roman" w:hAnsi="Times New Roman" w:cs="Times New Roman"/>
          <w:color w:val="333333"/>
          <w:lang w:eastAsia="tr-TR"/>
        </w:rPr>
        <w:t>Balldin</w:t>
      </w:r>
      <w:proofErr w:type="spellEnd"/>
      <w:r w:rsidRPr="0037775F">
        <w:rPr>
          <w:rFonts w:ascii="Times New Roman" w:eastAsia="Times New Roman" w:hAnsi="Times New Roman" w:cs="Times New Roman"/>
          <w:color w:val="333333"/>
          <w:lang w:eastAsia="tr-TR"/>
        </w:rPr>
        <w:t xml:space="preserve">, J. </w:t>
      </w:r>
      <w:proofErr w:type="spellStart"/>
      <w:r w:rsidRPr="0037775F">
        <w:rPr>
          <w:rFonts w:ascii="Times New Roman" w:eastAsia="Times New Roman" w:hAnsi="Times New Roman" w:cs="Times New Roman"/>
          <w:color w:val="333333"/>
          <w:lang w:eastAsia="tr-TR"/>
        </w:rPr>
        <w:t>and</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Olsson</w:t>
      </w:r>
      <w:proofErr w:type="spellEnd"/>
      <w:r w:rsidRPr="0037775F">
        <w:rPr>
          <w:rFonts w:ascii="Times New Roman" w:eastAsia="Times New Roman" w:hAnsi="Times New Roman" w:cs="Times New Roman"/>
          <w:color w:val="333333"/>
          <w:lang w:eastAsia="tr-TR"/>
        </w:rPr>
        <w:t xml:space="preserve">, R. 2004. High AST/ALT </w:t>
      </w:r>
      <w:proofErr w:type="spellStart"/>
      <w:r w:rsidRPr="0037775F">
        <w:rPr>
          <w:rFonts w:ascii="Times New Roman" w:eastAsia="Times New Roman" w:hAnsi="Times New Roman" w:cs="Times New Roman"/>
          <w:color w:val="333333"/>
          <w:lang w:eastAsia="tr-TR"/>
        </w:rPr>
        <w:t>ratio</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may</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indicate</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advanced</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alcoholic</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liver</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disease</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rather</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than</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heavy</w:t>
      </w:r>
      <w:proofErr w:type="spellEnd"/>
      <w:r w:rsidRPr="0037775F">
        <w:rPr>
          <w:rFonts w:ascii="Times New Roman" w:eastAsia="Times New Roman" w:hAnsi="Times New Roman" w:cs="Times New Roman"/>
          <w:color w:val="333333"/>
          <w:lang w:eastAsia="tr-TR"/>
        </w:rPr>
        <w:t xml:space="preserve"> </w:t>
      </w:r>
      <w:proofErr w:type="spellStart"/>
      <w:r w:rsidRPr="0037775F">
        <w:rPr>
          <w:rFonts w:ascii="Times New Roman" w:eastAsia="Times New Roman" w:hAnsi="Times New Roman" w:cs="Times New Roman"/>
          <w:color w:val="333333"/>
          <w:lang w:eastAsia="tr-TR"/>
        </w:rPr>
        <w:t>drinking</w:t>
      </w:r>
      <w:proofErr w:type="spellEnd"/>
      <w:r w:rsidRPr="0037775F">
        <w:rPr>
          <w:rFonts w:ascii="Times New Roman" w:eastAsia="Times New Roman" w:hAnsi="Times New Roman" w:cs="Times New Roman"/>
          <w:color w:val="333333"/>
          <w:lang w:eastAsia="tr-TR"/>
        </w:rPr>
        <w:t>. </w:t>
      </w:r>
      <w:proofErr w:type="spellStart"/>
      <w:r w:rsidRPr="0037775F">
        <w:rPr>
          <w:rFonts w:ascii="Times New Roman" w:eastAsia="Times New Roman" w:hAnsi="Times New Roman" w:cs="Times New Roman"/>
          <w:i/>
          <w:iCs/>
          <w:color w:val="333333"/>
          <w:lang w:eastAsia="tr-TR"/>
        </w:rPr>
        <w:t>Alcohol</w:t>
      </w:r>
      <w:proofErr w:type="spellEnd"/>
      <w:r w:rsidRPr="0037775F">
        <w:rPr>
          <w:rFonts w:ascii="Times New Roman" w:eastAsia="Times New Roman" w:hAnsi="Times New Roman" w:cs="Times New Roman"/>
          <w:i/>
          <w:iCs/>
          <w:color w:val="333333"/>
          <w:lang w:eastAsia="tr-TR"/>
        </w:rPr>
        <w:t xml:space="preserve"> </w:t>
      </w:r>
      <w:proofErr w:type="spellStart"/>
      <w:r w:rsidRPr="0037775F">
        <w:rPr>
          <w:rFonts w:ascii="Times New Roman" w:eastAsia="Times New Roman" w:hAnsi="Times New Roman" w:cs="Times New Roman"/>
          <w:i/>
          <w:iCs/>
          <w:color w:val="333333"/>
          <w:lang w:eastAsia="tr-TR"/>
        </w:rPr>
        <w:t>and</w:t>
      </w:r>
      <w:proofErr w:type="spellEnd"/>
      <w:r w:rsidRPr="0037775F">
        <w:rPr>
          <w:rFonts w:ascii="Times New Roman" w:eastAsia="Times New Roman" w:hAnsi="Times New Roman" w:cs="Times New Roman"/>
          <w:i/>
          <w:iCs/>
          <w:color w:val="333333"/>
          <w:lang w:eastAsia="tr-TR"/>
        </w:rPr>
        <w:t xml:space="preserve"> </w:t>
      </w:r>
      <w:proofErr w:type="spellStart"/>
      <w:r w:rsidRPr="0037775F">
        <w:rPr>
          <w:rFonts w:ascii="Times New Roman" w:eastAsia="Times New Roman" w:hAnsi="Times New Roman" w:cs="Times New Roman"/>
          <w:i/>
          <w:iCs/>
          <w:color w:val="333333"/>
          <w:lang w:eastAsia="tr-TR"/>
        </w:rPr>
        <w:t>Alcoholism</w:t>
      </w:r>
      <w:proofErr w:type="spellEnd"/>
      <w:r w:rsidRPr="0037775F">
        <w:rPr>
          <w:rFonts w:ascii="Times New Roman" w:eastAsia="Times New Roman" w:hAnsi="Times New Roman" w:cs="Times New Roman"/>
          <w:color w:val="333333"/>
          <w:lang w:eastAsia="tr-TR"/>
        </w:rPr>
        <w:t>, </w:t>
      </w:r>
      <w:r w:rsidRPr="0037775F">
        <w:rPr>
          <w:rFonts w:ascii="Times New Roman" w:eastAsia="Times New Roman" w:hAnsi="Times New Roman" w:cs="Times New Roman"/>
          <w:i/>
          <w:iCs/>
          <w:color w:val="333333"/>
          <w:lang w:eastAsia="tr-TR"/>
        </w:rPr>
        <w:t>39</w:t>
      </w:r>
      <w:r w:rsidRPr="0037775F">
        <w:rPr>
          <w:rFonts w:ascii="Times New Roman" w:eastAsia="Times New Roman" w:hAnsi="Times New Roman" w:cs="Times New Roman"/>
          <w:color w:val="333333"/>
          <w:lang w:eastAsia="tr-TR"/>
        </w:rPr>
        <w:t>(4): 336-339.</w:t>
      </w:r>
    </w:p>
    <w:p w14:paraId="06C53DC3" w14:textId="77777777" w:rsidR="00CB4674" w:rsidRDefault="00CB4674" w:rsidP="00CB4674">
      <w:pPr>
        <w:pStyle w:val="ListParagraph"/>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7C2A2D">
        <w:rPr>
          <w:rFonts w:ascii="Times New Roman" w:eastAsia="Times New Roman" w:hAnsi="Times New Roman" w:cs="Times New Roman"/>
          <w:color w:val="333333"/>
          <w:lang w:eastAsia="tr-TR"/>
        </w:rPr>
        <w:t xml:space="preserve">Chen, S. C. C., </w:t>
      </w:r>
      <w:proofErr w:type="spellStart"/>
      <w:r w:rsidRPr="007C2A2D">
        <w:rPr>
          <w:rFonts w:ascii="Times New Roman" w:eastAsia="Times New Roman" w:hAnsi="Times New Roman" w:cs="Times New Roman"/>
          <w:color w:val="333333"/>
          <w:lang w:eastAsia="tr-TR"/>
        </w:rPr>
        <w:t>Tsai</w:t>
      </w:r>
      <w:proofErr w:type="spellEnd"/>
      <w:r w:rsidRPr="007C2A2D">
        <w:rPr>
          <w:rFonts w:ascii="Times New Roman" w:eastAsia="Times New Roman" w:hAnsi="Times New Roman" w:cs="Times New Roman"/>
          <w:color w:val="333333"/>
          <w:lang w:eastAsia="tr-TR"/>
        </w:rPr>
        <w:t xml:space="preserve">, S. P., </w:t>
      </w:r>
      <w:proofErr w:type="spellStart"/>
      <w:r w:rsidRPr="007C2A2D">
        <w:rPr>
          <w:rFonts w:ascii="Times New Roman" w:eastAsia="Times New Roman" w:hAnsi="Times New Roman" w:cs="Times New Roman"/>
          <w:color w:val="333333"/>
          <w:lang w:eastAsia="tr-TR"/>
        </w:rPr>
        <w:t>Jhao</w:t>
      </w:r>
      <w:proofErr w:type="spellEnd"/>
      <w:r w:rsidRPr="007C2A2D">
        <w:rPr>
          <w:rFonts w:ascii="Times New Roman" w:eastAsia="Times New Roman" w:hAnsi="Times New Roman" w:cs="Times New Roman"/>
          <w:color w:val="333333"/>
          <w:lang w:eastAsia="tr-TR"/>
        </w:rPr>
        <w:t xml:space="preserve">, J. Y., Jiang, W. K., </w:t>
      </w:r>
      <w:proofErr w:type="spellStart"/>
      <w:r w:rsidRPr="007C2A2D">
        <w:rPr>
          <w:rFonts w:ascii="Times New Roman" w:eastAsia="Times New Roman" w:hAnsi="Times New Roman" w:cs="Times New Roman"/>
          <w:color w:val="333333"/>
          <w:lang w:eastAsia="tr-TR"/>
        </w:rPr>
        <w:t>Tsao</w:t>
      </w:r>
      <w:proofErr w:type="spellEnd"/>
      <w:r w:rsidRPr="007C2A2D">
        <w:rPr>
          <w:rFonts w:ascii="Times New Roman" w:eastAsia="Times New Roman" w:hAnsi="Times New Roman" w:cs="Times New Roman"/>
          <w:color w:val="333333"/>
          <w:lang w:eastAsia="tr-TR"/>
        </w:rPr>
        <w:t xml:space="preserve">, C. K. </w:t>
      </w:r>
      <w:proofErr w:type="spellStart"/>
      <w:r w:rsidRPr="007C2A2D">
        <w:rPr>
          <w:rFonts w:ascii="Times New Roman" w:eastAsia="Times New Roman" w:hAnsi="Times New Roman" w:cs="Times New Roman"/>
          <w:color w:val="333333"/>
          <w:lang w:eastAsia="tr-TR"/>
        </w:rPr>
        <w:t>and</w:t>
      </w:r>
      <w:proofErr w:type="spellEnd"/>
      <w:r w:rsidRPr="007C2A2D">
        <w:rPr>
          <w:rFonts w:ascii="Times New Roman" w:eastAsia="Times New Roman" w:hAnsi="Times New Roman" w:cs="Times New Roman"/>
          <w:color w:val="333333"/>
          <w:lang w:eastAsia="tr-TR"/>
        </w:rPr>
        <w:t xml:space="preserve"> Chang, L. Y. 2017. </w:t>
      </w:r>
      <w:proofErr w:type="spellStart"/>
      <w:r w:rsidRPr="007C2A2D">
        <w:rPr>
          <w:rFonts w:ascii="Times New Roman" w:eastAsia="Times New Roman" w:hAnsi="Times New Roman" w:cs="Times New Roman"/>
          <w:color w:val="333333"/>
          <w:lang w:eastAsia="tr-TR"/>
        </w:rPr>
        <w:t>Liver</w:t>
      </w:r>
      <w:proofErr w:type="spellEnd"/>
      <w:r w:rsidRPr="007C2A2D">
        <w:rPr>
          <w:rFonts w:ascii="Times New Roman" w:eastAsia="Times New Roman" w:hAnsi="Times New Roman" w:cs="Times New Roman"/>
          <w:color w:val="333333"/>
          <w:lang w:eastAsia="tr-TR"/>
        </w:rPr>
        <w:t xml:space="preserve"> </w:t>
      </w:r>
      <w:proofErr w:type="spellStart"/>
      <w:r w:rsidRPr="007C2A2D">
        <w:rPr>
          <w:rFonts w:ascii="Times New Roman" w:eastAsia="Times New Roman" w:hAnsi="Times New Roman" w:cs="Times New Roman"/>
          <w:color w:val="333333"/>
          <w:lang w:eastAsia="tr-TR"/>
        </w:rPr>
        <w:t>fat</w:t>
      </w:r>
      <w:proofErr w:type="spellEnd"/>
      <w:r w:rsidRPr="007C2A2D">
        <w:rPr>
          <w:rFonts w:ascii="Times New Roman" w:eastAsia="Times New Roman" w:hAnsi="Times New Roman" w:cs="Times New Roman"/>
          <w:color w:val="333333"/>
          <w:lang w:eastAsia="tr-TR"/>
        </w:rPr>
        <w:t xml:space="preserve">, </w:t>
      </w:r>
      <w:proofErr w:type="spellStart"/>
      <w:r w:rsidRPr="007C2A2D">
        <w:rPr>
          <w:rFonts w:ascii="Times New Roman" w:eastAsia="Times New Roman" w:hAnsi="Times New Roman" w:cs="Times New Roman"/>
          <w:color w:val="333333"/>
          <w:lang w:eastAsia="tr-TR"/>
        </w:rPr>
        <w:t>hepatic</w:t>
      </w:r>
      <w:proofErr w:type="spellEnd"/>
      <w:r w:rsidRPr="007C2A2D">
        <w:rPr>
          <w:rFonts w:ascii="Times New Roman" w:eastAsia="Times New Roman" w:hAnsi="Times New Roman" w:cs="Times New Roman"/>
          <w:color w:val="333333"/>
          <w:lang w:eastAsia="tr-TR"/>
        </w:rPr>
        <w:t xml:space="preserve"> </w:t>
      </w:r>
      <w:proofErr w:type="spellStart"/>
      <w:r w:rsidRPr="007C2A2D">
        <w:rPr>
          <w:rFonts w:ascii="Times New Roman" w:eastAsia="Times New Roman" w:hAnsi="Times New Roman" w:cs="Times New Roman"/>
          <w:color w:val="333333"/>
          <w:lang w:eastAsia="tr-TR"/>
        </w:rPr>
        <w:lastRenderedPageBreak/>
        <w:t>enzymes</w:t>
      </w:r>
      <w:proofErr w:type="spellEnd"/>
      <w:r w:rsidRPr="007C2A2D">
        <w:rPr>
          <w:rFonts w:ascii="Times New Roman" w:eastAsia="Times New Roman" w:hAnsi="Times New Roman" w:cs="Times New Roman"/>
          <w:color w:val="333333"/>
          <w:lang w:eastAsia="tr-TR"/>
        </w:rPr>
        <w:t xml:space="preserve">, alkaline </w:t>
      </w:r>
      <w:proofErr w:type="spellStart"/>
      <w:r w:rsidRPr="007C2A2D">
        <w:rPr>
          <w:rFonts w:ascii="Times New Roman" w:eastAsia="Times New Roman" w:hAnsi="Times New Roman" w:cs="Times New Roman"/>
          <w:color w:val="333333"/>
          <w:lang w:eastAsia="tr-TR"/>
        </w:rPr>
        <w:t>phosphatase</w:t>
      </w:r>
      <w:proofErr w:type="spellEnd"/>
      <w:r w:rsidRPr="007C2A2D">
        <w:rPr>
          <w:rFonts w:ascii="Times New Roman" w:eastAsia="Times New Roman" w:hAnsi="Times New Roman" w:cs="Times New Roman"/>
          <w:color w:val="333333"/>
          <w:lang w:eastAsia="tr-TR"/>
        </w:rPr>
        <w:t xml:space="preserve"> </w:t>
      </w:r>
      <w:proofErr w:type="spellStart"/>
      <w:r w:rsidRPr="007C2A2D">
        <w:rPr>
          <w:rFonts w:ascii="Times New Roman" w:eastAsia="Times New Roman" w:hAnsi="Times New Roman" w:cs="Times New Roman"/>
          <w:color w:val="333333"/>
          <w:lang w:eastAsia="tr-TR"/>
        </w:rPr>
        <w:t>and</w:t>
      </w:r>
      <w:proofErr w:type="spellEnd"/>
      <w:r w:rsidRPr="007C2A2D">
        <w:rPr>
          <w:rFonts w:ascii="Times New Roman" w:eastAsia="Times New Roman" w:hAnsi="Times New Roman" w:cs="Times New Roman"/>
          <w:color w:val="333333"/>
          <w:lang w:eastAsia="tr-TR"/>
        </w:rPr>
        <w:t xml:space="preserve"> </w:t>
      </w:r>
      <w:proofErr w:type="spellStart"/>
      <w:r w:rsidRPr="007C2A2D">
        <w:rPr>
          <w:rFonts w:ascii="Times New Roman" w:eastAsia="Times New Roman" w:hAnsi="Times New Roman" w:cs="Times New Roman"/>
          <w:color w:val="333333"/>
          <w:lang w:eastAsia="tr-TR"/>
        </w:rPr>
        <w:t>the</w:t>
      </w:r>
      <w:proofErr w:type="spellEnd"/>
      <w:r w:rsidRPr="007C2A2D">
        <w:rPr>
          <w:rFonts w:ascii="Times New Roman" w:eastAsia="Times New Roman" w:hAnsi="Times New Roman" w:cs="Times New Roman"/>
          <w:color w:val="333333"/>
          <w:lang w:eastAsia="tr-TR"/>
        </w:rPr>
        <w:t xml:space="preserve"> risk of </w:t>
      </w:r>
      <w:proofErr w:type="spellStart"/>
      <w:r w:rsidRPr="007C2A2D">
        <w:rPr>
          <w:rFonts w:ascii="Times New Roman" w:eastAsia="Times New Roman" w:hAnsi="Times New Roman" w:cs="Times New Roman"/>
          <w:color w:val="333333"/>
          <w:lang w:eastAsia="tr-TR"/>
        </w:rPr>
        <w:t>incident</w:t>
      </w:r>
      <w:proofErr w:type="spellEnd"/>
      <w:r w:rsidRPr="007C2A2D">
        <w:rPr>
          <w:rFonts w:ascii="Times New Roman" w:eastAsia="Times New Roman" w:hAnsi="Times New Roman" w:cs="Times New Roman"/>
          <w:color w:val="333333"/>
          <w:lang w:eastAsia="tr-TR"/>
        </w:rPr>
        <w:t xml:space="preserve"> </w:t>
      </w:r>
      <w:proofErr w:type="spellStart"/>
      <w:r w:rsidRPr="007C2A2D">
        <w:rPr>
          <w:rFonts w:ascii="Times New Roman" w:eastAsia="Times New Roman" w:hAnsi="Times New Roman" w:cs="Times New Roman"/>
          <w:color w:val="333333"/>
          <w:lang w:eastAsia="tr-TR"/>
        </w:rPr>
        <w:t>type</w:t>
      </w:r>
      <w:proofErr w:type="spellEnd"/>
      <w:r w:rsidRPr="007C2A2D">
        <w:rPr>
          <w:rFonts w:ascii="Times New Roman" w:eastAsia="Times New Roman" w:hAnsi="Times New Roman" w:cs="Times New Roman"/>
          <w:color w:val="333333"/>
          <w:lang w:eastAsia="tr-TR"/>
        </w:rPr>
        <w:t xml:space="preserve"> 2 </w:t>
      </w:r>
      <w:proofErr w:type="spellStart"/>
      <w:r w:rsidRPr="007C2A2D">
        <w:rPr>
          <w:rFonts w:ascii="Times New Roman" w:eastAsia="Times New Roman" w:hAnsi="Times New Roman" w:cs="Times New Roman"/>
          <w:color w:val="333333"/>
          <w:lang w:eastAsia="tr-TR"/>
        </w:rPr>
        <w:t>diabetes</w:t>
      </w:r>
      <w:proofErr w:type="spellEnd"/>
      <w:r w:rsidRPr="007C2A2D">
        <w:rPr>
          <w:rFonts w:ascii="Times New Roman" w:eastAsia="Times New Roman" w:hAnsi="Times New Roman" w:cs="Times New Roman"/>
          <w:color w:val="333333"/>
          <w:lang w:eastAsia="tr-TR"/>
        </w:rPr>
        <w:t xml:space="preserve">: a </w:t>
      </w:r>
      <w:proofErr w:type="spellStart"/>
      <w:r w:rsidRPr="007C2A2D">
        <w:rPr>
          <w:rFonts w:ascii="Times New Roman" w:eastAsia="Times New Roman" w:hAnsi="Times New Roman" w:cs="Times New Roman"/>
          <w:color w:val="333333"/>
          <w:lang w:eastAsia="tr-TR"/>
        </w:rPr>
        <w:t>prospective</w:t>
      </w:r>
      <w:proofErr w:type="spellEnd"/>
      <w:r w:rsidRPr="007C2A2D">
        <w:rPr>
          <w:rFonts w:ascii="Times New Roman" w:eastAsia="Times New Roman" w:hAnsi="Times New Roman" w:cs="Times New Roman"/>
          <w:color w:val="333333"/>
          <w:lang w:eastAsia="tr-TR"/>
        </w:rPr>
        <w:t xml:space="preserve"> </w:t>
      </w:r>
      <w:proofErr w:type="spellStart"/>
      <w:r w:rsidRPr="007C2A2D">
        <w:rPr>
          <w:rFonts w:ascii="Times New Roman" w:eastAsia="Times New Roman" w:hAnsi="Times New Roman" w:cs="Times New Roman"/>
          <w:color w:val="333333"/>
          <w:lang w:eastAsia="tr-TR"/>
        </w:rPr>
        <w:t>study</w:t>
      </w:r>
      <w:proofErr w:type="spellEnd"/>
      <w:r w:rsidRPr="007C2A2D">
        <w:rPr>
          <w:rFonts w:ascii="Times New Roman" w:eastAsia="Times New Roman" w:hAnsi="Times New Roman" w:cs="Times New Roman"/>
          <w:color w:val="333333"/>
          <w:lang w:eastAsia="tr-TR"/>
        </w:rPr>
        <w:t xml:space="preserve"> of 132,377 </w:t>
      </w:r>
      <w:proofErr w:type="spellStart"/>
      <w:r w:rsidRPr="007C2A2D">
        <w:rPr>
          <w:rFonts w:ascii="Times New Roman" w:eastAsia="Times New Roman" w:hAnsi="Times New Roman" w:cs="Times New Roman"/>
          <w:color w:val="333333"/>
          <w:lang w:eastAsia="tr-TR"/>
        </w:rPr>
        <w:t>adults</w:t>
      </w:r>
      <w:proofErr w:type="spellEnd"/>
      <w:r w:rsidRPr="007C2A2D">
        <w:rPr>
          <w:rFonts w:ascii="Times New Roman" w:eastAsia="Times New Roman" w:hAnsi="Times New Roman" w:cs="Times New Roman"/>
          <w:color w:val="333333"/>
          <w:lang w:eastAsia="tr-TR"/>
        </w:rPr>
        <w:t>. </w:t>
      </w:r>
      <w:proofErr w:type="spellStart"/>
      <w:r w:rsidRPr="007C2A2D">
        <w:rPr>
          <w:rFonts w:ascii="Times New Roman" w:eastAsia="Times New Roman" w:hAnsi="Times New Roman" w:cs="Times New Roman"/>
          <w:i/>
          <w:iCs/>
          <w:color w:val="333333"/>
          <w:lang w:eastAsia="tr-TR"/>
        </w:rPr>
        <w:t>Scientific</w:t>
      </w:r>
      <w:proofErr w:type="spellEnd"/>
      <w:r w:rsidRPr="007C2A2D">
        <w:rPr>
          <w:rFonts w:ascii="Times New Roman" w:eastAsia="Times New Roman" w:hAnsi="Times New Roman" w:cs="Times New Roman"/>
          <w:i/>
          <w:iCs/>
          <w:color w:val="333333"/>
          <w:lang w:eastAsia="tr-TR"/>
        </w:rPr>
        <w:t xml:space="preserve"> </w:t>
      </w:r>
      <w:proofErr w:type="spellStart"/>
      <w:r w:rsidRPr="007C2A2D">
        <w:rPr>
          <w:rFonts w:ascii="Times New Roman" w:eastAsia="Times New Roman" w:hAnsi="Times New Roman" w:cs="Times New Roman"/>
          <w:i/>
          <w:iCs/>
          <w:color w:val="333333"/>
          <w:lang w:eastAsia="tr-TR"/>
        </w:rPr>
        <w:t>Reports</w:t>
      </w:r>
      <w:proofErr w:type="spellEnd"/>
      <w:r w:rsidRPr="007C2A2D">
        <w:rPr>
          <w:rFonts w:ascii="Times New Roman" w:eastAsia="Times New Roman" w:hAnsi="Times New Roman" w:cs="Times New Roman"/>
          <w:color w:val="333333"/>
          <w:lang w:eastAsia="tr-TR"/>
        </w:rPr>
        <w:t>, </w:t>
      </w:r>
      <w:r w:rsidRPr="007C2A2D">
        <w:rPr>
          <w:rFonts w:ascii="Times New Roman" w:eastAsia="Times New Roman" w:hAnsi="Times New Roman" w:cs="Times New Roman"/>
          <w:i/>
          <w:iCs/>
          <w:color w:val="333333"/>
          <w:lang w:eastAsia="tr-TR"/>
        </w:rPr>
        <w:t>7</w:t>
      </w:r>
      <w:r w:rsidRPr="007C2A2D">
        <w:rPr>
          <w:rFonts w:ascii="Times New Roman" w:eastAsia="Times New Roman" w:hAnsi="Times New Roman" w:cs="Times New Roman"/>
          <w:color w:val="333333"/>
          <w:lang w:eastAsia="tr-TR"/>
        </w:rPr>
        <w:t>(1): 4649.</w:t>
      </w:r>
    </w:p>
    <w:p w14:paraId="57DF11B8" w14:textId="77777777" w:rsidR="00CB4674" w:rsidRDefault="00CB4674" w:rsidP="00CB4674">
      <w:pPr>
        <w:pStyle w:val="ListParagraph"/>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proofErr w:type="spellStart"/>
      <w:r w:rsidRPr="007C2A2D">
        <w:rPr>
          <w:rFonts w:ascii="Times New Roman" w:eastAsia="Times New Roman" w:hAnsi="Times New Roman" w:cs="Times New Roman"/>
          <w:color w:val="333333"/>
          <w:lang w:eastAsia="tr-TR"/>
        </w:rPr>
        <w:t>Sheng</w:t>
      </w:r>
      <w:proofErr w:type="spellEnd"/>
      <w:r w:rsidRPr="007C2A2D">
        <w:rPr>
          <w:rFonts w:ascii="Times New Roman" w:eastAsia="Times New Roman" w:hAnsi="Times New Roman" w:cs="Times New Roman"/>
          <w:color w:val="333333"/>
          <w:lang w:eastAsia="tr-TR"/>
        </w:rPr>
        <w:t xml:space="preserve">, G., </w:t>
      </w:r>
      <w:proofErr w:type="spellStart"/>
      <w:r w:rsidRPr="007C2A2D">
        <w:rPr>
          <w:rFonts w:ascii="Times New Roman" w:eastAsia="Times New Roman" w:hAnsi="Times New Roman" w:cs="Times New Roman"/>
          <w:color w:val="333333"/>
          <w:lang w:eastAsia="tr-TR"/>
        </w:rPr>
        <w:t>Peng</w:t>
      </w:r>
      <w:proofErr w:type="spellEnd"/>
      <w:r w:rsidRPr="007C2A2D">
        <w:rPr>
          <w:rFonts w:ascii="Times New Roman" w:eastAsia="Times New Roman" w:hAnsi="Times New Roman" w:cs="Times New Roman"/>
          <w:color w:val="333333"/>
          <w:lang w:eastAsia="tr-TR"/>
        </w:rPr>
        <w:t xml:space="preserve">, N., Hu, C., </w:t>
      </w:r>
      <w:proofErr w:type="spellStart"/>
      <w:r w:rsidRPr="007C2A2D">
        <w:rPr>
          <w:rFonts w:ascii="Times New Roman" w:eastAsia="Times New Roman" w:hAnsi="Times New Roman" w:cs="Times New Roman"/>
          <w:color w:val="333333"/>
          <w:lang w:eastAsia="tr-TR"/>
        </w:rPr>
        <w:t>Zhong</w:t>
      </w:r>
      <w:proofErr w:type="spellEnd"/>
      <w:r w:rsidRPr="007C2A2D">
        <w:rPr>
          <w:rFonts w:ascii="Times New Roman" w:eastAsia="Times New Roman" w:hAnsi="Times New Roman" w:cs="Times New Roman"/>
          <w:color w:val="333333"/>
          <w:lang w:eastAsia="tr-TR"/>
        </w:rPr>
        <w:t xml:space="preserve">, L., </w:t>
      </w:r>
      <w:proofErr w:type="spellStart"/>
      <w:r w:rsidRPr="007C2A2D">
        <w:rPr>
          <w:rFonts w:ascii="Times New Roman" w:eastAsia="Times New Roman" w:hAnsi="Times New Roman" w:cs="Times New Roman"/>
          <w:color w:val="333333"/>
          <w:lang w:eastAsia="tr-TR"/>
        </w:rPr>
        <w:t>Zhong</w:t>
      </w:r>
      <w:proofErr w:type="spellEnd"/>
      <w:r w:rsidRPr="007C2A2D">
        <w:rPr>
          <w:rFonts w:ascii="Times New Roman" w:eastAsia="Times New Roman" w:hAnsi="Times New Roman" w:cs="Times New Roman"/>
          <w:color w:val="333333"/>
          <w:lang w:eastAsia="tr-TR"/>
        </w:rPr>
        <w:t xml:space="preserve">, M. </w:t>
      </w:r>
      <w:proofErr w:type="spellStart"/>
      <w:r w:rsidRPr="007C2A2D">
        <w:rPr>
          <w:rFonts w:ascii="Times New Roman" w:eastAsia="Times New Roman" w:hAnsi="Times New Roman" w:cs="Times New Roman"/>
          <w:color w:val="333333"/>
          <w:lang w:eastAsia="tr-TR"/>
        </w:rPr>
        <w:t>and</w:t>
      </w:r>
      <w:proofErr w:type="spellEnd"/>
      <w:r w:rsidRPr="007C2A2D">
        <w:rPr>
          <w:rFonts w:ascii="Times New Roman" w:eastAsia="Times New Roman" w:hAnsi="Times New Roman" w:cs="Times New Roman"/>
          <w:color w:val="333333"/>
          <w:lang w:eastAsia="tr-TR"/>
        </w:rPr>
        <w:t xml:space="preserve"> </w:t>
      </w:r>
      <w:proofErr w:type="spellStart"/>
      <w:r w:rsidRPr="007C2A2D">
        <w:rPr>
          <w:rFonts w:ascii="Times New Roman" w:eastAsia="Times New Roman" w:hAnsi="Times New Roman" w:cs="Times New Roman"/>
          <w:color w:val="333333"/>
          <w:lang w:eastAsia="tr-TR"/>
        </w:rPr>
        <w:t>Zou</w:t>
      </w:r>
      <w:proofErr w:type="spellEnd"/>
      <w:r w:rsidRPr="007C2A2D">
        <w:rPr>
          <w:rFonts w:ascii="Times New Roman" w:eastAsia="Times New Roman" w:hAnsi="Times New Roman" w:cs="Times New Roman"/>
          <w:color w:val="333333"/>
          <w:lang w:eastAsia="tr-TR"/>
        </w:rPr>
        <w:t xml:space="preserve">, Y. 2021. </w:t>
      </w:r>
      <w:proofErr w:type="spellStart"/>
      <w:r w:rsidRPr="007C2A2D">
        <w:rPr>
          <w:rFonts w:ascii="Times New Roman" w:eastAsia="Times New Roman" w:hAnsi="Times New Roman" w:cs="Times New Roman"/>
          <w:color w:val="333333"/>
          <w:lang w:eastAsia="tr-TR"/>
        </w:rPr>
        <w:t>The</w:t>
      </w:r>
      <w:proofErr w:type="spellEnd"/>
      <w:r w:rsidRPr="007C2A2D">
        <w:rPr>
          <w:rFonts w:ascii="Times New Roman" w:eastAsia="Times New Roman" w:hAnsi="Times New Roman" w:cs="Times New Roman"/>
          <w:color w:val="333333"/>
          <w:lang w:eastAsia="tr-TR"/>
        </w:rPr>
        <w:t xml:space="preserve"> </w:t>
      </w:r>
      <w:proofErr w:type="spellStart"/>
      <w:r w:rsidRPr="007C2A2D">
        <w:rPr>
          <w:rFonts w:ascii="Times New Roman" w:eastAsia="Times New Roman" w:hAnsi="Times New Roman" w:cs="Times New Roman"/>
          <w:color w:val="333333"/>
          <w:lang w:eastAsia="tr-TR"/>
        </w:rPr>
        <w:t>albumin</w:t>
      </w:r>
      <w:proofErr w:type="spellEnd"/>
      <w:r w:rsidRPr="007C2A2D">
        <w:rPr>
          <w:rFonts w:ascii="Times New Roman" w:eastAsia="Times New Roman" w:hAnsi="Times New Roman" w:cs="Times New Roman"/>
          <w:color w:val="333333"/>
          <w:lang w:eastAsia="tr-TR"/>
        </w:rPr>
        <w:t>-</w:t>
      </w:r>
      <w:proofErr w:type="spellStart"/>
      <w:r w:rsidRPr="007C2A2D">
        <w:rPr>
          <w:rFonts w:ascii="Times New Roman" w:eastAsia="Times New Roman" w:hAnsi="Times New Roman" w:cs="Times New Roman"/>
          <w:color w:val="333333"/>
          <w:lang w:eastAsia="tr-TR"/>
        </w:rPr>
        <w:t>to</w:t>
      </w:r>
      <w:proofErr w:type="spellEnd"/>
      <w:r w:rsidRPr="007C2A2D">
        <w:rPr>
          <w:rFonts w:ascii="Times New Roman" w:eastAsia="Times New Roman" w:hAnsi="Times New Roman" w:cs="Times New Roman"/>
          <w:color w:val="333333"/>
          <w:lang w:eastAsia="tr-TR"/>
        </w:rPr>
        <w:t xml:space="preserve">-alkaline </w:t>
      </w:r>
      <w:proofErr w:type="spellStart"/>
      <w:r w:rsidRPr="007C2A2D">
        <w:rPr>
          <w:rFonts w:ascii="Times New Roman" w:eastAsia="Times New Roman" w:hAnsi="Times New Roman" w:cs="Times New Roman"/>
          <w:color w:val="333333"/>
          <w:lang w:eastAsia="tr-TR"/>
        </w:rPr>
        <w:t>phosphatase</w:t>
      </w:r>
      <w:proofErr w:type="spellEnd"/>
      <w:r w:rsidRPr="007C2A2D">
        <w:rPr>
          <w:rFonts w:ascii="Times New Roman" w:eastAsia="Times New Roman" w:hAnsi="Times New Roman" w:cs="Times New Roman"/>
          <w:color w:val="333333"/>
          <w:lang w:eastAsia="tr-TR"/>
        </w:rPr>
        <w:t xml:space="preserve"> </w:t>
      </w:r>
      <w:proofErr w:type="spellStart"/>
      <w:r w:rsidRPr="007C2A2D">
        <w:rPr>
          <w:rFonts w:ascii="Times New Roman" w:eastAsia="Times New Roman" w:hAnsi="Times New Roman" w:cs="Times New Roman"/>
          <w:color w:val="333333"/>
          <w:lang w:eastAsia="tr-TR"/>
        </w:rPr>
        <w:t>ratio</w:t>
      </w:r>
      <w:proofErr w:type="spellEnd"/>
      <w:r w:rsidRPr="007C2A2D">
        <w:rPr>
          <w:rFonts w:ascii="Times New Roman" w:eastAsia="Times New Roman" w:hAnsi="Times New Roman" w:cs="Times New Roman"/>
          <w:color w:val="333333"/>
          <w:lang w:eastAsia="tr-TR"/>
        </w:rPr>
        <w:t xml:space="preserve"> as an </w:t>
      </w:r>
      <w:proofErr w:type="spellStart"/>
      <w:r w:rsidRPr="007C2A2D">
        <w:rPr>
          <w:rFonts w:ascii="Times New Roman" w:eastAsia="Times New Roman" w:hAnsi="Times New Roman" w:cs="Times New Roman"/>
          <w:color w:val="333333"/>
          <w:lang w:eastAsia="tr-TR"/>
        </w:rPr>
        <w:t>independent</w:t>
      </w:r>
      <w:proofErr w:type="spellEnd"/>
      <w:r w:rsidRPr="007C2A2D">
        <w:rPr>
          <w:rFonts w:ascii="Times New Roman" w:eastAsia="Times New Roman" w:hAnsi="Times New Roman" w:cs="Times New Roman"/>
          <w:color w:val="333333"/>
          <w:lang w:eastAsia="tr-TR"/>
        </w:rPr>
        <w:t xml:space="preserve"> </w:t>
      </w:r>
      <w:proofErr w:type="spellStart"/>
      <w:r w:rsidRPr="007C2A2D">
        <w:rPr>
          <w:rFonts w:ascii="Times New Roman" w:eastAsia="Times New Roman" w:hAnsi="Times New Roman" w:cs="Times New Roman"/>
          <w:color w:val="333333"/>
          <w:lang w:eastAsia="tr-TR"/>
        </w:rPr>
        <w:t>predictor</w:t>
      </w:r>
      <w:proofErr w:type="spellEnd"/>
      <w:r w:rsidRPr="007C2A2D">
        <w:rPr>
          <w:rFonts w:ascii="Times New Roman" w:eastAsia="Times New Roman" w:hAnsi="Times New Roman" w:cs="Times New Roman"/>
          <w:color w:val="333333"/>
          <w:lang w:eastAsia="tr-TR"/>
        </w:rPr>
        <w:t xml:space="preserve"> of </w:t>
      </w:r>
      <w:proofErr w:type="spellStart"/>
      <w:r w:rsidRPr="007C2A2D">
        <w:rPr>
          <w:rFonts w:ascii="Times New Roman" w:eastAsia="Times New Roman" w:hAnsi="Times New Roman" w:cs="Times New Roman"/>
          <w:color w:val="333333"/>
          <w:lang w:eastAsia="tr-TR"/>
        </w:rPr>
        <w:t>future</w:t>
      </w:r>
      <w:proofErr w:type="spellEnd"/>
      <w:r w:rsidRPr="007C2A2D">
        <w:rPr>
          <w:rFonts w:ascii="Times New Roman" w:eastAsia="Times New Roman" w:hAnsi="Times New Roman" w:cs="Times New Roman"/>
          <w:color w:val="333333"/>
          <w:lang w:eastAsia="tr-TR"/>
        </w:rPr>
        <w:t xml:space="preserve"> </w:t>
      </w:r>
      <w:proofErr w:type="spellStart"/>
      <w:r w:rsidRPr="007C2A2D">
        <w:rPr>
          <w:rFonts w:ascii="Times New Roman" w:eastAsia="Times New Roman" w:hAnsi="Times New Roman" w:cs="Times New Roman"/>
          <w:color w:val="333333"/>
          <w:lang w:eastAsia="tr-TR"/>
        </w:rPr>
        <w:t>non-alcoholic</w:t>
      </w:r>
      <w:proofErr w:type="spellEnd"/>
      <w:r w:rsidRPr="007C2A2D">
        <w:rPr>
          <w:rFonts w:ascii="Times New Roman" w:eastAsia="Times New Roman" w:hAnsi="Times New Roman" w:cs="Times New Roman"/>
          <w:color w:val="333333"/>
          <w:lang w:eastAsia="tr-TR"/>
        </w:rPr>
        <w:t xml:space="preserve"> </w:t>
      </w:r>
      <w:proofErr w:type="spellStart"/>
      <w:r w:rsidRPr="007C2A2D">
        <w:rPr>
          <w:rFonts w:ascii="Times New Roman" w:eastAsia="Times New Roman" w:hAnsi="Times New Roman" w:cs="Times New Roman"/>
          <w:color w:val="333333"/>
          <w:lang w:eastAsia="tr-TR"/>
        </w:rPr>
        <w:t>fatty</w:t>
      </w:r>
      <w:proofErr w:type="spellEnd"/>
      <w:r w:rsidRPr="007C2A2D">
        <w:rPr>
          <w:rFonts w:ascii="Times New Roman" w:eastAsia="Times New Roman" w:hAnsi="Times New Roman" w:cs="Times New Roman"/>
          <w:color w:val="333333"/>
          <w:lang w:eastAsia="tr-TR"/>
        </w:rPr>
        <w:t xml:space="preserve"> </w:t>
      </w:r>
      <w:proofErr w:type="spellStart"/>
      <w:r w:rsidRPr="007C2A2D">
        <w:rPr>
          <w:rFonts w:ascii="Times New Roman" w:eastAsia="Times New Roman" w:hAnsi="Times New Roman" w:cs="Times New Roman"/>
          <w:color w:val="333333"/>
          <w:lang w:eastAsia="tr-TR"/>
        </w:rPr>
        <w:t>liver</w:t>
      </w:r>
      <w:proofErr w:type="spellEnd"/>
      <w:r w:rsidRPr="007C2A2D">
        <w:rPr>
          <w:rFonts w:ascii="Times New Roman" w:eastAsia="Times New Roman" w:hAnsi="Times New Roman" w:cs="Times New Roman"/>
          <w:color w:val="333333"/>
          <w:lang w:eastAsia="tr-TR"/>
        </w:rPr>
        <w:t xml:space="preserve"> </w:t>
      </w:r>
      <w:proofErr w:type="spellStart"/>
      <w:r w:rsidRPr="007C2A2D">
        <w:rPr>
          <w:rFonts w:ascii="Times New Roman" w:eastAsia="Times New Roman" w:hAnsi="Times New Roman" w:cs="Times New Roman"/>
          <w:color w:val="333333"/>
          <w:lang w:eastAsia="tr-TR"/>
        </w:rPr>
        <w:t>disease</w:t>
      </w:r>
      <w:proofErr w:type="spellEnd"/>
      <w:r w:rsidRPr="007C2A2D">
        <w:rPr>
          <w:rFonts w:ascii="Times New Roman" w:eastAsia="Times New Roman" w:hAnsi="Times New Roman" w:cs="Times New Roman"/>
          <w:color w:val="333333"/>
          <w:lang w:eastAsia="tr-TR"/>
        </w:rPr>
        <w:t xml:space="preserve"> in a 5-year </w:t>
      </w:r>
      <w:proofErr w:type="spellStart"/>
      <w:r w:rsidRPr="007C2A2D">
        <w:rPr>
          <w:rFonts w:ascii="Times New Roman" w:eastAsia="Times New Roman" w:hAnsi="Times New Roman" w:cs="Times New Roman"/>
          <w:color w:val="333333"/>
          <w:lang w:eastAsia="tr-TR"/>
        </w:rPr>
        <w:t>longitudinal</w:t>
      </w:r>
      <w:proofErr w:type="spellEnd"/>
      <w:r w:rsidRPr="007C2A2D">
        <w:rPr>
          <w:rFonts w:ascii="Times New Roman" w:eastAsia="Times New Roman" w:hAnsi="Times New Roman" w:cs="Times New Roman"/>
          <w:color w:val="333333"/>
          <w:lang w:eastAsia="tr-TR"/>
        </w:rPr>
        <w:t xml:space="preserve"> </w:t>
      </w:r>
      <w:proofErr w:type="spellStart"/>
      <w:r w:rsidRPr="007C2A2D">
        <w:rPr>
          <w:rFonts w:ascii="Times New Roman" w:eastAsia="Times New Roman" w:hAnsi="Times New Roman" w:cs="Times New Roman"/>
          <w:color w:val="333333"/>
          <w:lang w:eastAsia="tr-TR"/>
        </w:rPr>
        <w:t>cohort</w:t>
      </w:r>
      <w:proofErr w:type="spellEnd"/>
      <w:r w:rsidRPr="007C2A2D">
        <w:rPr>
          <w:rFonts w:ascii="Times New Roman" w:eastAsia="Times New Roman" w:hAnsi="Times New Roman" w:cs="Times New Roman"/>
          <w:color w:val="333333"/>
          <w:lang w:eastAsia="tr-TR"/>
        </w:rPr>
        <w:t xml:space="preserve"> </w:t>
      </w:r>
      <w:proofErr w:type="spellStart"/>
      <w:r w:rsidRPr="007C2A2D">
        <w:rPr>
          <w:rFonts w:ascii="Times New Roman" w:eastAsia="Times New Roman" w:hAnsi="Times New Roman" w:cs="Times New Roman"/>
          <w:color w:val="333333"/>
          <w:lang w:eastAsia="tr-TR"/>
        </w:rPr>
        <w:t>study</w:t>
      </w:r>
      <w:proofErr w:type="spellEnd"/>
      <w:r w:rsidRPr="007C2A2D">
        <w:rPr>
          <w:rFonts w:ascii="Times New Roman" w:eastAsia="Times New Roman" w:hAnsi="Times New Roman" w:cs="Times New Roman"/>
          <w:color w:val="333333"/>
          <w:lang w:eastAsia="tr-TR"/>
        </w:rPr>
        <w:t xml:space="preserve"> of a </w:t>
      </w:r>
      <w:proofErr w:type="spellStart"/>
      <w:r w:rsidRPr="007C2A2D">
        <w:rPr>
          <w:rFonts w:ascii="Times New Roman" w:eastAsia="Times New Roman" w:hAnsi="Times New Roman" w:cs="Times New Roman"/>
          <w:color w:val="333333"/>
          <w:lang w:eastAsia="tr-TR"/>
        </w:rPr>
        <w:t>non-obese</w:t>
      </w:r>
      <w:proofErr w:type="spellEnd"/>
      <w:r w:rsidRPr="007C2A2D">
        <w:rPr>
          <w:rFonts w:ascii="Times New Roman" w:eastAsia="Times New Roman" w:hAnsi="Times New Roman" w:cs="Times New Roman"/>
          <w:color w:val="333333"/>
          <w:lang w:eastAsia="tr-TR"/>
        </w:rPr>
        <w:t xml:space="preserve"> </w:t>
      </w:r>
      <w:proofErr w:type="spellStart"/>
      <w:r w:rsidRPr="007C2A2D">
        <w:rPr>
          <w:rFonts w:ascii="Times New Roman" w:eastAsia="Times New Roman" w:hAnsi="Times New Roman" w:cs="Times New Roman"/>
          <w:color w:val="333333"/>
          <w:lang w:eastAsia="tr-TR"/>
        </w:rPr>
        <w:t>Chinese</w:t>
      </w:r>
      <w:proofErr w:type="spellEnd"/>
      <w:r w:rsidRPr="007C2A2D">
        <w:rPr>
          <w:rFonts w:ascii="Times New Roman" w:eastAsia="Times New Roman" w:hAnsi="Times New Roman" w:cs="Times New Roman"/>
          <w:color w:val="333333"/>
          <w:lang w:eastAsia="tr-TR"/>
        </w:rPr>
        <w:t xml:space="preserve"> </w:t>
      </w:r>
      <w:proofErr w:type="spellStart"/>
      <w:r w:rsidRPr="007C2A2D">
        <w:rPr>
          <w:rFonts w:ascii="Times New Roman" w:eastAsia="Times New Roman" w:hAnsi="Times New Roman" w:cs="Times New Roman"/>
          <w:color w:val="333333"/>
          <w:lang w:eastAsia="tr-TR"/>
        </w:rPr>
        <w:t>population</w:t>
      </w:r>
      <w:proofErr w:type="spellEnd"/>
      <w:r w:rsidRPr="007C2A2D">
        <w:rPr>
          <w:rFonts w:ascii="Times New Roman" w:eastAsia="Times New Roman" w:hAnsi="Times New Roman" w:cs="Times New Roman"/>
          <w:color w:val="333333"/>
          <w:lang w:eastAsia="tr-TR"/>
        </w:rPr>
        <w:t>. </w:t>
      </w:r>
      <w:proofErr w:type="spellStart"/>
      <w:r w:rsidRPr="007C2A2D">
        <w:rPr>
          <w:rFonts w:ascii="Times New Roman" w:eastAsia="Times New Roman" w:hAnsi="Times New Roman" w:cs="Times New Roman"/>
          <w:i/>
          <w:iCs/>
          <w:color w:val="333333"/>
          <w:lang w:eastAsia="tr-TR"/>
        </w:rPr>
        <w:t>Lipids</w:t>
      </w:r>
      <w:proofErr w:type="spellEnd"/>
      <w:r w:rsidRPr="007C2A2D">
        <w:rPr>
          <w:rFonts w:ascii="Times New Roman" w:eastAsia="Times New Roman" w:hAnsi="Times New Roman" w:cs="Times New Roman"/>
          <w:i/>
          <w:iCs/>
          <w:color w:val="333333"/>
          <w:lang w:eastAsia="tr-TR"/>
        </w:rPr>
        <w:t xml:space="preserve"> in </w:t>
      </w:r>
      <w:proofErr w:type="spellStart"/>
      <w:r w:rsidRPr="007C2A2D">
        <w:rPr>
          <w:rFonts w:ascii="Times New Roman" w:eastAsia="Times New Roman" w:hAnsi="Times New Roman" w:cs="Times New Roman"/>
          <w:i/>
          <w:iCs/>
          <w:color w:val="333333"/>
          <w:lang w:eastAsia="tr-TR"/>
        </w:rPr>
        <w:t>Health</w:t>
      </w:r>
      <w:proofErr w:type="spellEnd"/>
      <w:r w:rsidRPr="007C2A2D">
        <w:rPr>
          <w:rFonts w:ascii="Times New Roman" w:eastAsia="Times New Roman" w:hAnsi="Times New Roman" w:cs="Times New Roman"/>
          <w:i/>
          <w:iCs/>
          <w:color w:val="333333"/>
          <w:lang w:eastAsia="tr-TR"/>
        </w:rPr>
        <w:t xml:space="preserve"> </w:t>
      </w:r>
      <w:proofErr w:type="spellStart"/>
      <w:r w:rsidRPr="007C2A2D">
        <w:rPr>
          <w:rFonts w:ascii="Times New Roman" w:eastAsia="Times New Roman" w:hAnsi="Times New Roman" w:cs="Times New Roman"/>
          <w:i/>
          <w:iCs/>
          <w:color w:val="333333"/>
          <w:lang w:eastAsia="tr-TR"/>
        </w:rPr>
        <w:t>and</w:t>
      </w:r>
      <w:proofErr w:type="spellEnd"/>
      <w:r w:rsidRPr="007C2A2D">
        <w:rPr>
          <w:rFonts w:ascii="Times New Roman" w:eastAsia="Times New Roman" w:hAnsi="Times New Roman" w:cs="Times New Roman"/>
          <w:i/>
          <w:iCs/>
          <w:color w:val="333333"/>
          <w:lang w:eastAsia="tr-TR"/>
        </w:rPr>
        <w:t xml:space="preserve"> </w:t>
      </w:r>
      <w:proofErr w:type="spellStart"/>
      <w:r w:rsidRPr="007C2A2D">
        <w:rPr>
          <w:rFonts w:ascii="Times New Roman" w:eastAsia="Times New Roman" w:hAnsi="Times New Roman" w:cs="Times New Roman"/>
          <w:i/>
          <w:iCs/>
          <w:color w:val="333333"/>
          <w:lang w:eastAsia="tr-TR"/>
        </w:rPr>
        <w:t>Disease</w:t>
      </w:r>
      <w:proofErr w:type="spellEnd"/>
      <w:r w:rsidRPr="007C2A2D">
        <w:rPr>
          <w:rFonts w:ascii="Times New Roman" w:eastAsia="Times New Roman" w:hAnsi="Times New Roman" w:cs="Times New Roman"/>
          <w:color w:val="333333"/>
          <w:lang w:eastAsia="tr-TR"/>
        </w:rPr>
        <w:t>, </w:t>
      </w:r>
      <w:r w:rsidRPr="007C2A2D">
        <w:rPr>
          <w:rFonts w:ascii="Times New Roman" w:eastAsia="Times New Roman" w:hAnsi="Times New Roman" w:cs="Times New Roman"/>
          <w:i/>
          <w:iCs/>
          <w:color w:val="333333"/>
          <w:lang w:eastAsia="tr-TR"/>
        </w:rPr>
        <w:t>20</w:t>
      </w:r>
      <w:r w:rsidRPr="007C2A2D">
        <w:rPr>
          <w:rFonts w:ascii="Times New Roman" w:eastAsia="Times New Roman" w:hAnsi="Times New Roman" w:cs="Times New Roman"/>
          <w:color w:val="333333"/>
          <w:lang w:eastAsia="tr-TR"/>
        </w:rPr>
        <w:t>: 1-10.</w:t>
      </w:r>
    </w:p>
    <w:p w14:paraId="23B79C4F" w14:textId="77777777" w:rsidR="00CB4674" w:rsidRDefault="00CB4674" w:rsidP="00CB4674">
      <w:pPr>
        <w:pStyle w:val="ListParagraph"/>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proofErr w:type="spellStart"/>
      <w:r w:rsidRPr="007C2A2D">
        <w:rPr>
          <w:rFonts w:ascii="Times New Roman" w:eastAsia="Times New Roman" w:hAnsi="Times New Roman" w:cs="Times New Roman"/>
          <w:color w:val="333333"/>
          <w:lang w:eastAsia="tr-TR"/>
        </w:rPr>
        <w:t>López-Amador</w:t>
      </w:r>
      <w:proofErr w:type="spellEnd"/>
      <w:r w:rsidRPr="007C2A2D">
        <w:rPr>
          <w:rFonts w:ascii="Times New Roman" w:eastAsia="Times New Roman" w:hAnsi="Times New Roman" w:cs="Times New Roman"/>
          <w:color w:val="333333"/>
          <w:lang w:eastAsia="tr-TR"/>
        </w:rPr>
        <w:t xml:space="preserve">, N., </w:t>
      </w:r>
      <w:proofErr w:type="spellStart"/>
      <w:r w:rsidRPr="007C2A2D">
        <w:rPr>
          <w:rFonts w:ascii="Times New Roman" w:eastAsia="Times New Roman" w:hAnsi="Times New Roman" w:cs="Times New Roman"/>
          <w:color w:val="333333"/>
          <w:lang w:eastAsia="tr-TR"/>
        </w:rPr>
        <w:t>Nolasco-Hipolito</w:t>
      </w:r>
      <w:proofErr w:type="spellEnd"/>
      <w:r w:rsidRPr="007C2A2D">
        <w:rPr>
          <w:rFonts w:ascii="Times New Roman" w:eastAsia="Times New Roman" w:hAnsi="Times New Roman" w:cs="Times New Roman"/>
          <w:color w:val="333333"/>
          <w:lang w:eastAsia="tr-TR"/>
        </w:rPr>
        <w:t xml:space="preserve">, C., </w:t>
      </w:r>
      <w:proofErr w:type="spellStart"/>
      <w:r w:rsidRPr="007C2A2D">
        <w:rPr>
          <w:rFonts w:ascii="Times New Roman" w:eastAsia="Times New Roman" w:hAnsi="Times New Roman" w:cs="Times New Roman"/>
          <w:color w:val="333333"/>
          <w:lang w:eastAsia="tr-TR"/>
        </w:rPr>
        <w:t>Rojas-Jimeno</w:t>
      </w:r>
      <w:proofErr w:type="spellEnd"/>
      <w:r w:rsidRPr="007C2A2D">
        <w:rPr>
          <w:rFonts w:ascii="Times New Roman" w:eastAsia="Times New Roman" w:hAnsi="Times New Roman" w:cs="Times New Roman"/>
          <w:color w:val="333333"/>
          <w:lang w:eastAsia="tr-TR"/>
        </w:rPr>
        <w:t xml:space="preserve">, M. D. </w:t>
      </w:r>
      <w:proofErr w:type="spellStart"/>
      <w:r w:rsidRPr="007C2A2D">
        <w:rPr>
          <w:rFonts w:ascii="Times New Roman" w:eastAsia="Times New Roman" w:hAnsi="Times New Roman" w:cs="Times New Roman"/>
          <w:color w:val="333333"/>
          <w:lang w:eastAsia="tr-TR"/>
        </w:rPr>
        <w:t>and</w:t>
      </w:r>
      <w:proofErr w:type="spellEnd"/>
      <w:r w:rsidRPr="007C2A2D">
        <w:rPr>
          <w:rFonts w:ascii="Times New Roman" w:eastAsia="Times New Roman" w:hAnsi="Times New Roman" w:cs="Times New Roman"/>
          <w:color w:val="333333"/>
          <w:lang w:eastAsia="tr-TR"/>
        </w:rPr>
        <w:t xml:space="preserve"> </w:t>
      </w:r>
      <w:proofErr w:type="spellStart"/>
      <w:r w:rsidRPr="007C2A2D">
        <w:rPr>
          <w:rFonts w:ascii="Times New Roman" w:eastAsia="Times New Roman" w:hAnsi="Times New Roman" w:cs="Times New Roman"/>
          <w:color w:val="333333"/>
          <w:lang w:eastAsia="tr-TR"/>
        </w:rPr>
        <w:t>Carvajal-Zarrabal</w:t>
      </w:r>
      <w:proofErr w:type="spellEnd"/>
      <w:r w:rsidRPr="007C2A2D">
        <w:rPr>
          <w:rFonts w:ascii="Times New Roman" w:eastAsia="Times New Roman" w:hAnsi="Times New Roman" w:cs="Times New Roman"/>
          <w:color w:val="333333"/>
          <w:lang w:eastAsia="tr-TR"/>
        </w:rPr>
        <w:t xml:space="preserve">, O. 2017. </w:t>
      </w:r>
      <w:proofErr w:type="spellStart"/>
      <w:r w:rsidRPr="007C2A2D">
        <w:rPr>
          <w:rFonts w:ascii="Times New Roman" w:eastAsia="Times New Roman" w:hAnsi="Times New Roman" w:cs="Times New Roman"/>
          <w:color w:val="333333"/>
          <w:lang w:eastAsia="tr-TR"/>
        </w:rPr>
        <w:t>Liver</w:t>
      </w:r>
      <w:proofErr w:type="spellEnd"/>
      <w:r w:rsidRPr="007C2A2D">
        <w:rPr>
          <w:rFonts w:ascii="Times New Roman" w:eastAsia="Times New Roman" w:hAnsi="Times New Roman" w:cs="Times New Roman"/>
          <w:color w:val="333333"/>
          <w:lang w:eastAsia="tr-TR"/>
        </w:rPr>
        <w:t xml:space="preserve"> </w:t>
      </w:r>
      <w:proofErr w:type="spellStart"/>
      <w:r w:rsidRPr="007C2A2D">
        <w:rPr>
          <w:rFonts w:ascii="Times New Roman" w:eastAsia="Times New Roman" w:hAnsi="Times New Roman" w:cs="Times New Roman"/>
          <w:color w:val="333333"/>
          <w:lang w:eastAsia="tr-TR"/>
        </w:rPr>
        <w:t>enzymes</w:t>
      </w:r>
      <w:proofErr w:type="spellEnd"/>
      <w:r w:rsidRPr="007C2A2D">
        <w:rPr>
          <w:rFonts w:ascii="Times New Roman" w:eastAsia="Times New Roman" w:hAnsi="Times New Roman" w:cs="Times New Roman"/>
          <w:color w:val="333333"/>
          <w:lang w:eastAsia="tr-TR"/>
        </w:rPr>
        <w:t xml:space="preserve"> in </w:t>
      </w:r>
      <w:proofErr w:type="spellStart"/>
      <w:r w:rsidRPr="007C2A2D">
        <w:rPr>
          <w:rFonts w:ascii="Times New Roman" w:eastAsia="Times New Roman" w:hAnsi="Times New Roman" w:cs="Times New Roman"/>
          <w:color w:val="333333"/>
          <w:lang w:eastAsia="tr-TR"/>
        </w:rPr>
        <w:t>patients</w:t>
      </w:r>
      <w:proofErr w:type="spellEnd"/>
      <w:r w:rsidRPr="007C2A2D">
        <w:rPr>
          <w:rFonts w:ascii="Times New Roman" w:eastAsia="Times New Roman" w:hAnsi="Times New Roman" w:cs="Times New Roman"/>
          <w:color w:val="333333"/>
          <w:lang w:eastAsia="tr-TR"/>
        </w:rPr>
        <w:t xml:space="preserve"> </w:t>
      </w:r>
      <w:proofErr w:type="spellStart"/>
      <w:r w:rsidRPr="007C2A2D">
        <w:rPr>
          <w:rFonts w:ascii="Times New Roman" w:eastAsia="Times New Roman" w:hAnsi="Times New Roman" w:cs="Times New Roman"/>
          <w:color w:val="333333"/>
          <w:lang w:eastAsia="tr-TR"/>
        </w:rPr>
        <w:t>diagnosed</w:t>
      </w:r>
      <w:proofErr w:type="spellEnd"/>
      <w:r w:rsidRPr="007C2A2D">
        <w:rPr>
          <w:rFonts w:ascii="Times New Roman" w:eastAsia="Times New Roman" w:hAnsi="Times New Roman" w:cs="Times New Roman"/>
          <w:color w:val="333333"/>
          <w:lang w:eastAsia="tr-TR"/>
        </w:rPr>
        <w:t xml:space="preserve"> </w:t>
      </w:r>
      <w:proofErr w:type="spellStart"/>
      <w:r w:rsidRPr="007C2A2D">
        <w:rPr>
          <w:rFonts w:ascii="Times New Roman" w:eastAsia="Times New Roman" w:hAnsi="Times New Roman" w:cs="Times New Roman"/>
          <w:color w:val="333333"/>
          <w:lang w:eastAsia="tr-TR"/>
        </w:rPr>
        <w:t>with</w:t>
      </w:r>
      <w:proofErr w:type="spellEnd"/>
      <w:r w:rsidRPr="007C2A2D">
        <w:rPr>
          <w:rFonts w:ascii="Times New Roman" w:eastAsia="Times New Roman" w:hAnsi="Times New Roman" w:cs="Times New Roman"/>
          <w:color w:val="333333"/>
          <w:lang w:eastAsia="tr-TR"/>
        </w:rPr>
        <w:t xml:space="preserve"> </w:t>
      </w:r>
      <w:proofErr w:type="spellStart"/>
      <w:r w:rsidRPr="007C2A2D">
        <w:rPr>
          <w:rFonts w:ascii="Times New Roman" w:eastAsia="Times New Roman" w:hAnsi="Times New Roman" w:cs="Times New Roman"/>
          <w:color w:val="333333"/>
          <w:lang w:eastAsia="tr-TR"/>
        </w:rPr>
        <w:t>non-alcoholic</w:t>
      </w:r>
      <w:proofErr w:type="spellEnd"/>
      <w:r w:rsidRPr="007C2A2D">
        <w:rPr>
          <w:rFonts w:ascii="Times New Roman" w:eastAsia="Times New Roman" w:hAnsi="Times New Roman" w:cs="Times New Roman"/>
          <w:color w:val="333333"/>
          <w:lang w:eastAsia="tr-TR"/>
        </w:rPr>
        <w:t xml:space="preserve"> </w:t>
      </w:r>
      <w:proofErr w:type="spellStart"/>
      <w:r w:rsidRPr="007C2A2D">
        <w:rPr>
          <w:rFonts w:ascii="Times New Roman" w:eastAsia="Times New Roman" w:hAnsi="Times New Roman" w:cs="Times New Roman"/>
          <w:color w:val="333333"/>
          <w:lang w:eastAsia="tr-TR"/>
        </w:rPr>
        <w:t>fatty</w:t>
      </w:r>
      <w:proofErr w:type="spellEnd"/>
      <w:r w:rsidRPr="007C2A2D">
        <w:rPr>
          <w:rFonts w:ascii="Times New Roman" w:eastAsia="Times New Roman" w:hAnsi="Times New Roman" w:cs="Times New Roman"/>
          <w:color w:val="333333"/>
          <w:lang w:eastAsia="tr-TR"/>
        </w:rPr>
        <w:t xml:space="preserve"> </w:t>
      </w:r>
      <w:proofErr w:type="spellStart"/>
      <w:r w:rsidRPr="007C2A2D">
        <w:rPr>
          <w:rFonts w:ascii="Times New Roman" w:eastAsia="Times New Roman" w:hAnsi="Times New Roman" w:cs="Times New Roman"/>
          <w:color w:val="333333"/>
          <w:lang w:eastAsia="tr-TR"/>
        </w:rPr>
        <w:t>liver</w:t>
      </w:r>
      <w:proofErr w:type="spellEnd"/>
      <w:r w:rsidRPr="007C2A2D">
        <w:rPr>
          <w:rFonts w:ascii="Times New Roman" w:eastAsia="Times New Roman" w:hAnsi="Times New Roman" w:cs="Times New Roman"/>
          <w:color w:val="333333"/>
          <w:lang w:eastAsia="tr-TR"/>
        </w:rPr>
        <w:t xml:space="preserve"> </w:t>
      </w:r>
      <w:proofErr w:type="spellStart"/>
      <w:r w:rsidRPr="007C2A2D">
        <w:rPr>
          <w:rFonts w:ascii="Times New Roman" w:eastAsia="Times New Roman" w:hAnsi="Times New Roman" w:cs="Times New Roman"/>
          <w:color w:val="333333"/>
          <w:lang w:eastAsia="tr-TR"/>
        </w:rPr>
        <w:t>disease</w:t>
      </w:r>
      <w:proofErr w:type="spellEnd"/>
      <w:r w:rsidRPr="007C2A2D">
        <w:rPr>
          <w:rFonts w:ascii="Times New Roman" w:eastAsia="Times New Roman" w:hAnsi="Times New Roman" w:cs="Times New Roman"/>
          <w:color w:val="333333"/>
          <w:lang w:eastAsia="tr-TR"/>
        </w:rPr>
        <w:t xml:space="preserve"> (NAFLD) in </w:t>
      </w:r>
      <w:proofErr w:type="spellStart"/>
      <w:r w:rsidRPr="007C2A2D">
        <w:rPr>
          <w:rFonts w:ascii="Times New Roman" w:eastAsia="Times New Roman" w:hAnsi="Times New Roman" w:cs="Times New Roman"/>
          <w:color w:val="333333"/>
          <w:lang w:eastAsia="tr-TR"/>
        </w:rPr>
        <w:t>Veracruz</w:t>
      </w:r>
      <w:proofErr w:type="spellEnd"/>
      <w:r w:rsidRPr="007C2A2D">
        <w:rPr>
          <w:rFonts w:ascii="Times New Roman" w:eastAsia="Times New Roman" w:hAnsi="Times New Roman" w:cs="Times New Roman"/>
          <w:color w:val="333333"/>
          <w:lang w:eastAsia="tr-TR"/>
        </w:rPr>
        <w:t xml:space="preserve">: a </w:t>
      </w:r>
      <w:proofErr w:type="spellStart"/>
      <w:r w:rsidRPr="007C2A2D">
        <w:rPr>
          <w:rFonts w:ascii="Times New Roman" w:eastAsia="Times New Roman" w:hAnsi="Times New Roman" w:cs="Times New Roman"/>
          <w:color w:val="333333"/>
          <w:lang w:eastAsia="tr-TR"/>
        </w:rPr>
        <w:t>comparative</w:t>
      </w:r>
      <w:proofErr w:type="spellEnd"/>
      <w:r w:rsidRPr="007C2A2D">
        <w:rPr>
          <w:rFonts w:ascii="Times New Roman" w:eastAsia="Times New Roman" w:hAnsi="Times New Roman" w:cs="Times New Roman"/>
          <w:color w:val="333333"/>
          <w:lang w:eastAsia="tr-TR"/>
        </w:rPr>
        <w:t xml:space="preserve"> </w:t>
      </w:r>
      <w:proofErr w:type="spellStart"/>
      <w:r w:rsidRPr="007C2A2D">
        <w:rPr>
          <w:rFonts w:ascii="Times New Roman" w:eastAsia="Times New Roman" w:hAnsi="Times New Roman" w:cs="Times New Roman"/>
          <w:color w:val="333333"/>
          <w:lang w:eastAsia="tr-TR"/>
        </w:rPr>
        <w:t>analysis</w:t>
      </w:r>
      <w:proofErr w:type="spellEnd"/>
      <w:r w:rsidRPr="007C2A2D">
        <w:rPr>
          <w:rFonts w:ascii="Times New Roman" w:eastAsia="Times New Roman" w:hAnsi="Times New Roman" w:cs="Times New Roman"/>
          <w:color w:val="333333"/>
          <w:lang w:eastAsia="tr-TR"/>
        </w:rPr>
        <w:t xml:space="preserve"> </w:t>
      </w:r>
      <w:proofErr w:type="spellStart"/>
      <w:r w:rsidRPr="007C2A2D">
        <w:rPr>
          <w:rFonts w:ascii="Times New Roman" w:eastAsia="Times New Roman" w:hAnsi="Times New Roman" w:cs="Times New Roman"/>
          <w:color w:val="333333"/>
          <w:lang w:eastAsia="tr-TR"/>
        </w:rPr>
        <w:t>with</w:t>
      </w:r>
      <w:proofErr w:type="spellEnd"/>
      <w:r w:rsidRPr="007C2A2D">
        <w:rPr>
          <w:rFonts w:ascii="Times New Roman" w:eastAsia="Times New Roman" w:hAnsi="Times New Roman" w:cs="Times New Roman"/>
          <w:color w:val="333333"/>
          <w:lang w:eastAsia="tr-TR"/>
        </w:rPr>
        <w:t xml:space="preserve"> </w:t>
      </w:r>
      <w:proofErr w:type="spellStart"/>
      <w:r w:rsidRPr="007C2A2D">
        <w:rPr>
          <w:rFonts w:ascii="Times New Roman" w:eastAsia="Times New Roman" w:hAnsi="Times New Roman" w:cs="Times New Roman"/>
          <w:color w:val="333333"/>
          <w:lang w:eastAsia="tr-TR"/>
        </w:rPr>
        <w:t>the</w:t>
      </w:r>
      <w:proofErr w:type="spellEnd"/>
      <w:r w:rsidRPr="007C2A2D">
        <w:rPr>
          <w:rFonts w:ascii="Times New Roman" w:eastAsia="Times New Roman" w:hAnsi="Times New Roman" w:cs="Times New Roman"/>
          <w:color w:val="333333"/>
          <w:lang w:eastAsia="tr-TR"/>
        </w:rPr>
        <w:t xml:space="preserve"> </w:t>
      </w:r>
      <w:proofErr w:type="spellStart"/>
      <w:r w:rsidRPr="007C2A2D">
        <w:rPr>
          <w:rFonts w:ascii="Times New Roman" w:eastAsia="Times New Roman" w:hAnsi="Times New Roman" w:cs="Times New Roman"/>
          <w:color w:val="333333"/>
          <w:lang w:eastAsia="tr-TR"/>
        </w:rPr>
        <w:t>literature</w:t>
      </w:r>
      <w:proofErr w:type="spellEnd"/>
      <w:r w:rsidRPr="007C2A2D">
        <w:rPr>
          <w:rFonts w:ascii="Times New Roman" w:eastAsia="Times New Roman" w:hAnsi="Times New Roman" w:cs="Times New Roman"/>
          <w:color w:val="333333"/>
          <w:lang w:eastAsia="tr-TR"/>
        </w:rPr>
        <w:t>. </w:t>
      </w:r>
      <w:proofErr w:type="spellStart"/>
      <w:r w:rsidRPr="007C2A2D">
        <w:rPr>
          <w:rFonts w:ascii="Times New Roman" w:eastAsia="Times New Roman" w:hAnsi="Times New Roman" w:cs="Times New Roman"/>
          <w:i/>
          <w:iCs/>
          <w:color w:val="333333"/>
          <w:lang w:eastAsia="tr-TR"/>
        </w:rPr>
        <w:t>Clinical</w:t>
      </w:r>
      <w:proofErr w:type="spellEnd"/>
      <w:r w:rsidRPr="007C2A2D">
        <w:rPr>
          <w:rFonts w:ascii="Times New Roman" w:eastAsia="Times New Roman" w:hAnsi="Times New Roman" w:cs="Times New Roman"/>
          <w:i/>
          <w:iCs/>
          <w:color w:val="333333"/>
          <w:lang w:eastAsia="tr-TR"/>
        </w:rPr>
        <w:t xml:space="preserve"> </w:t>
      </w:r>
      <w:proofErr w:type="spellStart"/>
      <w:r w:rsidRPr="007C2A2D">
        <w:rPr>
          <w:rFonts w:ascii="Times New Roman" w:eastAsia="Times New Roman" w:hAnsi="Times New Roman" w:cs="Times New Roman"/>
          <w:i/>
          <w:iCs/>
          <w:color w:val="333333"/>
          <w:lang w:eastAsia="tr-TR"/>
        </w:rPr>
        <w:t>Investigation</w:t>
      </w:r>
      <w:proofErr w:type="spellEnd"/>
      <w:r w:rsidRPr="007C2A2D">
        <w:rPr>
          <w:rFonts w:ascii="Times New Roman" w:eastAsia="Times New Roman" w:hAnsi="Times New Roman" w:cs="Times New Roman"/>
          <w:color w:val="333333"/>
          <w:lang w:eastAsia="tr-TR"/>
        </w:rPr>
        <w:t>, </w:t>
      </w:r>
      <w:r w:rsidRPr="007C2A2D">
        <w:rPr>
          <w:rFonts w:ascii="Times New Roman" w:eastAsia="Times New Roman" w:hAnsi="Times New Roman" w:cs="Times New Roman"/>
          <w:i/>
          <w:iCs/>
          <w:color w:val="333333"/>
          <w:lang w:eastAsia="tr-TR"/>
        </w:rPr>
        <w:t>7</w:t>
      </w:r>
      <w:r w:rsidRPr="007C2A2D">
        <w:rPr>
          <w:rFonts w:ascii="Times New Roman" w:eastAsia="Times New Roman" w:hAnsi="Times New Roman" w:cs="Times New Roman"/>
          <w:color w:val="333333"/>
          <w:lang w:eastAsia="tr-TR"/>
        </w:rPr>
        <w:t>(1): 25-32.</w:t>
      </w:r>
    </w:p>
    <w:p w14:paraId="55F43BB8" w14:textId="77777777" w:rsidR="00CB4674" w:rsidRDefault="00CB4674" w:rsidP="00CB4674">
      <w:pPr>
        <w:pStyle w:val="ListParagraph"/>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7C2A2D">
        <w:rPr>
          <w:rFonts w:ascii="Times New Roman" w:eastAsia="Times New Roman" w:hAnsi="Times New Roman" w:cs="Times New Roman"/>
          <w:color w:val="333333"/>
          <w:lang w:eastAsia="tr-TR"/>
        </w:rPr>
        <w:t xml:space="preserve">Ali, A. H., </w:t>
      </w:r>
      <w:proofErr w:type="spellStart"/>
      <w:r w:rsidRPr="007C2A2D">
        <w:rPr>
          <w:rFonts w:ascii="Times New Roman" w:eastAsia="Times New Roman" w:hAnsi="Times New Roman" w:cs="Times New Roman"/>
          <w:color w:val="333333"/>
          <w:lang w:eastAsia="tr-TR"/>
        </w:rPr>
        <w:t>Petroski</w:t>
      </w:r>
      <w:proofErr w:type="spellEnd"/>
      <w:r w:rsidRPr="007C2A2D">
        <w:rPr>
          <w:rFonts w:ascii="Times New Roman" w:eastAsia="Times New Roman" w:hAnsi="Times New Roman" w:cs="Times New Roman"/>
          <w:color w:val="333333"/>
          <w:lang w:eastAsia="tr-TR"/>
        </w:rPr>
        <w:t>, G. F., Diaz-</w:t>
      </w:r>
      <w:proofErr w:type="spellStart"/>
      <w:r w:rsidRPr="007C2A2D">
        <w:rPr>
          <w:rFonts w:ascii="Times New Roman" w:eastAsia="Times New Roman" w:hAnsi="Times New Roman" w:cs="Times New Roman"/>
          <w:color w:val="333333"/>
          <w:lang w:eastAsia="tr-TR"/>
        </w:rPr>
        <w:t>Arias</w:t>
      </w:r>
      <w:proofErr w:type="spellEnd"/>
      <w:r w:rsidRPr="007C2A2D">
        <w:rPr>
          <w:rFonts w:ascii="Times New Roman" w:eastAsia="Times New Roman" w:hAnsi="Times New Roman" w:cs="Times New Roman"/>
          <w:color w:val="333333"/>
          <w:lang w:eastAsia="tr-TR"/>
        </w:rPr>
        <w:t xml:space="preserve">, A. A., Al </w:t>
      </w:r>
      <w:proofErr w:type="spellStart"/>
      <w:r w:rsidRPr="007C2A2D">
        <w:rPr>
          <w:rFonts w:ascii="Times New Roman" w:eastAsia="Times New Roman" w:hAnsi="Times New Roman" w:cs="Times New Roman"/>
          <w:color w:val="333333"/>
          <w:lang w:eastAsia="tr-TR"/>
        </w:rPr>
        <w:t>Juboori</w:t>
      </w:r>
      <w:proofErr w:type="spellEnd"/>
      <w:r w:rsidRPr="007C2A2D">
        <w:rPr>
          <w:rFonts w:ascii="Times New Roman" w:eastAsia="Times New Roman" w:hAnsi="Times New Roman" w:cs="Times New Roman"/>
          <w:color w:val="333333"/>
          <w:lang w:eastAsia="tr-TR"/>
        </w:rPr>
        <w:t xml:space="preserve">, A., </w:t>
      </w:r>
      <w:proofErr w:type="spellStart"/>
      <w:r w:rsidRPr="007C2A2D">
        <w:rPr>
          <w:rFonts w:ascii="Times New Roman" w:eastAsia="Times New Roman" w:hAnsi="Times New Roman" w:cs="Times New Roman"/>
          <w:color w:val="333333"/>
          <w:lang w:eastAsia="tr-TR"/>
        </w:rPr>
        <w:t>Wheeler</w:t>
      </w:r>
      <w:proofErr w:type="spellEnd"/>
      <w:r w:rsidRPr="007C2A2D">
        <w:rPr>
          <w:rFonts w:ascii="Times New Roman" w:eastAsia="Times New Roman" w:hAnsi="Times New Roman" w:cs="Times New Roman"/>
          <w:color w:val="333333"/>
          <w:lang w:eastAsia="tr-TR"/>
        </w:rPr>
        <w:t xml:space="preserve">, A. A., Ganga, R. R. </w:t>
      </w:r>
      <w:proofErr w:type="spellStart"/>
      <w:r w:rsidRPr="007C2A2D">
        <w:rPr>
          <w:rFonts w:ascii="Times New Roman" w:eastAsia="Times New Roman" w:hAnsi="Times New Roman" w:cs="Times New Roman"/>
          <w:color w:val="333333"/>
          <w:lang w:eastAsia="tr-TR"/>
        </w:rPr>
        <w:t>and</w:t>
      </w:r>
      <w:proofErr w:type="spellEnd"/>
      <w:r w:rsidRPr="007C2A2D">
        <w:rPr>
          <w:rFonts w:ascii="Times New Roman" w:eastAsia="Times New Roman" w:hAnsi="Times New Roman" w:cs="Times New Roman"/>
          <w:color w:val="333333"/>
          <w:lang w:eastAsia="tr-TR"/>
        </w:rPr>
        <w:t xml:space="preserve"> </w:t>
      </w:r>
      <w:proofErr w:type="spellStart"/>
      <w:r w:rsidRPr="007C2A2D">
        <w:rPr>
          <w:rFonts w:ascii="Times New Roman" w:eastAsia="Times New Roman" w:hAnsi="Times New Roman" w:cs="Times New Roman"/>
          <w:color w:val="333333"/>
          <w:lang w:eastAsia="tr-TR"/>
        </w:rPr>
        <w:t>Ibdah</w:t>
      </w:r>
      <w:proofErr w:type="spellEnd"/>
      <w:r w:rsidRPr="007C2A2D">
        <w:rPr>
          <w:rFonts w:ascii="Times New Roman" w:eastAsia="Times New Roman" w:hAnsi="Times New Roman" w:cs="Times New Roman"/>
          <w:color w:val="333333"/>
          <w:lang w:eastAsia="tr-TR"/>
        </w:rPr>
        <w:t xml:space="preserve">, J. A. 2021. A model </w:t>
      </w:r>
      <w:proofErr w:type="spellStart"/>
      <w:r w:rsidRPr="007C2A2D">
        <w:rPr>
          <w:rFonts w:ascii="Times New Roman" w:eastAsia="Times New Roman" w:hAnsi="Times New Roman" w:cs="Times New Roman"/>
          <w:color w:val="333333"/>
          <w:lang w:eastAsia="tr-TR"/>
        </w:rPr>
        <w:t>incorporating</w:t>
      </w:r>
      <w:proofErr w:type="spellEnd"/>
      <w:r w:rsidRPr="007C2A2D">
        <w:rPr>
          <w:rFonts w:ascii="Times New Roman" w:eastAsia="Times New Roman" w:hAnsi="Times New Roman" w:cs="Times New Roman"/>
          <w:color w:val="333333"/>
          <w:lang w:eastAsia="tr-TR"/>
        </w:rPr>
        <w:t xml:space="preserve"> serum alkaline </w:t>
      </w:r>
      <w:proofErr w:type="spellStart"/>
      <w:r w:rsidRPr="007C2A2D">
        <w:rPr>
          <w:rFonts w:ascii="Times New Roman" w:eastAsia="Times New Roman" w:hAnsi="Times New Roman" w:cs="Times New Roman"/>
          <w:color w:val="333333"/>
          <w:lang w:eastAsia="tr-TR"/>
        </w:rPr>
        <w:t>phosphatase</w:t>
      </w:r>
      <w:proofErr w:type="spellEnd"/>
      <w:r w:rsidRPr="007C2A2D">
        <w:rPr>
          <w:rFonts w:ascii="Times New Roman" w:eastAsia="Times New Roman" w:hAnsi="Times New Roman" w:cs="Times New Roman"/>
          <w:color w:val="333333"/>
          <w:lang w:eastAsia="tr-TR"/>
        </w:rPr>
        <w:t xml:space="preserve"> </w:t>
      </w:r>
      <w:proofErr w:type="spellStart"/>
      <w:r w:rsidRPr="007C2A2D">
        <w:rPr>
          <w:rFonts w:ascii="Times New Roman" w:eastAsia="Times New Roman" w:hAnsi="Times New Roman" w:cs="Times New Roman"/>
          <w:color w:val="333333"/>
          <w:lang w:eastAsia="tr-TR"/>
        </w:rPr>
        <w:t>for</w:t>
      </w:r>
      <w:proofErr w:type="spellEnd"/>
      <w:r w:rsidRPr="007C2A2D">
        <w:rPr>
          <w:rFonts w:ascii="Times New Roman" w:eastAsia="Times New Roman" w:hAnsi="Times New Roman" w:cs="Times New Roman"/>
          <w:color w:val="333333"/>
          <w:lang w:eastAsia="tr-TR"/>
        </w:rPr>
        <w:t xml:space="preserve"> </w:t>
      </w:r>
      <w:proofErr w:type="spellStart"/>
      <w:r w:rsidRPr="007C2A2D">
        <w:rPr>
          <w:rFonts w:ascii="Times New Roman" w:eastAsia="Times New Roman" w:hAnsi="Times New Roman" w:cs="Times New Roman"/>
          <w:color w:val="333333"/>
          <w:lang w:eastAsia="tr-TR"/>
        </w:rPr>
        <w:t>prediction</w:t>
      </w:r>
      <w:proofErr w:type="spellEnd"/>
      <w:r w:rsidRPr="007C2A2D">
        <w:rPr>
          <w:rFonts w:ascii="Times New Roman" w:eastAsia="Times New Roman" w:hAnsi="Times New Roman" w:cs="Times New Roman"/>
          <w:color w:val="333333"/>
          <w:lang w:eastAsia="tr-TR"/>
        </w:rPr>
        <w:t xml:space="preserve"> of </w:t>
      </w:r>
      <w:proofErr w:type="spellStart"/>
      <w:r w:rsidRPr="007C2A2D">
        <w:rPr>
          <w:rFonts w:ascii="Times New Roman" w:eastAsia="Times New Roman" w:hAnsi="Times New Roman" w:cs="Times New Roman"/>
          <w:color w:val="333333"/>
          <w:lang w:eastAsia="tr-TR"/>
        </w:rPr>
        <w:t>liver</w:t>
      </w:r>
      <w:proofErr w:type="spellEnd"/>
      <w:r w:rsidRPr="007C2A2D">
        <w:rPr>
          <w:rFonts w:ascii="Times New Roman" w:eastAsia="Times New Roman" w:hAnsi="Times New Roman" w:cs="Times New Roman"/>
          <w:color w:val="333333"/>
          <w:lang w:eastAsia="tr-TR"/>
        </w:rPr>
        <w:t xml:space="preserve"> </w:t>
      </w:r>
      <w:proofErr w:type="spellStart"/>
      <w:r w:rsidRPr="007C2A2D">
        <w:rPr>
          <w:rFonts w:ascii="Times New Roman" w:eastAsia="Times New Roman" w:hAnsi="Times New Roman" w:cs="Times New Roman"/>
          <w:color w:val="333333"/>
          <w:lang w:eastAsia="tr-TR"/>
        </w:rPr>
        <w:t>fibrosis</w:t>
      </w:r>
      <w:proofErr w:type="spellEnd"/>
      <w:r w:rsidRPr="007C2A2D">
        <w:rPr>
          <w:rFonts w:ascii="Times New Roman" w:eastAsia="Times New Roman" w:hAnsi="Times New Roman" w:cs="Times New Roman"/>
          <w:color w:val="333333"/>
          <w:lang w:eastAsia="tr-TR"/>
        </w:rPr>
        <w:t xml:space="preserve"> in </w:t>
      </w:r>
      <w:proofErr w:type="spellStart"/>
      <w:r w:rsidRPr="007C2A2D">
        <w:rPr>
          <w:rFonts w:ascii="Times New Roman" w:eastAsia="Times New Roman" w:hAnsi="Times New Roman" w:cs="Times New Roman"/>
          <w:color w:val="333333"/>
          <w:lang w:eastAsia="tr-TR"/>
        </w:rPr>
        <w:t>adults</w:t>
      </w:r>
      <w:proofErr w:type="spellEnd"/>
      <w:r w:rsidRPr="007C2A2D">
        <w:rPr>
          <w:rFonts w:ascii="Times New Roman" w:eastAsia="Times New Roman" w:hAnsi="Times New Roman" w:cs="Times New Roman"/>
          <w:color w:val="333333"/>
          <w:lang w:eastAsia="tr-TR"/>
        </w:rPr>
        <w:t xml:space="preserve"> </w:t>
      </w:r>
      <w:proofErr w:type="spellStart"/>
      <w:r w:rsidRPr="007C2A2D">
        <w:rPr>
          <w:rFonts w:ascii="Times New Roman" w:eastAsia="Times New Roman" w:hAnsi="Times New Roman" w:cs="Times New Roman"/>
          <w:color w:val="333333"/>
          <w:lang w:eastAsia="tr-TR"/>
        </w:rPr>
        <w:t>with</w:t>
      </w:r>
      <w:proofErr w:type="spellEnd"/>
      <w:r w:rsidRPr="007C2A2D">
        <w:rPr>
          <w:rFonts w:ascii="Times New Roman" w:eastAsia="Times New Roman" w:hAnsi="Times New Roman" w:cs="Times New Roman"/>
          <w:color w:val="333333"/>
          <w:lang w:eastAsia="tr-TR"/>
        </w:rPr>
        <w:t xml:space="preserve"> </w:t>
      </w:r>
      <w:proofErr w:type="spellStart"/>
      <w:r w:rsidRPr="007C2A2D">
        <w:rPr>
          <w:rFonts w:ascii="Times New Roman" w:eastAsia="Times New Roman" w:hAnsi="Times New Roman" w:cs="Times New Roman"/>
          <w:color w:val="333333"/>
          <w:lang w:eastAsia="tr-TR"/>
        </w:rPr>
        <w:t>obesity</w:t>
      </w:r>
      <w:proofErr w:type="spellEnd"/>
      <w:r w:rsidRPr="007C2A2D">
        <w:rPr>
          <w:rFonts w:ascii="Times New Roman" w:eastAsia="Times New Roman" w:hAnsi="Times New Roman" w:cs="Times New Roman"/>
          <w:color w:val="333333"/>
          <w:lang w:eastAsia="tr-TR"/>
        </w:rPr>
        <w:t xml:space="preserve"> </w:t>
      </w:r>
      <w:proofErr w:type="spellStart"/>
      <w:r w:rsidRPr="007C2A2D">
        <w:rPr>
          <w:rFonts w:ascii="Times New Roman" w:eastAsia="Times New Roman" w:hAnsi="Times New Roman" w:cs="Times New Roman"/>
          <w:color w:val="333333"/>
          <w:lang w:eastAsia="tr-TR"/>
        </w:rPr>
        <w:t>and</w:t>
      </w:r>
      <w:proofErr w:type="spellEnd"/>
      <w:r w:rsidRPr="007C2A2D">
        <w:rPr>
          <w:rFonts w:ascii="Times New Roman" w:eastAsia="Times New Roman" w:hAnsi="Times New Roman" w:cs="Times New Roman"/>
          <w:color w:val="333333"/>
          <w:lang w:eastAsia="tr-TR"/>
        </w:rPr>
        <w:t xml:space="preserve"> </w:t>
      </w:r>
      <w:proofErr w:type="spellStart"/>
      <w:r w:rsidRPr="007C2A2D">
        <w:rPr>
          <w:rFonts w:ascii="Times New Roman" w:eastAsia="Times New Roman" w:hAnsi="Times New Roman" w:cs="Times New Roman"/>
          <w:color w:val="333333"/>
          <w:lang w:eastAsia="tr-TR"/>
        </w:rPr>
        <w:t>nonalcoholic</w:t>
      </w:r>
      <w:proofErr w:type="spellEnd"/>
      <w:r w:rsidRPr="007C2A2D">
        <w:rPr>
          <w:rFonts w:ascii="Times New Roman" w:eastAsia="Times New Roman" w:hAnsi="Times New Roman" w:cs="Times New Roman"/>
          <w:color w:val="333333"/>
          <w:lang w:eastAsia="tr-TR"/>
        </w:rPr>
        <w:t xml:space="preserve"> </w:t>
      </w:r>
      <w:proofErr w:type="spellStart"/>
      <w:r w:rsidRPr="007C2A2D">
        <w:rPr>
          <w:rFonts w:ascii="Times New Roman" w:eastAsia="Times New Roman" w:hAnsi="Times New Roman" w:cs="Times New Roman"/>
          <w:color w:val="333333"/>
          <w:lang w:eastAsia="tr-TR"/>
        </w:rPr>
        <w:t>fatty</w:t>
      </w:r>
      <w:proofErr w:type="spellEnd"/>
      <w:r w:rsidRPr="007C2A2D">
        <w:rPr>
          <w:rFonts w:ascii="Times New Roman" w:eastAsia="Times New Roman" w:hAnsi="Times New Roman" w:cs="Times New Roman"/>
          <w:color w:val="333333"/>
          <w:lang w:eastAsia="tr-TR"/>
        </w:rPr>
        <w:t xml:space="preserve"> </w:t>
      </w:r>
      <w:proofErr w:type="spellStart"/>
      <w:r w:rsidRPr="007C2A2D">
        <w:rPr>
          <w:rFonts w:ascii="Times New Roman" w:eastAsia="Times New Roman" w:hAnsi="Times New Roman" w:cs="Times New Roman"/>
          <w:color w:val="333333"/>
          <w:lang w:eastAsia="tr-TR"/>
        </w:rPr>
        <w:t>liver</w:t>
      </w:r>
      <w:proofErr w:type="spellEnd"/>
      <w:r w:rsidRPr="007C2A2D">
        <w:rPr>
          <w:rFonts w:ascii="Times New Roman" w:eastAsia="Times New Roman" w:hAnsi="Times New Roman" w:cs="Times New Roman"/>
          <w:color w:val="333333"/>
          <w:lang w:eastAsia="tr-TR"/>
        </w:rPr>
        <w:t xml:space="preserve"> </w:t>
      </w:r>
      <w:proofErr w:type="spellStart"/>
      <w:r w:rsidRPr="007C2A2D">
        <w:rPr>
          <w:rFonts w:ascii="Times New Roman" w:eastAsia="Times New Roman" w:hAnsi="Times New Roman" w:cs="Times New Roman"/>
          <w:color w:val="333333"/>
          <w:lang w:eastAsia="tr-TR"/>
        </w:rPr>
        <w:t>disease</w:t>
      </w:r>
      <w:proofErr w:type="spellEnd"/>
      <w:r w:rsidRPr="007C2A2D">
        <w:rPr>
          <w:rFonts w:ascii="Times New Roman" w:eastAsia="Times New Roman" w:hAnsi="Times New Roman" w:cs="Times New Roman"/>
          <w:color w:val="333333"/>
          <w:lang w:eastAsia="tr-TR"/>
        </w:rPr>
        <w:t>. </w:t>
      </w:r>
      <w:proofErr w:type="spellStart"/>
      <w:r w:rsidRPr="007C2A2D">
        <w:rPr>
          <w:rFonts w:ascii="Times New Roman" w:eastAsia="Times New Roman" w:hAnsi="Times New Roman" w:cs="Times New Roman"/>
          <w:i/>
          <w:iCs/>
          <w:color w:val="333333"/>
          <w:lang w:eastAsia="tr-TR"/>
        </w:rPr>
        <w:t>Journal</w:t>
      </w:r>
      <w:proofErr w:type="spellEnd"/>
      <w:r w:rsidRPr="007C2A2D">
        <w:rPr>
          <w:rFonts w:ascii="Times New Roman" w:eastAsia="Times New Roman" w:hAnsi="Times New Roman" w:cs="Times New Roman"/>
          <w:i/>
          <w:iCs/>
          <w:color w:val="333333"/>
          <w:lang w:eastAsia="tr-TR"/>
        </w:rPr>
        <w:t xml:space="preserve"> of </w:t>
      </w:r>
      <w:proofErr w:type="spellStart"/>
      <w:r w:rsidRPr="007C2A2D">
        <w:rPr>
          <w:rFonts w:ascii="Times New Roman" w:eastAsia="Times New Roman" w:hAnsi="Times New Roman" w:cs="Times New Roman"/>
          <w:i/>
          <w:iCs/>
          <w:color w:val="333333"/>
          <w:lang w:eastAsia="tr-TR"/>
        </w:rPr>
        <w:t>Clinical</w:t>
      </w:r>
      <w:proofErr w:type="spellEnd"/>
      <w:r w:rsidRPr="007C2A2D">
        <w:rPr>
          <w:rFonts w:ascii="Times New Roman" w:eastAsia="Times New Roman" w:hAnsi="Times New Roman" w:cs="Times New Roman"/>
          <w:i/>
          <w:iCs/>
          <w:color w:val="333333"/>
          <w:lang w:eastAsia="tr-TR"/>
        </w:rPr>
        <w:t xml:space="preserve"> </w:t>
      </w:r>
      <w:proofErr w:type="spellStart"/>
      <w:r w:rsidRPr="007C2A2D">
        <w:rPr>
          <w:rFonts w:ascii="Times New Roman" w:eastAsia="Times New Roman" w:hAnsi="Times New Roman" w:cs="Times New Roman"/>
          <w:i/>
          <w:iCs/>
          <w:color w:val="333333"/>
          <w:lang w:eastAsia="tr-TR"/>
        </w:rPr>
        <w:t>Medicine</w:t>
      </w:r>
      <w:proofErr w:type="spellEnd"/>
      <w:r w:rsidRPr="007C2A2D">
        <w:rPr>
          <w:rFonts w:ascii="Times New Roman" w:eastAsia="Times New Roman" w:hAnsi="Times New Roman" w:cs="Times New Roman"/>
          <w:color w:val="333333"/>
          <w:lang w:eastAsia="tr-TR"/>
        </w:rPr>
        <w:t>, </w:t>
      </w:r>
      <w:r w:rsidRPr="007C2A2D">
        <w:rPr>
          <w:rFonts w:ascii="Times New Roman" w:eastAsia="Times New Roman" w:hAnsi="Times New Roman" w:cs="Times New Roman"/>
          <w:i/>
          <w:iCs/>
          <w:color w:val="333333"/>
          <w:lang w:eastAsia="tr-TR"/>
        </w:rPr>
        <w:t>10</w:t>
      </w:r>
      <w:r w:rsidRPr="007C2A2D">
        <w:rPr>
          <w:rFonts w:ascii="Times New Roman" w:eastAsia="Times New Roman" w:hAnsi="Times New Roman" w:cs="Times New Roman"/>
          <w:color w:val="333333"/>
          <w:lang w:eastAsia="tr-TR"/>
        </w:rPr>
        <w:t>(15): 3311.</w:t>
      </w:r>
    </w:p>
    <w:p w14:paraId="15A3E474" w14:textId="77777777" w:rsidR="00CB4674" w:rsidRPr="00F85871" w:rsidRDefault="00CB4674" w:rsidP="00CB4674">
      <w:pPr>
        <w:pStyle w:val="ListParagraph"/>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proofErr w:type="spellStart"/>
      <w:r w:rsidRPr="007C2A2D">
        <w:rPr>
          <w:rFonts w:ascii="Times New Roman" w:eastAsia="Times New Roman" w:hAnsi="Times New Roman" w:cs="Times New Roman"/>
          <w:color w:val="333333"/>
          <w:lang w:eastAsia="tr-TR"/>
        </w:rPr>
        <w:t>Sohrabi</w:t>
      </w:r>
      <w:proofErr w:type="spellEnd"/>
      <w:r w:rsidRPr="007C2A2D">
        <w:rPr>
          <w:rFonts w:ascii="Times New Roman" w:eastAsia="Times New Roman" w:hAnsi="Times New Roman" w:cs="Times New Roman"/>
          <w:color w:val="333333"/>
          <w:lang w:eastAsia="tr-TR"/>
        </w:rPr>
        <w:t xml:space="preserve">, M., </w:t>
      </w:r>
      <w:proofErr w:type="spellStart"/>
      <w:r w:rsidRPr="007C2A2D">
        <w:rPr>
          <w:rFonts w:ascii="Times New Roman" w:eastAsia="Times New Roman" w:hAnsi="Times New Roman" w:cs="Times New Roman"/>
          <w:color w:val="333333"/>
          <w:lang w:eastAsia="tr-TR"/>
        </w:rPr>
        <w:t>Aghapour</w:t>
      </w:r>
      <w:proofErr w:type="spellEnd"/>
      <w:r w:rsidRPr="007C2A2D">
        <w:rPr>
          <w:rFonts w:ascii="Times New Roman" w:eastAsia="Times New Roman" w:hAnsi="Times New Roman" w:cs="Times New Roman"/>
          <w:color w:val="333333"/>
          <w:lang w:eastAsia="tr-TR"/>
        </w:rPr>
        <w:t xml:space="preserve">, S., </w:t>
      </w:r>
      <w:proofErr w:type="spellStart"/>
      <w:r w:rsidRPr="007C2A2D">
        <w:rPr>
          <w:rFonts w:ascii="Times New Roman" w:eastAsia="Times New Roman" w:hAnsi="Times New Roman" w:cs="Times New Roman"/>
          <w:color w:val="333333"/>
          <w:lang w:eastAsia="tr-TR"/>
        </w:rPr>
        <w:t>Khoonsari</w:t>
      </w:r>
      <w:proofErr w:type="spellEnd"/>
      <w:r w:rsidRPr="007C2A2D">
        <w:rPr>
          <w:rFonts w:ascii="Times New Roman" w:eastAsia="Times New Roman" w:hAnsi="Times New Roman" w:cs="Times New Roman"/>
          <w:color w:val="333333"/>
          <w:lang w:eastAsia="tr-TR"/>
        </w:rPr>
        <w:t xml:space="preserve">, M., </w:t>
      </w:r>
      <w:proofErr w:type="spellStart"/>
      <w:r w:rsidRPr="007C2A2D">
        <w:rPr>
          <w:rFonts w:ascii="Times New Roman" w:eastAsia="Times New Roman" w:hAnsi="Times New Roman" w:cs="Times New Roman"/>
          <w:color w:val="333333"/>
          <w:lang w:eastAsia="tr-TR"/>
        </w:rPr>
        <w:t>Ajdarkosh</w:t>
      </w:r>
      <w:proofErr w:type="spellEnd"/>
      <w:r w:rsidRPr="007C2A2D">
        <w:rPr>
          <w:rFonts w:ascii="Times New Roman" w:eastAsia="Times New Roman" w:hAnsi="Times New Roman" w:cs="Times New Roman"/>
          <w:color w:val="333333"/>
          <w:lang w:eastAsia="tr-TR"/>
        </w:rPr>
        <w:t xml:space="preserve">, H., </w:t>
      </w:r>
      <w:proofErr w:type="spellStart"/>
      <w:r w:rsidRPr="007C2A2D">
        <w:rPr>
          <w:rFonts w:ascii="Times New Roman" w:eastAsia="Times New Roman" w:hAnsi="Times New Roman" w:cs="Times New Roman"/>
          <w:color w:val="333333"/>
          <w:lang w:eastAsia="tr-TR"/>
        </w:rPr>
        <w:t>Nobakht</w:t>
      </w:r>
      <w:proofErr w:type="spellEnd"/>
      <w:r w:rsidRPr="007C2A2D">
        <w:rPr>
          <w:rFonts w:ascii="Times New Roman" w:eastAsia="Times New Roman" w:hAnsi="Times New Roman" w:cs="Times New Roman"/>
          <w:color w:val="333333"/>
          <w:lang w:eastAsia="tr-TR"/>
        </w:rPr>
        <w:t xml:space="preserve">, H., </w:t>
      </w:r>
      <w:proofErr w:type="spellStart"/>
      <w:r w:rsidRPr="007C2A2D">
        <w:rPr>
          <w:rFonts w:ascii="Times New Roman" w:eastAsia="Times New Roman" w:hAnsi="Times New Roman" w:cs="Times New Roman"/>
          <w:color w:val="333333"/>
          <w:lang w:eastAsia="tr-TR"/>
        </w:rPr>
        <w:t>Zamani</w:t>
      </w:r>
      <w:proofErr w:type="spellEnd"/>
      <w:r w:rsidRPr="007C2A2D">
        <w:rPr>
          <w:rFonts w:ascii="Times New Roman" w:eastAsia="Times New Roman" w:hAnsi="Times New Roman" w:cs="Times New Roman"/>
          <w:color w:val="333333"/>
          <w:lang w:eastAsia="tr-TR"/>
        </w:rPr>
        <w:t xml:space="preserve">, F. </w:t>
      </w:r>
      <w:proofErr w:type="spellStart"/>
      <w:r w:rsidRPr="007C2A2D">
        <w:rPr>
          <w:rFonts w:ascii="Times New Roman" w:eastAsia="Times New Roman" w:hAnsi="Times New Roman" w:cs="Times New Roman"/>
          <w:color w:val="333333"/>
          <w:lang w:eastAsia="tr-TR"/>
        </w:rPr>
        <w:t>and</w:t>
      </w:r>
      <w:proofErr w:type="spellEnd"/>
      <w:r w:rsidRPr="007C2A2D">
        <w:rPr>
          <w:rFonts w:ascii="Times New Roman" w:eastAsia="Times New Roman" w:hAnsi="Times New Roman" w:cs="Times New Roman"/>
          <w:color w:val="333333"/>
          <w:lang w:eastAsia="tr-TR"/>
        </w:rPr>
        <w:t xml:space="preserve"> </w:t>
      </w:r>
      <w:proofErr w:type="spellStart"/>
      <w:r w:rsidRPr="007C2A2D">
        <w:rPr>
          <w:rFonts w:ascii="Times New Roman" w:eastAsia="Times New Roman" w:hAnsi="Times New Roman" w:cs="Times New Roman"/>
          <w:color w:val="333333"/>
          <w:lang w:eastAsia="tr-TR"/>
        </w:rPr>
        <w:t>Nikkhah</w:t>
      </w:r>
      <w:proofErr w:type="spellEnd"/>
      <w:r w:rsidRPr="007C2A2D">
        <w:rPr>
          <w:rFonts w:ascii="Times New Roman" w:eastAsia="Times New Roman" w:hAnsi="Times New Roman" w:cs="Times New Roman"/>
          <w:color w:val="333333"/>
          <w:lang w:eastAsia="tr-TR"/>
        </w:rPr>
        <w:t xml:space="preserve">, M. 2023. Serum Alkaline </w:t>
      </w:r>
      <w:proofErr w:type="spellStart"/>
      <w:r w:rsidRPr="007C2A2D">
        <w:rPr>
          <w:rFonts w:ascii="Times New Roman" w:eastAsia="Times New Roman" w:hAnsi="Times New Roman" w:cs="Times New Roman"/>
          <w:color w:val="333333"/>
          <w:lang w:eastAsia="tr-TR"/>
        </w:rPr>
        <w:t>Phosphate</w:t>
      </w:r>
      <w:proofErr w:type="spellEnd"/>
      <w:r w:rsidRPr="007C2A2D">
        <w:rPr>
          <w:rFonts w:ascii="Times New Roman" w:eastAsia="Times New Roman" w:hAnsi="Times New Roman" w:cs="Times New Roman"/>
          <w:color w:val="333333"/>
          <w:lang w:eastAsia="tr-TR"/>
        </w:rPr>
        <w:t xml:space="preserve"> Level </w:t>
      </w:r>
      <w:proofErr w:type="spellStart"/>
      <w:r w:rsidRPr="007C2A2D">
        <w:rPr>
          <w:rFonts w:ascii="Times New Roman" w:eastAsia="Times New Roman" w:hAnsi="Times New Roman" w:cs="Times New Roman"/>
          <w:color w:val="333333"/>
          <w:lang w:eastAsia="tr-TR"/>
        </w:rPr>
        <w:t>Associates</w:t>
      </w:r>
      <w:proofErr w:type="spellEnd"/>
      <w:r w:rsidRPr="007C2A2D">
        <w:rPr>
          <w:rFonts w:ascii="Times New Roman" w:eastAsia="Times New Roman" w:hAnsi="Times New Roman" w:cs="Times New Roman"/>
          <w:color w:val="333333"/>
          <w:lang w:eastAsia="tr-TR"/>
        </w:rPr>
        <w:t xml:space="preserve"> </w:t>
      </w:r>
      <w:proofErr w:type="spellStart"/>
      <w:r w:rsidRPr="007C2A2D">
        <w:rPr>
          <w:rFonts w:ascii="Times New Roman" w:eastAsia="Times New Roman" w:hAnsi="Times New Roman" w:cs="Times New Roman"/>
          <w:color w:val="333333"/>
          <w:lang w:eastAsia="tr-TR"/>
        </w:rPr>
        <w:t>with</w:t>
      </w:r>
      <w:proofErr w:type="spellEnd"/>
      <w:r w:rsidRPr="007C2A2D">
        <w:rPr>
          <w:rFonts w:ascii="Times New Roman" w:eastAsia="Times New Roman" w:hAnsi="Times New Roman" w:cs="Times New Roman"/>
          <w:color w:val="333333"/>
          <w:lang w:eastAsia="tr-TR"/>
        </w:rPr>
        <w:t xml:space="preserve"> </w:t>
      </w:r>
      <w:proofErr w:type="spellStart"/>
      <w:r w:rsidRPr="007C2A2D">
        <w:rPr>
          <w:rFonts w:ascii="Times New Roman" w:eastAsia="Times New Roman" w:hAnsi="Times New Roman" w:cs="Times New Roman"/>
          <w:color w:val="333333"/>
          <w:lang w:eastAsia="tr-TR"/>
        </w:rPr>
        <w:t>Metabolic</w:t>
      </w:r>
      <w:proofErr w:type="spellEnd"/>
      <w:r w:rsidRPr="007C2A2D">
        <w:rPr>
          <w:rFonts w:ascii="Times New Roman" w:eastAsia="Times New Roman" w:hAnsi="Times New Roman" w:cs="Times New Roman"/>
          <w:color w:val="333333"/>
          <w:lang w:eastAsia="tr-TR"/>
        </w:rPr>
        <w:t xml:space="preserve"> </w:t>
      </w:r>
      <w:proofErr w:type="spellStart"/>
      <w:r w:rsidRPr="007C2A2D">
        <w:rPr>
          <w:rFonts w:ascii="Times New Roman" w:eastAsia="Times New Roman" w:hAnsi="Times New Roman" w:cs="Times New Roman"/>
          <w:color w:val="333333"/>
          <w:lang w:eastAsia="tr-TR"/>
        </w:rPr>
        <w:t>Syndrome</w:t>
      </w:r>
      <w:proofErr w:type="spellEnd"/>
      <w:r w:rsidRPr="007C2A2D">
        <w:rPr>
          <w:rFonts w:ascii="Times New Roman" w:eastAsia="Times New Roman" w:hAnsi="Times New Roman" w:cs="Times New Roman"/>
          <w:color w:val="333333"/>
          <w:lang w:eastAsia="tr-TR"/>
        </w:rPr>
        <w:t xml:space="preserve"> Components </w:t>
      </w:r>
      <w:proofErr w:type="spellStart"/>
      <w:r w:rsidRPr="007C2A2D">
        <w:rPr>
          <w:rFonts w:ascii="Times New Roman" w:eastAsia="Times New Roman" w:hAnsi="Times New Roman" w:cs="Times New Roman"/>
          <w:color w:val="333333"/>
          <w:lang w:eastAsia="tr-TR"/>
        </w:rPr>
        <w:t>Regardless</w:t>
      </w:r>
      <w:proofErr w:type="spellEnd"/>
      <w:r w:rsidRPr="007C2A2D">
        <w:rPr>
          <w:rFonts w:ascii="Times New Roman" w:eastAsia="Times New Roman" w:hAnsi="Times New Roman" w:cs="Times New Roman"/>
          <w:color w:val="333333"/>
          <w:lang w:eastAsia="tr-TR"/>
        </w:rPr>
        <w:t xml:space="preserve"> of </w:t>
      </w:r>
      <w:proofErr w:type="spellStart"/>
      <w:r w:rsidRPr="007C2A2D">
        <w:rPr>
          <w:rFonts w:ascii="Times New Roman" w:eastAsia="Times New Roman" w:hAnsi="Times New Roman" w:cs="Times New Roman"/>
          <w:color w:val="333333"/>
          <w:lang w:eastAsia="tr-TR"/>
        </w:rPr>
        <w:t>Non-Alcoholic</w:t>
      </w:r>
      <w:proofErr w:type="spellEnd"/>
      <w:r w:rsidRPr="007C2A2D">
        <w:rPr>
          <w:rFonts w:ascii="Times New Roman" w:eastAsia="Times New Roman" w:hAnsi="Times New Roman" w:cs="Times New Roman"/>
          <w:color w:val="333333"/>
          <w:lang w:eastAsia="tr-TR"/>
        </w:rPr>
        <w:t xml:space="preserve"> </w:t>
      </w:r>
      <w:proofErr w:type="spellStart"/>
      <w:r w:rsidRPr="007C2A2D">
        <w:rPr>
          <w:rFonts w:ascii="Times New Roman" w:eastAsia="Times New Roman" w:hAnsi="Times New Roman" w:cs="Times New Roman"/>
          <w:color w:val="333333"/>
          <w:lang w:eastAsia="tr-TR"/>
        </w:rPr>
        <w:t>Fatty</w:t>
      </w:r>
      <w:proofErr w:type="spellEnd"/>
      <w:r w:rsidRPr="007C2A2D">
        <w:rPr>
          <w:rFonts w:ascii="Times New Roman" w:eastAsia="Times New Roman" w:hAnsi="Times New Roman" w:cs="Times New Roman"/>
          <w:color w:val="333333"/>
          <w:lang w:eastAsia="tr-TR"/>
        </w:rPr>
        <w:t xml:space="preserve"> </w:t>
      </w:r>
      <w:proofErr w:type="spellStart"/>
      <w:r w:rsidRPr="007C2A2D">
        <w:rPr>
          <w:rFonts w:ascii="Times New Roman" w:eastAsia="Times New Roman" w:hAnsi="Times New Roman" w:cs="Times New Roman"/>
          <w:color w:val="333333"/>
          <w:lang w:eastAsia="tr-TR"/>
        </w:rPr>
        <w:t>Liver</w:t>
      </w:r>
      <w:proofErr w:type="spellEnd"/>
      <w:r w:rsidRPr="007C2A2D">
        <w:rPr>
          <w:rFonts w:ascii="Times New Roman" w:eastAsia="Times New Roman" w:hAnsi="Times New Roman" w:cs="Times New Roman"/>
          <w:color w:val="333333"/>
          <w:lang w:eastAsia="tr-TR"/>
        </w:rPr>
        <w:t xml:space="preserve">; A </w:t>
      </w:r>
      <w:proofErr w:type="spellStart"/>
      <w:r w:rsidRPr="007C2A2D">
        <w:rPr>
          <w:rFonts w:ascii="Times New Roman" w:eastAsia="Times New Roman" w:hAnsi="Times New Roman" w:cs="Times New Roman"/>
          <w:color w:val="333333"/>
          <w:lang w:eastAsia="tr-TR"/>
        </w:rPr>
        <w:t>Population-Based</w:t>
      </w:r>
      <w:proofErr w:type="spellEnd"/>
      <w:r w:rsidRPr="007C2A2D">
        <w:rPr>
          <w:rFonts w:ascii="Times New Roman" w:eastAsia="Times New Roman" w:hAnsi="Times New Roman" w:cs="Times New Roman"/>
          <w:color w:val="333333"/>
          <w:lang w:eastAsia="tr-TR"/>
        </w:rPr>
        <w:t xml:space="preserve"> </w:t>
      </w:r>
      <w:proofErr w:type="spellStart"/>
      <w:r w:rsidRPr="007C2A2D">
        <w:rPr>
          <w:rFonts w:ascii="Times New Roman" w:eastAsia="Times New Roman" w:hAnsi="Times New Roman" w:cs="Times New Roman"/>
          <w:color w:val="333333"/>
          <w:lang w:eastAsia="tr-TR"/>
        </w:rPr>
        <w:t>Study</w:t>
      </w:r>
      <w:proofErr w:type="spellEnd"/>
      <w:r w:rsidRPr="007C2A2D">
        <w:rPr>
          <w:rFonts w:ascii="Times New Roman" w:eastAsia="Times New Roman" w:hAnsi="Times New Roman" w:cs="Times New Roman"/>
          <w:color w:val="333333"/>
          <w:lang w:eastAsia="tr-TR"/>
        </w:rPr>
        <w:t xml:space="preserve"> in </w:t>
      </w:r>
      <w:proofErr w:type="spellStart"/>
      <w:r w:rsidRPr="007C2A2D">
        <w:rPr>
          <w:rFonts w:ascii="Times New Roman" w:eastAsia="Times New Roman" w:hAnsi="Times New Roman" w:cs="Times New Roman"/>
          <w:color w:val="333333"/>
          <w:lang w:eastAsia="tr-TR"/>
        </w:rPr>
        <w:t>Northern</w:t>
      </w:r>
      <w:proofErr w:type="spellEnd"/>
      <w:r w:rsidRPr="007C2A2D">
        <w:rPr>
          <w:rFonts w:ascii="Times New Roman" w:eastAsia="Times New Roman" w:hAnsi="Times New Roman" w:cs="Times New Roman"/>
          <w:color w:val="333333"/>
          <w:lang w:eastAsia="tr-TR"/>
        </w:rPr>
        <w:t xml:space="preserve"> Iran. </w:t>
      </w:r>
      <w:proofErr w:type="spellStart"/>
      <w:r w:rsidRPr="007C2A2D">
        <w:rPr>
          <w:rFonts w:ascii="Times New Roman" w:eastAsia="Times New Roman" w:hAnsi="Times New Roman" w:cs="Times New Roman"/>
          <w:i/>
          <w:iCs/>
          <w:color w:val="333333"/>
          <w:lang w:eastAsia="tr-TR"/>
        </w:rPr>
        <w:t>Middle</w:t>
      </w:r>
      <w:proofErr w:type="spellEnd"/>
      <w:r w:rsidRPr="007C2A2D">
        <w:rPr>
          <w:rFonts w:ascii="Times New Roman" w:eastAsia="Times New Roman" w:hAnsi="Times New Roman" w:cs="Times New Roman"/>
          <w:i/>
          <w:iCs/>
          <w:color w:val="333333"/>
          <w:lang w:eastAsia="tr-TR"/>
        </w:rPr>
        <w:t xml:space="preserve"> East </w:t>
      </w:r>
      <w:proofErr w:type="spellStart"/>
      <w:r w:rsidRPr="007C2A2D">
        <w:rPr>
          <w:rFonts w:ascii="Times New Roman" w:eastAsia="Times New Roman" w:hAnsi="Times New Roman" w:cs="Times New Roman"/>
          <w:i/>
          <w:iCs/>
          <w:color w:val="333333"/>
          <w:lang w:eastAsia="tr-TR"/>
        </w:rPr>
        <w:t>Journal</w:t>
      </w:r>
      <w:proofErr w:type="spellEnd"/>
      <w:r w:rsidRPr="007C2A2D">
        <w:rPr>
          <w:rFonts w:ascii="Times New Roman" w:eastAsia="Times New Roman" w:hAnsi="Times New Roman" w:cs="Times New Roman"/>
          <w:i/>
          <w:iCs/>
          <w:color w:val="333333"/>
          <w:lang w:eastAsia="tr-TR"/>
        </w:rPr>
        <w:t xml:space="preserve"> of </w:t>
      </w:r>
      <w:proofErr w:type="spellStart"/>
      <w:r w:rsidRPr="007C2A2D">
        <w:rPr>
          <w:rFonts w:ascii="Times New Roman" w:eastAsia="Times New Roman" w:hAnsi="Times New Roman" w:cs="Times New Roman"/>
          <w:i/>
          <w:iCs/>
          <w:color w:val="333333"/>
          <w:lang w:eastAsia="tr-TR"/>
        </w:rPr>
        <w:t>Digestive</w:t>
      </w:r>
      <w:proofErr w:type="spellEnd"/>
      <w:r w:rsidRPr="007C2A2D">
        <w:rPr>
          <w:rFonts w:ascii="Times New Roman" w:eastAsia="Times New Roman" w:hAnsi="Times New Roman" w:cs="Times New Roman"/>
          <w:i/>
          <w:iCs/>
          <w:color w:val="333333"/>
          <w:lang w:eastAsia="tr-TR"/>
        </w:rPr>
        <w:t xml:space="preserve"> </w:t>
      </w:r>
      <w:proofErr w:type="spellStart"/>
      <w:r w:rsidRPr="007C2A2D">
        <w:rPr>
          <w:rFonts w:ascii="Times New Roman" w:eastAsia="Times New Roman" w:hAnsi="Times New Roman" w:cs="Times New Roman"/>
          <w:i/>
          <w:iCs/>
          <w:color w:val="333333"/>
          <w:lang w:eastAsia="tr-TR"/>
        </w:rPr>
        <w:t>Diseases</w:t>
      </w:r>
      <w:proofErr w:type="spellEnd"/>
      <w:r w:rsidRPr="007C2A2D">
        <w:rPr>
          <w:rFonts w:ascii="Times New Roman" w:eastAsia="Times New Roman" w:hAnsi="Times New Roman" w:cs="Times New Roman"/>
          <w:color w:val="333333"/>
          <w:lang w:eastAsia="tr-TR"/>
        </w:rPr>
        <w:t>, </w:t>
      </w:r>
      <w:r w:rsidRPr="007C2A2D">
        <w:rPr>
          <w:rFonts w:ascii="Times New Roman" w:eastAsia="Times New Roman" w:hAnsi="Times New Roman" w:cs="Times New Roman"/>
          <w:i/>
          <w:iCs/>
          <w:color w:val="333333"/>
          <w:lang w:eastAsia="tr-TR"/>
        </w:rPr>
        <w:t>15</w:t>
      </w:r>
      <w:r w:rsidRPr="007C2A2D">
        <w:rPr>
          <w:rFonts w:ascii="Times New Roman" w:eastAsia="Times New Roman" w:hAnsi="Times New Roman" w:cs="Times New Roman"/>
          <w:color w:val="333333"/>
          <w:lang w:eastAsia="tr-TR"/>
        </w:rPr>
        <w:t>(3): 175-179.</w:t>
      </w:r>
    </w:p>
    <w:p w14:paraId="4365BF0B" w14:textId="77777777" w:rsidR="00CB4674" w:rsidRPr="00CB4674" w:rsidRDefault="00CB4674" w:rsidP="00CB4674">
      <w:pPr>
        <w:pStyle w:val="ListParagraph"/>
        <w:widowControl w:val="0"/>
        <w:shd w:val="clear" w:color="auto" w:fill="FFFFFF"/>
        <w:tabs>
          <w:tab w:val="left" w:pos="426"/>
        </w:tabs>
        <w:suppressAutoHyphens/>
        <w:spacing w:after="0" w:line="23" w:lineRule="atLeast"/>
        <w:ind w:left="426"/>
        <w:contextualSpacing w:val="0"/>
        <w:jc w:val="both"/>
        <w:rPr>
          <w:rFonts w:ascii="Times New Roman" w:eastAsia="Times New Roman" w:hAnsi="Times New Roman" w:cs="Times New Roman"/>
          <w:color w:val="333333"/>
          <w:lang w:eastAsia="tr-TR"/>
        </w:rPr>
      </w:pPr>
    </w:p>
    <w:p w14:paraId="16EF9E36" w14:textId="77777777" w:rsidR="00CB4674" w:rsidRDefault="00CB4674" w:rsidP="00CB4674">
      <w:pPr>
        <w:widowControl w:val="0"/>
        <w:shd w:val="clear" w:color="auto" w:fill="FFFFFF"/>
        <w:tabs>
          <w:tab w:val="left" w:pos="426"/>
        </w:tabs>
        <w:suppressAutoHyphens/>
        <w:spacing w:after="0" w:line="23" w:lineRule="atLeast"/>
        <w:jc w:val="both"/>
        <w:rPr>
          <w:rFonts w:ascii="Times New Roman" w:eastAsia="Times New Roman" w:hAnsi="Times New Roman" w:cs="Times New Roman"/>
          <w:color w:val="333333"/>
          <w:lang w:eastAsia="tr-TR"/>
        </w:rPr>
      </w:pPr>
    </w:p>
    <w:p w14:paraId="3F6A8EAD" w14:textId="10C0E60A" w:rsidR="00F25C16" w:rsidRPr="00CB4674" w:rsidRDefault="00F25C16" w:rsidP="00CB4674">
      <w:pPr>
        <w:widowControl w:val="0"/>
        <w:shd w:val="clear" w:color="auto" w:fill="FFFFFF"/>
        <w:tabs>
          <w:tab w:val="left" w:pos="426"/>
        </w:tabs>
        <w:suppressAutoHyphens/>
        <w:spacing w:after="0" w:line="23" w:lineRule="atLeast"/>
        <w:jc w:val="both"/>
        <w:rPr>
          <w:rFonts w:ascii="Times New Roman" w:eastAsia="Times New Roman" w:hAnsi="Times New Roman" w:cs="Times New Roman"/>
          <w:i/>
          <w:color w:val="FF0000"/>
          <w:lang w:eastAsia="tr-TR"/>
        </w:rPr>
        <w:sectPr w:rsidR="00F25C16" w:rsidRPr="00CB4674" w:rsidSect="001869AE">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418" w:right="1021" w:bottom="1418" w:left="1021" w:header="709" w:footer="709" w:gutter="0"/>
          <w:pgNumType w:start="1"/>
          <w:cols w:space="282"/>
          <w:titlePg/>
          <w:docGrid w:linePitch="360"/>
        </w:sectPr>
      </w:pPr>
    </w:p>
    <w:p w14:paraId="542328EA" w14:textId="78569DA9" w:rsidR="00E25067" w:rsidRPr="0097784A" w:rsidRDefault="00E25067" w:rsidP="00E25067">
      <w:pPr>
        <w:pStyle w:val="ListParagraph"/>
        <w:widowControl w:val="0"/>
        <w:shd w:val="clear" w:color="auto" w:fill="FFFFFF"/>
        <w:suppressAutoHyphens/>
        <w:spacing w:after="0" w:line="23" w:lineRule="atLeast"/>
        <w:ind w:left="284"/>
        <w:contextualSpacing w:val="0"/>
        <w:jc w:val="both"/>
        <w:rPr>
          <w:rFonts w:ascii="Times New Roman" w:eastAsia="Times New Roman" w:hAnsi="Times New Roman" w:cs="Times New Roman"/>
          <w:color w:val="000000" w:themeColor="text1"/>
          <w:lang w:eastAsia="tr-TR"/>
        </w:rPr>
      </w:pPr>
    </w:p>
    <w:p w14:paraId="52C4B2E4" w14:textId="7E59FC19" w:rsidR="0007224B" w:rsidRPr="004F0667" w:rsidRDefault="0007224B" w:rsidP="00F803B1">
      <w:pPr>
        <w:jc w:val="both"/>
        <w:rPr>
          <w:rFonts w:ascii="Times New Roman" w:hAnsi="Times New Roman" w:cs="Times New Roman"/>
          <w:b/>
          <w:color w:val="FF0000"/>
          <w:highlight w:val="yellow"/>
          <w:lang w:val="en-US" w:eastAsia="tr-TR"/>
        </w:rPr>
      </w:pPr>
    </w:p>
    <w:sectPr w:rsidR="0007224B" w:rsidRPr="004F0667" w:rsidSect="008E75EF">
      <w:headerReference w:type="even" r:id="rId22"/>
      <w:headerReference w:type="default" r:id="rId23"/>
      <w:footerReference w:type="even" r:id="rId24"/>
      <w:footerReference w:type="default" r:id="rId25"/>
      <w:headerReference w:type="first" r:id="rId26"/>
      <w:footerReference w:type="first" r:id="rId27"/>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BC613F" w14:textId="77777777" w:rsidR="003357A8" w:rsidRDefault="003357A8" w:rsidP="00A86FE2">
      <w:pPr>
        <w:spacing w:after="0"/>
      </w:pPr>
      <w:r>
        <w:separator/>
      </w:r>
    </w:p>
  </w:endnote>
  <w:endnote w:type="continuationSeparator" w:id="0">
    <w:p w14:paraId="61671766" w14:textId="77777777" w:rsidR="003357A8" w:rsidRDefault="003357A8"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F9DFFFFF" w:usb2="0000007F" w:usb3="00000000" w:csb0="003F01FF" w:csb1="00000000"/>
  </w:font>
  <w:font w:name="HelveticaOTF">
    <w:altName w:val="Arial"/>
    <w:panose1 w:val="020B0604020202020204"/>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20B0604020202020204"/>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ProgramThree">
    <w:panose1 w:val="020B0604020202020204"/>
    <w:charset w:val="00"/>
    <w:family w:val="roman"/>
    <w:notTrueType/>
    <w:pitch w:val="fixed"/>
    <w:sig w:usb0="00000003" w:usb1="00000000" w:usb2="00000000" w:usb3="00000000" w:csb0="00000001" w:csb1="00000000"/>
  </w:font>
  <w:font w:name="Palatino">
    <w:altName w:val="Book Antiqua"/>
    <w:panose1 w:val="00000000000000000000"/>
    <w:charset w:val="4D"/>
    <w:family w:val="auto"/>
    <w:pitch w:val="variable"/>
    <w:sig w:usb0="A00002FF" w:usb1="7800205A" w:usb2="14600000" w:usb3="00000000" w:csb0="000001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0000000000000000000"/>
    <w:charset w:val="00"/>
    <w:family w:val="modern"/>
    <w:notTrueType/>
    <w:pitch w:val="fixed"/>
    <w:sig w:usb0="00000003" w:usb1="00000000" w:usb2="00000000" w:usb3="00000000" w:csb0="00000001" w:csb1="00000000"/>
  </w:font>
  <w:font w:name="TimesNewRomanPSMT">
    <w:altName w:val="Arial Unicode MS"/>
    <w:panose1 w:val="020B0604020202020204"/>
    <w:charset w:val="80"/>
    <w:family w:val="auto"/>
    <w:notTrueType/>
    <w:pitch w:val="default"/>
    <w:sig w:usb0="00000203" w:usb1="08070000" w:usb2="00000010" w:usb3="00000000" w:csb0="00020005" w:csb1="00000000"/>
  </w:font>
  <w:font w:name="Times">
    <w:panose1 w:val="00000500000000020000"/>
    <w:charset w:val="A2"/>
    <w:family w:val="roman"/>
    <w:pitch w:val="variable"/>
    <w:sig w:usb0="E0002EFF" w:usb1="C000785B" w:usb2="00000009" w:usb3="00000000" w:csb0="000001FF" w:csb1="00000000"/>
  </w:font>
  <w:font w:name="TimesNewRoman">
    <w:altName w:val="MS Gothic"/>
    <w:panose1 w:val="020B0604020202020204"/>
    <w:charset w:val="80"/>
    <w:family w:val="auto"/>
    <w:notTrueType/>
    <w:pitch w:val="default"/>
    <w:sig w:usb0="00000001" w:usb1="08070000" w:usb2="00000010" w:usb3="00000000" w:csb0="00020001" w:csb1="00000000"/>
  </w:font>
  <w:font w:name="MinionPro-Regular">
    <w:altName w:val="MS Mincho"/>
    <w:panose1 w:val="020B0604020202020204"/>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F0140" w14:textId="77777777" w:rsidR="003159D2" w:rsidRDefault="003159D2">
    <w:pPr>
      <w:rPr>
        <w:rFonts w:asciiTheme="majorHAnsi" w:eastAsiaTheme="majorEastAsia" w:hAnsiTheme="majorHAnsi" w:cstheme="majorBidi"/>
      </w:rPr>
    </w:pPr>
    <w:r>
      <w:rPr>
        <w:rFonts w:asciiTheme="majorHAnsi" w:eastAsiaTheme="majorEastAsia" w:hAnsiTheme="majorHAnsi" w:cstheme="majorBidi"/>
        <w:noProof/>
        <w:lang w:eastAsia="tr-TR"/>
      </w:rPr>
      <mc:AlternateContent>
        <mc:Choice Requires="wps">
          <w:drawing>
            <wp:anchor distT="0" distB="0" distL="114300" distR="114300" simplePos="0" relativeHeight="251662336" behindDoc="0" locked="0" layoutInCell="1" allowOverlap="1" wp14:anchorId="6DEAD4E6" wp14:editId="64F67935">
              <wp:simplePos x="0" y="0"/>
              <wp:positionH relativeFrom="margin">
                <wp:posOffset>2952750</wp:posOffset>
              </wp:positionH>
              <wp:positionV relativeFrom="bottomMargin">
                <wp:posOffset>105410</wp:posOffset>
              </wp:positionV>
              <wp:extent cx="742950" cy="447675"/>
              <wp:effectExtent l="0" t="0" r="0" b="9525"/>
              <wp:wrapNone/>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47675"/>
                      </a:xfrm>
                      <a:prstGeom prst="ellipse">
                        <a:avLst/>
                      </a:prstGeom>
                      <a:solidFill>
                        <a:srgbClr val="00B0F0"/>
                      </a:solidFill>
                      <a:ln>
                        <a:noFill/>
                      </a:ln>
                    </wps:spPr>
                    <wps:txbx>
                      <w:txbxContent>
                        <w:p w14:paraId="4B011AFE" w14:textId="77777777" w:rsidR="003159D2" w:rsidRPr="00BA518C" w:rsidRDefault="003159D2">
                          <w:pPr>
                            <w:pStyle w:val="Footer"/>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DEAD4E6" id="Oval 19" o:spid="_x0000_s1029" style="position:absolute;margin-left:232.5pt;margin-top:8.3pt;width:58.5pt;height:35.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" fillcolor="#00b0f0" stroked="f">
              <v:textbox>
                <w:txbxContent>
                  <w:p w14:paraId="4B011AFE" w14:textId="77777777" w:rsidR="003159D2" w:rsidRPr="00BA518C" w:rsidRDefault="003159D2">
                    <w:pPr>
                      <w:pStyle w:val="Footer"/>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p w14:paraId="70AFB031" w14:textId="77777777" w:rsidR="003159D2" w:rsidRDefault="003159D2" w:rsidP="00CD3262">
    <w:pPr>
      <w:pStyle w:val="Footer"/>
      <w:tabs>
        <w:tab w:val="clear" w:pos="4703"/>
        <w:tab w:val="clear" w:pos="9406"/>
        <w:tab w:val="left" w:pos="642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1980039"/>
      <w:docPartObj>
        <w:docPartGallery w:val="Page Numbers (Bottom of Page)"/>
        <w:docPartUnique/>
      </w:docPartObj>
    </w:sdtPr>
    <w:sdtContent>
      <w:p w14:paraId="2FA51904" w14:textId="59F374FE" w:rsidR="003159D2" w:rsidRDefault="003159D2" w:rsidP="004F0667">
        <w:pPr>
          <w:pStyle w:val="Footer"/>
          <w:jc w:val="center"/>
        </w:pPr>
        <w:r>
          <w:fldChar w:fldCharType="begin"/>
        </w:r>
        <w:r>
          <w:instrText>PAGE   \* MERGEFORMAT</w:instrText>
        </w:r>
        <w:r>
          <w:fldChar w:fldCharType="separate"/>
        </w:r>
        <w:r w:rsidR="001869AE">
          <w:rPr>
            <w:noProof/>
          </w:rPr>
          <w:t>4</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5909931"/>
      <w:docPartObj>
        <w:docPartGallery w:val="Page Numbers (Bottom of Page)"/>
        <w:docPartUnique/>
      </w:docPartObj>
    </w:sdtPr>
    <w:sdtContent>
      <w:p w14:paraId="7B43CF64" w14:textId="280565EE" w:rsidR="003159D2" w:rsidRPr="00DB0AE9" w:rsidRDefault="00DB0AE9" w:rsidP="00DB0AE9">
        <w:pPr>
          <w:pStyle w:val="Footer"/>
          <w:jc w:val="center"/>
        </w:pPr>
        <w:r>
          <w:fldChar w:fldCharType="begin"/>
        </w:r>
        <w:r>
          <w:instrText>PAGE   \* MERGEFORMAT</w:instrText>
        </w:r>
        <w:r>
          <w:fldChar w:fldCharType="separate"/>
        </w:r>
        <w:r w:rsidR="001869AE">
          <w:rPr>
            <w:noProof/>
          </w:rPr>
          <w:t>1</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78EA0" w14:textId="77777777" w:rsidR="003159D2" w:rsidRDefault="003159D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34F78" w14:textId="77777777" w:rsidR="003159D2" w:rsidRDefault="003159D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8685998"/>
      <w:docPartObj>
        <w:docPartGallery w:val="Page Numbers (Bottom of Page)"/>
        <w:docPartUnique/>
      </w:docPartObj>
    </w:sdtPr>
    <w:sdtContent>
      <w:p w14:paraId="7C9A0385" w14:textId="5A19F237" w:rsidR="003159D2" w:rsidRDefault="003159D2">
        <w:pPr>
          <w:pStyle w:val="Footer"/>
          <w:jc w:val="center"/>
        </w:pPr>
        <w:r>
          <w:fldChar w:fldCharType="begin"/>
        </w:r>
        <w:r>
          <w:instrText>PAGE   \* MERGEFORMAT</w:instrText>
        </w:r>
        <w:r>
          <w:fldChar w:fldCharType="separate"/>
        </w:r>
        <w:r>
          <w:rPr>
            <w:noProof/>
          </w:rPr>
          <w:t>1</w:t>
        </w:r>
        <w:r>
          <w:fldChar w:fldCharType="end"/>
        </w:r>
      </w:p>
    </w:sdtContent>
  </w:sdt>
  <w:p w14:paraId="3B86036C" w14:textId="77777777" w:rsidR="003159D2" w:rsidRDefault="003159D2"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4FBFD5" w14:textId="77777777" w:rsidR="003357A8" w:rsidRDefault="003357A8" w:rsidP="00A86FE2">
      <w:pPr>
        <w:spacing w:after="0"/>
      </w:pPr>
      <w:r>
        <w:separator/>
      </w:r>
    </w:p>
  </w:footnote>
  <w:footnote w:type="continuationSeparator" w:id="0">
    <w:p w14:paraId="5D51A1E9" w14:textId="77777777" w:rsidR="003357A8" w:rsidRDefault="003357A8" w:rsidP="00A86FE2">
      <w:pPr>
        <w:spacing w:after="0"/>
      </w:pPr>
      <w:r>
        <w:continuationSeparator/>
      </w:r>
    </w:p>
  </w:footnote>
  <w:footnote w:id="1">
    <w:p w14:paraId="538AEF5E" w14:textId="77777777" w:rsidR="004F6EC2" w:rsidRPr="00296EE9" w:rsidRDefault="004F6EC2" w:rsidP="004F6EC2">
      <w:pPr>
        <w:pStyle w:val="FootnoteText"/>
        <w:ind w:firstLine="0"/>
        <w:rPr>
          <w:lang w:val="tr-TR"/>
        </w:rPr>
      </w:pPr>
      <w:r>
        <w:rPr>
          <w:lang w:val="tr-TR"/>
        </w:rPr>
        <w:t>*</w:t>
      </w:r>
      <w:r w:rsidRPr="00296EE9">
        <w:rPr>
          <w:rFonts w:ascii="Times New Roman" w:hAnsi="Times New Roman"/>
          <w:color w:val="000000" w:themeColor="text1"/>
          <w:sz w:val="16"/>
          <w:szCs w:val="16"/>
        </w:rPr>
        <w:t xml:space="preserve"> </w:t>
      </w:r>
      <w:r w:rsidRPr="00073776">
        <w:rPr>
          <w:rFonts w:ascii="Times New Roman" w:hAnsi="Times New Roman"/>
          <w:color w:val="000000" w:themeColor="text1"/>
          <w:sz w:val="16"/>
          <w:szCs w:val="16"/>
        </w:rPr>
        <w:t xml:space="preserve">Corresponding author. </w:t>
      </w:r>
      <w:r>
        <w:rPr>
          <w:rFonts w:ascii="Times New Roman" w:hAnsi="Times New Roman"/>
          <w:i/>
          <w:color w:val="000000" w:themeColor="text1"/>
          <w:sz w:val="16"/>
          <w:szCs w:val="16"/>
        </w:rPr>
        <w:t>e-</w:t>
      </w:r>
      <w:r w:rsidRPr="00073776">
        <w:rPr>
          <w:rFonts w:ascii="Times New Roman" w:hAnsi="Times New Roman"/>
          <w:i/>
          <w:color w:val="000000" w:themeColor="text1"/>
          <w:sz w:val="16"/>
          <w:szCs w:val="16"/>
        </w:rPr>
        <w:t>mail address</w:t>
      </w:r>
      <w:r>
        <w:rPr>
          <w:rFonts w:ascii="Times New Roman" w:hAnsi="Times New Roman"/>
          <w:i/>
          <w:color w:val="000000" w:themeColor="text1"/>
          <w:sz w:val="16"/>
          <w:szCs w:val="16"/>
        </w:rPr>
        <w:t>: melikesahin</w:t>
      </w:r>
      <w:r w:rsidRPr="0061355D">
        <w:rPr>
          <w:rFonts w:ascii="Times New Roman" w:hAnsi="Times New Roman"/>
          <w:i/>
          <w:color w:val="000000" w:themeColor="text1"/>
          <w:sz w:val="16"/>
          <w:szCs w:val="16"/>
        </w:rPr>
        <w:t>@</w:t>
      </w:r>
      <w:r>
        <w:rPr>
          <w:rFonts w:ascii="Times New Roman" w:hAnsi="Times New Roman"/>
          <w:i/>
          <w:color w:val="000000" w:themeColor="text1"/>
          <w:sz w:val="16"/>
          <w:szCs w:val="16"/>
        </w:rPr>
        <w:t>karatekin.edu.tr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5670E" w14:textId="77777777" w:rsidR="003159D2" w:rsidRPr="00E21D99" w:rsidRDefault="003159D2" w:rsidP="00D63A79">
    <w:pPr>
      <w:pStyle w:val="Header"/>
      <w:jc w:val="center"/>
      <w:rPr>
        <w:rFonts w:ascii="Times New Roman" w:hAnsi="Times New Roman" w:cs="Times New Roman"/>
        <w:i/>
      </w:rPr>
    </w:pPr>
    <w:r>
      <w:rPr>
        <w:noProof/>
        <w:color w:val="7F7F7F" w:themeColor="text1" w:themeTint="80"/>
        <w:lang w:eastAsia="tr-TR"/>
      </w:rPr>
      <mc:AlternateContent>
        <mc:Choice Requires="wps">
          <w:drawing>
            <wp:anchor distT="0" distB="0" distL="114300" distR="114300" simplePos="0" relativeHeight="251660288" behindDoc="0" locked="0" layoutInCell="0" allowOverlap="1" wp14:anchorId="647F4941" wp14:editId="022A393B">
              <wp:simplePos x="0" y="0"/>
              <wp:positionH relativeFrom="margin">
                <wp:align>left</wp:align>
              </wp:positionH>
              <wp:positionV relativeFrom="topMargin">
                <wp:align>center</wp:align>
              </wp:positionV>
              <wp:extent cx="6645910" cy="146050"/>
              <wp:effectExtent l="0" t="0" r="0" b="0"/>
              <wp:wrapNone/>
              <wp:docPr id="3"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85F6C" w14:textId="77777777" w:rsidR="003159D2" w:rsidRPr="00AF3867" w:rsidRDefault="003159D2" w:rsidP="006137A8">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 xml:space="preserve">Cumhuriyet </w:t>
                          </w:r>
                          <w:proofErr w:type="spellStart"/>
                          <w:r>
                            <w:rPr>
                              <w:rFonts w:ascii="Times New Roman" w:hAnsi="Times New Roman" w:cs="Times New Roman"/>
                              <w:bCs/>
                              <w:i/>
                              <w:color w:val="000000" w:themeColor="text1"/>
                              <w:sz w:val="20"/>
                              <w:szCs w:val="16"/>
                            </w:rPr>
                            <w:t>Sci</w:t>
                          </w:r>
                          <w:proofErr w:type="spellEnd"/>
                          <w:r>
                            <w:rPr>
                              <w:rFonts w:ascii="Times New Roman" w:hAnsi="Times New Roman" w:cs="Times New Roman"/>
                              <w:bCs/>
                              <w:i/>
                              <w:color w:val="000000" w:themeColor="text1"/>
                              <w:sz w:val="20"/>
                              <w:szCs w:val="16"/>
                            </w:rPr>
                            <w:t>.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647F4941" id="_x0000_t202" coordsize="21600,21600" o:spt="202" path="m,l,21600r21600,l21600,xe">
              <v:stroke joinstyle="miter"/>
              <v:path gradientshapeok="t" o:connecttype="rect"/>
            </v:shapetype>
            <v:shape id="Metin Kutusu 10" o:spid="_x0000_s1026" type="#_x0000_t202" style="position:absolute;left:0;text-align:left;margin-left:0;margin-top:0;width:523.3pt;height:11.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" o:allowincell="f" filled="f" stroked="f">
              <v:textbox style="mso-fit-shape-to-text:t" inset=",0,,0">
                <w:txbxContent>
                  <w:p w14:paraId="20F85F6C" w14:textId="77777777" w:rsidR="003159D2" w:rsidRPr="00AF3867" w:rsidRDefault="003159D2" w:rsidP="006137A8">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 xml:space="preserve">Cumhuriyet </w:t>
                    </w:r>
                    <w:proofErr w:type="spellStart"/>
                    <w:r>
                      <w:rPr>
                        <w:rFonts w:ascii="Times New Roman" w:hAnsi="Times New Roman" w:cs="Times New Roman"/>
                        <w:bCs/>
                        <w:i/>
                        <w:color w:val="000000" w:themeColor="text1"/>
                        <w:sz w:val="20"/>
                        <w:szCs w:val="16"/>
                      </w:rPr>
                      <w:t>Sci</w:t>
                    </w:r>
                    <w:proofErr w:type="spellEnd"/>
                    <w:r>
                      <w:rPr>
                        <w:rFonts w:ascii="Times New Roman" w:hAnsi="Times New Roman" w:cs="Times New Roman"/>
                        <w:bCs/>
                        <w:i/>
                        <w:color w:val="000000" w:themeColor="text1"/>
                        <w:sz w:val="20"/>
                        <w:szCs w:val="16"/>
                      </w:rPr>
                      <w:t>.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v:textbox>
              <w10:wrap anchorx="margin" anchory="margin"/>
            </v:shape>
          </w:pict>
        </mc:Fallback>
      </mc:AlternateContent>
    </w:r>
    <w:r>
      <w:rPr>
        <w:noProof/>
        <w:color w:val="7F7F7F" w:themeColor="text1" w:themeTint="80"/>
        <w:lang w:eastAsia="tr-TR"/>
      </w:rPr>
      <mc:AlternateContent>
        <mc:Choice Requires="wps">
          <w:drawing>
            <wp:anchor distT="0" distB="0" distL="114300" distR="114300" simplePos="0" relativeHeight="251659264" behindDoc="0" locked="0" layoutInCell="0" allowOverlap="1" wp14:anchorId="28E22E27" wp14:editId="08115DF9">
              <wp:simplePos x="0" y="0"/>
              <wp:positionH relativeFrom="page">
                <wp:align>left</wp:align>
              </wp:positionH>
              <wp:positionV relativeFrom="topMargin">
                <wp:align>center</wp:align>
              </wp:positionV>
              <wp:extent cx="457200" cy="160655"/>
              <wp:effectExtent l="0" t="0" r="0" b="0"/>
              <wp:wrapNone/>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655"/>
                      </a:xfrm>
                      <a:prstGeom prst="rect">
                        <a:avLst/>
                      </a:prstGeom>
                      <a:solidFill>
                        <a:srgbClr val="00B0F0"/>
                      </a:solidFill>
                      <a:ln>
                        <a:noFill/>
                      </a:ln>
                    </wps:spPr>
                    <wps:txbx>
                      <w:txbxContent>
                        <w:p w14:paraId="73717897" w14:textId="77777777" w:rsidR="003159D2" w:rsidRPr="00D47BAE" w:rsidRDefault="003159D2">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28E22E27" id="Metin Kutusu 11" o:spid="_x0000_s1027" type="#_x0000_t202" style="position:absolute;left:0;text-align:left;margin-left:0;margin-top:0;width:36pt;height:12.6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" o:allowincell="f" fillcolor="#00b0f0" stroked="f">
              <v:textbox style="mso-fit-shape-to-text:t" inset=",0,,0">
                <w:txbxContent>
                  <w:p w14:paraId="73717897" w14:textId="77777777" w:rsidR="003159D2" w:rsidRPr="00D47BAE" w:rsidRDefault="003159D2">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6ACAF" w14:textId="77777777" w:rsidR="003159D2" w:rsidRPr="000B0C6C" w:rsidRDefault="003159D2" w:rsidP="008D1B4F">
    <w:pPr>
      <w:pStyle w:val="Header"/>
      <w:jc w:val="center"/>
      <w:rPr>
        <w:rFonts w:ascii="Times New Roman" w:hAnsi="Times New Roman" w:cs="Times New Roman"/>
        <w:i/>
        <w:sz w:val="18"/>
      </w:rPr>
    </w:pPr>
    <w:r>
      <w:rPr>
        <w:rFonts w:ascii="Times New Roman" w:hAnsi="Times New Roman" w:cs="Times New Roman"/>
        <w:i/>
        <w:noProof/>
        <w:sz w:val="18"/>
        <w:lang w:eastAsia="tr-TR"/>
      </w:rPr>
      <mc:AlternateContent>
        <mc:Choice Requires="wps">
          <w:drawing>
            <wp:anchor distT="0" distB="0" distL="114300" distR="114300" simplePos="0" relativeHeight="251661312" behindDoc="0" locked="0" layoutInCell="0" allowOverlap="1" wp14:anchorId="1D4ECEBC" wp14:editId="735DBB64">
              <wp:simplePos x="0" y="0"/>
              <wp:positionH relativeFrom="margin">
                <wp:align>left</wp:align>
              </wp:positionH>
              <wp:positionV relativeFrom="topMargin">
                <wp:align>center</wp:align>
              </wp:positionV>
              <wp:extent cx="6645910" cy="146050"/>
              <wp:effectExtent l="0" t="0" r="0" b="0"/>
              <wp:wrapNone/>
              <wp:docPr id="220" name="Metin Kutusu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C2832" w14:textId="00087369" w:rsidR="003159D2" w:rsidRPr="00AF3867" w:rsidRDefault="003159D2" w:rsidP="003C3FDC">
                          <w:pPr>
                            <w:spacing w:after="0"/>
                            <w:jc w:val="center"/>
                            <w:rPr>
                              <w:sz w:val="18"/>
                            </w:rPr>
                          </w:pPr>
                          <w:r>
                            <w:rPr>
                              <w:rFonts w:ascii="Times New Roman" w:hAnsi="Times New Roman" w:cs="Times New Roman"/>
                              <w:bCs/>
                              <w:i/>
                              <w:color w:val="000000" w:themeColor="text1"/>
                              <w:sz w:val="20"/>
                              <w:szCs w:val="16"/>
                            </w:rPr>
                            <w:t xml:space="preserve">IKSTC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w:t>
                          </w:r>
                          <w:r w:rsidR="00B36981">
                            <w:rPr>
                              <w:rFonts w:ascii="Times New Roman" w:hAnsi="Times New Roman" w:cs="Times New Roman"/>
                              <w:bCs/>
                              <w:i/>
                              <w:color w:val="000000" w:themeColor="text1"/>
                              <w:sz w:val="20"/>
                              <w:szCs w:val="16"/>
                            </w:rPr>
                            <w:t>4</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p w14:paraId="300F035F" w14:textId="77777777" w:rsidR="003159D2" w:rsidRPr="00AF3867" w:rsidRDefault="003159D2" w:rsidP="009F53D9">
                          <w:pPr>
                            <w:spacing w:after="0"/>
                            <w:jc w:val="center"/>
                            <w:rPr>
                              <w:sz w:val="18"/>
                            </w:rP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D4ECEBC" id="_x0000_t202" coordsize="21600,21600" o:spt="202" path="m,l,21600r21600,l21600,xe">
              <v:stroke joinstyle="miter"/>
              <v:path gradientshapeok="t" o:connecttype="rect"/>
            </v:shapetype>
            <v:shape id="Metin Kutusu 220" o:spid="_x0000_s1028" type="#_x0000_t202" style="position:absolute;left:0;text-align:left;margin-left:0;margin-top:0;width:523.3pt;height:11.5pt;z-index:25166131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" o:allowincell="f" filled="f" stroked="f">
              <v:textbox style="mso-fit-shape-to-text:t" inset=",0,,0">
                <w:txbxContent>
                  <w:p w14:paraId="632C2832" w14:textId="00087369" w:rsidR="003159D2" w:rsidRPr="00AF3867" w:rsidRDefault="003159D2" w:rsidP="003C3FDC">
                    <w:pPr>
                      <w:spacing w:after="0"/>
                      <w:jc w:val="center"/>
                      <w:rPr>
                        <w:sz w:val="18"/>
                      </w:rPr>
                    </w:pPr>
                    <w:r>
                      <w:rPr>
                        <w:rFonts w:ascii="Times New Roman" w:hAnsi="Times New Roman" w:cs="Times New Roman"/>
                        <w:bCs/>
                        <w:i/>
                        <w:color w:val="000000" w:themeColor="text1"/>
                        <w:sz w:val="20"/>
                        <w:szCs w:val="16"/>
                      </w:rPr>
                      <w:t xml:space="preserve">IKSTC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w:t>
                    </w:r>
                    <w:r w:rsidR="00B36981">
                      <w:rPr>
                        <w:rFonts w:ascii="Times New Roman" w:hAnsi="Times New Roman" w:cs="Times New Roman"/>
                        <w:bCs/>
                        <w:i/>
                        <w:color w:val="000000" w:themeColor="text1"/>
                        <w:sz w:val="20"/>
                        <w:szCs w:val="16"/>
                      </w:rPr>
                      <w:t>4</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p w14:paraId="300F035F" w14:textId="77777777" w:rsidR="003159D2" w:rsidRPr="00AF3867" w:rsidRDefault="003159D2" w:rsidP="009F53D9">
                    <w:pPr>
                      <w:spacing w:after="0"/>
                      <w:jc w:val="center"/>
                      <w:rPr>
                        <w:sz w:val="18"/>
                      </w:rPr>
                    </w:pP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86C92" w14:textId="6FE933FF" w:rsidR="003159D2" w:rsidRPr="00B04BE4" w:rsidRDefault="003159D2" w:rsidP="000823EB">
    <w:pPr>
      <w:jc w:val="center"/>
      <w:rPr>
        <w:rFonts w:cs="Arial"/>
        <w:b/>
        <w:color w:val="4F81BD" w:themeColor="accent1"/>
        <w:sz w:val="20"/>
        <w:szCs w:val="20"/>
      </w:rPr>
    </w:pPr>
    <w:r>
      <w:rPr>
        <w:noProof/>
        <w:lang w:eastAsia="tr-TR"/>
      </w:rPr>
      <w:drawing>
        <wp:inline distT="0" distB="0" distL="0" distR="0" wp14:anchorId="5E94D79E" wp14:editId="0F20C1C9">
          <wp:extent cx="464820" cy="464820"/>
          <wp:effectExtent l="0" t="0" r="0" b="0"/>
          <wp:docPr id="54" name="Resim 5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sidR="006E46CE">
      <w:rPr>
        <w:rFonts w:cs="Arial"/>
        <w:b/>
        <w:caps/>
        <w:color w:val="4F81BD" w:themeColor="accent1"/>
        <w:sz w:val="18"/>
        <w:szCs w:val="18"/>
      </w:rPr>
      <w:t>Proceedıngs of ıkstc 202</w:t>
    </w:r>
    <w:r w:rsidR="00B36981">
      <w:rPr>
        <w:rFonts w:cs="Arial"/>
        <w:b/>
        <w:caps/>
        <w:color w:val="4F81BD" w:themeColor="accent1"/>
        <w:sz w:val="18"/>
        <w:szCs w:val="18"/>
      </w:rPr>
      <w:t>4</w:t>
    </w:r>
    <w:r w:rsidR="006E46CE">
      <w:rPr>
        <w:rFonts w:cs="Arial"/>
        <w:b/>
        <w:caps/>
        <w:color w:val="4F81BD" w:themeColor="accent1"/>
        <w:sz w:val="18"/>
        <w:szCs w:val="18"/>
      </w:rPr>
      <w:t xml:space="preserve"> </w:t>
    </w:r>
    <w:r w:rsidR="00B36981">
      <w:rPr>
        <w:rFonts w:cs="Arial"/>
        <w:b/>
        <w:caps/>
        <w:color w:val="4F81BD" w:themeColor="accent1"/>
        <w:sz w:val="18"/>
        <w:szCs w:val="18"/>
      </w:rPr>
      <w:t>–</w:t>
    </w:r>
    <w:r w:rsidR="006E46CE">
      <w:rPr>
        <w:rFonts w:cs="Arial"/>
        <w:b/>
        <w:caps/>
        <w:color w:val="4F81BD" w:themeColor="accent1"/>
        <w:sz w:val="18"/>
        <w:szCs w:val="18"/>
      </w:rPr>
      <w:t xml:space="preserve"> </w:t>
    </w:r>
    <w:r w:rsidR="00B36981">
      <w:rPr>
        <w:rFonts w:cs="Arial"/>
        <w:b/>
        <w:caps/>
        <w:color w:val="4F81BD" w:themeColor="accent1"/>
        <w:sz w:val="18"/>
        <w:szCs w:val="18"/>
      </w:rPr>
      <w:t>3</w:t>
    </w:r>
    <w:r w:rsidR="00B36981">
      <w:rPr>
        <w:rFonts w:cs="Arial"/>
        <w:b/>
        <w:caps/>
        <w:color w:val="4F81BD" w:themeColor="accent1"/>
        <w:sz w:val="18"/>
        <w:szCs w:val="18"/>
        <w:vertAlign w:val="superscript"/>
      </w:rPr>
      <w:t>th</w:t>
    </w:r>
    <w:r w:rsidR="006E46CE">
      <w:rPr>
        <w:rFonts w:cs="Arial"/>
        <w:b/>
        <w:caps/>
        <w:color w:val="4F81BD" w:themeColor="accent1"/>
        <w:sz w:val="18"/>
        <w:szCs w:val="18"/>
      </w:rPr>
      <w:t xml:space="preserve"> ınternatıo</w:t>
    </w:r>
    <w:r w:rsidRPr="00986F68">
      <w:rPr>
        <w:rFonts w:cs="Arial"/>
        <w:b/>
        <w:caps/>
        <w:color w:val="4F81BD" w:themeColor="accent1"/>
        <w:sz w:val="18"/>
        <w:szCs w:val="18"/>
      </w:rPr>
      <w:t>nal karatekin sc</w:t>
    </w:r>
    <w:r w:rsidR="006E46CE">
      <w:rPr>
        <w:rFonts w:cs="Arial"/>
        <w:b/>
        <w:caps/>
        <w:color w:val="4F81BD" w:themeColor="accent1"/>
        <w:sz w:val="18"/>
        <w:szCs w:val="18"/>
      </w:rPr>
      <w:t>ı</w:t>
    </w:r>
    <w:r w:rsidRPr="00986F68">
      <w:rPr>
        <w:rFonts w:cs="Arial"/>
        <w:b/>
        <w:caps/>
        <w:color w:val="4F81BD" w:themeColor="accent1"/>
        <w:sz w:val="18"/>
        <w:szCs w:val="18"/>
      </w:rPr>
      <w:t>ence and technology CONFERENCE</w:t>
    </w:r>
    <w:r>
      <w:rPr>
        <w:noProof/>
        <w:lang w:eastAsia="tr-TR"/>
      </w:rPr>
      <w:drawing>
        <wp:inline distT="0" distB="0" distL="0" distR="0" wp14:anchorId="76B6F962" wp14:editId="648A1BBC">
          <wp:extent cx="334808" cy="289340"/>
          <wp:effectExtent l="0" t="0" r="8255" b="0"/>
          <wp:docPr id="55" name="Resi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783A0629" w14:textId="70453008" w:rsidR="003159D2" w:rsidRDefault="006E46CE" w:rsidP="007B369A">
    <w:pPr>
      <w:wordWrap w:val="0"/>
      <w:ind w:left="6372"/>
      <w:rPr>
        <w:rFonts w:eastAsiaTheme="minorEastAsia" w:cs="Arial"/>
        <w:b/>
        <w:caps/>
        <w:color w:val="7030A0"/>
        <w:sz w:val="16"/>
        <w:szCs w:val="16"/>
        <w:lang w:eastAsia="zh-CN"/>
      </w:rPr>
    </w:pPr>
    <w:r>
      <w:rPr>
        <w:rFonts w:cs="Arial"/>
        <w:b/>
        <w:caps/>
        <w:color w:val="7030A0"/>
        <w:sz w:val="16"/>
        <w:szCs w:val="16"/>
      </w:rPr>
      <w:t>2</w:t>
    </w:r>
    <w:r w:rsidR="003159D2">
      <w:rPr>
        <w:rFonts w:cs="Arial"/>
        <w:b/>
        <w:caps/>
        <w:color w:val="7030A0"/>
        <w:sz w:val="16"/>
        <w:szCs w:val="16"/>
      </w:rPr>
      <w:t>1-</w:t>
    </w:r>
    <w:r>
      <w:rPr>
        <w:rFonts w:cs="Arial"/>
        <w:b/>
        <w:caps/>
        <w:color w:val="7030A0"/>
        <w:sz w:val="16"/>
        <w:szCs w:val="16"/>
      </w:rPr>
      <w:t xml:space="preserve">22 </w:t>
    </w:r>
    <w:r w:rsidR="00B36981" w:rsidRPr="00B36981">
      <w:rPr>
        <w:rFonts w:cs="Arial"/>
        <w:b/>
        <w:caps/>
        <w:color w:val="7030A0"/>
        <w:sz w:val="16"/>
        <w:szCs w:val="16"/>
      </w:rPr>
      <w:t>November</w:t>
    </w:r>
    <w:r w:rsidR="00B36981">
      <w:rPr>
        <w:rFonts w:cs="Arial"/>
        <w:b/>
        <w:caps/>
        <w:color w:val="7030A0"/>
        <w:sz w:val="16"/>
        <w:szCs w:val="16"/>
      </w:rPr>
      <w:t xml:space="preserve"> </w:t>
    </w:r>
    <w:r>
      <w:rPr>
        <w:rFonts w:cs="Arial"/>
        <w:b/>
        <w:caps/>
        <w:color w:val="7030A0"/>
        <w:sz w:val="16"/>
        <w:szCs w:val="16"/>
      </w:rPr>
      <w:t>202</w:t>
    </w:r>
    <w:r w:rsidR="00B36981">
      <w:rPr>
        <w:rFonts w:cs="Arial"/>
        <w:b/>
        <w:caps/>
        <w:color w:val="7030A0"/>
        <w:sz w:val="16"/>
        <w:szCs w:val="16"/>
      </w:rPr>
      <w:t>4</w:t>
    </w:r>
    <w:r w:rsidR="003159D2" w:rsidRPr="00B04BE4">
      <w:rPr>
        <w:rFonts w:cs="Arial"/>
        <w:b/>
        <w:caps/>
        <w:color w:val="7030A0"/>
        <w:sz w:val="16"/>
        <w:szCs w:val="16"/>
      </w:rPr>
      <w:t>, ÇANKIRI,</w:t>
    </w:r>
    <w:r w:rsidR="003159D2" w:rsidRPr="00B04BE4">
      <w:rPr>
        <w:rFonts w:eastAsiaTheme="minorEastAsia" w:cs="Arial"/>
        <w:b/>
        <w:caps/>
        <w:color w:val="7030A0"/>
        <w:sz w:val="16"/>
        <w:szCs w:val="16"/>
        <w:lang w:eastAsia="zh-CN"/>
      </w:rPr>
      <w:t xml:space="preserve"> T</w:t>
    </w:r>
    <w:r w:rsidR="00B36981">
      <w:rPr>
        <w:rFonts w:eastAsiaTheme="minorEastAsia" w:cs="Arial"/>
        <w:b/>
        <w:caps/>
        <w:color w:val="7030A0"/>
        <w:sz w:val="16"/>
        <w:szCs w:val="16"/>
        <w:lang w:eastAsia="zh-CN"/>
      </w:rPr>
      <w:t>Ü</w:t>
    </w:r>
    <w:r w:rsidR="003159D2" w:rsidRPr="00B04BE4">
      <w:rPr>
        <w:rFonts w:eastAsiaTheme="minorEastAsia" w:cs="Arial"/>
        <w:b/>
        <w:caps/>
        <w:color w:val="7030A0"/>
        <w:sz w:val="16"/>
        <w:szCs w:val="16"/>
        <w:lang w:eastAsia="zh-CN"/>
      </w:rPr>
      <w:t>RK</w:t>
    </w:r>
    <w:r w:rsidR="00B36981">
      <w:rPr>
        <w:rFonts w:eastAsiaTheme="minorEastAsia" w:cs="Arial"/>
        <w:b/>
        <w:caps/>
        <w:color w:val="7030A0"/>
        <w:sz w:val="16"/>
        <w:szCs w:val="16"/>
        <w:lang w:eastAsia="zh-CN"/>
      </w:rPr>
      <w:t>i</w:t>
    </w:r>
    <w:r w:rsidR="00296EE9">
      <w:rPr>
        <w:rFonts w:eastAsiaTheme="minorEastAsia" w:cs="Arial"/>
        <w:b/>
        <w:caps/>
        <w:color w:val="7030A0"/>
        <w:sz w:val="16"/>
        <w:szCs w:val="16"/>
        <w:lang w:eastAsia="zh-CN"/>
      </w:rPr>
      <w:t>ye</w:t>
    </w:r>
  </w:p>
  <w:p w14:paraId="650B4D07" w14:textId="77777777" w:rsidR="003159D2" w:rsidRDefault="003159D2" w:rsidP="007B369A">
    <w:pPr>
      <w:wordWrap w:val="0"/>
      <w:ind w:left="6372"/>
      <w:rPr>
        <w:rFonts w:eastAsiaTheme="minorEastAsia" w:cs="Arial"/>
        <w:b/>
        <w:caps/>
        <w:color w:val="7030A0"/>
        <w:sz w:val="16"/>
        <w:szCs w:val="16"/>
        <w:lang w:eastAsia="zh-CN"/>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A2443" w14:textId="77777777" w:rsidR="003159D2" w:rsidRDefault="003159D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AEFAD" w14:textId="77777777" w:rsidR="003159D2" w:rsidRDefault="003159D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848BD" w14:textId="77777777" w:rsidR="003159D2" w:rsidRDefault="003159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43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15:restartNumberingAfterBreak="0">
    <w:nsid w:val="1B611AC7"/>
    <w:multiLevelType w:val="hybridMultilevel"/>
    <w:tmpl w:val="D4205F04"/>
    <w:lvl w:ilvl="0" w:tplc="0409000F">
      <w:start w:val="4"/>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6"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0"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1"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6" w15:restartNumberingAfterBreak="0">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16cid:durableId="1323000916">
    <w:abstractNumId w:val="18"/>
  </w:num>
  <w:num w:numId="2" w16cid:durableId="479924590">
    <w:abstractNumId w:val="11"/>
  </w:num>
  <w:num w:numId="3" w16cid:durableId="62149023">
    <w:abstractNumId w:val="8"/>
  </w:num>
  <w:num w:numId="4" w16cid:durableId="1133862617">
    <w:abstractNumId w:val="0"/>
  </w:num>
  <w:num w:numId="5" w16cid:durableId="1243220510">
    <w:abstractNumId w:val="32"/>
  </w:num>
  <w:num w:numId="6" w16cid:durableId="1797606204">
    <w:abstractNumId w:val="10"/>
  </w:num>
  <w:num w:numId="7" w16cid:durableId="539049673">
    <w:abstractNumId w:val="4"/>
  </w:num>
  <w:num w:numId="8" w16cid:durableId="146096189">
    <w:abstractNumId w:val="19"/>
  </w:num>
  <w:num w:numId="9" w16cid:durableId="1141725996">
    <w:abstractNumId w:val="27"/>
  </w:num>
  <w:num w:numId="10" w16cid:durableId="1651516405">
    <w:abstractNumId w:val="23"/>
  </w:num>
  <w:num w:numId="11" w16cid:durableId="1483694280">
    <w:abstractNumId w:val="13"/>
  </w:num>
  <w:num w:numId="12" w16cid:durableId="379743767">
    <w:abstractNumId w:val="3"/>
  </w:num>
  <w:num w:numId="13" w16cid:durableId="1369573785">
    <w:abstractNumId w:val="24"/>
  </w:num>
  <w:num w:numId="14" w16cid:durableId="1177113128">
    <w:abstractNumId w:val="33"/>
  </w:num>
  <w:num w:numId="15" w16cid:durableId="2031567497">
    <w:abstractNumId w:val="35"/>
  </w:num>
  <w:num w:numId="16" w16cid:durableId="222954021">
    <w:abstractNumId w:val="37"/>
  </w:num>
  <w:num w:numId="17" w16cid:durableId="347945079">
    <w:abstractNumId w:val="14"/>
  </w:num>
  <w:num w:numId="18" w16cid:durableId="1108233053">
    <w:abstractNumId w:val="29"/>
  </w:num>
  <w:num w:numId="19" w16cid:durableId="1878424765">
    <w:abstractNumId w:val="31"/>
  </w:num>
  <w:num w:numId="20" w16cid:durableId="2072195899">
    <w:abstractNumId w:val="9"/>
  </w:num>
  <w:num w:numId="21" w16cid:durableId="83377647">
    <w:abstractNumId w:val="20"/>
  </w:num>
  <w:num w:numId="22" w16cid:durableId="1959948761">
    <w:abstractNumId w:val="6"/>
  </w:num>
  <w:num w:numId="23" w16cid:durableId="1646542129">
    <w:abstractNumId w:val="26"/>
  </w:num>
  <w:num w:numId="24" w16cid:durableId="1186211184">
    <w:abstractNumId w:val="2"/>
  </w:num>
  <w:num w:numId="25" w16cid:durableId="1330407311">
    <w:abstractNumId w:val="7"/>
  </w:num>
  <w:num w:numId="26" w16cid:durableId="2086604943">
    <w:abstractNumId w:val="17"/>
  </w:num>
  <w:num w:numId="27" w16cid:durableId="1980919122">
    <w:abstractNumId w:val="16"/>
  </w:num>
  <w:num w:numId="28" w16cid:durableId="880048666">
    <w:abstractNumId w:val="30"/>
  </w:num>
  <w:num w:numId="29" w16cid:durableId="1078942105">
    <w:abstractNumId w:val="34"/>
  </w:num>
  <w:num w:numId="30" w16cid:durableId="1527406342">
    <w:abstractNumId w:val="21"/>
  </w:num>
  <w:num w:numId="31" w16cid:durableId="612595550">
    <w:abstractNumId w:val="22"/>
  </w:num>
  <w:num w:numId="32" w16cid:durableId="4260037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76414753">
    <w:abstractNumId w:val="28"/>
  </w:num>
  <w:num w:numId="34" w16cid:durableId="781919093">
    <w:abstractNumId w:val="5"/>
  </w:num>
  <w:num w:numId="35" w16cid:durableId="1530289787">
    <w:abstractNumId w:val="25"/>
  </w:num>
  <w:num w:numId="36" w16cid:durableId="2116511833">
    <w:abstractNumId w:val="36"/>
  </w:num>
  <w:num w:numId="37" w16cid:durableId="1061557061">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hideSpellingErrors/>
  <w:proofState w:spelling="clean" w:grammar="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05506"/>
    <w:rsid w:val="00012A16"/>
    <w:rsid w:val="00013D56"/>
    <w:rsid w:val="00014982"/>
    <w:rsid w:val="00016F9D"/>
    <w:rsid w:val="00021EC6"/>
    <w:rsid w:val="000226CA"/>
    <w:rsid w:val="0002363F"/>
    <w:rsid w:val="00023EFE"/>
    <w:rsid w:val="0002436F"/>
    <w:rsid w:val="000261CE"/>
    <w:rsid w:val="000305BF"/>
    <w:rsid w:val="00032FFA"/>
    <w:rsid w:val="0003318E"/>
    <w:rsid w:val="00034276"/>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4BBD"/>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42D5"/>
    <w:rsid w:val="0009646C"/>
    <w:rsid w:val="000A14DB"/>
    <w:rsid w:val="000A3157"/>
    <w:rsid w:val="000A40EE"/>
    <w:rsid w:val="000A67B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04A"/>
    <w:rsid w:val="000E43D9"/>
    <w:rsid w:val="000E48B2"/>
    <w:rsid w:val="000E621C"/>
    <w:rsid w:val="000F0B84"/>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68E"/>
    <w:rsid w:val="00135B74"/>
    <w:rsid w:val="001363CF"/>
    <w:rsid w:val="001402EB"/>
    <w:rsid w:val="00141D05"/>
    <w:rsid w:val="00141F50"/>
    <w:rsid w:val="00142D7D"/>
    <w:rsid w:val="00143506"/>
    <w:rsid w:val="001468FF"/>
    <w:rsid w:val="00150A43"/>
    <w:rsid w:val="001558FC"/>
    <w:rsid w:val="00156DA2"/>
    <w:rsid w:val="00161B9E"/>
    <w:rsid w:val="001634B1"/>
    <w:rsid w:val="00166435"/>
    <w:rsid w:val="001723FD"/>
    <w:rsid w:val="00176329"/>
    <w:rsid w:val="001772E4"/>
    <w:rsid w:val="001816E1"/>
    <w:rsid w:val="00182331"/>
    <w:rsid w:val="00183830"/>
    <w:rsid w:val="00185A1E"/>
    <w:rsid w:val="001869AE"/>
    <w:rsid w:val="0019128E"/>
    <w:rsid w:val="0019173F"/>
    <w:rsid w:val="00191E60"/>
    <w:rsid w:val="00192C46"/>
    <w:rsid w:val="00194791"/>
    <w:rsid w:val="00194CD5"/>
    <w:rsid w:val="00195FFD"/>
    <w:rsid w:val="001961A0"/>
    <w:rsid w:val="001A13FF"/>
    <w:rsid w:val="001A1F13"/>
    <w:rsid w:val="001A4BA4"/>
    <w:rsid w:val="001A5A10"/>
    <w:rsid w:val="001A724C"/>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D65EB"/>
    <w:rsid w:val="001E228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2604D"/>
    <w:rsid w:val="0023543B"/>
    <w:rsid w:val="00235FE5"/>
    <w:rsid w:val="002373CF"/>
    <w:rsid w:val="00242AF0"/>
    <w:rsid w:val="00243410"/>
    <w:rsid w:val="002435CE"/>
    <w:rsid w:val="002446C7"/>
    <w:rsid w:val="0024620B"/>
    <w:rsid w:val="002509A3"/>
    <w:rsid w:val="00252028"/>
    <w:rsid w:val="00253396"/>
    <w:rsid w:val="00255408"/>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96EE9"/>
    <w:rsid w:val="002A041C"/>
    <w:rsid w:val="002A0598"/>
    <w:rsid w:val="002A198A"/>
    <w:rsid w:val="002A1C50"/>
    <w:rsid w:val="002A49B9"/>
    <w:rsid w:val="002A5C3A"/>
    <w:rsid w:val="002B0527"/>
    <w:rsid w:val="002B1A50"/>
    <w:rsid w:val="002B2A8A"/>
    <w:rsid w:val="002B3A67"/>
    <w:rsid w:val="002B5660"/>
    <w:rsid w:val="002B5B23"/>
    <w:rsid w:val="002B6939"/>
    <w:rsid w:val="002C018E"/>
    <w:rsid w:val="002C223B"/>
    <w:rsid w:val="002C2A1B"/>
    <w:rsid w:val="002C5284"/>
    <w:rsid w:val="002C7A08"/>
    <w:rsid w:val="002D563D"/>
    <w:rsid w:val="002D5AFE"/>
    <w:rsid w:val="002D6005"/>
    <w:rsid w:val="002D7D21"/>
    <w:rsid w:val="002E0A62"/>
    <w:rsid w:val="002E3230"/>
    <w:rsid w:val="002E45FC"/>
    <w:rsid w:val="002E5C5B"/>
    <w:rsid w:val="002E7AA4"/>
    <w:rsid w:val="002F4D18"/>
    <w:rsid w:val="002F4EF5"/>
    <w:rsid w:val="002F5562"/>
    <w:rsid w:val="002F6ACD"/>
    <w:rsid w:val="00304BED"/>
    <w:rsid w:val="00305082"/>
    <w:rsid w:val="003102CB"/>
    <w:rsid w:val="00310FEF"/>
    <w:rsid w:val="00313B5E"/>
    <w:rsid w:val="0031591A"/>
    <w:rsid w:val="003159D2"/>
    <w:rsid w:val="0031782F"/>
    <w:rsid w:val="00320AAB"/>
    <w:rsid w:val="003244FC"/>
    <w:rsid w:val="003268E5"/>
    <w:rsid w:val="003317C2"/>
    <w:rsid w:val="003357A8"/>
    <w:rsid w:val="0033611C"/>
    <w:rsid w:val="00337C37"/>
    <w:rsid w:val="00342CCA"/>
    <w:rsid w:val="00342EAB"/>
    <w:rsid w:val="003436EF"/>
    <w:rsid w:val="003449F0"/>
    <w:rsid w:val="00345C8C"/>
    <w:rsid w:val="00353047"/>
    <w:rsid w:val="0035383D"/>
    <w:rsid w:val="00354B4D"/>
    <w:rsid w:val="00355CAE"/>
    <w:rsid w:val="003644DB"/>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A79B6"/>
    <w:rsid w:val="003B1029"/>
    <w:rsid w:val="003B1C96"/>
    <w:rsid w:val="003B41DF"/>
    <w:rsid w:val="003B5F92"/>
    <w:rsid w:val="003C3FDC"/>
    <w:rsid w:val="003C74B9"/>
    <w:rsid w:val="003C7CC2"/>
    <w:rsid w:val="003D223F"/>
    <w:rsid w:val="003D304F"/>
    <w:rsid w:val="003D3818"/>
    <w:rsid w:val="003E3010"/>
    <w:rsid w:val="003E5758"/>
    <w:rsid w:val="003E70C9"/>
    <w:rsid w:val="003F1FCB"/>
    <w:rsid w:val="003F6A44"/>
    <w:rsid w:val="003F6BB3"/>
    <w:rsid w:val="003F6CB6"/>
    <w:rsid w:val="003F7099"/>
    <w:rsid w:val="004020EB"/>
    <w:rsid w:val="004021CF"/>
    <w:rsid w:val="004050E8"/>
    <w:rsid w:val="004051C9"/>
    <w:rsid w:val="00407EEA"/>
    <w:rsid w:val="004116D0"/>
    <w:rsid w:val="00413652"/>
    <w:rsid w:val="00413C80"/>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3A62"/>
    <w:rsid w:val="00495871"/>
    <w:rsid w:val="004A0AAF"/>
    <w:rsid w:val="004A4C36"/>
    <w:rsid w:val="004B03AE"/>
    <w:rsid w:val="004B3504"/>
    <w:rsid w:val="004B5DD7"/>
    <w:rsid w:val="004C280E"/>
    <w:rsid w:val="004C3D0B"/>
    <w:rsid w:val="004C4B76"/>
    <w:rsid w:val="004C4BF6"/>
    <w:rsid w:val="004C6E45"/>
    <w:rsid w:val="004C751B"/>
    <w:rsid w:val="004D27D7"/>
    <w:rsid w:val="004D3CD6"/>
    <w:rsid w:val="004D5227"/>
    <w:rsid w:val="004E02A8"/>
    <w:rsid w:val="004E5A55"/>
    <w:rsid w:val="004E5E59"/>
    <w:rsid w:val="004E7E58"/>
    <w:rsid w:val="004F0667"/>
    <w:rsid w:val="004F1277"/>
    <w:rsid w:val="004F253D"/>
    <w:rsid w:val="004F2FA0"/>
    <w:rsid w:val="004F5B28"/>
    <w:rsid w:val="004F6821"/>
    <w:rsid w:val="004F6A3A"/>
    <w:rsid w:val="004F6EC2"/>
    <w:rsid w:val="004F7DBB"/>
    <w:rsid w:val="00500F83"/>
    <w:rsid w:val="00503BC9"/>
    <w:rsid w:val="005056EC"/>
    <w:rsid w:val="005062E2"/>
    <w:rsid w:val="0051203B"/>
    <w:rsid w:val="00514D93"/>
    <w:rsid w:val="00515455"/>
    <w:rsid w:val="005277F7"/>
    <w:rsid w:val="00530C66"/>
    <w:rsid w:val="00531227"/>
    <w:rsid w:val="0053162F"/>
    <w:rsid w:val="00533E13"/>
    <w:rsid w:val="005352D8"/>
    <w:rsid w:val="00537DFA"/>
    <w:rsid w:val="00540509"/>
    <w:rsid w:val="00541C4A"/>
    <w:rsid w:val="005434BD"/>
    <w:rsid w:val="00544AD5"/>
    <w:rsid w:val="00547545"/>
    <w:rsid w:val="005528B7"/>
    <w:rsid w:val="00553D2A"/>
    <w:rsid w:val="005646EB"/>
    <w:rsid w:val="00566747"/>
    <w:rsid w:val="00570F7E"/>
    <w:rsid w:val="00574293"/>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2675"/>
    <w:rsid w:val="005B38AD"/>
    <w:rsid w:val="005C08A1"/>
    <w:rsid w:val="005C23CF"/>
    <w:rsid w:val="005D4955"/>
    <w:rsid w:val="005D5963"/>
    <w:rsid w:val="005E0BA1"/>
    <w:rsid w:val="005E2170"/>
    <w:rsid w:val="005E509C"/>
    <w:rsid w:val="005E5971"/>
    <w:rsid w:val="005E6455"/>
    <w:rsid w:val="005E6C0B"/>
    <w:rsid w:val="005E6E3E"/>
    <w:rsid w:val="005F0644"/>
    <w:rsid w:val="005F3CE3"/>
    <w:rsid w:val="005F4BC4"/>
    <w:rsid w:val="006004E2"/>
    <w:rsid w:val="006011E1"/>
    <w:rsid w:val="006021BE"/>
    <w:rsid w:val="006079D3"/>
    <w:rsid w:val="00607FE8"/>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5C7"/>
    <w:rsid w:val="00653E62"/>
    <w:rsid w:val="006578D9"/>
    <w:rsid w:val="006637E4"/>
    <w:rsid w:val="0066401F"/>
    <w:rsid w:val="00665E35"/>
    <w:rsid w:val="00667C07"/>
    <w:rsid w:val="006716E0"/>
    <w:rsid w:val="00673F24"/>
    <w:rsid w:val="0067546F"/>
    <w:rsid w:val="00676032"/>
    <w:rsid w:val="006762DF"/>
    <w:rsid w:val="00685B8B"/>
    <w:rsid w:val="00685C58"/>
    <w:rsid w:val="00692461"/>
    <w:rsid w:val="0069654D"/>
    <w:rsid w:val="00697A35"/>
    <w:rsid w:val="006A2D9C"/>
    <w:rsid w:val="006A4277"/>
    <w:rsid w:val="006B2143"/>
    <w:rsid w:val="006B6D80"/>
    <w:rsid w:val="006B6E69"/>
    <w:rsid w:val="006C022E"/>
    <w:rsid w:val="006C0327"/>
    <w:rsid w:val="006C552F"/>
    <w:rsid w:val="006C6A54"/>
    <w:rsid w:val="006C7EB9"/>
    <w:rsid w:val="006D17CC"/>
    <w:rsid w:val="006D709A"/>
    <w:rsid w:val="006E11E5"/>
    <w:rsid w:val="006E15DF"/>
    <w:rsid w:val="006E3380"/>
    <w:rsid w:val="006E43E3"/>
    <w:rsid w:val="006E46CE"/>
    <w:rsid w:val="006E4B22"/>
    <w:rsid w:val="006E4BCC"/>
    <w:rsid w:val="006E4F11"/>
    <w:rsid w:val="006E5424"/>
    <w:rsid w:val="006F03E6"/>
    <w:rsid w:val="006F16E6"/>
    <w:rsid w:val="006F1C46"/>
    <w:rsid w:val="006F2B55"/>
    <w:rsid w:val="006F5E99"/>
    <w:rsid w:val="0070184A"/>
    <w:rsid w:val="007022BB"/>
    <w:rsid w:val="00702B4B"/>
    <w:rsid w:val="007044C2"/>
    <w:rsid w:val="00704D09"/>
    <w:rsid w:val="00705974"/>
    <w:rsid w:val="007073D6"/>
    <w:rsid w:val="00713484"/>
    <w:rsid w:val="00717E99"/>
    <w:rsid w:val="007217A8"/>
    <w:rsid w:val="00724D87"/>
    <w:rsid w:val="00737083"/>
    <w:rsid w:val="00737FD0"/>
    <w:rsid w:val="00740061"/>
    <w:rsid w:val="007466C7"/>
    <w:rsid w:val="007475D4"/>
    <w:rsid w:val="00753C67"/>
    <w:rsid w:val="007547D2"/>
    <w:rsid w:val="007550F6"/>
    <w:rsid w:val="007563BE"/>
    <w:rsid w:val="007575CE"/>
    <w:rsid w:val="00757F6D"/>
    <w:rsid w:val="007664D5"/>
    <w:rsid w:val="007704A2"/>
    <w:rsid w:val="00771441"/>
    <w:rsid w:val="00790211"/>
    <w:rsid w:val="00790946"/>
    <w:rsid w:val="007920CE"/>
    <w:rsid w:val="0079379D"/>
    <w:rsid w:val="00794F14"/>
    <w:rsid w:val="00795576"/>
    <w:rsid w:val="007A0337"/>
    <w:rsid w:val="007A13CD"/>
    <w:rsid w:val="007A26D2"/>
    <w:rsid w:val="007A33D4"/>
    <w:rsid w:val="007A3474"/>
    <w:rsid w:val="007A3B69"/>
    <w:rsid w:val="007A3C47"/>
    <w:rsid w:val="007A7A2B"/>
    <w:rsid w:val="007A7EB7"/>
    <w:rsid w:val="007B2325"/>
    <w:rsid w:val="007B3240"/>
    <w:rsid w:val="007B369A"/>
    <w:rsid w:val="007B47CE"/>
    <w:rsid w:val="007B7C36"/>
    <w:rsid w:val="007C0293"/>
    <w:rsid w:val="007C3AA1"/>
    <w:rsid w:val="007D05D7"/>
    <w:rsid w:val="007D0DCC"/>
    <w:rsid w:val="007D3D0A"/>
    <w:rsid w:val="007D49B8"/>
    <w:rsid w:val="007E3FDB"/>
    <w:rsid w:val="007E75C3"/>
    <w:rsid w:val="007F2498"/>
    <w:rsid w:val="007F3721"/>
    <w:rsid w:val="007F5C18"/>
    <w:rsid w:val="007F5C3B"/>
    <w:rsid w:val="007F7E87"/>
    <w:rsid w:val="0080349B"/>
    <w:rsid w:val="00806F69"/>
    <w:rsid w:val="00807439"/>
    <w:rsid w:val="008145E6"/>
    <w:rsid w:val="008162E0"/>
    <w:rsid w:val="00821662"/>
    <w:rsid w:val="00823241"/>
    <w:rsid w:val="008247FE"/>
    <w:rsid w:val="00825379"/>
    <w:rsid w:val="00825BB9"/>
    <w:rsid w:val="00826A4E"/>
    <w:rsid w:val="00826AB4"/>
    <w:rsid w:val="00830561"/>
    <w:rsid w:val="00832850"/>
    <w:rsid w:val="00833927"/>
    <w:rsid w:val="0084076F"/>
    <w:rsid w:val="008407DF"/>
    <w:rsid w:val="0084219B"/>
    <w:rsid w:val="008421FA"/>
    <w:rsid w:val="00842581"/>
    <w:rsid w:val="00843360"/>
    <w:rsid w:val="0084363D"/>
    <w:rsid w:val="00847B34"/>
    <w:rsid w:val="00851BA3"/>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6140"/>
    <w:rsid w:val="008A185F"/>
    <w:rsid w:val="008A2DB4"/>
    <w:rsid w:val="008A6108"/>
    <w:rsid w:val="008A7AFF"/>
    <w:rsid w:val="008B3D1C"/>
    <w:rsid w:val="008C2AD1"/>
    <w:rsid w:val="008C347E"/>
    <w:rsid w:val="008C355E"/>
    <w:rsid w:val="008C5FCE"/>
    <w:rsid w:val="008D1B4F"/>
    <w:rsid w:val="008D2A6D"/>
    <w:rsid w:val="008D62E7"/>
    <w:rsid w:val="008E09F7"/>
    <w:rsid w:val="008E1A70"/>
    <w:rsid w:val="008E1FF1"/>
    <w:rsid w:val="008E4634"/>
    <w:rsid w:val="008E75EF"/>
    <w:rsid w:val="008E7D53"/>
    <w:rsid w:val="008F11A6"/>
    <w:rsid w:val="008F3DBD"/>
    <w:rsid w:val="009052C0"/>
    <w:rsid w:val="009059B4"/>
    <w:rsid w:val="00906B48"/>
    <w:rsid w:val="009072A7"/>
    <w:rsid w:val="00907C17"/>
    <w:rsid w:val="009131C2"/>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626A"/>
    <w:rsid w:val="00967D1C"/>
    <w:rsid w:val="00972025"/>
    <w:rsid w:val="00973568"/>
    <w:rsid w:val="00975B9D"/>
    <w:rsid w:val="009776D9"/>
    <w:rsid w:val="0097784A"/>
    <w:rsid w:val="00980517"/>
    <w:rsid w:val="009812A7"/>
    <w:rsid w:val="0098513F"/>
    <w:rsid w:val="00986F68"/>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18DB"/>
    <w:rsid w:val="009C3DF5"/>
    <w:rsid w:val="009C52FC"/>
    <w:rsid w:val="009C5321"/>
    <w:rsid w:val="009D0710"/>
    <w:rsid w:val="009D7734"/>
    <w:rsid w:val="009E205B"/>
    <w:rsid w:val="009E4E8F"/>
    <w:rsid w:val="009E72AB"/>
    <w:rsid w:val="009F270C"/>
    <w:rsid w:val="009F4DD3"/>
    <w:rsid w:val="009F53D9"/>
    <w:rsid w:val="009F6DEF"/>
    <w:rsid w:val="009F71D1"/>
    <w:rsid w:val="00A0007F"/>
    <w:rsid w:val="00A10842"/>
    <w:rsid w:val="00A12F8A"/>
    <w:rsid w:val="00A14CF7"/>
    <w:rsid w:val="00A219F5"/>
    <w:rsid w:val="00A3233F"/>
    <w:rsid w:val="00A32C29"/>
    <w:rsid w:val="00A330F8"/>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4CE"/>
    <w:rsid w:val="00A66F08"/>
    <w:rsid w:val="00A67DDD"/>
    <w:rsid w:val="00A700A3"/>
    <w:rsid w:val="00A71ABA"/>
    <w:rsid w:val="00A74F8F"/>
    <w:rsid w:val="00A7544C"/>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2A7"/>
    <w:rsid w:val="00AD7795"/>
    <w:rsid w:val="00AD7C8F"/>
    <w:rsid w:val="00AF062F"/>
    <w:rsid w:val="00AF2747"/>
    <w:rsid w:val="00AF3424"/>
    <w:rsid w:val="00AF3867"/>
    <w:rsid w:val="00B00E26"/>
    <w:rsid w:val="00B01DAC"/>
    <w:rsid w:val="00B04156"/>
    <w:rsid w:val="00B04BE4"/>
    <w:rsid w:val="00B05A6F"/>
    <w:rsid w:val="00B06340"/>
    <w:rsid w:val="00B104E4"/>
    <w:rsid w:val="00B11128"/>
    <w:rsid w:val="00B12F60"/>
    <w:rsid w:val="00B14BC6"/>
    <w:rsid w:val="00B14D9B"/>
    <w:rsid w:val="00B16D35"/>
    <w:rsid w:val="00B16D97"/>
    <w:rsid w:val="00B2099A"/>
    <w:rsid w:val="00B21F96"/>
    <w:rsid w:val="00B24197"/>
    <w:rsid w:val="00B27341"/>
    <w:rsid w:val="00B27E4D"/>
    <w:rsid w:val="00B36981"/>
    <w:rsid w:val="00B36BFC"/>
    <w:rsid w:val="00B37277"/>
    <w:rsid w:val="00B407D3"/>
    <w:rsid w:val="00B428CC"/>
    <w:rsid w:val="00B52B8D"/>
    <w:rsid w:val="00B605CD"/>
    <w:rsid w:val="00B61528"/>
    <w:rsid w:val="00B65BCA"/>
    <w:rsid w:val="00B65F5C"/>
    <w:rsid w:val="00B6606C"/>
    <w:rsid w:val="00B66322"/>
    <w:rsid w:val="00B6722F"/>
    <w:rsid w:val="00B67892"/>
    <w:rsid w:val="00B7076A"/>
    <w:rsid w:val="00B72052"/>
    <w:rsid w:val="00B74918"/>
    <w:rsid w:val="00B816E3"/>
    <w:rsid w:val="00B82756"/>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0D5F"/>
    <w:rsid w:val="00C02A5C"/>
    <w:rsid w:val="00C05C4B"/>
    <w:rsid w:val="00C1086C"/>
    <w:rsid w:val="00C112CA"/>
    <w:rsid w:val="00C17BD4"/>
    <w:rsid w:val="00C17FB7"/>
    <w:rsid w:val="00C20C4B"/>
    <w:rsid w:val="00C23118"/>
    <w:rsid w:val="00C245B2"/>
    <w:rsid w:val="00C26C86"/>
    <w:rsid w:val="00C3080E"/>
    <w:rsid w:val="00C375BC"/>
    <w:rsid w:val="00C40CDB"/>
    <w:rsid w:val="00C41B53"/>
    <w:rsid w:val="00C421E6"/>
    <w:rsid w:val="00C42E90"/>
    <w:rsid w:val="00C4392E"/>
    <w:rsid w:val="00C47142"/>
    <w:rsid w:val="00C50E9D"/>
    <w:rsid w:val="00C53D14"/>
    <w:rsid w:val="00C63986"/>
    <w:rsid w:val="00C63FE3"/>
    <w:rsid w:val="00C64DA3"/>
    <w:rsid w:val="00C7136C"/>
    <w:rsid w:val="00C733B1"/>
    <w:rsid w:val="00C73E23"/>
    <w:rsid w:val="00C7752B"/>
    <w:rsid w:val="00C80005"/>
    <w:rsid w:val="00C82905"/>
    <w:rsid w:val="00C84723"/>
    <w:rsid w:val="00C84AD4"/>
    <w:rsid w:val="00C87D13"/>
    <w:rsid w:val="00C922AF"/>
    <w:rsid w:val="00C93311"/>
    <w:rsid w:val="00C93863"/>
    <w:rsid w:val="00C9468E"/>
    <w:rsid w:val="00C94EF9"/>
    <w:rsid w:val="00C95A71"/>
    <w:rsid w:val="00C96228"/>
    <w:rsid w:val="00CA29D5"/>
    <w:rsid w:val="00CA318B"/>
    <w:rsid w:val="00CA4510"/>
    <w:rsid w:val="00CA7405"/>
    <w:rsid w:val="00CB2179"/>
    <w:rsid w:val="00CB36FD"/>
    <w:rsid w:val="00CB4674"/>
    <w:rsid w:val="00CC2F7E"/>
    <w:rsid w:val="00CC74A1"/>
    <w:rsid w:val="00CC7F79"/>
    <w:rsid w:val="00CD3262"/>
    <w:rsid w:val="00CD6512"/>
    <w:rsid w:val="00CD7918"/>
    <w:rsid w:val="00CE00F0"/>
    <w:rsid w:val="00CE0309"/>
    <w:rsid w:val="00CE16A0"/>
    <w:rsid w:val="00CE5895"/>
    <w:rsid w:val="00CF0059"/>
    <w:rsid w:val="00CF0522"/>
    <w:rsid w:val="00CF1F7C"/>
    <w:rsid w:val="00CF58C0"/>
    <w:rsid w:val="00CF7803"/>
    <w:rsid w:val="00D01262"/>
    <w:rsid w:val="00D04677"/>
    <w:rsid w:val="00D05762"/>
    <w:rsid w:val="00D109BE"/>
    <w:rsid w:val="00D137BB"/>
    <w:rsid w:val="00D228CB"/>
    <w:rsid w:val="00D23ED3"/>
    <w:rsid w:val="00D26B60"/>
    <w:rsid w:val="00D33D98"/>
    <w:rsid w:val="00D3524E"/>
    <w:rsid w:val="00D358AC"/>
    <w:rsid w:val="00D35B8E"/>
    <w:rsid w:val="00D35F06"/>
    <w:rsid w:val="00D43E57"/>
    <w:rsid w:val="00D44B42"/>
    <w:rsid w:val="00D456F0"/>
    <w:rsid w:val="00D45951"/>
    <w:rsid w:val="00D46340"/>
    <w:rsid w:val="00D47BAE"/>
    <w:rsid w:val="00D5503B"/>
    <w:rsid w:val="00D5551F"/>
    <w:rsid w:val="00D56853"/>
    <w:rsid w:val="00D61EDD"/>
    <w:rsid w:val="00D62CCB"/>
    <w:rsid w:val="00D63A79"/>
    <w:rsid w:val="00D64F2C"/>
    <w:rsid w:val="00D65A7C"/>
    <w:rsid w:val="00D709D8"/>
    <w:rsid w:val="00D71128"/>
    <w:rsid w:val="00D73843"/>
    <w:rsid w:val="00D74253"/>
    <w:rsid w:val="00D76431"/>
    <w:rsid w:val="00D769FA"/>
    <w:rsid w:val="00D778D5"/>
    <w:rsid w:val="00D819F7"/>
    <w:rsid w:val="00D825D7"/>
    <w:rsid w:val="00D82848"/>
    <w:rsid w:val="00D82C20"/>
    <w:rsid w:val="00D860C2"/>
    <w:rsid w:val="00D87278"/>
    <w:rsid w:val="00D87799"/>
    <w:rsid w:val="00D96BA4"/>
    <w:rsid w:val="00DA2394"/>
    <w:rsid w:val="00DA63AC"/>
    <w:rsid w:val="00DA73CC"/>
    <w:rsid w:val="00DA75A6"/>
    <w:rsid w:val="00DA7F5D"/>
    <w:rsid w:val="00DB0AE9"/>
    <w:rsid w:val="00DB2F69"/>
    <w:rsid w:val="00DB6529"/>
    <w:rsid w:val="00DC14F4"/>
    <w:rsid w:val="00DC22B1"/>
    <w:rsid w:val="00DC257E"/>
    <w:rsid w:val="00DC4A22"/>
    <w:rsid w:val="00DC5524"/>
    <w:rsid w:val="00DD278A"/>
    <w:rsid w:val="00DE3666"/>
    <w:rsid w:val="00DE6D3F"/>
    <w:rsid w:val="00E00261"/>
    <w:rsid w:val="00E00BDA"/>
    <w:rsid w:val="00E01158"/>
    <w:rsid w:val="00E0309D"/>
    <w:rsid w:val="00E03299"/>
    <w:rsid w:val="00E04391"/>
    <w:rsid w:val="00E05494"/>
    <w:rsid w:val="00E05BB6"/>
    <w:rsid w:val="00E21D99"/>
    <w:rsid w:val="00E235CD"/>
    <w:rsid w:val="00E2379E"/>
    <w:rsid w:val="00E25067"/>
    <w:rsid w:val="00E26969"/>
    <w:rsid w:val="00E313E3"/>
    <w:rsid w:val="00E328AD"/>
    <w:rsid w:val="00E34448"/>
    <w:rsid w:val="00E35991"/>
    <w:rsid w:val="00E376B5"/>
    <w:rsid w:val="00E37BAA"/>
    <w:rsid w:val="00E41248"/>
    <w:rsid w:val="00E4195A"/>
    <w:rsid w:val="00E43183"/>
    <w:rsid w:val="00E43496"/>
    <w:rsid w:val="00E4734C"/>
    <w:rsid w:val="00E4785A"/>
    <w:rsid w:val="00E47A1C"/>
    <w:rsid w:val="00E52EAF"/>
    <w:rsid w:val="00E5533B"/>
    <w:rsid w:val="00E55B23"/>
    <w:rsid w:val="00E56787"/>
    <w:rsid w:val="00E5724B"/>
    <w:rsid w:val="00E574E0"/>
    <w:rsid w:val="00E57898"/>
    <w:rsid w:val="00E6048F"/>
    <w:rsid w:val="00E63B43"/>
    <w:rsid w:val="00E72823"/>
    <w:rsid w:val="00E73155"/>
    <w:rsid w:val="00E76A06"/>
    <w:rsid w:val="00E80682"/>
    <w:rsid w:val="00E849C9"/>
    <w:rsid w:val="00E910FB"/>
    <w:rsid w:val="00E92988"/>
    <w:rsid w:val="00E92E9A"/>
    <w:rsid w:val="00E93676"/>
    <w:rsid w:val="00E93E6D"/>
    <w:rsid w:val="00E966CE"/>
    <w:rsid w:val="00EA20E3"/>
    <w:rsid w:val="00EA21BC"/>
    <w:rsid w:val="00EA4E26"/>
    <w:rsid w:val="00EA5EB0"/>
    <w:rsid w:val="00EA6D74"/>
    <w:rsid w:val="00EA6E0E"/>
    <w:rsid w:val="00EB0460"/>
    <w:rsid w:val="00EB1608"/>
    <w:rsid w:val="00EB47E4"/>
    <w:rsid w:val="00EB48E4"/>
    <w:rsid w:val="00EB558E"/>
    <w:rsid w:val="00EB5E5A"/>
    <w:rsid w:val="00EB60A7"/>
    <w:rsid w:val="00EB71F0"/>
    <w:rsid w:val="00EB7BFA"/>
    <w:rsid w:val="00EC15AB"/>
    <w:rsid w:val="00EC1C7D"/>
    <w:rsid w:val="00EC253A"/>
    <w:rsid w:val="00EC4A68"/>
    <w:rsid w:val="00EC4C7A"/>
    <w:rsid w:val="00EC59DB"/>
    <w:rsid w:val="00EC5B69"/>
    <w:rsid w:val="00ED07D8"/>
    <w:rsid w:val="00ED153C"/>
    <w:rsid w:val="00EE374D"/>
    <w:rsid w:val="00EE526A"/>
    <w:rsid w:val="00EE7B0B"/>
    <w:rsid w:val="00EF4E9E"/>
    <w:rsid w:val="00EF4F57"/>
    <w:rsid w:val="00EF68D7"/>
    <w:rsid w:val="00F01FCA"/>
    <w:rsid w:val="00F035A5"/>
    <w:rsid w:val="00F05AF0"/>
    <w:rsid w:val="00F05D7E"/>
    <w:rsid w:val="00F1021D"/>
    <w:rsid w:val="00F10805"/>
    <w:rsid w:val="00F16963"/>
    <w:rsid w:val="00F25C16"/>
    <w:rsid w:val="00F30776"/>
    <w:rsid w:val="00F30DDD"/>
    <w:rsid w:val="00F31B01"/>
    <w:rsid w:val="00F31B8F"/>
    <w:rsid w:val="00F33455"/>
    <w:rsid w:val="00F34D25"/>
    <w:rsid w:val="00F362F2"/>
    <w:rsid w:val="00F42088"/>
    <w:rsid w:val="00F42A83"/>
    <w:rsid w:val="00F4316D"/>
    <w:rsid w:val="00F45CA1"/>
    <w:rsid w:val="00F47322"/>
    <w:rsid w:val="00F50CC2"/>
    <w:rsid w:val="00F53EC5"/>
    <w:rsid w:val="00F56331"/>
    <w:rsid w:val="00F574B3"/>
    <w:rsid w:val="00F601E5"/>
    <w:rsid w:val="00F60CCC"/>
    <w:rsid w:val="00F63979"/>
    <w:rsid w:val="00F67EAC"/>
    <w:rsid w:val="00F73BFB"/>
    <w:rsid w:val="00F8020A"/>
    <w:rsid w:val="00F803B1"/>
    <w:rsid w:val="00F82C0C"/>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2F7C"/>
    <w:rsid w:val="00FC3E46"/>
    <w:rsid w:val="00FD085D"/>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DC9FC"/>
  <w15:docId w15:val="{FAABF97B-8C40-47A5-BDA9-6829D9C2F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6">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C8C"/>
  </w:style>
  <w:style w:type="paragraph" w:styleId="Heading1">
    <w:name w:val="heading 1"/>
    <w:basedOn w:val="Normal"/>
    <w:next w:val="Normal"/>
    <w:link w:val="Heading1Char"/>
    <w:qFormat/>
    <w:rsid w:val="0023543B"/>
    <w:pPr>
      <w:keepNext/>
      <w:spacing w:after="0"/>
      <w:outlineLvl w:val="0"/>
    </w:pPr>
    <w:rPr>
      <w:rFonts w:ascii="Times New Roman" w:eastAsia="Times New Roman" w:hAnsi="Times New Roman" w:cs="Times New Roman"/>
      <w:b/>
      <w:sz w:val="24"/>
      <w:szCs w:val="20"/>
      <w:lang w:eastAsia="tr-TR"/>
    </w:rPr>
  </w:style>
  <w:style w:type="paragraph" w:styleId="Heading2">
    <w:name w:val="heading 2"/>
    <w:basedOn w:val="Heading1"/>
    <w:next w:val="PARAGRAPHnoindent"/>
    <w:link w:val="Heading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Heading3">
    <w:name w:val="heading 3"/>
    <w:basedOn w:val="Heading2"/>
    <w:next w:val="PARAGRAPHnoindent"/>
    <w:link w:val="Heading3Char"/>
    <w:uiPriority w:val="9"/>
    <w:qFormat/>
    <w:rsid w:val="00C7136C"/>
    <w:pPr>
      <w:ind w:left="520" w:hanging="520"/>
      <w:outlineLvl w:val="2"/>
    </w:pPr>
    <w:rPr>
      <w:bCs w:val="0"/>
      <w:sz w:val="26"/>
      <w:szCs w:val="26"/>
    </w:rPr>
  </w:style>
  <w:style w:type="paragraph" w:styleId="Heading4">
    <w:name w:val="heading 4"/>
    <w:basedOn w:val="Normal"/>
    <w:next w:val="PARAGRAPHnoindent"/>
    <w:link w:val="Heading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Heading5">
    <w:name w:val="heading 5"/>
    <w:basedOn w:val="Normal"/>
    <w:next w:val="Normal"/>
    <w:link w:val="Heading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Heading6">
    <w:name w:val="heading 6"/>
    <w:basedOn w:val="Normal"/>
    <w:next w:val="Normal"/>
    <w:link w:val="Heading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Heading7">
    <w:name w:val="heading 7"/>
    <w:basedOn w:val="Normal"/>
    <w:next w:val="Normal"/>
    <w:link w:val="Heading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Heading8">
    <w:name w:val="heading 8"/>
    <w:basedOn w:val="Normal"/>
    <w:next w:val="Normal"/>
    <w:link w:val="Heading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Heading9">
    <w:name w:val="heading 9"/>
    <w:basedOn w:val="Normal"/>
    <w:next w:val="Normal"/>
    <w:link w:val="Heading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71ABA"/>
    <w:pPr>
      <w:ind w:left="720"/>
      <w:contextualSpacing/>
    </w:pPr>
  </w:style>
  <w:style w:type="paragraph" w:styleId="BalloonText">
    <w:name w:val="Balloon Text"/>
    <w:basedOn w:val="Normal"/>
    <w:link w:val="BalloonTextChar"/>
    <w:uiPriority w:val="99"/>
    <w:unhideWhenUsed/>
    <w:rsid w:val="0019128E"/>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19128E"/>
    <w:rPr>
      <w:rFonts w:ascii="Tahoma" w:hAnsi="Tahoma" w:cs="Tahoma"/>
      <w:sz w:val="16"/>
      <w:szCs w:val="16"/>
    </w:rPr>
  </w:style>
  <w:style w:type="table" w:styleId="TableGrid">
    <w:name w:val="Table Grid"/>
    <w:basedOn w:val="TableNormal"/>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1248"/>
    <w:rPr>
      <w:color w:val="0000FF" w:themeColor="hyperlink"/>
      <w:u w:val="single"/>
    </w:rPr>
  </w:style>
  <w:style w:type="paragraph" w:styleId="Header">
    <w:name w:val="header"/>
    <w:basedOn w:val="Normal"/>
    <w:link w:val="HeaderChar"/>
    <w:uiPriority w:val="99"/>
    <w:unhideWhenUsed/>
    <w:rsid w:val="00A86FE2"/>
    <w:pPr>
      <w:tabs>
        <w:tab w:val="center" w:pos="4703"/>
        <w:tab w:val="right" w:pos="9406"/>
      </w:tabs>
      <w:spacing w:after="0"/>
    </w:pPr>
  </w:style>
  <w:style w:type="character" w:customStyle="1" w:styleId="HeaderChar">
    <w:name w:val="Header Char"/>
    <w:basedOn w:val="DefaultParagraphFont"/>
    <w:link w:val="Header"/>
    <w:uiPriority w:val="99"/>
    <w:rsid w:val="00A86FE2"/>
  </w:style>
  <w:style w:type="paragraph" w:styleId="Footer">
    <w:name w:val="footer"/>
    <w:basedOn w:val="Normal"/>
    <w:link w:val="FooterChar"/>
    <w:uiPriority w:val="99"/>
    <w:unhideWhenUsed/>
    <w:rsid w:val="00A86FE2"/>
    <w:pPr>
      <w:tabs>
        <w:tab w:val="center" w:pos="4703"/>
        <w:tab w:val="right" w:pos="9406"/>
      </w:tabs>
      <w:spacing w:after="0"/>
    </w:pPr>
  </w:style>
  <w:style w:type="character" w:customStyle="1" w:styleId="FooterChar">
    <w:name w:val="Footer Char"/>
    <w:basedOn w:val="DefaultParagraphFont"/>
    <w:link w:val="Footer"/>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NoSpacing">
    <w:name w:val="No Spacing"/>
    <w:link w:val="NoSpacingChar"/>
    <w:uiPriority w:val="1"/>
    <w:qFormat/>
    <w:rsid w:val="00A86FE2"/>
    <w:pPr>
      <w:spacing w:after="0"/>
    </w:pPr>
    <w:rPr>
      <w:rFonts w:ascii="Calibri" w:eastAsia="Times New Roman" w:hAnsi="Calibri" w:cs="Times New Roman"/>
    </w:rPr>
  </w:style>
  <w:style w:type="paragraph" w:styleId="Caption">
    <w:name w:val="caption"/>
    <w:basedOn w:val="Normal"/>
    <w:next w:val="Normal"/>
    <w:link w:val="Caption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CaptionChar">
    <w:name w:val="Caption Char"/>
    <w:basedOn w:val="DefaultParagraphFont"/>
    <w:link w:val="Caption"/>
    <w:uiPriority w:val="35"/>
    <w:rsid w:val="00980517"/>
    <w:rPr>
      <w:rFonts w:ascii="Times New Roman" w:eastAsia="Times New Roman" w:hAnsi="Times New Roman" w:cs="Times New Roman"/>
      <w:b/>
      <w:bCs/>
      <w:sz w:val="20"/>
      <w:szCs w:val="20"/>
      <w:lang w:eastAsia="tr-TR"/>
    </w:rPr>
  </w:style>
  <w:style w:type="character" w:styleId="Strong">
    <w:name w:val="Strong"/>
    <w:basedOn w:val="DefaultParagraphFont"/>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Emphasis">
    <w:name w:val="Emphasis"/>
    <w:basedOn w:val="DefaultParagraphFont"/>
    <w:uiPriority w:val="20"/>
    <w:qFormat/>
    <w:rsid w:val="004C751B"/>
    <w:rPr>
      <w:i/>
      <w:iCs/>
    </w:rPr>
  </w:style>
  <w:style w:type="paragraph" w:styleId="BodyText">
    <w:name w:val="Body Text"/>
    <w:basedOn w:val="Normal"/>
    <w:link w:val="BodyText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BodyTextChar">
    <w:name w:val="Body Text Char"/>
    <w:basedOn w:val="DefaultParagraphFont"/>
    <w:link w:val="BodyText"/>
    <w:uiPriority w:val="99"/>
    <w:rsid w:val="00C20C4B"/>
    <w:rPr>
      <w:rFonts w:ascii="Times New Roman" w:eastAsia="Times New Roman" w:hAnsi="Times New Roman" w:cs="Times New Roman"/>
      <w:sz w:val="24"/>
      <w:szCs w:val="24"/>
      <w:lang w:eastAsia="tr-TR"/>
    </w:rPr>
  </w:style>
  <w:style w:type="character" w:customStyle="1" w:styleId="hps">
    <w:name w:val="hps"/>
    <w:basedOn w:val="DefaultParagraphFont"/>
    <w:rsid w:val="00A94A60"/>
  </w:style>
  <w:style w:type="paragraph" w:styleId="BodyText2">
    <w:name w:val="Body Text 2"/>
    <w:basedOn w:val="Normal"/>
    <w:link w:val="BodyText2Char"/>
    <w:unhideWhenUsed/>
    <w:rsid w:val="00790946"/>
    <w:pPr>
      <w:spacing w:after="120" w:line="480" w:lineRule="auto"/>
    </w:pPr>
  </w:style>
  <w:style w:type="character" w:customStyle="1" w:styleId="BodyText2Char">
    <w:name w:val="Body Text 2 Char"/>
    <w:basedOn w:val="DefaultParagraphFont"/>
    <w:link w:val="BodyText2"/>
    <w:rsid w:val="00790946"/>
  </w:style>
  <w:style w:type="character" w:customStyle="1" w:styleId="citation">
    <w:name w:val="citation"/>
    <w:basedOn w:val="DefaultParagraphFont"/>
    <w:rsid w:val="005C08A1"/>
  </w:style>
  <w:style w:type="character" w:customStyle="1" w:styleId="ft">
    <w:name w:val="ft"/>
    <w:basedOn w:val="DefaultParagraphFont"/>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DefaultParagraphFont"/>
    <w:rsid w:val="00872384"/>
  </w:style>
  <w:style w:type="character" w:customStyle="1" w:styleId="st1">
    <w:name w:val="st1"/>
    <w:basedOn w:val="DefaultParagraphFont"/>
    <w:rsid w:val="00872384"/>
  </w:style>
  <w:style w:type="character" w:customStyle="1" w:styleId="A3">
    <w:name w:val="A3"/>
    <w:uiPriority w:val="99"/>
    <w:rsid w:val="00872384"/>
    <w:rPr>
      <w:color w:val="000000"/>
      <w:sz w:val="18"/>
      <w:szCs w:val="18"/>
    </w:rPr>
  </w:style>
  <w:style w:type="character" w:customStyle="1" w:styleId="italic1">
    <w:name w:val="italic1"/>
    <w:basedOn w:val="DefaultParagraphFont"/>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BodyTextIndent">
    <w:name w:val="Body Text Indent"/>
    <w:basedOn w:val="Normal"/>
    <w:link w:val="BodyTextIndentChar"/>
    <w:unhideWhenUsed/>
    <w:rsid w:val="0023543B"/>
    <w:pPr>
      <w:spacing w:after="120"/>
      <w:ind w:left="283"/>
    </w:pPr>
  </w:style>
  <w:style w:type="character" w:customStyle="1" w:styleId="BodyTextIndentChar">
    <w:name w:val="Body Text Indent Char"/>
    <w:basedOn w:val="DefaultParagraphFont"/>
    <w:link w:val="BodyTextIndent"/>
    <w:rsid w:val="0023543B"/>
  </w:style>
  <w:style w:type="character" w:customStyle="1" w:styleId="Heading1Char">
    <w:name w:val="Heading 1 Char"/>
    <w:basedOn w:val="DefaultParagraphFont"/>
    <w:link w:val="Heading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Heading2Char">
    <w:name w:val="Heading 2 Char"/>
    <w:basedOn w:val="DefaultParagraphFont"/>
    <w:link w:val="Heading2"/>
    <w:uiPriority w:val="9"/>
    <w:rsid w:val="00C7136C"/>
    <w:rPr>
      <w:rFonts w:ascii="Cambria" w:eastAsia="Times New Roman" w:hAnsi="Cambria" w:cs="Times New Roman"/>
      <w:b/>
      <w:bCs/>
      <w:i/>
      <w:iCs/>
      <w:kern w:val="16"/>
      <w:sz w:val="28"/>
      <w:szCs w:val="28"/>
      <w:lang w:val="en-US"/>
    </w:rPr>
  </w:style>
  <w:style w:type="character" w:customStyle="1" w:styleId="Heading3Char">
    <w:name w:val="Heading 3 Char"/>
    <w:basedOn w:val="DefaultParagraphFont"/>
    <w:link w:val="Heading3"/>
    <w:uiPriority w:val="9"/>
    <w:rsid w:val="00C7136C"/>
    <w:rPr>
      <w:rFonts w:ascii="Cambria" w:eastAsia="Times New Roman" w:hAnsi="Cambria" w:cs="Times New Roman"/>
      <w:b/>
      <w:i/>
      <w:iCs/>
      <w:kern w:val="16"/>
      <w:sz w:val="26"/>
      <w:szCs w:val="26"/>
      <w:lang w:val="en-US"/>
    </w:rPr>
  </w:style>
  <w:style w:type="character" w:customStyle="1" w:styleId="Heading4Char">
    <w:name w:val="Heading 4 Char"/>
    <w:basedOn w:val="DefaultParagraphFont"/>
    <w:link w:val="Heading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FootnoteReference">
    <w:name w:val="footnote reference"/>
    <w:basedOn w:val="DefaultParagraphFont"/>
    <w:uiPriority w:val="99"/>
    <w:semiHidden/>
    <w:rsid w:val="00C7136C"/>
    <w:rPr>
      <w:rFonts w:cs="Times New Roman"/>
      <w:position w:val="0"/>
      <w:vertAlign w:val="superscript"/>
    </w:rPr>
  </w:style>
  <w:style w:type="paragraph" w:styleId="FootnoteText">
    <w:name w:val="footnote text"/>
    <w:basedOn w:val="PARAGRAPHnoindent"/>
    <w:link w:val="FootnoteText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FootnoteTextChar">
    <w:name w:val="Footnote Text Char"/>
    <w:basedOn w:val="DefaultParagraphFont"/>
    <w:link w:val="FootnoteText"/>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0">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Heading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PageNumber">
    <w:name w:val="page number"/>
    <w:basedOn w:val="DefaultParagraphFont"/>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Heading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FootnoteText"/>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0">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Heading1"/>
    <w:uiPriority w:val="99"/>
    <w:rsid w:val="00C7136C"/>
    <w:pPr>
      <w:autoSpaceDE w:val="0"/>
      <w:autoSpaceDN w:val="0"/>
      <w:spacing w:before="240" w:after="80"/>
      <w:jc w:val="center"/>
    </w:pPr>
    <w:rPr>
      <w:b w:val="0"/>
      <w:smallCaps/>
      <w:kern w:val="28"/>
      <w:sz w:val="20"/>
      <w:lang w:val="en-US" w:eastAsia="en-US"/>
    </w:rPr>
  </w:style>
  <w:style w:type="character" w:styleId="FollowedHyperlink">
    <w:name w:val="FollowedHyperlink"/>
    <w:basedOn w:val="DefaultParagraphFont"/>
    <w:uiPriority w:val="99"/>
    <w:rsid w:val="00C7136C"/>
    <w:rPr>
      <w:rFonts w:cs="Times New Roman"/>
      <w:color w:val="800080"/>
      <w:u w:val="single"/>
    </w:rPr>
  </w:style>
  <w:style w:type="character" w:styleId="PlaceholderText">
    <w:name w:val="Placeholder Text"/>
    <w:basedOn w:val="DefaultParagraphFont"/>
    <w:uiPriority w:val="99"/>
    <w:semiHidden/>
    <w:rsid w:val="00C7136C"/>
    <w:rPr>
      <w:rFonts w:cs="Times New Roman"/>
      <w:color w:val="808080"/>
    </w:rPr>
  </w:style>
  <w:style w:type="character" w:customStyle="1" w:styleId="apple-converted-space">
    <w:name w:val="apple-converted-space"/>
    <w:rsid w:val="00C7136C"/>
  </w:style>
  <w:style w:type="character" w:styleId="CommentReference">
    <w:name w:val="annotation reference"/>
    <w:basedOn w:val="DefaultParagraphFont"/>
    <w:rsid w:val="00C7136C"/>
    <w:rPr>
      <w:rFonts w:cs="Times New Roman"/>
      <w:sz w:val="16"/>
    </w:rPr>
  </w:style>
  <w:style w:type="paragraph" w:styleId="CommentText">
    <w:name w:val="annotation text"/>
    <w:basedOn w:val="Normal"/>
    <w:link w:val="CommentTextChar"/>
    <w:rsid w:val="00C7136C"/>
    <w:pPr>
      <w:widowControl w:val="0"/>
      <w:spacing w:after="0"/>
      <w:jc w:val="both"/>
    </w:pPr>
    <w:rPr>
      <w:rFonts w:ascii="Palatino" w:eastAsia="Times New Roman" w:hAnsi="Palatino" w:cs="Times New Roman"/>
      <w:kern w:val="16"/>
      <w:sz w:val="20"/>
      <w:szCs w:val="20"/>
      <w:lang w:val="en-US"/>
    </w:rPr>
  </w:style>
  <w:style w:type="character" w:customStyle="1" w:styleId="CommentTextChar">
    <w:name w:val="Comment Text Char"/>
    <w:basedOn w:val="DefaultParagraphFont"/>
    <w:link w:val="CommentText"/>
    <w:rsid w:val="00C7136C"/>
    <w:rPr>
      <w:rFonts w:ascii="Palatino" w:eastAsia="Times New Roman" w:hAnsi="Palatino" w:cs="Times New Roman"/>
      <w:kern w:val="16"/>
      <w:sz w:val="20"/>
      <w:szCs w:val="20"/>
      <w:lang w:val="en-US"/>
    </w:rPr>
  </w:style>
  <w:style w:type="paragraph" w:styleId="CommentSubject">
    <w:name w:val="annotation subject"/>
    <w:basedOn w:val="CommentText"/>
    <w:next w:val="CommentText"/>
    <w:link w:val="CommentSubjectChar"/>
    <w:rsid w:val="00C7136C"/>
    <w:rPr>
      <w:b/>
      <w:bCs/>
    </w:rPr>
  </w:style>
  <w:style w:type="character" w:customStyle="1" w:styleId="CommentSubjectChar">
    <w:name w:val="Comment Subject Char"/>
    <w:basedOn w:val="CommentTextChar"/>
    <w:link w:val="CommentSubject"/>
    <w:rsid w:val="00C7136C"/>
    <w:rPr>
      <w:rFonts w:ascii="Palatino" w:eastAsia="Times New Roman" w:hAnsi="Palatino" w:cs="Times New Roman"/>
      <w:b/>
      <w:bCs/>
      <w:kern w:val="16"/>
      <w:sz w:val="20"/>
      <w:szCs w:val="20"/>
      <w:lang w:val="en-US"/>
    </w:rPr>
  </w:style>
  <w:style w:type="character" w:customStyle="1" w:styleId="NoSpacingChar">
    <w:name w:val="No Spacing Char"/>
    <w:link w:val="NoSpacing"/>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Revision">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TableNormal"/>
    <w:next w:val="TableGrid"/>
    <w:uiPriority w:val="39"/>
    <w:rsid w:val="00E910FB"/>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74338"/>
    <w:pPr>
      <w:spacing w:after="0"/>
    </w:pPr>
    <w:rPr>
      <w:sz w:val="20"/>
      <w:szCs w:val="20"/>
    </w:rPr>
  </w:style>
  <w:style w:type="character" w:customStyle="1" w:styleId="EndnoteTextChar">
    <w:name w:val="Endnote Text Char"/>
    <w:basedOn w:val="DefaultParagraphFont"/>
    <w:link w:val="EndnoteText"/>
    <w:uiPriority w:val="99"/>
    <w:semiHidden/>
    <w:rsid w:val="00074338"/>
    <w:rPr>
      <w:sz w:val="20"/>
      <w:szCs w:val="20"/>
    </w:rPr>
  </w:style>
  <w:style w:type="character" w:styleId="EndnoteReference">
    <w:name w:val="endnote reference"/>
    <w:basedOn w:val="DefaultParagraphFont"/>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Heading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Heading5Char">
    <w:name w:val="Heading 5 Char"/>
    <w:basedOn w:val="DefaultParagraphFont"/>
    <w:link w:val="Heading5"/>
    <w:rsid w:val="007550F6"/>
    <w:rPr>
      <w:rFonts w:ascii="Times New Roman" w:eastAsia="Times New Roman" w:hAnsi="Times New Roman" w:cs="Times New Roman"/>
      <w:szCs w:val="20"/>
      <w:lang w:eastAsia="tr-TR"/>
    </w:rPr>
  </w:style>
  <w:style w:type="character" w:customStyle="1" w:styleId="Heading6Char">
    <w:name w:val="Heading 6 Char"/>
    <w:basedOn w:val="DefaultParagraphFont"/>
    <w:link w:val="Heading6"/>
    <w:rsid w:val="007550F6"/>
    <w:rPr>
      <w:rFonts w:ascii="Times New Roman" w:eastAsia="Times New Roman" w:hAnsi="Times New Roman" w:cs="Times New Roman"/>
      <w:i/>
      <w:szCs w:val="20"/>
      <w:lang w:eastAsia="tr-TR"/>
    </w:rPr>
  </w:style>
  <w:style w:type="character" w:customStyle="1" w:styleId="Heading7Char">
    <w:name w:val="Heading 7 Char"/>
    <w:basedOn w:val="DefaultParagraphFont"/>
    <w:link w:val="Heading7"/>
    <w:rsid w:val="007550F6"/>
    <w:rPr>
      <w:rFonts w:ascii="Arial" w:eastAsia="Times New Roman" w:hAnsi="Arial" w:cs="Times New Roman"/>
      <w:sz w:val="20"/>
      <w:szCs w:val="20"/>
      <w:lang w:eastAsia="tr-TR"/>
    </w:rPr>
  </w:style>
  <w:style w:type="character" w:customStyle="1" w:styleId="Heading8Char">
    <w:name w:val="Heading 8 Char"/>
    <w:basedOn w:val="DefaultParagraphFont"/>
    <w:link w:val="Heading8"/>
    <w:rsid w:val="007550F6"/>
    <w:rPr>
      <w:rFonts w:ascii="Arial" w:eastAsia="Times New Roman" w:hAnsi="Arial" w:cs="Times New Roman"/>
      <w:i/>
      <w:sz w:val="20"/>
      <w:szCs w:val="20"/>
      <w:lang w:eastAsia="tr-TR"/>
    </w:rPr>
  </w:style>
  <w:style w:type="character" w:customStyle="1" w:styleId="Heading9Char">
    <w:name w:val="Heading 9 Char"/>
    <w:basedOn w:val="DefaultParagraphFont"/>
    <w:link w:val="Heading9"/>
    <w:rsid w:val="007550F6"/>
    <w:rPr>
      <w:rFonts w:ascii="Arial" w:eastAsia="Times New Roman" w:hAnsi="Arial" w:cs="Times New Roman"/>
      <w:b/>
      <w:i/>
      <w:sz w:val="18"/>
      <w:szCs w:val="20"/>
      <w:lang w:eastAsia="tr-TR"/>
    </w:rPr>
  </w:style>
  <w:style w:type="paragraph" w:styleId="BodyText3">
    <w:name w:val="Body Text 3"/>
    <w:basedOn w:val="Normal"/>
    <w:link w:val="BodyText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BodyText3Char">
    <w:name w:val="Body Text 3 Char"/>
    <w:basedOn w:val="DefaultParagraphFont"/>
    <w:link w:val="BodyText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DefaultParagraphFont"/>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LineNumber">
    <w:name w:val="line number"/>
    <w:uiPriority w:val="99"/>
    <w:rsid w:val="00C63986"/>
  </w:style>
  <w:style w:type="paragraph" w:styleId="PlainText">
    <w:name w:val="Plain Text"/>
    <w:basedOn w:val="Normal"/>
    <w:link w:val="PlainTextChar"/>
    <w:rsid w:val="00C63986"/>
    <w:pPr>
      <w:spacing w:after="0"/>
    </w:pPr>
    <w:rPr>
      <w:rFonts w:ascii="Courier New" w:eastAsia="Times New Roman" w:hAnsi="Courier New" w:cs="Courier New"/>
      <w:sz w:val="20"/>
      <w:szCs w:val="20"/>
      <w:lang w:eastAsia="tr-TR"/>
    </w:rPr>
  </w:style>
  <w:style w:type="character" w:customStyle="1" w:styleId="PlainTextChar">
    <w:name w:val="Plain Text Char"/>
    <w:basedOn w:val="DefaultParagraphFont"/>
    <w:link w:val="PlainText"/>
    <w:rsid w:val="00C63986"/>
    <w:rPr>
      <w:rFonts w:ascii="Courier New" w:eastAsia="Times New Roman" w:hAnsi="Courier New" w:cs="Courier New"/>
      <w:sz w:val="20"/>
      <w:szCs w:val="20"/>
      <w:lang w:eastAsia="tr-TR"/>
    </w:rPr>
  </w:style>
  <w:style w:type="paragraph" w:customStyle="1" w:styleId="Stil1">
    <w:name w:val="Stil1"/>
    <w:basedOn w:val="Heading1"/>
    <w:rsid w:val="00C63986"/>
    <w:pPr>
      <w:spacing w:before="1000" w:after="300" w:line="360" w:lineRule="atLeast"/>
      <w:jc w:val="both"/>
    </w:pPr>
    <w:rPr>
      <w:bCs/>
      <w:caps/>
      <w:sz w:val="32"/>
      <w:szCs w:val="32"/>
    </w:rPr>
  </w:style>
  <w:style w:type="paragraph" w:customStyle="1" w:styleId="1">
    <w:name w:val="1"/>
    <w:basedOn w:val="Normal"/>
    <w:next w:val="Subtitle"/>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NoList"/>
    <w:rsid w:val="00C63986"/>
    <w:pPr>
      <w:numPr>
        <w:numId w:val="5"/>
      </w:numPr>
    </w:pPr>
  </w:style>
  <w:style w:type="table" w:styleId="TableClassic2">
    <w:name w:val="Table Classic 2"/>
    <w:basedOn w:val="TableNormal"/>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5">
    <w:name w:val="Table Columns 5"/>
    <w:basedOn w:val="TableNormal"/>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imple2">
    <w:name w:val="Table Simple 2"/>
    <w:basedOn w:val="TableNormal"/>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Classic1">
    <w:name w:val="Table Classic 1"/>
    <w:basedOn w:val="TableNormal"/>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OC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OC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OC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OC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OC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OC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lockText">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OC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OC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OC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0">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Title">
    <w:name w:val="Title"/>
    <w:basedOn w:val="Normal"/>
    <w:link w:val="Title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TitleChar">
    <w:name w:val="Title Char"/>
    <w:basedOn w:val="DefaultParagraphFont"/>
    <w:link w:val="Title"/>
    <w:rsid w:val="00C63986"/>
    <w:rPr>
      <w:rFonts w:ascii="Arial" w:eastAsia="Times New Roman" w:hAnsi="Arial" w:cs="Times New Roman"/>
      <w:b/>
      <w:szCs w:val="20"/>
      <w:lang w:eastAsia="tr-TR"/>
    </w:rPr>
  </w:style>
  <w:style w:type="paragraph" w:styleId="BodyTextIndent3">
    <w:name w:val="Body Text Indent 3"/>
    <w:basedOn w:val="Normal"/>
    <w:link w:val="BodyTextIndent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BodyTextIndent3Char">
    <w:name w:val="Body Text Indent 3 Char"/>
    <w:basedOn w:val="DefaultParagraphFont"/>
    <w:link w:val="BodyTextIndent3"/>
    <w:rsid w:val="00C63986"/>
    <w:rPr>
      <w:rFonts w:ascii="Times New Roman" w:eastAsia="Times New Roman" w:hAnsi="Times New Roman" w:cs="Times New Roman"/>
      <w:sz w:val="24"/>
      <w:szCs w:val="24"/>
      <w:lang w:eastAsia="tr-TR"/>
    </w:rPr>
  </w:style>
  <w:style w:type="paragraph" w:styleId="BodyTextIndent2">
    <w:name w:val="Body Text Indent 2"/>
    <w:basedOn w:val="Normal"/>
    <w:link w:val="BodyTextIndent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BodyTextIndent2Char">
    <w:name w:val="Body Text Indent 2 Char"/>
    <w:basedOn w:val="DefaultParagraphFont"/>
    <w:link w:val="BodyTextIndent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BodyTextIndent"/>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Bullet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Bullet">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Preformatted">
    <w:name w:val="HTML Preformatted"/>
    <w:basedOn w:val="Normal"/>
    <w:link w:val="HTMLPreformatted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PreformattedChar">
    <w:name w:val="HTML Preformatted Char"/>
    <w:basedOn w:val="DefaultParagraphFont"/>
    <w:link w:val="HTMLPreformatted"/>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Subtitle">
    <w:name w:val="Subtitle"/>
    <w:basedOn w:val="Normal"/>
    <w:next w:val="Normal"/>
    <w:link w:val="SubtitleChar"/>
    <w:uiPriority w:val="11"/>
    <w:qFormat/>
    <w:rsid w:val="00C6398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63986"/>
    <w:rPr>
      <w:rFonts w:eastAsiaTheme="minorEastAsia"/>
      <w:color w:val="5A5A5A" w:themeColor="text1" w:themeTint="A5"/>
      <w:spacing w:val="15"/>
    </w:rPr>
  </w:style>
  <w:style w:type="character" w:customStyle="1" w:styleId="ListParagraphChar">
    <w:name w:val="List Paragraph Char"/>
    <w:basedOn w:val="DefaultParagraphFont"/>
    <w:link w:val="ListParagraph"/>
    <w:uiPriority w:val="34"/>
    <w:rsid w:val="00DC257E"/>
  </w:style>
  <w:style w:type="character" w:customStyle="1" w:styleId="ffline">
    <w:name w:val="ff_line"/>
    <w:basedOn w:val="DefaultParagraphFont"/>
    <w:rsid w:val="0003318E"/>
  </w:style>
  <w:style w:type="table" w:customStyle="1" w:styleId="OrtaGlgeleme2-Vurgu11">
    <w:name w:val="Orta Gölgeleme 2 - Vurgu 11"/>
    <w:basedOn w:val="TableNormal"/>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DefaultParagraphFont"/>
    <w:rsid w:val="00CA29D5"/>
  </w:style>
  <w:style w:type="character" w:customStyle="1" w:styleId="KonuBal1">
    <w:name w:val="Konu Başlığı1"/>
    <w:basedOn w:val="DefaultParagraphFont"/>
    <w:rsid w:val="00CA29D5"/>
  </w:style>
  <w:style w:type="character" w:customStyle="1" w:styleId="searchhighlight">
    <w:name w:val="searchhighlight"/>
    <w:basedOn w:val="DefaultParagraphFont"/>
    <w:rsid w:val="00CA29D5"/>
  </w:style>
  <w:style w:type="character" w:customStyle="1" w:styleId="nlmstring-name">
    <w:name w:val="nlm_string-name"/>
    <w:basedOn w:val="DefaultParagraphFont"/>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DefaultParagraphFont"/>
    <w:rsid w:val="00DA75A6"/>
  </w:style>
  <w:style w:type="character" w:customStyle="1" w:styleId="articlecitationpages">
    <w:name w:val="articlecitation_pages"/>
    <w:basedOn w:val="DefaultParagraphFont"/>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BodyText"/>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BodyTextChar"/>
    <w:link w:val="2"/>
    <w:rsid w:val="00537DFA"/>
    <w:rPr>
      <w:rFonts w:ascii="Times New Roman" w:eastAsia="Times New Roman" w:hAnsi="Times New Roman" w:cs="Times New Roman"/>
      <w:b/>
      <w:sz w:val="28"/>
      <w:szCs w:val="28"/>
      <w:lang w:eastAsia="tr-TR"/>
    </w:rPr>
  </w:style>
  <w:style w:type="character" w:customStyle="1" w:styleId="3Char">
    <w:name w:val="3 Char"/>
    <w:basedOn w:val="DefaultParagraphFont"/>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DefaultParagraphFont"/>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LightShading">
    <w:name w:val="Light Shading"/>
    <w:basedOn w:val="TableNormal"/>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BodyTextIndent"/>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DefaultParagraphFont"/>
    <w:rsid w:val="00DB6529"/>
  </w:style>
  <w:style w:type="character" w:customStyle="1" w:styleId="WW8Num4z5">
    <w:name w:val="WW8Num4z5"/>
    <w:rsid w:val="007563BE"/>
  </w:style>
  <w:style w:type="character" w:customStyle="1" w:styleId="citeas">
    <w:name w:val="citeas"/>
    <w:basedOn w:val="DefaultParagraphFont"/>
    <w:rsid w:val="009A723A"/>
  </w:style>
  <w:style w:type="character" w:customStyle="1" w:styleId="addmd">
    <w:name w:val="addmd"/>
    <w:basedOn w:val="DefaultParagraphFont"/>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DefaultParagraphFont"/>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TableNormal"/>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TableNormal"/>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DefaultParagraphFont"/>
    <w:rsid w:val="000C06AC"/>
  </w:style>
  <w:style w:type="character" w:customStyle="1" w:styleId="ref-journal">
    <w:name w:val="ref-journal"/>
    <w:basedOn w:val="DefaultParagraphFont"/>
    <w:rsid w:val="000C06AC"/>
  </w:style>
  <w:style w:type="table" w:customStyle="1" w:styleId="TabloKlavuzu1">
    <w:name w:val="Tablo Kılavuzu1"/>
    <w:basedOn w:val="TableNormal"/>
    <w:next w:val="TableGrid"/>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DefaultParagraphFont"/>
    <w:rsid w:val="006B6E69"/>
  </w:style>
  <w:style w:type="character" w:customStyle="1" w:styleId="pubyear">
    <w:name w:val="pubyear"/>
    <w:basedOn w:val="DefaultParagraphFont"/>
    <w:rsid w:val="006B6E69"/>
  </w:style>
  <w:style w:type="character" w:customStyle="1" w:styleId="articletitle0">
    <w:name w:val="articletitle"/>
    <w:basedOn w:val="DefaultParagraphFont"/>
    <w:rsid w:val="006B6E69"/>
  </w:style>
  <w:style w:type="character" w:customStyle="1" w:styleId="journaltitle">
    <w:name w:val="journaltitle"/>
    <w:basedOn w:val="DefaultParagraphFont"/>
    <w:rsid w:val="006B6E69"/>
  </w:style>
  <w:style w:type="character" w:customStyle="1" w:styleId="vol">
    <w:name w:val="vol"/>
    <w:basedOn w:val="DefaultParagraphFont"/>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zmlenmeyenBahsetme1">
    <w:name w:val="Çözümlenmeyen Bahsetme1"/>
    <w:basedOn w:val="DefaultParagraphFont"/>
    <w:uiPriority w:val="99"/>
    <w:semiHidden/>
    <w:unhideWhenUsed/>
    <w:rsid w:val="00413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xxxx-xxxx-xxxx-xxxx" TargetMode="External"/><Relationship Id="rId13" Type="http://schemas.openxmlformats.org/officeDocument/2006/relationships/chart" Target="charts/chart4.xm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chart" Target="charts/chart5.xml"/><Relationship Id="rId22" Type="http://schemas.openxmlformats.org/officeDocument/2006/relationships/header" Target="header4.xml"/><Relationship Id="rId27" Type="http://schemas.openxmlformats.org/officeDocument/2006/relationships/footer" Target="footer6.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E:\&#1575;&#1590;&#1576;&#1575;&#1585;&#1577;%20&#1575;&#1604;&#1591;&#1604;&#1575;&#1576;\&#1605;&#1604;&#1601;%20&#1575;&#1604;&#1591;&#1575;&#1604;&#1576;%20XXX\histogram%20xxx.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1575;&#1590;&#1576;&#1575;&#1585;&#1577;%20&#1575;&#1604;&#1591;&#1604;&#1575;&#1576;\&#1605;&#1604;&#1601;%20&#1575;&#1604;&#1591;&#1575;&#1604;&#1576;%20XXX\histogram%20xxx.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1575;&#1590;&#1576;&#1575;&#1585;&#1577;%20&#1575;&#1604;&#1591;&#1604;&#1575;&#1576;\&#1605;&#1604;&#1601;%20&#1575;&#1604;&#1591;&#1575;&#1604;&#1576;%20XXX\histogram%20xxx.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1575;&#1590;&#1576;&#1575;&#1585;&#1577;%20&#1575;&#1604;&#1591;&#1604;&#1575;&#1576;\&#1605;&#1604;&#1601;%20&#1575;&#1604;&#1591;&#1575;&#1604;&#1576;%20XXX\histogram%20xxx.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1575;&#1590;&#1576;&#1575;&#1585;&#1577;%20&#1575;&#1604;&#1591;&#1604;&#1575;&#1576;\&#1605;&#1604;&#1601;%20&#1575;&#1604;&#1591;&#1575;&#1604;&#1576;%20XXX\histogram%20xxx.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1575;&#1590;&#1576;&#1575;&#1585;&#1577;%20&#1575;&#1604;&#1591;&#1604;&#1575;&#1576;\&#1605;&#1604;&#1601;%20&#1575;&#1604;&#1591;&#1575;&#1604;&#1576;%20XXX\histogram%20xxx.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000"/>
          </a:pPr>
          <a:endParaRPr lang="en-US"/>
        </a:p>
      </c:txPr>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Sheet1!$J$1</c:f>
              <c:strCache>
                <c:ptCount val="1"/>
                <c:pt idx="0">
                  <c:v>Age of patient</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Control</c:v>
                </c:pt>
                <c:pt idx="1">
                  <c:v>Patients</c:v>
                </c:pt>
              </c:strCache>
            </c:strRef>
          </c:cat>
          <c:val>
            <c:numRef>
              <c:f>Sheet1!$J$2:$J$3</c:f>
              <c:numCache>
                <c:formatCode>General</c:formatCode>
                <c:ptCount val="2"/>
                <c:pt idx="0">
                  <c:v>44.2</c:v>
                </c:pt>
                <c:pt idx="1">
                  <c:v>61.83</c:v>
                </c:pt>
              </c:numCache>
            </c:numRef>
          </c:val>
          <c:extLst>
            <c:ext xmlns:c16="http://schemas.microsoft.com/office/drawing/2014/chart" uri="{C3380CC4-5D6E-409C-BE32-E72D297353CC}">
              <c16:uniqueId val="{00000000-7900-BC4B-ADCA-D30BF162544E}"/>
            </c:ext>
          </c:extLst>
        </c:ser>
        <c:dLbls>
          <c:showLegendKey val="0"/>
          <c:showVal val="1"/>
          <c:showCatName val="0"/>
          <c:showSerName val="0"/>
          <c:showPercent val="0"/>
          <c:showBubbleSize val="0"/>
        </c:dLbls>
        <c:gapWidth val="150"/>
        <c:shape val="box"/>
        <c:axId val="258729856"/>
        <c:axId val="262069248"/>
        <c:axId val="0"/>
      </c:bar3DChart>
      <c:catAx>
        <c:axId val="258729856"/>
        <c:scaling>
          <c:orientation val="minMax"/>
        </c:scaling>
        <c:delete val="0"/>
        <c:axPos val="b"/>
        <c:numFmt formatCode="General" sourceLinked="0"/>
        <c:majorTickMark val="out"/>
        <c:minorTickMark val="none"/>
        <c:tickLblPos val="nextTo"/>
        <c:crossAx val="262069248"/>
        <c:crosses val="autoZero"/>
        <c:auto val="1"/>
        <c:lblAlgn val="ctr"/>
        <c:lblOffset val="100"/>
        <c:noMultiLvlLbl val="0"/>
      </c:catAx>
      <c:valAx>
        <c:axId val="262069248"/>
        <c:scaling>
          <c:orientation val="minMax"/>
        </c:scaling>
        <c:delete val="0"/>
        <c:axPos val="l"/>
        <c:majorGridlines/>
        <c:numFmt formatCode="General" sourceLinked="1"/>
        <c:majorTickMark val="out"/>
        <c:minorTickMark val="none"/>
        <c:tickLblPos val="nextTo"/>
        <c:crossAx val="258729856"/>
        <c:crosses val="autoZero"/>
        <c:crossBetween val="between"/>
      </c:valAx>
    </c:plotArea>
    <c:legend>
      <c:legendPos val="r"/>
      <c:overlay val="0"/>
    </c:legend>
    <c:plotVisOnly val="1"/>
    <c:dispBlanksAs val="gap"/>
    <c:showDLblsOverMax val="0"/>
  </c:chart>
  <c:txPr>
    <a:bodyPr/>
    <a:lstStyle/>
    <a:p>
      <a:pPr algn="just">
        <a:defRPr sz="10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US" sz="1000"/>
              <a:t>No. of patients infected with NAFL</a:t>
            </a:r>
          </a:p>
        </c:rich>
      </c:tx>
      <c:layout>
        <c:manualLayout>
          <c:xMode val="edge"/>
          <c:yMode val="edge"/>
          <c:x val="0.18212413998022531"/>
          <c:y val="3.8695411829740185E-2"/>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Sheet1!$L$1</c:f>
              <c:strCache>
                <c:ptCount val="1"/>
                <c:pt idx="0">
                  <c:v>No. of patients</c:v>
                </c:pt>
              </c:strCache>
            </c:strRef>
          </c:tx>
          <c:invertIfNegative val="0"/>
          <c:dLbls>
            <c:spPr>
              <a:noFill/>
              <a:ln>
                <a:noFill/>
              </a:ln>
              <a:effectLst/>
            </c:spPr>
            <c:txPr>
              <a:bodyPr wrap="square" lIns="38100" tIns="19050" rIns="38100" bIns="19050" anchor="ctr">
                <a:spAutoFit/>
              </a:bodyPr>
              <a:lstStyle/>
              <a:p>
                <a:pPr>
                  <a:defRPr sz="10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Sheet1!$K$2:$K$7</c:f>
              <c:strCache>
                <c:ptCount val="6"/>
                <c:pt idx="0">
                  <c:v>&lt; 30 years</c:v>
                </c:pt>
                <c:pt idx="1">
                  <c:v>30-39 years</c:v>
                </c:pt>
                <c:pt idx="2">
                  <c:v>40-49 years</c:v>
                </c:pt>
                <c:pt idx="3">
                  <c:v>50-59 years </c:v>
                </c:pt>
                <c:pt idx="4">
                  <c:v>60-69 years</c:v>
                </c:pt>
                <c:pt idx="5">
                  <c:v>&gt; 70 years</c:v>
                </c:pt>
              </c:strCache>
            </c:strRef>
          </c:cat>
          <c:val>
            <c:numRef>
              <c:f>Sheet1!$L$2:$L$7</c:f>
              <c:numCache>
                <c:formatCode>General</c:formatCode>
                <c:ptCount val="6"/>
                <c:pt idx="0">
                  <c:v>0</c:v>
                </c:pt>
                <c:pt idx="1">
                  <c:v>4</c:v>
                </c:pt>
                <c:pt idx="2">
                  <c:v>19</c:v>
                </c:pt>
                <c:pt idx="3">
                  <c:v>11</c:v>
                </c:pt>
                <c:pt idx="4">
                  <c:v>30</c:v>
                </c:pt>
                <c:pt idx="5">
                  <c:v>36</c:v>
                </c:pt>
              </c:numCache>
            </c:numRef>
          </c:val>
          <c:extLst>
            <c:ext xmlns:c16="http://schemas.microsoft.com/office/drawing/2014/chart" uri="{C3380CC4-5D6E-409C-BE32-E72D297353CC}">
              <c16:uniqueId val="{00000000-7471-BB4D-A43D-A278DE3386DD}"/>
            </c:ext>
          </c:extLst>
        </c:ser>
        <c:dLbls>
          <c:showLegendKey val="0"/>
          <c:showVal val="1"/>
          <c:showCatName val="0"/>
          <c:showSerName val="0"/>
          <c:showPercent val="0"/>
          <c:showBubbleSize val="0"/>
        </c:dLbls>
        <c:gapWidth val="150"/>
        <c:shape val="box"/>
        <c:axId val="263049600"/>
        <c:axId val="263274880"/>
        <c:axId val="0"/>
      </c:bar3DChart>
      <c:catAx>
        <c:axId val="263049600"/>
        <c:scaling>
          <c:orientation val="minMax"/>
        </c:scaling>
        <c:delete val="0"/>
        <c:axPos val="b"/>
        <c:numFmt formatCode="General" sourceLinked="0"/>
        <c:majorTickMark val="out"/>
        <c:minorTickMark val="none"/>
        <c:tickLblPos val="nextTo"/>
        <c:txPr>
          <a:bodyPr/>
          <a:lstStyle/>
          <a:p>
            <a:pPr>
              <a:defRPr sz="1000"/>
            </a:pPr>
            <a:endParaRPr lang="en-US"/>
          </a:p>
        </c:txPr>
        <c:crossAx val="263274880"/>
        <c:crosses val="autoZero"/>
        <c:auto val="1"/>
        <c:lblAlgn val="ctr"/>
        <c:lblOffset val="100"/>
        <c:noMultiLvlLbl val="0"/>
      </c:catAx>
      <c:valAx>
        <c:axId val="263274880"/>
        <c:scaling>
          <c:orientation val="minMax"/>
        </c:scaling>
        <c:delete val="0"/>
        <c:axPos val="l"/>
        <c:majorGridlines/>
        <c:numFmt formatCode="General" sourceLinked="1"/>
        <c:majorTickMark val="out"/>
        <c:minorTickMark val="none"/>
        <c:tickLblPos val="nextTo"/>
        <c:txPr>
          <a:bodyPr/>
          <a:lstStyle/>
          <a:p>
            <a:pPr>
              <a:defRPr sz="1000"/>
            </a:pPr>
            <a:endParaRPr lang="en-US"/>
          </a:p>
        </c:txPr>
        <c:crossAx val="263049600"/>
        <c:crosses val="autoZero"/>
        <c:crossBetween val="between"/>
      </c:valAx>
    </c:plotArea>
    <c:legend>
      <c:legendPos val="r"/>
      <c:overlay val="0"/>
      <c:txPr>
        <a:bodyPr/>
        <a:lstStyle/>
        <a:p>
          <a:pPr>
            <a:defRPr sz="1000"/>
          </a:pPr>
          <a:endParaRPr lang="en-US"/>
        </a:p>
      </c:txPr>
    </c:legend>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US" sz="1000"/>
              <a:t>HbA1C level of groups studied</a:t>
            </a: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6.8661182452163141E-2"/>
          <c:y val="0.18115151050837069"/>
          <c:w val="0.84872860077424062"/>
          <c:h val="0.63158460097564439"/>
        </c:manualLayout>
      </c:layout>
      <c:bar3DChart>
        <c:barDir val="col"/>
        <c:grouping val="clustered"/>
        <c:varyColors val="0"/>
        <c:ser>
          <c:idx val="0"/>
          <c:order val="0"/>
          <c:tx>
            <c:strRef>
              <c:f>Sheet1!$I$1</c:f>
              <c:strCache>
                <c:ptCount val="1"/>
                <c:pt idx="0">
                  <c:v>HbA1C</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Control</c:v>
                </c:pt>
                <c:pt idx="1">
                  <c:v>Patients</c:v>
                </c:pt>
              </c:strCache>
            </c:strRef>
          </c:cat>
          <c:val>
            <c:numRef>
              <c:f>Sheet1!$I$2:$I$3</c:f>
              <c:numCache>
                <c:formatCode>General</c:formatCode>
                <c:ptCount val="2"/>
                <c:pt idx="0">
                  <c:v>4.96</c:v>
                </c:pt>
                <c:pt idx="1">
                  <c:v>6.37</c:v>
                </c:pt>
              </c:numCache>
            </c:numRef>
          </c:val>
          <c:extLst>
            <c:ext xmlns:c16="http://schemas.microsoft.com/office/drawing/2014/chart" uri="{C3380CC4-5D6E-409C-BE32-E72D297353CC}">
              <c16:uniqueId val="{00000000-EE73-C348-BA3E-173D4ABC651D}"/>
            </c:ext>
          </c:extLst>
        </c:ser>
        <c:dLbls>
          <c:showLegendKey val="0"/>
          <c:showVal val="1"/>
          <c:showCatName val="0"/>
          <c:showSerName val="0"/>
          <c:showPercent val="0"/>
          <c:showBubbleSize val="0"/>
        </c:dLbls>
        <c:gapWidth val="150"/>
        <c:shape val="box"/>
        <c:axId val="263391872"/>
        <c:axId val="263394816"/>
        <c:axId val="0"/>
      </c:bar3DChart>
      <c:catAx>
        <c:axId val="263391872"/>
        <c:scaling>
          <c:orientation val="minMax"/>
        </c:scaling>
        <c:delete val="0"/>
        <c:axPos val="b"/>
        <c:numFmt formatCode="General" sourceLinked="0"/>
        <c:majorTickMark val="out"/>
        <c:minorTickMark val="none"/>
        <c:tickLblPos val="nextTo"/>
        <c:crossAx val="263394816"/>
        <c:crosses val="autoZero"/>
        <c:auto val="1"/>
        <c:lblAlgn val="ctr"/>
        <c:lblOffset val="100"/>
        <c:noMultiLvlLbl val="0"/>
      </c:catAx>
      <c:valAx>
        <c:axId val="263394816"/>
        <c:scaling>
          <c:orientation val="minMax"/>
        </c:scaling>
        <c:delete val="0"/>
        <c:axPos val="l"/>
        <c:majorGridlines/>
        <c:numFmt formatCode="General" sourceLinked="1"/>
        <c:majorTickMark val="out"/>
        <c:minorTickMark val="none"/>
        <c:tickLblPos val="nextTo"/>
        <c:crossAx val="263391872"/>
        <c:crosses val="autoZero"/>
        <c:crossBetween val="between"/>
      </c:valAx>
    </c:plotArea>
    <c:legend>
      <c:legendPos val="r"/>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US" sz="1000"/>
              <a:t>ALT level of groups studied</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ALT</c:v>
                </c:pt>
              </c:strCache>
            </c:strRef>
          </c:tx>
          <c:invertIfNegative val="0"/>
          <c:dLbls>
            <c:spPr>
              <a:noFill/>
              <a:ln>
                <a:noFill/>
              </a:ln>
              <a:effectLst/>
            </c:spPr>
            <c:txPr>
              <a:bodyPr wrap="square" lIns="38100" tIns="19050" rIns="38100" bIns="19050" anchor="ctr" anchorCtr="0">
                <a:spAutoFit/>
              </a:bodyPr>
              <a:lstStyle/>
              <a:p>
                <a:pPr algn="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Control</c:v>
                </c:pt>
                <c:pt idx="1">
                  <c:v>Patients</c:v>
                </c:pt>
              </c:strCache>
            </c:strRef>
          </c:cat>
          <c:val>
            <c:numRef>
              <c:f>Sheet1!$B$2:$B$3</c:f>
              <c:numCache>
                <c:formatCode>General</c:formatCode>
                <c:ptCount val="2"/>
                <c:pt idx="0">
                  <c:v>34.6</c:v>
                </c:pt>
                <c:pt idx="1">
                  <c:v>67.11</c:v>
                </c:pt>
              </c:numCache>
            </c:numRef>
          </c:val>
          <c:extLst>
            <c:ext xmlns:c16="http://schemas.microsoft.com/office/drawing/2014/chart" uri="{C3380CC4-5D6E-409C-BE32-E72D297353CC}">
              <c16:uniqueId val="{00000000-68E7-114B-AD4E-AEC343137937}"/>
            </c:ext>
          </c:extLst>
        </c:ser>
        <c:dLbls>
          <c:showLegendKey val="0"/>
          <c:showVal val="1"/>
          <c:showCatName val="0"/>
          <c:showSerName val="0"/>
          <c:showPercent val="0"/>
          <c:showBubbleSize val="0"/>
        </c:dLbls>
        <c:gapWidth val="150"/>
        <c:shape val="box"/>
        <c:axId val="264414336"/>
        <c:axId val="265476352"/>
        <c:axId val="0"/>
      </c:bar3DChart>
      <c:catAx>
        <c:axId val="264414336"/>
        <c:scaling>
          <c:orientation val="minMax"/>
        </c:scaling>
        <c:delete val="0"/>
        <c:axPos val="b"/>
        <c:numFmt formatCode="General" sourceLinked="0"/>
        <c:majorTickMark val="out"/>
        <c:minorTickMark val="none"/>
        <c:tickLblPos val="nextTo"/>
        <c:crossAx val="265476352"/>
        <c:crosses val="autoZero"/>
        <c:auto val="1"/>
        <c:lblAlgn val="ctr"/>
        <c:lblOffset val="100"/>
        <c:noMultiLvlLbl val="0"/>
      </c:catAx>
      <c:valAx>
        <c:axId val="265476352"/>
        <c:scaling>
          <c:orientation val="minMax"/>
        </c:scaling>
        <c:delete val="0"/>
        <c:axPos val="l"/>
        <c:majorGridlines/>
        <c:numFmt formatCode="General" sourceLinked="1"/>
        <c:majorTickMark val="out"/>
        <c:minorTickMark val="none"/>
        <c:tickLblPos val="nextTo"/>
        <c:crossAx val="264414336"/>
        <c:crosses val="autoZero"/>
        <c:crossBetween val="between"/>
      </c:valAx>
    </c:plotArea>
    <c:legend>
      <c:legendPos val="r"/>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US" sz="1000"/>
              <a:t>AST level of groups studied</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AST level</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Control</c:v>
                </c:pt>
                <c:pt idx="1">
                  <c:v>Patients</c:v>
                </c:pt>
              </c:strCache>
            </c:strRef>
          </c:cat>
          <c:val>
            <c:numRef>
              <c:f>Sheet1!$B$2:$B$3</c:f>
              <c:numCache>
                <c:formatCode>General</c:formatCode>
                <c:ptCount val="2"/>
                <c:pt idx="0">
                  <c:v>16.82</c:v>
                </c:pt>
                <c:pt idx="1">
                  <c:v>39.220000000000013</c:v>
                </c:pt>
              </c:numCache>
            </c:numRef>
          </c:val>
          <c:extLst>
            <c:ext xmlns:c16="http://schemas.microsoft.com/office/drawing/2014/chart" uri="{C3380CC4-5D6E-409C-BE32-E72D297353CC}">
              <c16:uniqueId val="{00000000-A689-0045-A82C-78E7609282CF}"/>
            </c:ext>
          </c:extLst>
        </c:ser>
        <c:dLbls>
          <c:showLegendKey val="0"/>
          <c:showVal val="1"/>
          <c:showCatName val="0"/>
          <c:showSerName val="0"/>
          <c:showPercent val="0"/>
          <c:showBubbleSize val="0"/>
        </c:dLbls>
        <c:gapWidth val="150"/>
        <c:shape val="box"/>
        <c:axId val="266624384"/>
        <c:axId val="266643712"/>
        <c:axId val="0"/>
      </c:bar3DChart>
      <c:catAx>
        <c:axId val="266624384"/>
        <c:scaling>
          <c:orientation val="minMax"/>
        </c:scaling>
        <c:delete val="0"/>
        <c:axPos val="b"/>
        <c:numFmt formatCode="General" sourceLinked="0"/>
        <c:majorTickMark val="out"/>
        <c:minorTickMark val="none"/>
        <c:tickLblPos val="nextTo"/>
        <c:crossAx val="266643712"/>
        <c:crosses val="autoZero"/>
        <c:auto val="1"/>
        <c:lblAlgn val="ctr"/>
        <c:lblOffset val="100"/>
        <c:noMultiLvlLbl val="0"/>
      </c:catAx>
      <c:valAx>
        <c:axId val="266643712"/>
        <c:scaling>
          <c:orientation val="minMax"/>
        </c:scaling>
        <c:delete val="0"/>
        <c:axPos val="l"/>
        <c:majorGridlines/>
        <c:numFmt formatCode="General" sourceLinked="1"/>
        <c:majorTickMark val="out"/>
        <c:minorTickMark val="none"/>
        <c:tickLblPos val="nextTo"/>
        <c:crossAx val="266624384"/>
        <c:crosses val="autoZero"/>
        <c:crossBetween val="between"/>
      </c:valAx>
    </c:plotArea>
    <c:legend>
      <c:legendPos val="r"/>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US" sz="1000"/>
              <a:t>ALP level of groups studied</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ALP</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Control</c:v>
                </c:pt>
                <c:pt idx="1">
                  <c:v>Patients</c:v>
                </c:pt>
              </c:strCache>
            </c:strRef>
          </c:cat>
          <c:val>
            <c:numRef>
              <c:f>Sheet1!$B$2:$B$3</c:f>
              <c:numCache>
                <c:formatCode>General</c:formatCode>
                <c:ptCount val="2"/>
                <c:pt idx="0">
                  <c:v>49.6</c:v>
                </c:pt>
                <c:pt idx="1">
                  <c:v>77.5</c:v>
                </c:pt>
              </c:numCache>
            </c:numRef>
          </c:val>
          <c:extLst>
            <c:ext xmlns:c16="http://schemas.microsoft.com/office/drawing/2014/chart" uri="{C3380CC4-5D6E-409C-BE32-E72D297353CC}">
              <c16:uniqueId val="{00000000-A7CF-904F-88D0-B782E0D46F3E}"/>
            </c:ext>
          </c:extLst>
        </c:ser>
        <c:dLbls>
          <c:showLegendKey val="0"/>
          <c:showVal val="1"/>
          <c:showCatName val="0"/>
          <c:showSerName val="0"/>
          <c:showPercent val="0"/>
          <c:showBubbleSize val="0"/>
        </c:dLbls>
        <c:gapWidth val="150"/>
        <c:shape val="box"/>
        <c:axId val="272771712"/>
        <c:axId val="275055360"/>
        <c:axId val="0"/>
      </c:bar3DChart>
      <c:catAx>
        <c:axId val="272771712"/>
        <c:scaling>
          <c:orientation val="minMax"/>
        </c:scaling>
        <c:delete val="0"/>
        <c:axPos val="b"/>
        <c:numFmt formatCode="General" sourceLinked="0"/>
        <c:majorTickMark val="out"/>
        <c:minorTickMark val="none"/>
        <c:tickLblPos val="nextTo"/>
        <c:crossAx val="275055360"/>
        <c:crosses val="autoZero"/>
        <c:auto val="1"/>
        <c:lblAlgn val="ctr"/>
        <c:lblOffset val="100"/>
        <c:noMultiLvlLbl val="0"/>
      </c:catAx>
      <c:valAx>
        <c:axId val="275055360"/>
        <c:scaling>
          <c:orientation val="minMax"/>
        </c:scaling>
        <c:delete val="0"/>
        <c:axPos val="l"/>
        <c:majorGridlines/>
        <c:numFmt formatCode="General" sourceLinked="1"/>
        <c:majorTickMark val="out"/>
        <c:minorTickMark val="none"/>
        <c:tickLblPos val="nextTo"/>
        <c:crossAx val="272771712"/>
        <c:crosses val="autoZero"/>
        <c:crossBetween val="between"/>
      </c:valAx>
    </c:plotArea>
    <c:legend>
      <c:legendPos val="r"/>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20D1AD8F-6CFE-42C5-AB99-03D8747E7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10</Pages>
  <Words>4079</Words>
  <Characters>23252</Characters>
  <Application>Microsoft Office Word</Application>
  <DocSecurity>0</DocSecurity>
  <Lines>193</Lines>
  <Paragraphs>54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Melike BİLGİ KAMAÇ</cp:lastModifiedBy>
  <cp:revision>19</cp:revision>
  <cp:lastPrinted>2022-10-06T12:06:00Z</cp:lastPrinted>
  <dcterms:created xsi:type="dcterms:W3CDTF">2023-09-29T17:15:00Z</dcterms:created>
  <dcterms:modified xsi:type="dcterms:W3CDTF">2024-11-07T14:03:00Z</dcterms:modified>
</cp:coreProperties>
</file>