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58" w:rsidRDefault="007B5F58" w:rsidP="007B5F5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58">
        <w:rPr>
          <w:rFonts w:ascii="Times New Roman" w:hAnsi="Times New Roman" w:cs="Times New Roman"/>
          <w:b/>
          <w:sz w:val="24"/>
          <w:szCs w:val="24"/>
        </w:rPr>
        <w:t xml:space="preserve">Diyabetik </w:t>
      </w:r>
      <w:r>
        <w:rPr>
          <w:rFonts w:ascii="Times New Roman" w:hAnsi="Times New Roman" w:cs="Times New Roman"/>
          <w:b/>
          <w:sz w:val="24"/>
          <w:szCs w:val="24"/>
        </w:rPr>
        <w:t>Ayak v</w:t>
      </w:r>
      <w:r w:rsidRPr="007B5F58">
        <w:rPr>
          <w:rFonts w:ascii="Times New Roman" w:hAnsi="Times New Roman" w:cs="Times New Roman"/>
          <w:b/>
          <w:sz w:val="24"/>
          <w:szCs w:val="24"/>
        </w:rPr>
        <w:t>e Ekonomik Yükü</w:t>
      </w:r>
    </w:p>
    <w:p w:rsidR="007B5F58" w:rsidRPr="007B5F58" w:rsidRDefault="007B5F58" w:rsidP="007B5F5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5F58">
        <w:rPr>
          <w:rFonts w:ascii="Times New Roman" w:hAnsi="Times New Roman" w:cs="Times New Roman"/>
          <w:sz w:val="24"/>
          <w:szCs w:val="24"/>
        </w:rPr>
        <w:t>Araş.Gör</w:t>
      </w:r>
      <w:proofErr w:type="gramEnd"/>
      <w:r w:rsidRPr="007B5F58">
        <w:rPr>
          <w:rFonts w:ascii="Times New Roman" w:hAnsi="Times New Roman" w:cs="Times New Roman"/>
          <w:sz w:val="24"/>
          <w:szCs w:val="24"/>
        </w:rPr>
        <w:t>.Dr.Sadık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Hançerlioğlu</w:t>
      </w:r>
      <w:proofErr w:type="spellEnd"/>
    </w:p>
    <w:p w:rsidR="007B5F58" w:rsidRPr="007B5F58" w:rsidRDefault="007B5F58" w:rsidP="007B5F5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5F58">
        <w:rPr>
          <w:rFonts w:ascii="Times New Roman" w:hAnsi="Times New Roman" w:cs="Times New Roman"/>
          <w:sz w:val="24"/>
          <w:szCs w:val="24"/>
        </w:rPr>
        <w:t>Ege Üniversitesi Hemşirelik Fakültesi İç Hastalıkları Hemşireliği AD</w:t>
      </w:r>
    </w:p>
    <w:p w:rsidR="007B5F58" w:rsidRDefault="00EA23E5" w:rsidP="007B5F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7B5F58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; pankreasın yeterince insülin üretemediği veya vücudun, üretilmiş insülini etkili şekilde kullanamadığı durumlarda oluşan kronik bir hastalıktır. 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 </w:t>
      </w:r>
      <w:r w:rsidRPr="007B5F58">
        <w:rPr>
          <w:rFonts w:ascii="Times New Roman" w:hAnsi="Times New Roman" w:cs="Times New Roman"/>
          <w:sz w:val="24"/>
          <w:szCs w:val="24"/>
        </w:rPr>
        <w:t xml:space="preserve">Diyabet, yaşam boyu süren, hastayı olduğu kadar, hasta yakınlarını ve toplumu da ilgilendiren, tedavisi zor ve pahalı </w:t>
      </w:r>
      <w:proofErr w:type="gramStart"/>
      <w:r w:rsidRPr="007B5F58">
        <w:rPr>
          <w:rFonts w:ascii="Times New Roman" w:hAnsi="Times New Roman" w:cs="Times New Roman"/>
          <w:sz w:val="24"/>
          <w:szCs w:val="24"/>
        </w:rPr>
        <w:t>komplikasyonları</w:t>
      </w:r>
      <w:proofErr w:type="gramEnd"/>
      <w:r w:rsidRPr="007B5F58">
        <w:rPr>
          <w:rFonts w:ascii="Times New Roman" w:hAnsi="Times New Roman" w:cs="Times New Roman"/>
          <w:sz w:val="24"/>
          <w:szCs w:val="24"/>
        </w:rPr>
        <w:t xml:space="preserve"> olan ve yaşam kalitesini bozan bir hastalıktır.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mellitus’un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komklikaysonları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akut ve kronik olmak üzere ikiye ayrılmaktadır</w:t>
      </w:r>
      <w:r w:rsidRPr="007B5F58">
        <w:rPr>
          <w:rFonts w:ascii="Times New Roman" w:hAnsi="Times New Roman" w:cs="Times New Roman"/>
          <w:sz w:val="24"/>
          <w:szCs w:val="24"/>
        </w:rPr>
        <w:t xml:space="preserve">. Kronik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komlikasyonlarından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birisi olan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ayak,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nöropati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damar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hastalağına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F58">
        <w:rPr>
          <w:rFonts w:ascii="Times New Roman" w:hAnsi="Times New Roman" w:cs="Times New Roman"/>
          <w:sz w:val="24"/>
          <w:szCs w:val="24"/>
        </w:rPr>
        <w:t>enfeksiyonunda</w:t>
      </w:r>
      <w:proofErr w:type="gramEnd"/>
      <w:r w:rsidRPr="007B5F58">
        <w:rPr>
          <w:rFonts w:ascii="Times New Roman" w:hAnsi="Times New Roman" w:cs="Times New Roman"/>
          <w:sz w:val="24"/>
          <w:szCs w:val="24"/>
        </w:rPr>
        <w:t xml:space="preserve"> eklenmesi ile oluşan,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ekstremiteyi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tehdit edebilen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multifaktöryel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bir sorundur.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ayak, doku ve organ kayıplarına yol açabilmesi, </w:t>
      </w:r>
      <w:proofErr w:type="gramStart"/>
      <w:r w:rsidRPr="007B5F58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7B5F58">
        <w:rPr>
          <w:rFonts w:ascii="Times New Roman" w:hAnsi="Times New Roman" w:cs="Times New Roman"/>
          <w:sz w:val="24"/>
          <w:szCs w:val="24"/>
        </w:rPr>
        <w:t xml:space="preserve"> gelişimi gibi nedenlerle hasta için uzun ve sıkıntılı bir süreç, hasta yakınları ve toplum içinde ekonomik yükü ağır olan ayrıcalıklı bir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antitedir</w:t>
      </w:r>
      <w:proofErr w:type="spellEnd"/>
      <w:r w:rsidR="00474E98">
        <w:rPr>
          <w:rFonts w:ascii="Times New Roman" w:hAnsi="Times New Roman" w:cs="Times New Roman"/>
          <w:sz w:val="24"/>
          <w:szCs w:val="24"/>
        </w:rPr>
        <w:t>.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 w:rsidRPr="007B5F58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ayak dünyanın her yerinde hastanede kalış süresi uzunluğu, maliyeti, </w:t>
      </w:r>
      <w:proofErr w:type="spellStart"/>
      <w:r w:rsidR="007B5F58" w:rsidRPr="007B5F58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7B5F58" w:rsidRPr="007B5F58">
        <w:rPr>
          <w:rFonts w:ascii="Times New Roman" w:hAnsi="Times New Roman" w:cs="Times New Roman"/>
          <w:sz w:val="24"/>
          <w:szCs w:val="24"/>
        </w:rPr>
        <w:t>morbiditenin</w:t>
      </w:r>
      <w:proofErr w:type="spell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yüksekliği nedeniyle en önemli halk sağlığı sorunlarından birisidir. Bu yüzden </w:t>
      </w:r>
      <w:proofErr w:type="spellStart"/>
      <w:r w:rsidR="007B5F58" w:rsidRPr="007B5F58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ayak problemlerinin erken tanı ve tedavisi hastalar ve toplum açısından çok önemlidir.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 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Diyabetik ayak problemleri diyabetin diğer kronik </w:t>
      </w:r>
      <w:proofErr w:type="gramStart"/>
      <w:r w:rsidR="007B5F58" w:rsidRPr="007B5F58">
        <w:rPr>
          <w:rFonts w:ascii="Times New Roman" w:hAnsi="Times New Roman" w:cs="Times New Roman"/>
          <w:sz w:val="24"/>
          <w:szCs w:val="24"/>
        </w:rPr>
        <w:t>komplikasyonlarına</w:t>
      </w:r>
      <w:proofErr w:type="gram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göre daha çok hastaneye başvurma nedenidir ve diyabet ilişkili hastane yatışlarının %50 'sini oluşturmaktadır. Diyabetik ayak ülserleri, diyabet hastalarının yaşamları boyunca % 4-10 kadarını etkileme riski olan ciddi bir </w:t>
      </w:r>
      <w:proofErr w:type="gramStart"/>
      <w:r w:rsidR="007B5F58" w:rsidRPr="007B5F58">
        <w:rPr>
          <w:rFonts w:ascii="Times New Roman" w:hAnsi="Times New Roman" w:cs="Times New Roman"/>
          <w:sz w:val="24"/>
          <w:szCs w:val="24"/>
        </w:rPr>
        <w:t>komplikasyondur</w:t>
      </w:r>
      <w:proofErr w:type="gram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ayak yaralarının toplumlara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maliyetide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çok yüksektir.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ayak lezyonlarının ABD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yıllık maliyeti yaklaşık olarak 200-500 milyon dolar olarak hesaplanmıştır. ABD de yılda yaklaşık olarak 50.000 den fazla </w:t>
      </w:r>
      <w:proofErr w:type="spellStart"/>
      <w:r w:rsidRPr="007B5F58">
        <w:rPr>
          <w:rFonts w:ascii="Times New Roman" w:hAnsi="Times New Roman" w:cs="Times New Roman"/>
          <w:sz w:val="24"/>
          <w:szCs w:val="24"/>
        </w:rPr>
        <w:t>amputasyon</w:t>
      </w:r>
      <w:proofErr w:type="spellEnd"/>
      <w:r w:rsidRPr="007B5F58">
        <w:rPr>
          <w:rFonts w:ascii="Times New Roman" w:hAnsi="Times New Roman" w:cs="Times New Roman"/>
          <w:sz w:val="24"/>
          <w:szCs w:val="24"/>
        </w:rPr>
        <w:t xml:space="preserve"> yapılmakta ve bunun maliyeti de 1 milyar dolar olarak bildirilmektedir</w:t>
      </w:r>
      <w:r w:rsidR="007B5F58" w:rsidRPr="007B5F58">
        <w:rPr>
          <w:rFonts w:ascii="Times New Roman" w:hAnsi="Times New Roman" w:cs="Times New Roman"/>
          <w:sz w:val="24"/>
          <w:szCs w:val="24"/>
        </w:rPr>
        <w:t>. Diyabetik ayak bu denli ciddi problemlere yol açtığı ve ekonomik yükünden dolayı ülserlerin oluşmadan engellenmesi en etkin çözümdür. Bu nedenle ü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lseri olan hastalar mutlaka çok iyi eğitilerek tekrarlayıcı olduğu anlatılmalıdır. Düzenli ayak bakımı, eğitimi, ayağın nemlendirilmesi, </w:t>
      </w:r>
      <w:proofErr w:type="gramStart"/>
      <w:r w:rsidR="007B5F58" w:rsidRPr="007B5F58">
        <w:rPr>
          <w:rFonts w:ascii="Times New Roman" w:hAnsi="Times New Roman" w:cs="Times New Roman"/>
          <w:sz w:val="24"/>
          <w:szCs w:val="24"/>
        </w:rPr>
        <w:t>hijyenik</w:t>
      </w:r>
      <w:proofErr w:type="gram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uygulamalar ve uygun ayakkabı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 </w:t>
      </w:r>
      <w:r w:rsidR="007B5F58" w:rsidRPr="007B5F58">
        <w:rPr>
          <w:rFonts w:ascii="Times New Roman" w:hAnsi="Times New Roman" w:cs="Times New Roman"/>
          <w:sz w:val="24"/>
          <w:szCs w:val="24"/>
        </w:rPr>
        <w:t xml:space="preserve">seçimi ile ülser oluşumunda azalma sağlamak mümkündür. Diyabet ekibi tarafından ülser gelişimini önlemek ülser oluşmuş ayakların ise diyabetik ayak polikliniklerinde özenle takip edilmesi sonucunda at </w:t>
      </w:r>
      <w:proofErr w:type="spellStart"/>
      <w:r w:rsidR="007B5F58" w:rsidRPr="007B5F58">
        <w:rPr>
          <w:rFonts w:ascii="Times New Roman" w:hAnsi="Times New Roman" w:cs="Times New Roman"/>
          <w:sz w:val="24"/>
          <w:szCs w:val="24"/>
        </w:rPr>
        <w:t>ekstemite</w:t>
      </w:r>
      <w:proofErr w:type="spell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58" w:rsidRPr="007B5F58">
        <w:rPr>
          <w:rFonts w:ascii="Times New Roman" w:hAnsi="Times New Roman" w:cs="Times New Roman"/>
          <w:sz w:val="24"/>
          <w:szCs w:val="24"/>
        </w:rPr>
        <w:t>amputasyonlarını</w:t>
      </w:r>
      <w:proofErr w:type="spellEnd"/>
      <w:r w:rsidR="007B5F58" w:rsidRPr="007B5F58">
        <w:rPr>
          <w:rFonts w:ascii="Times New Roman" w:hAnsi="Times New Roman" w:cs="Times New Roman"/>
          <w:sz w:val="24"/>
          <w:szCs w:val="24"/>
        </w:rPr>
        <w:t xml:space="preserve"> ciddi anlamda azaltmak mümkündür. Bu nedenle her hastaya gerekli eğitim verilmelidir.</w:t>
      </w:r>
    </w:p>
    <w:bookmarkEnd w:id="0"/>
    <w:p w:rsidR="00474E98" w:rsidRDefault="00474E98" w:rsidP="007B5F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E98" w:rsidRDefault="00474E98" w:rsidP="007B5F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E98" w:rsidRDefault="00474E98" w:rsidP="007B5F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E98" w:rsidRPr="00474E98" w:rsidRDefault="00474E98" w:rsidP="00474E9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Burden</w:t>
      </w:r>
      <w:proofErr w:type="spellEnd"/>
    </w:p>
    <w:p w:rsidR="00474E98" w:rsidRPr="00474E98" w:rsidRDefault="00474E98" w:rsidP="00474E9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Asst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Dr. Sadık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Hançerlioğlu</w:t>
      </w:r>
      <w:proofErr w:type="spellEnd"/>
    </w:p>
    <w:p w:rsidR="00474E98" w:rsidRPr="00474E98" w:rsidRDefault="00474E98" w:rsidP="00474E9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4E98">
        <w:rPr>
          <w:rFonts w:ascii="Times New Roman" w:hAnsi="Times New Roman" w:cs="Times New Roman"/>
          <w:sz w:val="24"/>
          <w:szCs w:val="24"/>
        </w:rPr>
        <w:t xml:space="preserve">Ege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Nursing</w:t>
      </w:r>
      <w:proofErr w:type="spellEnd"/>
    </w:p>
    <w:p w:rsidR="00474E98" w:rsidRDefault="00474E98" w:rsidP="00474E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E98" w:rsidRPr="007B5F58" w:rsidRDefault="00474E98" w:rsidP="00474E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pancreas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insulin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insulin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a life-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relatives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disrupts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life.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multifactorial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threaten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extremity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neuropathy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troublesome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it is 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privileged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entity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relatives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admissions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50%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diabetes-related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hospitalizations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ulcers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complication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4-10%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lifetime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wounds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lesions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USA has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200-500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50,000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amputations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annually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as 1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ulcers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ulcers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educated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repetitive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ulcers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moistening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hygienic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shoe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ulcers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seriously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extremity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amputations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ulcer-formed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polyclinics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E9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74E98">
        <w:rPr>
          <w:rFonts w:ascii="Times New Roman" w:hAnsi="Times New Roman" w:cs="Times New Roman"/>
          <w:sz w:val="24"/>
          <w:szCs w:val="24"/>
        </w:rPr>
        <w:t>.</w:t>
      </w:r>
    </w:p>
    <w:sectPr w:rsidR="00474E98" w:rsidRPr="007B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EC"/>
    <w:rsid w:val="00474E98"/>
    <w:rsid w:val="00796029"/>
    <w:rsid w:val="007B5F58"/>
    <w:rsid w:val="00AA15EC"/>
    <w:rsid w:val="00C605FA"/>
    <w:rsid w:val="00E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EEA9"/>
  <w15:chartTrackingRefBased/>
  <w15:docId w15:val="{3BC1D34A-6AEC-43AA-A81B-72C39A20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2020-10-22T08:47:00Z</dcterms:created>
  <dcterms:modified xsi:type="dcterms:W3CDTF">2020-10-22T09:10:00Z</dcterms:modified>
</cp:coreProperties>
</file>