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E46FF" w14:textId="5A01AF71" w:rsidR="006076B4" w:rsidRDefault="00112A64" w:rsidP="0011009B">
      <w:pPr>
        <w:pStyle w:val="Balk1"/>
      </w:pPr>
      <w:r>
        <w:t xml:space="preserve">MAKRO </w:t>
      </w:r>
      <w:r w:rsidR="0011009B">
        <w:t>YETENEK YÖNETİMİ</w:t>
      </w:r>
      <w:r w:rsidR="00EE2F58">
        <w:t xml:space="preserve"> ÜZERİNE</w:t>
      </w:r>
      <w:r w:rsidR="0011009B">
        <w:t xml:space="preserve"> BİR LİTERATÜR TARAMASI</w:t>
      </w:r>
    </w:p>
    <w:p w14:paraId="0DB46A94" w14:textId="5D162715" w:rsidR="006B2C08" w:rsidRPr="00221F8F" w:rsidRDefault="006C1479" w:rsidP="006B2C08">
      <w:r w:rsidRPr="00221F8F">
        <w:t xml:space="preserve">Olgun Irmak ÇETİN, Dr. Öğr. Üyesi, </w:t>
      </w:r>
      <w:r w:rsidR="005E65AB" w:rsidRPr="00221F8F">
        <w:t xml:space="preserve">Trakya Üniversitesi, </w:t>
      </w:r>
      <w:hyperlink r:id="rId6" w:history="1">
        <w:r w:rsidR="005E65AB" w:rsidRPr="00221F8F">
          <w:rPr>
            <w:rStyle w:val="Kpr"/>
          </w:rPr>
          <w:t>oirmakcetin@trakya.edu.tr</w:t>
        </w:r>
      </w:hyperlink>
      <w:r w:rsidR="005E65AB" w:rsidRPr="00221F8F">
        <w:t xml:space="preserve"> </w:t>
      </w:r>
    </w:p>
    <w:p w14:paraId="27E1029D" w14:textId="372B6317" w:rsidR="0011009B" w:rsidRDefault="00D97F7D" w:rsidP="00051A1A">
      <w:r>
        <w:t>Makro y</w:t>
      </w:r>
      <w:r w:rsidR="00520EED">
        <w:t xml:space="preserve">etenek yönetimi kavramı, kamu kurumlarının ve </w:t>
      </w:r>
      <w:r w:rsidR="00CC3FF4">
        <w:t>diğer makro-ekonomik faktörlerin</w:t>
      </w:r>
      <w:r w:rsidR="00FA328F">
        <w:t>,</w:t>
      </w:r>
      <w:r w:rsidR="00CC3FF4">
        <w:t xml:space="preserve"> yetenek yönetimi süreçleri üzerindeki etkisine odaklan</w:t>
      </w:r>
      <w:r>
        <w:t>maktadır.</w:t>
      </w:r>
      <w:r w:rsidR="0011009B">
        <w:t xml:space="preserve"> Bu amaçla</w:t>
      </w:r>
      <w:r w:rsidR="0088277D">
        <w:t>,</w:t>
      </w:r>
      <w:r w:rsidR="0011009B">
        <w:t xml:space="preserve"> önerilen literatür taraması, </w:t>
      </w:r>
      <w:r w:rsidR="0088277D">
        <w:t xml:space="preserve">makro yetenek yönetimi </w:t>
      </w:r>
      <w:r w:rsidR="00F662B7">
        <w:t>alanında yapılan</w:t>
      </w:r>
      <w:r w:rsidR="0011009B">
        <w:t xml:space="preserve"> ampirik çalışmaların analizine dayanmaktadır. 201</w:t>
      </w:r>
      <w:r w:rsidR="00F662B7">
        <w:t>0</w:t>
      </w:r>
      <w:r w:rsidR="0011009B">
        <w:t xml:space="preserve">-2021 yılları </w:t>
      </w:r>
      <w:r w:rsidR="00F662B7">
        <w:t xml:space="preserve">arasında </w:t>
      </w:r>
      <w:r w:rsidR="0011009B">
        <w:t xml:space="preserve">hakemli dergilerde </w:t>
      </w:r>
      <w:r w:rsidR="00F662B7">
        <w:t xml:space="preserve">sunulan </w:t>
      </w:r>
      <w:r w:rsidR="0011009B">
        <w:t>15</w:t>
      </w:r>
      <w:r w:rsidR="00112A64">
        <w:t>5</w:t>
      </w:r>
      <w:r w:rsidR="0011009B">
        <w:t xml:space="preserve"> ampirik makalede belirli araştırma alanları analiz edilmiştir. İlgili çalışmalarda, makro düzeyde yetenek yönetim sistemini oluşturan ana süreçlerin, beşeri sermaye hareketliliği üzerinde </w:t>
      </w:r>
      <w:r w:rsidR="001A20DF">
        <w:t>etkili</w:t>
      </w:r>
      <w:r w:rsidR="0011009B">
        <w:t xml:space="preserve"> olan sosyo-ekonomik ve kültürel makro faktörlerle ilişkili olduğu bulunmuştur. Aynı zamanda hareketliliğin, ülke ve bölgelerin gelişmişlik göstergelerini etkilediği de bulunan sonuçlar arasındadır. Ülke</w:t>
      </w:r>
      <w:r w:rsidR="00BC5474">
        <w:t>de</w:t>
      </w:r>
      <w:r w:rsidR="0011009B">
        <w:t xml:space="preserve"> yetenek geliş</w:t>
      </w:r>
      <w:r w:rsidR="009A2F48">
        <w:t>im</w:t>
      </w:r>
      <w:r w:rsidR="0011009B">
        <w:t xml:space="preserve">i, </w:t>
      </w:r>
      <w:r w:rsidR="009A2F48">
        <w:t xml:space="preserve">kurumlar ve hükümet arasında işbirliğine dayalı </w:t>
      </w:r>
      <w:r w:rsidR="00CF53C1">
        <w:t>çalışma</w:t>
      </w:r>
      <w:r w:rsidR="00051A1A">
        <w:t xml:space="preserve">lar </w:t>
      </w:r>
      <w:r w:rsidR="00CF53C1">
        <w:t xml:space="preserve">gerektirmektedir. </w:t>
      </w:r>
      <w:r w:rsidR="00051A1A">
        <w:t>İ</w:t>
      </w:r>
      <w:r w:rsidR="0011009B">
        <w:t xml:space="preserve">nşa edilen sistem, ekonomik performansı etkileyebilmektedir. Analiz sonucunda, gelecekteki araştırmalar için bir dizi yön tespit edilmiştir. Birincisi, ülke içinde </w:t>
      </w:r>
      <w:r w:rsidR="00051A1A">
        <w:t>beşeri</w:t>
      </w:r>
      <w:r w:rsidR="0011009B">
        <w:t xml:space="preserve"> sermaye hareketliliği ve yeteneklerin gelişimi gibi konularda yetenek yönetimine ilişkin </w:t>
      </w:r>
      <w:r w:rsidR="000E5EA1">
        <w:t>kurumlar</w:t>
      </w:r>
      <w:r w:rsidR="0011009B">
        <w:t xml:space="preserve"> arası etkileşim önemlidir. Bu faaliyetin uygulanması için koşullar olarak ülkenin siyasi ve kültürel özelliklerinin ayrıntılı bir çalışması </w:t>
      </w:r>
      <w:r w:rsidR="000E5EA1">
        <w:t>yapılmalıdır</w:t>
      </w:r>
      <w:r w:rsidR="0011009B">
        <w:t>. Son olarak, yetenek yönetiminin makro düzeyde inovasyon gelişimi üzerindeki etkisi, belirli süreçlerin tek tek ülkelerin inovasyon faaliyetleri üzerindeki etkisi dikkate alınmadan oldukça genel olarak incelenmiştir.</w:t>
      </w:r>
    </w:p>
    <w:p w14:paraId="5A57DC69" w14:textId="69F39B31" w:rsidR="0011009B" w:rsidRDefault="0011009B" w:rsidP="0011009B">
      <w:r w:rsidRPr="0011009B">
        <w:rPr>
          <w:b/>
          <w:bCs/>
        </w:rPr>
        <w:t>Anahtar Sözcükler:</w:t>
      </w:r>
      <w:r>
        <w:t xml:space="preserve"> </w:t>
      </w:r>
      <w:r w:rsidR="003B7430">
        <w:t>Beşeri sermaye hareketliliği</w:t>
      </w:r>
      <w:r>
        <w:t>, yetenek yönetimi, örgütsel yönetim</w:t>
      </w:r>
    </w:p>
    <w:p w14:paraId="543B0411" w14:textId="6EE4E8AE" w:rsidR="00AD60BA" w:rsidRDefault="00AD60BA" w:rsidP="00AD60BA">
      <w:pPr>
        <w:pStyle w:val="Balk1"/>
        <w:rPr>
          <w:lang w:val="en-US"/>
        </w:rPr>
      </w:pPr>
      <w:r w:rsidRPr="00AD60BA">
        <w:rPr>
          <w:lang w:val="en-US"/>
        </w:rPr>
        <w:t>A LITERATURE REVIEW ON MACRO TALENT MANAGEMENT</w:t>
      </w:r>
    </w:p>
    <w:p w14:paraId="71E15C19" w14:textId="59312856" w:rsidR="00AD60BA" w:rsidRPr="00221F8F" w:rsidRDefault="00AD60BA" w:rsidP="00AD60BA">
      <w:r w:rsidRPr="00221F8F">
        <w:t xml:space="preserve">Olgun Irmak ÇETİN, </w:t>
      </w:r>
      <w:r w:rsidR="009D3263" w:rsidRPr="00221F8F">
        <w:t>Asst. Prof. Dr.</w:t>
      </w:r>
      <w:r w:rsidRPr="00221F8F">
        <w:t xml:space="preserve">, Trakya Üniversitesi, </w:t>
      </w:r>
      <w:hyperlink r:id="rId7" w:history="1">
        <w:r w:rsidRPr="00221F8F">
          <w:rPr>
            <w:rStyle w:val="Kpr"/>
          </w:rPr>
          <w:t>oirmakcetin@trakya.edu.tr</w:t>
        </w:r>
      </w:hyperlink>
      <w:r w:rsidRPr="00221F8F">
        <w:t xml:space="preserve"> </w:t>
      </w:r>
    </w:p>
    <w:p w14:paraId="41959864" w14:textId="231C8D7B" w:rsidR="00A759A5" w:rsidRDefault="00FA5F2E" w:rsidP="0011009B">
      <w:pPr>
        <w:rPr>
          <w:lang w:val="en-US"/>
        </w:rPr>
      </w:pPr>
      <w:r w:rsidRPr="00FA5F2E">
        <w:rPr>
          <w:lang w:val="en-US"/>
        </w:rPr>
        <w:t>The concept of macro talent management focuses on the impact of public institutions and other macro-economic factors on talent management processes. For this purpose, the proposed literature review is based on the analysis of empirical studies in the field of macro talent management. Specific research areas were analyzed in 155 empirical articles presented in peer-reviewed journals between 2010-2021. In related studies, it has been found that the main processes that make up the talent management system at the macro level are related to socio-economic and cultural macro factors that affect human capital mobility. It is also among the results that mobility affects the development indicators of countries and regions. Talent development in the country requires collaborative work between institutions and government. The built system can affect the economic performance. As a result of the analysis, a number of directions for future research were identified. First, inter-agency interaction regarding talent management is important in matters such as human capital mobility and talent development within the country. A detailed study of the political and cultural characteristics of the country should be made as conditions for the implementation of this activity. Finally, the impact of talent management on innovation development at the macro level is examined quite generally, without considering the impact of specific processes on innovation activities of individual countries.</w:t>
      </w:r>
    </w:p>
    <w:p w14:paraId="196C6667" w14:textId="390E70AA" w:rsidR="00D513CC" w:rsidRDefault="00D513CC" w:rsidP="0011009B">
      <w:pPr>
        <w:rPr>
          <w:lang w:val="en-US"/>
        </w:rPr>
      </w:pPr>
      <w:r w:rsidRPr="00D513CC">
        <w:rPr>
          <w:b/>
          <w:bCs/>
          <w:lang w:val="en-US"/>
        </w:rPr>
        <w:t>Keywords:</w:t>
      </w:r>
      <w:r w:rsidRPr="00D513CC">
        <w:rPr>
          <w:lang w:val="en-US"/>
        </w:rPr>
        <w:t xml:space="preserve"> Human capital mobility, talent management, organizational management</w:t>
      </w:r>
    </w:p>
    <w:p w14:paraId="7191F189" w14:textId="77777777" w:rsidR="009D3263" w:rsidRPr="00FA5F2E" w:rsidRDefault="009D3263" w:rsidP="0011009B">
      <w:pPr>
        <w:rPr>
          <w:lang w:val="en-US"/>
        </w:rPr>
      </w:pPr>
    </w:p>
    <w:p w14:paraId="0637E759" w14:textId="183B0E36" w:rsidR="0011009B" w:rsidRDefault="00FF7A35" w:rsidP="0011009B">
      <w:pPr>
        <w:pStyle w:val="Balk2"/>
      </w:pPr>
      <w:r>
        <w:lastRenderedPageBreak/>
        <w:t>GİRİŞ</w:t>
      </w:r>
    </w:p>
    <w:p w14:paraId="06AF78D3" w14:textId="6CCD4238" w:rsidR="00853946" w:rsidRDefault="000A1A5E" w:rsidP="00AA2A3A">
      <w:r>
        <w:t>Beşeri</w:t>
      </w:r>
      <w:r w:rsidR="003976F1" w:rsidRPr="003976F1">
        <w:t xml:space="preserve"> sermayenin küresel hareketlilik </w:t>
      </w:r>
      <w:r w:rsidR="001D44E7">
        <w:t>açısından</w:t>
      </w:r>
      <w:r w:rsidR="003976F1" w:rsidRPr="003976F1">
        <w:t xml:space="preserve"> yaygınlaşması ve inovasyon faaliyetlerini</w:t>
      </w:r>
      <w:r w:rsidR="00A2297A">
        <w:t>n</w:t>
      </w:r>
      <w:r w:rsidR="003976F1" w:rsidRPr="003976F1">
        <w:t xml:space="preserve"> yürüt</w:t>
      </w:r>
      <w:r w:rsidR="00A2297A">
        <w:t>ülmesi</w:t>
      </w:r>
      <w:r w:rsidR="003976F1" w:rsidRPr="003976F1">
        <w:t xml:space="preserve"> ülkelerin rekabet gücünü</w:t>
      </w:r>
      <w:r w:rsidR="00A2297A">
        <w:t xml:space="preserve">n </w:t>
      </w:r>
      <w:r w:rsidR="003976F1" w:rsidRPr="003976F1">
        <w:t>art</w:t>
      </w:r>
      <w:r w:rsidR="00515048">
        <w:t>masın</w:t>
      </w:r>
      <w:r w:rsidR="004C0BCC">
        <w:t>ı sağlamıştır. M</w:t>
      </w:r>
      <w:r w:rsidR="003976F1" w:rsidRPr="003976F1">
        <w:t>akro düzeyde yetenek yönetimi, yönetim biliminin gelişimi için önemli</w:t>
      </w:r>
      <w:r w:rsidR="007D74C7">
        <w:t>dir</w:t>
      </w:r>
      <w:r w:rsidR="003976F1">
        <w:t xml:space="preserve"> </w:t>
      </w:r>
      <w:r w:rsidR="00853946">
        <w:rPr>
          <w:noProof/>
        </w:rPr>
        <w:t>(Evans, Rodriguez-Montemayor, &amp; Lanvin, 2021)</w:t>
      </w:r>
      <w:r w:rsidR="003976F1" w:rsidRPr="003976F1">
        <w:t xml:space="preserve">. </w:t>
      </w:r>
      <w:r w:rsidR="007D74C7">
        <w:t>M</w:t>
      </w:r>
      <w:r w:rsidR="00E719F5" w:rsidRPr="00E719F5">
        <w:t>akro düzeyde uygulanan "yetenek yönetimi" kavramı</w:t>
      </w:r>
      <w:r w:rsidR="007D74C7">
        <w:t>,</w:t>
      </w:r>
      <w:r w:rsidR="00E719F5" w:rsidRPr="00E719F5">
        <w:t xml:space="preserve"> hem yetenekli </w:t>
      </w:r>
      <w:r w:rsidR="007D74C7">
        <w:t>bireylerin</w:t>
      </w:r>
      <w:r w:rsidR="00E719F5" w:rsidRPr="00E719F5">
        <w:t xml:space="preserve"> </w:t>
      </w:r>
      <w:r w:rsidR="00602498">
        <w:t>göçü ile</w:t>
      </w:r>
      <w:r w:rsidR="00E719F5" w:rsidRPr="00E719F5">
        <w:t xml:space="preserve"> hem de ülkedeki </w:t>
      </w:r>
      <w:r w:rsidR="00C711FB">
        <w:t>yetenekli birey sayısının</w:t>
      </w:r>
      <w:r w:rsidR="00E719F5" w:rsidRPr="00E719F5">
        <w:t xml:space="preserve"> </w:t>
      </w:r>
      <w:r w:rsidR="00C711FB">
        <w:t>farklı</w:t>
      </w:r>
      <w:r w:rsidR="00E719F5" w:rsidRPr="00E719F5">
        <w:t xml:space="preserve"> alanların gelişimine etkisi ile ilişkili</w:t>
      </w:r>
      <w:r w:rsidR="00853697">
        <w:t xml:space="preserve"> olarak belirtilmiştir</w:t>
      </w:r>
      <w:r w:rsidR="00602498">
        <w:t xml:space="preserve"> </w:t>
      </w:r>
      <w:r w:rsidR="000166AD">
        <w:rPr>
          <w:noProof/>
        </w:rPr>
        <w:t>(Metcalfe, Makarem, &amp; Afiouni, 2020)</w:t>
      </w:r>
      <w:r w:rsidR="00E719F5" w:rsidRPr="00E719F5">
        <w:t xml:space="preserve">. </w:t>
      </w:r>
      <w:r w:rsidR="00D23254">
        <w:t xml:space="preserve">Bununla birlikte </w:t>
      </w:r>
      <w:r w:rsidR="007639A0">
        <w:t xml:space="preserve">Yetenek yönetimi alanında </w:t>
      </w:r>
      <w:r w:rsidR="00A1111C">
        <w:t xml:space="preserve">teorik olarak </w:t>
      </w:r>
      <w:r w:rsidR="00D437D9">
        <w:t>hazırlanan</w:t>
      </w:r>
      <w:r w:rsidR="00A1111C">
        <w:t xml:space="preserve"> </w:t>
      </w:r>
      <w:r w:rsidR="00310DE4">
        <w:t>fakat</w:t>
      </w:r>
      <w:r w:rsidR="00A1111C">
        <w:t xml:space="preserve"> </w:t>
      </w:r>
      <w:r w:rsidR="00EC0413">
        <w:t xml:space="preserve">yetersiz düzeyde ele alınan birçok konu vardır </w:t>
      </w:r>
      <w:r w:rsidR="00557356">
        <w:rPr>
          <w:noProof/>
        </w:rPr>
        <w:t>(Khilji &amp; Pierre, 2021)</w:t>
      </w:r>
      <w:r w:rsidR="00E719F5" w:rsidRPr="00E719F5">
        <w:t xml:space="preserve">. </w:t>
      </w:r>
      <w:r w:rsidR="00971634">
        <w:t xml:space="preserve">Esasında </w:t>
      </w:r>
      <w:r w:rsidR="002058A2">
        <w:t>yapılması gereken hangi alanlarda nelerin çalışıldığı ve</w:t>
      </w:r>
      <w:r w:rsidR="005432C7">
        <w:t xml:space="preserve"> eksik kaldığını tespit etmektir. Bu amaçla </w:t>
      </w:r>
      <w:r w:rsidR="00312E77">
        <w:t xml:space="preserve">yetenek yönetiminin küresel süreçler ile ilgisinin ele alınmaya başlandığı </w:t>
      </w:r>
      <w:r w:rsidR="00E719F5" w:rsidRPr="00E719F5">
        <w:t>201</w:t>
      </w:r>
      <w:r w:rsidR="00AA2A3A">
        <w:t>0 yılından</w:t>
      </w:r>
      <w:r w:rsidR="00E719F5" w:rsidRPr="00E719F5">
        <w:t xml:space="preserve"> itibaren</w:t>
      </w:r>
      <w:r w:rsidR="00AA2A3A">
        <w:t xml:space="preserve"> </w:t>
      </w:r>
      <w:r w:rsidR="00AA2A3A">
        <w:rPr>
          <w:noProof/>
        </w:rPr>
        <w:t>(Tarique &amp; Schuler, 2010)</w:t>
      </w:r>
      <w:r w:rsidR="00E719F5" w:rsidRPr="00E719F5">
        <w:t xml:space="preserve"> literatürün sistematik bir incelemesini yapmak </w:t>
      </w:r>
      <w:r w:rsidR="00AA2A3A">
        <w:t>gerekli olacaktır</w:t>
      </w:r>
      <w:r w:rsidR="00E719F5" w:rsidRPr="00E719F5">
        <w:t>.</w:t>
      </w:r>
    </w:p>
    <w:p w14:paraId="28D8FE18" w14:textId="0C8527DB" w:rsidR="00100E45" w:rsidRDefault="00100E45" w:rsidP="0011009B">
      <w:r>
        <w:t xml:space="preserve">Bu makalenin amacı, yetenek yönetimi ile ilgili konularda makro düzeyde ampirik araştırmaları analiz etmek, bunları ele alınan konulara göre sınıflandırmak ve olası araştırma sorularını formüle ederek zayıf çalışılan alanları belirlemektir. Bunun için, teorik model </w:t>
      </w:r>
      <w:r w:rsidR="00F019A2">
        <w:t>geliştirilmiş</w:t>
      </w:r>
      <w:r w:rsidR="009D6AEA">
        <w:t>, akademik</w:t>
      </w:r>
      <w:r>
        <w:t xml:space="preserve"> arama motoru </w:t>
      </w:r>
      <w:r w:rsidR="009D6AEA">
        <w:t xml:space="preserve">kullanılarak ilgili </w:t>
      </w:r>
      <w:r>
        <w:t>makaleler seç</w:t>
      </w:r>
      <w:r w:rsidR="005C601A">
        <w:t>ilmiş</w:t>
      </w:r>
      <w:r>
        <w:t xml:space="preserve"> ve içerik analiz</w:t>
      </w:r>
      <w:r w:rsidR="002B6B52">
        <w:t>i</w:t>
      </w:r>
      <w:r>
        <w:t xml:space="preserve"> yap</w:t>
      </w:r>
      <w:r w:rsidR="002B6B52">
        <w:t xml:space="preserve">ılmıştır. </w:t>
      </w:r>
    </w:p>
    <w:p w14:paraId="22BA8415" w14:textId="1057A7CA" w:rsidR="00D025CE" w:rsidRDefault="000B6A41" w:rsidP="0011009B">
      <w:r>
        <w:t xml:space="preserve">Çalışma, Şekil 1’de </w:t>
      </w:r>
      <w:r w:rsidR="007A6F3E">
        <w:t xml:space="preserve">verildiği üzere yapılandırılmıştır. </w:t>
      </w:r>
    </w:p>
    <w:p w14:paraId="6A5547BF" w14:textId="77777777" w:rsidR="004E1B33" w:rsidRDefault="00D025CE" w:rsidP="004E1B33">
      <w:pPr>
        <w:keepNext/>
      </w:pPr>
      <w:r w:rsidRPr="002475C4">
        <w:rPr>
          <w:noProof/>
          <w:sz w:val="18"/>
          <w:szCs w:val="18"/>
        </w:rPr>
        <w:drawing>
          <wp:inline distT="0" distB="0" distL="0" distR="0" wp14:anchorId="264CF8F8" wp14:editId="7C325C4D">
            <wp:extent cx="5486400" cy="1736109"/>
            <wp:effectExtent l="38100" t="38100" r="7620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04FBB10" w14:textId="0AAEDED9" w:rsidR="00D025CE" w:rsidRDefault="004E1B33" w:rsidP="004E1B33">
      <w:pPr>
        <w:pStyle w:val="ResimYazs"/>
      </w:pPr>
      <w:r>
        <w:t xml:space="preserve">Şekil </w:t>
      </w:r>
      <w:fldSimple w:instr=" SEQ Şekil \* ARABIC ">
        <w:r w:rsidR="00163E98">
          <w:rPr>
            <w:noProof/>
          </w:rPr>
          <w:t>1</w:t>
        </w:r>
      </w:fldSimple>
      <w:r>
        <w:t xml:space="preserve"> Çalışmanın metodolojisi</w:t>
      </w:r>
    </w:p>
    <w:p w14:paraId="01F18E5A" w14:textId="1069D033" w:rsidR="00C63A85" w:rsidRPr="00C63A85" w:rsidRDefault="00C63A85" w:rsidP="00C63A85">
      <w:r>
        <w:t xml:space="preserve">Şekilde verilen yapıya uygun olarak çalışma, dört </w:t>
      </w:r>
      <w:r w:rsidR="00D74FFA">
        <w:t xml:space="preserve">basamaklı bir analizi gerektirmektedir. </w:t>
      </w:r>
    </w:p>
    <w:p w14:paraId="638390D6" w14:textId="1AD5B77C" w:rsidR="00853946" w:rsidRDefault="00FF7A35" w:rsidP="00D74FFA">
      <w:pPr>
        <w:pStyle w:val="Balk2"/>
      </w:pPr>
      <w:r>
        <w:t>ÇALIŞMANIN TEORİK TEMELLERİ VE KAVRAMSAL MODELİ</w:t>
      </w:r>
    </w:p>
    <w:p w14:paraId="2ACEA28C" w14:textId="2F131532" w:rsidR="00B36107" w:rsidRDefault="00C435A4">
      <w:r>
        <w:t xml:space="preserve">Yetenekli çalışanları yönetme kavramı, </w:t>
      </w:r>
      <w:r w:rsidR="00CE2E35">
        <w:t>işletmelerin</w:t>
      </w:r>
      <w:r>
        <w:t xml:space="preserve"> verimli</w:t>
      </w:r>
      <w:r w:rsidR="005B0730">
        <w:t xml:space="preserve"> </w:t>
      </w:r>
      <w:r>
        <w:t xml:space="preserve">ve </w:t>
      </w:r>
      <w:r w:rsidR="007914BE">
        <w:t xml:space="preserve">sürdürülebilir </w:t>
      </w:r>
      <w:r w:rsidR="00890D7C">
        <w:t>karlılığı</w:t>
      </w:r>
      <w:r>
        <w:t xml:space="preserve"> için yetenekli uzmanlara </w:t>
      </w:r>
      <w:r w:rsidR="009D6CE5">
        <w:t xml:space="preserve">duyulan </w:t>
      </w:r>
      <w:r>
        <w:t>ihtiya</w:t>
      </w:r>
      <w:r w:rsidR="00B978D5">
        <w:t>cın</w:t>
      </w:r>
      <w:r w:rsidR="009D6CE5">
        <w:t xml:space="preserve"> artm</w:t>
      </w:r>
      <w:r w:rsidR="00B978D5">
        <w:t>ası neticesinde geliştirilmiştir</w:t>
      </w:r>
      <w:r w:rsidR="00EF0BE9">
        <w:t xml:space="preserve"> </w:t>
      </w:r>
      <w:r w:rsidR="00EF0BE9">
        <w:rPr>
          <w:noProof/>
        </w:rPr>
        <w:t>(Collings, 2014)</w:t>
      </w:r>
      <w:r w:rsidR="00D60510">
        <w:t xml:space="preserve">, </w:t>
      </w:r>
      <w:r w:rsidR="00B273C4">
        <w:rPr>
          <w:noProof/>
        </w:rPr>
        <w:t>(Löfsten, Klofsten, &amp; Cadorin, 2020)</w:t>
      </w:r>
      <w:r w:rsidR="00EF0BE9">
        <w:t>.</w:t>
      </w:r>
      <w:r w:rsidR="00B273C4">
        <w:t xml:space="preserve"> </w:t>
      </w:r>
      <w:r w:rsidR="00AA29EC">
        <w:t>İhtiyacın karşılanması için y</w:t>
      </w:r>
      <w:r w:rsidR="00791A98">
        <w:t>etenek yönetimi</w:t>
      </w:r>
      <w:r w:rsidR="00AA29EC">
        <w:t xml:space="preserve">, </w:t>
      </w:r>
      <w:r w:rsidR="00791A98">
        <w:t xml:space="preserve">makro süreçler ve dış çevre ile </w:t>
      </w:r>
      <w:r w:rsidR="00E84A06">
        <w:t>ilişkilendirilerek</w:t>
      </w:r>
      <w:r w:rsidR="00D311B7">
        <w:t xml:space="preserve"> değerlendirilm</w:t>
      </w:r>
      <w:r w:rsidR="00613EDD">
        <w:t>iştir</w:t>
      </w:r>
      <w:r>
        <w:t xml:space="preserve"> </w:t>
      </w:r>
      <w:r w:rsidR="009F5500">
        <w:rPr>
          <w:noProof/>
        </w:rPr>
        <w:t>(King &amp; Vaiman, 2019)</w:t>
      </w:r>
      <w:r w:rsidR="009F5500">
        <w:t xml:space="preserve">, </w:t>
      </w:r>
      <w:r w:rsidR="00020B43">
        <w:rPr>
          <w:noProof/>
        </w:rPr>
        <w:t>(Gallardo-Gallardo, Thunnissen, &amp; Scullion, 2020)</w:t>
      </w:r>
      <w:r w:rsidR="00020B43">
        <w:t>.</w:t>
      </w:r>
      <w:r w:rsidR="008A7416">
        <w:t xml:space="preserve"> </w:t>
      </w:r>
      <w:r w:rsidRPr="00D6066A">
        <w:t xml:space="preserve">Araştırmacılar, işgücünün en yetenekli kısmını </w:t>
      </w:r>
      <w:r w:rsidR="009A4E65">
        <w:t xml:space="preserve">işletmeye </w:t>
      </w:r>
      <w:r w:rsidRPr="00D6066A">
        <w:t xml:space="preserve">çekme, </w:t>
      </w:r>
      <w:r w:rsidR="00D6066A" w:rsidRPr="00D6066A">
        <w:t>iş</w:t>
      </w:r>
      <w:r w:rsidR="0092712F">
        <w:t xml:space="preserve"> beceresini</w:t>
      </w:r>
      <w:r w:rsidR="00D6066A" w:rsidRPr="00D6066A">
        <w:t xml:space="preserve"> </w:t>
      </w:r>
      <w:r w:rsidRPr="00D6066A">
        <w:t xml:space="preserve">geliştirme ve </w:t>
      </w:r>
      <w:r w:rsidR="0092712F">
        <w:t xml:space="preserve">işgöreni </w:t>
      </w:r>
      <w:r w:rsidRPr="00D6066A">
        <w:t>elde tutma</w:t>
      </w:r>
      <w:r>
        <w:t xml:space="preserve"> </w:t>
      </w:r>
      <w:r w:rsidR="0089225B">
        <w:t xml:space="preserve">sorunlarına çözüm aramışlardır. </w:t>
      </w:r>
      <w:r w:rsidR="00D311B7">
        <w:t>Bu amaç doğrultusunda y</w:t>
      </w:r>
      <w:r>
        <w:t xml:space="preserve">etenek yönetimi süreçlerini etkileyen çevresel faktörler ve </w:t>
      </w:r>
      <w:r w:rsidR="000A0931">
        <w:t xml:space="preserve">işgörenin </w:t>
      </w:r>
      <w:r>
        <w:t>organizasyon ve ülke düzeyinde etkileşimi</w:t>
      </w:r>
      <w:r w:rsidR="00D311B7">
        <w:t xml:space="preserve"> ö</w:t>
      </w:r>
      <w:r w:rsidR="00AC39AD">
        <w:t xml:space="preserve">n plana çıkmıştır </w:t>
      </w:r>
      <w:r w:rsidR="004450CA">
        <w:rPr>
          <w:noProof/>
        </w:rPr>
        <w:t>(Khilji, Tarique, &amp; Schuler, 2015)</w:t>
      </w:r>
      <w:r w:rsidR="004450CA">
        <w:t xml:space="preserve">. </w:t>
      </w:r>
      <w:r w:rsidR="009A4E65">
        <w:t xml:space="preserve"> </w:t>
      </w:r>
    </w:p>
    <w:p w14:paraId="34F5FA29" w14:textId="7232BE97" w:rsidR="00DE24E8" w:rsidRDefault="00B36107">
      <w:r w:rsidRPr="00B36107">
        <w:t>Makro düzeyde yetenek yönetimi kavramı</w:t>
      </w:r>
      <w:r w:rsidR="00DE24E8">
        <w:t xml:space="preserve"> (MYY)</w:t>
      </w:r>
      <w:r w:rsidR="00DB0E48">
        <w:t xml:space="preserve"> ile</w:t>
      </w:r>
      <w:r w:rsidRPr="00B36107">
        <w:t xml:space="preserve">, </w:t>
      </w:r>
      <w:r w:rsidR="00C45083">
        <w:t xml:space="preserve">yetenekli </w:t>
      </w:r>
      <w:r w:rsidR="00DF2B6F">
        <w:t>bireyleri</w:t>
      </w:r>
      <w:r w:rsidRPr="00B36107">
        <w:t xml:space="preserve"> </w:t>
      </w:r>
      <w:r w:rsidR="009A4E65">
        <w:t>ülkey</w:t>
      </w:r>
      <w:r w:rsidR="00C45083">
        <w:t xml:space="preserve">e, kuruma, organizasyona veya işletmeye </w:t>
      </w:r>
      <w:r w:rsidRPr="00B36107">
        <w:t xml:space="preserve">çekmek ve </w:t>
      </w:r>
      <w:r w:rsidR="00E51E26">
        <w:t xml:space="preserve">onları </w:t>
      </w:r>
      <w:r w:rsidRPr="00B36107">
        <w:t xml:space="preserve">geliştirmek için </w:t>
      </w:r>
      <w:r w:rsidR="00DF2B6F">
        <w:t>işletmelerin</w:t>
      </w:r>
      <w:r w:rsidR="00DF2B6F" w:rsidRPr="00B36107">
        <w:t xml:space="preserve"> ve devletin </w:t>
      </w:r>
      <w:r w:rsidRPr="00B36107">
        <w:t>ortak</w:t>
      </w:r>
      <w:r w:rsidR="00DC26E4">
        <w:t xml:space="preserve"> çalışması </w:t>
      </w:r>
      <w:r w:rsidR="00DB0E48">
        <w:t>gerektiği anlaşılmıştır</w:t>
      </w:r>
      <w:r w:rsidR="003C1F71">
        <w:t xml:space="preserve"> </w:t>
      </w:r>
      <w:r w:rsidR="003C1F71">
        <w:rPr>
          <w:noProof/>
        </w:rPr>
        <w:t>(Sparrow, 2018)</w:t>
      </w:r>
      <w:r w:rsidR="00643D00">
        <w:t xml:space="preserve">, </w:t>
      </w:r>
      <w:r w:rsidR="00643D00">
        <w:rPr>
          <w:noProof/>
        </w:rPr>
        <w:t>(Metcalfe et al., 2020)</w:t>
      </w:r>
      <w:r w:rsidR="0021651C">
        <w:t>.</w:t>
      </w:r>
      <w:r w:rsidRPr="00B36107">
        <w:t xml:space="preserve"> </w:t>
      </w:r>
      <w:r w:rsidR="00073E79" w:rsidRPr="00B36107">
        <w:t>M</w:t>
      </w:r>
      <w:r w:rsidR="00073E79">
        <w:t>YY</w:t>
      </w:r>
      <w:r w:rsidR="00073E79" w:rsidRPr="00B36107">
        <w:t xml:space="preserve"> çerçevesinde ülkeler ve kuruluşlar düzeyindeki yetenek yönetimi süre</w:t>
      </w:r>
      <w:r w:rsidR="00073E79">
        <w:t>ci</w:t>
      </w:r>
      <w:r w:rsidR="00073E79" w:rsidRPr="00B36107">
        <w:t>, devlet</w:t>
      </w:r>
      <w:r w:rsidR="00073E79">
        <w:t>-işletme-birey üçgeninde</w:t>
      </w:r>
      <w:r w:rsidR="00073E79" w:rsidRPr="00B36107">
        <w:t xml:space="preserve"> ele alın</w:t>
      </w:r>
      <w:r w:rsidR="00073E79">
        <w:t xml:space="preserve">malıdır. </w:t>
      </w:r>
      <w:r w:rsidRPr="00B36107">
        <w:t xml:space="preserve">"Makro düzeyde yetenek yönetimi" kavramını tanımlamaya ve bu alandaki araştırma ve uygulama konularını incelemeye yönelik iki ana yaklaşım </w:t>
      </w:r>
      <w:r w:rsidR="00073E79">
        <w:t xml:space="preserve">bulunmaktadır. </w:t>
      </w:r>
    </w:p>
    <w:p w14:paraId="7691F5E5" w14:textId="206E99F1" w:rsidR="003911C8" w:rsidRDefault="00C53718">
      <w:r>
        <w:lastRenderedPageBreak/>
        <w:t xml:space="preserve">İlk yaklaşıma göre, </w:t>
      </w:r>
      <w:r w:rsidR="00073E79">
        <w:t>MYY</w:t>
      </w:r>
      <w:r>
        <w:t>, ülkelerin</w:t>
      </w:r>
      <w:r w:rsidR="00073E79">
        <w:t xml:space="preserve"> veya</w:t>
      </w:r>
      <w:r>
        <w:t xml:space="preserve"> bölgelerin rekabet gücünü </w:t>
      </w:r>
      <w:r w:rsidR="00073E79">
        <w:t>artırmak</w:t>
      </w:r>
      <w:r>
        <w:t xml:space="preserve"> için yetenekli uzmanların eğitim ve </w:t>
      </w:r>
      <w:r w:rsidR="00073E79">
        <w:t xml:space="preserve">oryantasyonu için </w:t>
      </w:r>
      <w:r>
        <w:t xml:space="preserve">devlet ve </w:t>
      </w:r>
      <w:r w:rsidR="00073E79">
        <w:t xml:space="preserve">özel sektörün ortak </w:t>
      </w:r>
      <w:r>
        <w:t>faaliyetleri</w:t>
      </w:r>
      <w:r w:rsidR="00073E79">
        <w:t>ni kapsamaktadır</w:t>
      </w:r>
      <w:r w:rsidR="00CB79F4">
        <w:t xml:space="preserve"> </w:t>
      </w:r>
      <w:r w:rsidR="00CB79F4">
        <w:rPr>
          <w:noProof/>
        </w:rPr>
        <w:t>(Khilji et al., 2015)</w:t>
      </w:r>
      <w:r w:rsidR="00CB79F4">
        <w:t xml:space="preserve">. </w:t>
      </w:r>
      <w:r w:rsidR="00073E79">
        <w:t>Yaklaşımın o</w:t>
      </w:r>
      <w:r w:rsidR="00292A40" w:rsidRPr="00292A40">
        <w:t xml:space="preserve">dak noktası, </w:t>
      </w:r>
      <w:r w:rsidR="00073E79">
        <w:t>örgütlerin</w:t>
      </w:r>
      <w:r w:rsidR="00292A40" w:rsidRPr="00292A40">
        <w:t xml:space="preserve"> yetenekleri yönetme kabiliyetini ve belirli bir bölgedeki yetenekli uzmanların gelişim beklentilerini etkileyen, ülke düzeyinde ve </w:t>
      </w:r>
      <w:r w:rsidR="00292A40">
        <w:t>bölgesel anlamda</w:t>
      </w:r>
      <w:r w:rsidR="00292A40" w:rsidRPr="00292A40">
        <w:t xml:space="preserve"> </w:t>
      </w:r>
      <w:r w:rsidR="00073E79">
        <w:t>işletmeler</w:t>
      </w:r>
      <w:r w:rsidR="00292A40" w:rsidRPr="00292A40">
        <w:t>, devlet</w:t>
      </w:r>
      <w:r w:rsidR="00073E79">
        <w:t xml:space="preserve"> ve</w:t>
      </w:r>
      <w:r w:rsidR="00292A40" w:rsidRPr="00292A40">
        <w:t xml:space="preserve"> eğitim kuru</w:t>
      </w:r>
      <w:r w:rsidR="00073E79">
        <w:t>mları</w:t>
      </w:r>
      <w:r w:rsidR="00292A40" w:rsidRPr="00292A40">
        <w:t xml:space="preserve"> tarafından yürütülen süreçlerdir.</w:t>
      </w:r>
      <w:r w:rsidR="00436CFB">
        <w:t xml:space="preserve"> </w:t>
      </w:r>
      <w:r w:rsidR="0055742B">
        <w:t xml:space="preserve">Bu yaklaşımda işletmelerin </w:t>
      </w:r>
      <w:r w:rsidR="00092044">
        <w:t xml:space="preserve">yetenekleri yönetme becerisi ve </w:t>
      </w:r>
      <w:r w:rsidR="00315E72">
        <w:t>yetenek geliştirme süreci</w:t>
      </w:r>
      <w:r w:rsidR="00073E79">
        <w:t xml:space="preserve"> önem kazanmaktadır</w:t>
      </w:r>
      <w:r w:rsidR="00315E72">
        <w:t xml:space="preserve">. </w:t>
      </w:r>
      <w:r w:rsidR="009E231D">
        <w:t>Bu</w:t>
      </w:r>
      <w:r w:rsidR="00073E79">
        <w:t xml:space="preserve"> </w:t>
      </w:r>
      <w:r w:rsidR="00B64025">
        <w:t xml:space="preserve">yaklaşıma göre yapılan </w:t>
      </w:r>
      <w:r w:rsidR="00073E79">
        <w:t>MYY</w:t>
      </w:r>
      <w:r w:rsidR="00B64025">
        <w:t xml:space="preserve"> tanımı,</w:t>
      </w:r>
      <w:r w:rsidR="00DA3519">
        <w:t xml:space="preserve"> yetenek yönetimi süre</w:t>
      </w:r>
      <w:r w:rsidR="00073E79">
        <w:t>cini Şekil 2’</w:t>
      </w:r>
      <w:r w:rsidR="004277B8">
        <w:t xml:space="preserve">ye </w:t>
      </w:r>
      <w:r w:rsidR="00073E79">
        <w:t>göre etkile</w:t>
      </w:r>
      <w:r w:rsidR="004277B8">
        <w:t>mektedir</w:t>
      </w:r>
      <w:r w:rsidR="00073E79">
        <w:t xml:space="preserve">. </w:t>
      </w:r>
    </w:p>
    <w:p w14:paraId="728597F7" w14:textId="77777777" w:rsidR="00CF6FE0" w:rsidRDefault="003738FD" w:rsidP="00CF6FE0">
      <w:pPr>
        <w:keepNext/>
      </w:pPr>
      <w:r>
        <w:rPr>
          <w:noProof/>
        </w:rPr>
        <w:drawing>
          <wp:inline distT="0" distB="0" distL="0" distR="0" wp14:anchorId="34B7807E" wp14:editId="10E39BB9">
            <wp:extent cx="5486400" cy="3200400"/>
            <wp:effectExtent l="0" t="0" r="1905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B0515E" w14:textId="6C68D01B" w:rsidR="003738FD" w:rsidRDefault="00CF6FE0" w:rsidP="00CF6FE0">
      <w:pPr>
        <w:pStyle w:val="ResimYazs"/>
      </w:pPr>
      <w:r>
        <w:t xml:space="preserve">Şekil </w:t>
      </w:r>
      <w:fldSimple w:instr=" SEQ Şekil \* ARABIC ">
        <w:r w:rsidR="00163E98">
          <w:rPr>
            <w:noProof/>
          </w:rPr>
          <w:t>2</w:t>
        </w:r>
      </w:fldSimple>
      <w:r>
        <w:t xml:space="preserve"> </w:t>
      </w:r>
      <w:r w:rsidR="0019600D">
        <w:t xml:space="preserve">İlk yaklaşıma göre </w:t>
      </w:r>
      <w:r w:rsidR="00073E79">
        <w:t>MYY</w:t>
      </w:r>
      <w:r w:rsidR="0019600D">
        <w:t xml:space="preserve"> tanımı</w:t>
      </w:r>
    </w:p>
    <w:p w14:paraId="13594CDB" w14:textId="04A59227" w:rsidR="0019600D" w:rsidRDefault="00D949FE" w:rsidP="0019600D">
      <w:r>
        <w:t>Y</w:t>
      </w:r>
      <w:r w:rsidR="008B1AA9">
        <w:t>etenek yönetimi,</w:t>
      </w:r>
      <w:r w:rsidR="00D11FE5">
        <w:t xml:space="preserve"> demografik yapı</w:t>
      </w:r>
      <w:r w:rsidR="004277B8">
        <w:t>dan yola çıkarak</w:t>
      </w:r>
      <w:r w:rsidR="00D11FE5">
        <w:t xml:space="preserve"> kuruluşların verimliliğini etkileyen ekonomik, eğitimsel, sosyal, politik</w:t>
      </w:r>
      <w:r w:rsidR="00072BE2">
        <w:t xml:space="preserve"> </w:t>
      </w:r>
      <w:r w:rsidR="00D11FE5">
        <w:t>ve devlet tarafındaki faaliyetler</w:t>
      </w:r>
      <w:r>
        <w:t>den etkilenmektedir</w:t>
      </w:r>
      <w:r w:rsidR="003C2FC8">
        <w:t xml:space="preserve"> </w:t>
      </w:r>
      <w:r w:rsidR="003C2FC8">
        <w:rPr>
          <w:noProof/>
        </w:rPr>
        <w:t>(Khilji &amp; Schuler, 2017)</w:t>
      </w:r>
      <w:r>
        <w:t xml:space="preserve">. </w:t>
      </w:r>
    </w:p>
    <w:p w14:paraId="54AD57D9" w14:textId="00E65CC8" w:rsidR="00E34AB3" w:rsidRDefault="004C2060" w:rsidP="0019600D">
      <w:r>
        <w:t xml:space="preserve">İkinci yaklaşıma göre </w:t>
      </w:r>
      <w:r w:rsidR="00073E79">
        <w:t>MYY</w:t>
      </w:r>
      <w:r>
        <w:t xml:space="preserve">, </w:t>
      </w:r>
      <w:r w:rsidR="003A4E72">
        <w:t xml:space="preserve">kuruluşların, </w:t>
      </w:r>
      <w:r w:rsidR="008321CC">
        <w:t xml:space="preserve">yetenekleri </w:t>
      </w:r>
      <w:r w:rsidR="00872019">
        <w:t xml:space="preserve">elde tutma işlevlerine </w:t>
      </w:r>
      <w:r w:rsidR="00C61125">
        <w:t>dayanmaktadır</w:t>
      </w:r>
      <w:r w:rsidR="001E02C5">
        <w:t xml:space="preserve"> </w:t>
      </w:r>
      <w:r w:rsidR="001E02C5">
        <w:rPr>
          <w:noProof/>
        </w:rPr>
        <w:t>(Sparrow, 2018)</w:t>
      </w:r>
      <w:r w:rsidR="003D3973">
        <w:t xml:space="preserve">. </w:t>
      </w:r>
      <w:r w:rsidR="001665A6">
        <w:t xml:space="preserve">Bu durumda </w:t>
      </w:r>
      <w:r w:rsidR="004277B8">
        <w:t xml:space="preserve">MYY’nin </w:t>
      </w:r>
      <w:r w:rsidR="001665A6">
        <w:t>odak noktası, yetenekleri bir kaynak olarak</w:t>
      </w:r>
      <w:r w:rsidR="004277B8">
        <w:t xml:space="preserve"> değerlendirmek;</w:t>
      </w:r>
      <w:r w:rsidR="001665A6">
        <w:t xml:space="preserve"> </w:t>
      </w:r>
      <w:r w:rsidR="004277B8">
        <w:t xml:space="preserve">işletme </w:t>
      </w:r>
      <w:r w:rsidR="005A5352">
        <w:t>faaliyetlerin</w:t>
      </w:r>
      <w:r w:rsidR="004277B8">
        <w:t>in</w:t>
      </w:r>
      <w:r w:rsidR="005A5352">
        <w:t xml:space="preserve"> daha iyi uygulanması</w:t>
      </w:r>
      <w:r w:rsidR="004277B8">
        <w:t>nı sağlamak</w:t>
      </w:r>
      <w:r w:rsidR="005A5352">
        <w:t xml:space="preserve"> ve </w:t>
      </w:r>
      <w:r w:rsidR="004277B8">
        <w:t>yeteneği elde tutmak için uygun</w:t>
      </w:r>
      <w:r w:rsidR="005A5352">
        <w:t xml:space="preserve"> </w:t>
      </w:r>
      <w:r w:rsidR="0087438B">
        <w:t>koşullar yarat</w:t>
      </w:r>
      <w:r w:rsidR="004277B8">
        <w:t xml:space="preserve">maktır. </w:t>
      </w:r>
      <w:r w:rsidR="00910F93">
        <w:t xml:space="preserve"> </w:t>
      </w:r>
    </w:p>
    <w:p w14:paraId="3EF7A64B" w14:textId="57D03B90" w:rsidR="00F8012F" w:rsidRDefault="00E7771F" w:rsidP="0019600D">
      <w:r>
        <w:t>Y</w:t>
      </w:r>
      <w:r w:rsidR="004A5387">
        <w:t>e</w:t>
      </w:r>
      <w:r>
        <w:t xml:space="preserve">tenek yönetimi, </w:t>
      </w:r>
      <w:r w:rsidR="00E245AD">
        <w:t xml:space="preserve">yetenekli çalışanlarla ilgilenen işletmelerin yanı sıra hükümet ve hükümet dışı </w:t>
      </w:r>
      <w:r w:rsidR="00C4690A">
        <w:t>organizasyonların</w:t>
      </w:r>
      <w:r w:rsidR="00E245AD">
        <w:t xml:space="preserve"> yetenekleri yönettiği küresel, </w:t>
      </w:r>
      <w:r w:rsidR="00FB3F42">
        <w:t xml:space="preserve">bölgesel ve </w:t>
      </w:r>
      <w:r w:rsidR="00E245AD">
        <w:t xml:space="preserve">ulusal düzeylerden </w:t>
      </w:r>
      <w:r w:rsidR="003C060E">
        <w:t>beslenmektedir</w:t>
      </w:r>
      <w:r w:rsidR="00B57B4F">
        <w:t xml:space="preserve"> </w:t>
      </w:r>
      <w:r w:rsidR="00B57B4F">
        <w:rPr>
          <w:noProof/>
        </w:rPr>
        <w:t>(Metcalfe et al., 2020)</w:t>
      </w:r>
      <w:r w:rsidR="003C060E">
        <w:t xml:space="preserve">. </w:t>
      </w:r>
      <w:r w:rsidR="00FB366E">
        <w:t>Tüm bu kuruluşlar, ekonomik, yenilikçi ve sosyal kalkınma hedeflerine ulaşmanın yanı sıra yetenekleri çekme, geliştirme ve elde tutma süreçlerinde</w:t>
      </w:r>
      <w:r w:rsidR="00405F91">
        <w:t xml:space="preserve"> </w:t>
      </w:r>
      <w:r w:rsidR="00FB366E">
        <w:t>yer almaktadır</w:t>
      </w:r>
      <w:r w:rsidR="00405F91">
        <w:t xml:space="preserve">. </w:t>
      </w:r>
      <w:r w:rsidR="00893656">
        <w:t xml:space="preserve">Makro yetenek yönetimi, dış çevre ile etkileşim halinde olmasına rağmen </w:t>
      </w:r>
      <w:r w:rsidR="00641E99">
        <w:t xml:space="preserve">bütünlüğü </w:t>
      </w:r>
      <w:r w:rsidR="00102630">
        <w:t xml:space="preserve">farklı seviyelerdeki bireylerin etkileşimi </w:t>
      </w:r>
      <w:r w:rsidR="0034236E">
        <w:t xml:space="preserve">ile ortaya çıkmaktadır </w:t>
      </w:r>
      <w:r w:rsidR="0034236E">
        <w:rPr>
          <w:noProof/>
        </w:rPr>
        <w:t>(King &amp; Vaiman, 2019)</w:t>
      </w:r>
      <w:r w:rsidR="0034236E">
        <w:t xml:space="preserve">. </w:t>
      </w:r>
      <w:r w:rsidR="00B804A5">
        <w:t>Bu nedenle yetenek yönetimi</w:t>
      </w:r>
      <w:r w:rsidR="00F8012F">
        <w:t>ni sistematik olarak şöyle ifade etmek mümkündür</w:t>
      </w:r>
      <w:r w:rsidR="00173294">
        <w:t xml:space="preserve"> (Şekil 3).</w:t>
      </w:r>
    </w:p>
    <w:p w14:paraId="1A8AAA42" w14:textId="77777777" w:rsidR="00AC05CA" w:rsidRDefault="00F8012F" w:rsidP="00AC05CA">
      <w:pPr>
        <w:keepNext/>
      </w:pPr>
      <w:r>
        <w:rPr>
          <w:noProof/>
        </w:rPr>
        <w:lastRenderedPageBreak/>
        <w:drawing>
          <wp:inline distT="0" distB="0" distL="0" distR="0" wp14:anchorId="3C122A4B" wp14:editId="143DFE86">
            <wp:extent cx="5486400" cy="1304925"/>
            <wp:effectExtent l="0" t="0" r="38100" b="9525"/>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850769C" w14:textId="06AC82AF" w:rsidR="00F8012F" w:rsidRDefault="00AC05CA" w:rsidP="00AC05CA">
      <w:pPr>
        <w:pStyle w:val="ResimYazs"/>
      </w:pPr>
      <w:r>
        <w:t xml:space="preserve">Şekil </w:t>
      </w:r>
      <w:fldSimple w:instr=" SEQ Şekil \* ARABIC ">
        <w:r w:rsidR="00163E98">
          <w:rPr>
            <w:noProof/>
          </w:rPr>
          <w:t>3</w:t>
        </w:r>
      </w:fldSimple>
      <w:r>
        <w:t xml:space="preserve"> Yetenek </w:t>
      </w:r>
      <w:r w:rsidR="00173294">
        <w:t>yönetimi süreci</w:t>
      </w:r>
    </w:p>
    <w:p w14:paraId="1FB9C8D7" w14:textId="48D5D1BB" w:rsidR="004A5387" w:rsidRDefault="00173294" w:rsidP="0019600D">
      <w:r>
        <w:t xml:space="preserve">Şekil incelendiğinde </w:t>
      </w:r>
      <w:r w:rsidR="003B6BD3">
        <w:t xml:space="preserve">yetenek yönetiminin, </w:t>
      </w:r>
      <w:r w:rsidR="00751F4B">
        <w:t xml:space="preserve">yetenekleri çekme ve elde tutmanın yanı sıra </w:t>
      </w:r>
      <w:r w:rsidR="00866E19">
        <w:t xml:space="preserve">yetenekleri geliştirme ve </w:t>
      </w:r>
      <w:r w:rsidR="00E80271">
        <w:t xml:space="preserve">yeteneklerin </w:t>
      </w:r>
      <w:r w:rsidR="00866E19">
        <w:t>hedefine ulaşma</w:t>
      </w:r>
      <w:r w:rsidR="004277B8">
        <w:t>sını sağlama olduğu</w:t>
      </w:r>
      <w:r w:rsidR="003B6BD3">
        <w:t xml:space="preserve"> anlaşılmaktadır</w:t>
      </w:r>
      <w:r w:rsidR="000E189D">
        <w:t xml:space="preserve"> </w:t>
      </w:r>
      <w:r w:rsidR="000E189D">
        <w:rPr>
          <w:noProof/>
        </w:rPr>
        <w:t>(Khilji et al., 2015)</w:t>
      </w:r>
      <w:r w:rsidR="000E189D">
        <w:t xml:space="preserve">. </w:t>
      </w:r>
      <w:r w:rsidR="0034236E">
        <w:t xml:space="preserve"> </w:t>
      </w:r>
    </w:p>
    <w:p w14:paraId="16540841" w14:textId="5B2B3E28" w:rsidR="004862E6" w:rsidRDefault="004862E6" w:rsidP="0019600D">
      <w:r>
        <w:t xml:space="preserve">Yeteneklerin çekilmesi </w:t>
      </w:r>
      <w:r w:rsidR="00A533ED">
        <w:t>ve elde tutulması</w:t>
      </w:r>
      <w:r w:rsidR="00420F25">
        <w:t xml:space="preserve">, küresel ticaretin genişlemesi, </w:t>
      </w:r>
      <w:r w:rsidR="00BF7AC5">
        <w:t>uluslararası</w:t>
      </w:r>
      <w:r w:rsidR="00420F25">
        <w:t xml:space="preserve"> </w:t>
      </w:r>
      <w:r w:rsidR="00771E13">
        <w:t xml:space="preserve">demografik sorunlar ve </w:t>
      </w:r>
      <w:r w:rsidR="004277B8">
        <w:t xml:space="preserve">alanında </w:t>
      </w:r>
      <w:r w:rsidR="00771E13">
        <w:t>yetkin</w:t>
      </w:r>
      <w:r w:rsidR="003A2910">
        <w:t xml:space="preserve"> işgörenlere</w:t>
      </w:r>
      <w:r w:rsidR="00771E13">
        <w:t xml:space="preserve"> olan yüksek talep gibi </w:t>
      </w:r>
      <w:r w:rsidR="00095BA3">
        <w:t>küresel zorluklar</w:t>
      </w:r>
      <w:r w:rsidR="003A2910">
        <w:t xml:space="preserve"> ile karşılaşmaktadır</w:t>
      </w:r>
      <w:r w:rsidR="00095BA3">
        <w:t xml:space="preserve">. </w:t>
      </w:r>
      <w:r w:rsidR="00B93F5A">
        <w:t>Beşeri sermaye hareketliliği ve beyin göçü farklı birer konu olma</w:t>
      </w:r>
      <w:r w:rsidR="00BF7AC5">
        <w:t>sına rağmen</w:t>
      </w:r>
      <w:r w:rsidR="00A533ED">
        <w:t xml:space="preserve"> </w:t>
      </w:r>
      <w:r w:rsidR="007C4FA3">
        <w:t>ülkeler arasında</w:t>
      </w:r>
      <w:r w:rsidR="003935CB">
        <w:t>,</w:t>
      </w:r>
      <w:r w:rsidR="007C4FA3">
        <w:t xml:space="preserve"> yetenekli bireylerin </w:t>
      </w:r>
      <w:r w:rsidR="003935CB">
        <w:t xml:space="preserve">sahiplenilmesi </w:t>
      </w:r>
      <w:r w:rsidR="008E3B63">
        <w:t>çeşitli sorunlara yol açabilmektedir</w:t>
      </w:r>
      <w:r w:rsidR="00805E58">
        <w:t xml:space="preserve"> </w:t>
      </w:r>
      <w:r w:rsidR="00805E58">
        <w:rPr>
          <w:noProof/>
        </w:rPr>
        <w:t>(Lang, 2021)</w:t>
      </w:r>
      <w:r w:rsidR="00805E58">
        <w:t xml:space="preserve">, </w:t>
      </w:r>
      <w:r w:rsidR="00056FB1">
        <w:rPr>
          <w:noProof/>
        </w:rPr>
        <w:t>(Shin &amp; Moon, 2018)</w:t>
      </w:r>
      <w:r w:rsidR="008E3B63">
        <w:t xml:space="preserve">. </w:t>
      </w:r>
    </w:p>
    <w:p w14:paraId="43924B75" w14:textId="6749B229" w:rsidR="00B4443B" w:rsidRDefault="00B4443B" w:rsidP="0019600D">
      <w:r>
        <w:t>"</w:t>
      </w:r>
      <w:r w:rsidR="00B504F1">
        <w:t>Beşeri</w:t>
      </w:r>
      <w:r>
        <w:t xml:space="preserve"> sermaye" ve "yetenek" aynı kavramlar değildir: yetenekli uzmanlar, çekilen insan kaynaklarının en profesyonel ve en değerli kısmını </w:t>
      </w:r>
      <w:r w:rsidR="003F31C2">
        <w:t>oluşturur (</w:t>
      </w:r>
      <w:r w:rsidR="000D66F3">
        <w:rPr>
          <w:noProof/>
        </w:rPr>
        <w:t>McDonnell, Collings, Mellahi, &amp; Schuler, 2017)</w:t>
      </w:r>
      <w:r>
        <w:t xml:space="preserve">. Bu bağlamda, </w:t>
      </w:r>
      <w:r w:rsidR="005140FC">
        <w:t>beşeri</w:t>
      </w:r>
      <w:r>
        <w:t xml:space="preserve"> sermaye yönetimi süreçlerinin de yetenek yönetimi üzerinde farklı düzeylerde etkisi </w:t>
      </w:r>
      <w:r w:rsidR="000D66F3">
        <w:t xml:space="preserve">olduğunu söylemek mümkündür. </w:t>
      </w:r>
      <w:r w:rsidR="00315310">
        <w:t>Yetenek yönetimi, inovasyon faaliyeti de dahil olmak üzere</w:t>
      </w:r>
      <w:r w:rsidR="00AE0201">
        <w:t xml:space="preserve"> işletme </w:t>
      </w:r>
      <w:r w:rsidR="002B4017">
        <w:t>faaliyetlerini</w:t>
      </w:r>
      <w:r w:rsidR="00AE0201">
        <w:t xml:space="preserve"> etkiler </w:t>
      </w:r>
      <w:r w:rsidR="00515790">
        <w:rPr>
          <w:noProof/>
        </w:rPr>
        <w:t>(Suseno &amp; Pinnington, 2017)</w:t>
      </w:r>
      <w:r w:rsidR="00515790">
        <w:t xml:space="preserve">. </w:t>
      </w:r>
      <w:r w:rsidR="00F67762">
        <w:t>Yeteneklerin dolaşımı, beşeri sermayenin hareketliliğinden doğrudan etkilenmektedir</w:t>
      </w:r>
      <w:r w:rsidR="00251E8C">
        <w:t xml:space="preserve"> </w:t>
      </w:r>
      <w:r w:rsidR="00251E8C">
        <w:rPr>
          <w:noProof/>
        </w:rPr>
        <w:t>(De la Vega Hernández &amp; de Paula, 2019)</w:t>
      </w:r>
      <w:r w:rsidR="00CF6CC5">
        <w:t xml:space="preserve">. </w:t>
      </w:r>
      <w:r w:rsidR="006B5933">
        <w:rPr>
          <w:noProof/>
        </w:rPr>
        <w:t xml:space="preserve">Outila, Vaiman </w:t>
      </w:r>
      <w:r w:rsidR="00552C78">
        <w:rPr>
          <w:noProof/>
        </w:rPr>
        <w:t xml:space="preserve">ve </w:t>
      </w:r>
      <w:r w:rsidR="006B5933">
        <w:rPr>
          <w:noProof/>
        </w:rPr>
        <w:t>Holden (2018)</w:t>
      </w:r>
      <w:r w:rsidR="006B5933">
        <w:t xml:space="preserve">, yapmış oldukları araştırmada </w:t>
      </w:r>
      <w:r w:rsidR="00F64574">
        <w:t xml:space="preserve">yetenek yönetiminin, ülkelerin gelişmişlik düzeyi ve </w:t>
      </w:r>
      <w:r w:rsidR="00F8446A">
        <w:t xml:space="preserve">ülkedeki </w:t>
      </w:r>
      <w:r w:rsidR="00F64574">
        <w:t>inova</w:t>
      </w:r>
      <w:r w:rsidR="00F8446A">
        <w:t xml:space="preserve">tif faaliyetler ile doğru orantılı </w:t>
      </w:r>
      <w:r w:rsidR="00CB0D70">
        <w:t xml:space="preserve">olduğunu belirtmiştir. </w:t>
      </w:r>
    </w:p>
    <w:p w14:paraId="5B8C127E" w14:textId="018AEA03" w:rsidR="0083768E" w:rsidRDefault="00FF7A35" w:rsidP="003938C3">
      <w:pPr>
        <w:pStyle w:val="Balk2"/>
      </w:pPr>
      <w:r>
        <w:t>YÖNTEM</w:t>
      </w:r>
    </w:p>
    <w:p w14:paraId="68A02665" w14:textId="109C48EA" w:rsidR="003938C3" w:rsidRDefault="00272C97" w:rsidP="0019600D">
      <w:r>
        <w:t>Bu çalışmada kullanılan k</w:t>
      </w:r>
      <w:r w:rsidR="00355EAE">
        <w:t>aynaklar</w:t>
      </w:r>
      <w:r>
        <w:t>,</w:t>
      </w:r>
      <w:r w:rsidR="00355EAE">
        <w:t xml:space="preserve"> Scopus ve Web of Science veri tabanları kullanılarak başlıklara, konulara ve özetlere göre </w:t>
      </w:r>
      <w:r w:rsidR="00A44955">
        <w:t xml:space="preserve">seçilmiştir. </w:t>
      </w:r>
      <w:r w:rsidR="00073E79">
        <w:t>MYY</w:t>
      </w:r>
      <w:r w:rsidR="00890B5C">
        <w:t xml:space="preserve"> sistemi konusunda</w:t>
      </w:r>
      <w:r w:rsidR="001E47A1">
        <w:t xml:space="preserve"> gelinen</w:t>
      </w:r>
      <w:r w:rsidR="00890B5C">
        <w:t xml:space="preserve"> son durum </w:t>
      </w:r>
      <w:r w:rsidR="001E47A1">
        <w:t xml:space="preserve">açıklanmış </w:t>
      </w:r>
      <w:r w:rsidR="00890B5C">
        <w:t>ve farklı ülk</w:t>
      </w:r>
      <w:r w:rsidR="00F93494">
        <w:t>eler</w:t>
      </w:r>
      <w:r w:rsidR="001E47A1">
        <w:t>deki</w:t>
      </w:r>
      <w:r w:rsidR="00F93494">
        <w:t xml:space="preserve"> beşeri</w:t>
      </w:r>
      <w:r w:rsidR="00890B5C">
        <w:t xml:space="preserve"> sermaye hareketliliği</w:t>
      </w:r>
      <w:r w:rsidR="001A16CE">
        <w:t>ne yönelik</w:t>
      </w:r>
      <w:r w:rsidR="00890B5C">
        <w:t xml:space="preserve"> ayrıntılı analiz</w:t>
      </w:r>
      <w:r w:rsidR="001A16CE">
        <w:t xml:space="preserve">ler gerçekleştirilmiştir. </w:t>
      </w:r>
      <w:r w:rsidR="005D04CB">
        <w:t xml:space="preserve">Yayınlar, yazılım algoritmaları kullanılmadan seçilmiştir. Arama "makro yetenek yönetimi" ifadesi kullanılarak </w:t>
      </w:r>
      <w:r w:rsidR="00921F07">
        <w:t>sağlanmıştır</w:t>
      </w:r>
      <w:r w:rsidR="005D04CB">
        <w:t>. Buna ek olarak, "yetenek", "yetenek yönetimi", "beyin göçü", "insan sermayesi hareketliliği</w:t>
      </w:r>
      <w:r w:rsidR="00921F07">
        <w:t>” ve “beşeri sermaye hareketliliği</w:t>
      </w:r>
      <w:r w:rsidR="005D04CB">
        <w:t xml:space="preserve">" terimleri </w:t>
      </w:r>
      <w:r w:rsidR="00E87178">
        <w:t xml:space="preserve">aratılmıştır. </w:t>
      </w:r>
      <w:r w:rsidR="00D916EE">
        <w:t xml:space="preserve">Konuların heterojenliği nedeniyle, kuruluşlar ve bir bütün olarak devlet düzeyinde yetenek yönetimi ile ilgili yayınlar incelenmiştir. Ancak, </w:t>
      </w:r>
      <w:r w:rsidR="00E87178">
        <w:t>beşeri</w:t>
      </w:r>
      <w:r w:rsidR="00D916EE">
        <w:t xml:space="preserve"> sermaye yönetimi süreçleri ile bunları etkileyen faktörler arasında bağlantı kurmayan makaleler dikkate alınmamıştır.</w:t>
      </w:r>
      <w:r w:rsidR="00295917" w:rsidRPr="00295917">
        <w:t xml:space="preserve"> </w:t>
      </w:r>
      <w:r w:rsidR="00295917">
        <w:t>Çalışmada 201</w:t>
      </w:r>
      <w:r w:rsidR="00636495">
        <w:t>0</w:t>
      </w:r>
      <w:r w:rsidR="00295917">
        <w:t>-202</w:t>
      </w:r>
      <w:r w:rsidR="00E87178">
        <w:t>1</w:t>
      </w:r>
      <w:r w:rsidR="00295917">
        <w:t xml:space="preserve"> yılları arasındaki yayınlar analiz edilmiştir. </w:t>
      </w:r>
      <w:r w:rsidR="003D6F96">
        <w:t xml:space="preserve">Beşeri sermaye hareketliliği ve </w:t>
      </w:r>
      <w:r w:rsidR="002F4544">
        <w:t xml:space="preserve">yetenek geliştirme ile ilgili </w:t>
      </w:r>
      <w:r w:rsidR="00A97D0D">
        <w:t xml:space="preserve">yeteneklerin çekilmesi </w:t>
      </w:r>
      <w:r w:rsidR="0026191E">
        <w:t xml:space="preserve">ve elde </w:t>
      </w:r>
      <w:r w:rsidR="00F57726">
        <w:t>tutulması</w:t>
      </w:r>
      <w:r w:rsidR="00F534DB">
        <w:t>,</w:t>
      </w:r>
      <w:r w:rsidR="00F57726">
        <w:t xml:space="preserve"> literatürde</w:t>
      </w:r>
      <w:r w:rsidR="0026191E">
        <w:t xml:space="preserve"> </w:t>
      </w:r>
      <w:r w:rsidR="00073E79">
        <w:t>MYY</w:t>
      </w:r>
      <w:r w:rsidR="0026191E">
        <w:t xml:space="preserve">’nin ana bileşenleri olarak kabul gördüğü için </w:t>
      </w:r>
      <w:r w:rsidR="00154E6F">
        <w:t xml:space="preserve">analizin nesnesi bu alanlar olmuştur. </w:t>
      </w:r>
      <w:r w:rsidR="00F57726">
        <w:t xml:space="preserve">Sonuç olarak, makalelerde şu araştırma alanları belirlenmiştir: insan sermayesinin hareketliliği, </w:t>
      </w:r>
      <w:r w:rsidR="00073E79">
        <w:t>MYY</w:t>
      </w:r>
      <w:r w:rsidR="00F57726">
        <w:t xml:space="preserve">'nin bileşenleri olarak yetenek geliştirme süreçleri ve </w:t>
      </w:r>
      <w:r w:rsidR="00073E79">
        <w:t>MYY</w:t>
      </w:r>
      <w:r w:rsidR="00F57726">
        <w:t xml:space="preserve"> sisteminin sosyo-ekonomik göstergeler üzerindeki etkisi. </w:t>
      </w:r>
      <w:r w:rsidR="008566BB">
        <w:t>Yapılan literatür taraması</w:t>
      </w:r>
      <w:r w:rsidR="00F534DB">
        <w:t xml:space="preserve">nda 155 yayın analize dahil edilmiştir. </w:t>
      </w:r>
      <w:r w:rsidR="004110FD">
        <w:t>B</w:t>
      </w:r>
      <w:r w:rsidR="00F534DB">
        <w:t>u</w:t>
      </w:r>
      <w:r w:rsidR="008566BB">
        <w:t>na</w:t>
      </w:r>
      <w:r w:rsidR="004110FD">
        <w:t xml:space="preserve"> </w:t>
      </w:r>
      <w:r w:rsidR="008566BB">
        <w:t xml:space="preserve">ilişkin çalışma sayısı Şekil 4’te görülmektedir. </w:t>
      </w:r>
      <w:r w:rsidR="00E87178">
        <w:t xml:space="preserve"> </w:t>
      </w:r>
    </w:p>
    <w:p w14:paraId="5B425E5B" w14:textId="77777777" w:rsidR="0087156A" w:rsidRDefault="0087156A" w:rsidP="0087156A">
      <w:pPr>
        <w:keepNext/>
      </w:pPr>
      <w:r>
        <w:rPr>
          <w:noProof/>
        </w:rPr>
        <w:lastRenderedPageBreak/>
        <w:drawing>
          <wp:inline distT="0" distB="0" distL="0" distR="0" wp14:anchorId="36892F6D" wp14:editId="47ED2B5C">
            <wp:extent cx="5133975" cy="2524124"/>
            <wp:effectExtent l="0" t="0" r="9525" b="10160"/>
            <wp:docPr id="4" name="Grafik 4">
              <a:extLst xmlns:a="http://schemas.openxmlformats.org/drawingml/2006/main">
                <a:ext uri="{FF2B5EF4-FFF2-40B4-BE49-F238E27FC236}">
                  <a16:creationId xmlns:a16="http://schemas.microsoft.com/office/drawing/2014/main" id="{EA08E9D4-5F2D-F3FE-A9F7-0A8BEB0855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576423" w14:textId="39D50CE7" w:rsidR="0087156A" w:rsidRDefault="0087156A" w:rsidP="0087156A">
      <w:pPr>
        <w:pStyle w:val="ResimYazs"/>
      </w:pPr>
      <w:r>
        <w:t xml:space="preserve">Şekil </w:t>
      </w:r>
      <w:fldSimple w:instr=" SEQ Şekil \* ARABIC ">
        <w:r w:rsidR="00163E98">
          <w:rPr>
            <w:noProof/>
          </w:rPr>
          <w:t>4</w:t>
        </w:r>
      </w:fldSimple>
      <w:r w:rsidR="0081014E">
        <w:t xml:space="preserve"> Ampirik ç</w:t>
      </w:r>
      <w:r>
        <w:t xml:space="preserve">alışmaların </w:t>
      </w:r>
      <w:r w:rsidR="008566BB">
        <w:t>sayısı</w:t>
      </w:r>
    </w:p>
    <w:p w14:paraId="601EE641" w14:textId="03D31E80" w:rsidR="008566BB" w:rsidRDefault="00D54F89" w:rsidP="008566BB">
      <w:r>
        <w:t xml:space="preserve">Şekil incelendiğinde konuya ilişkin yapılan ampirik çalışmaların sayısının giderek arttığı görülmektedir. </w:t>
      </w:r>
      <w:r w:rsidR="00D94B2C">
        <w:t>Bu araştırmalara yönelik nicel</w:t>
      </w:r>
      <w:r w:rsidR="00431CFD">
        <w:t xml:space="preserve"> göstergeler </w:t>
      </w:r>
      <w:r w:rsidR="004110FD">
        <w:t>Tablo 1</w:t>
      </w:r>
      <w:r w:rsidR="00431CFD">
        <w:t>’</w:t>
      </w:r>
      <w:r w:rsidR="004110FD">
        <w:t>d</w:t>
      </w:r>
      <w:r w:rsidR="00431CFD">
        <w:t xml:space="preserve">e verilmiştir. </w:t>
      </w:r>
    </w:p>
    <w:p w14:paraId="64C3AF6E" w14:textId="00904CD7" w:rsidR="00D145F7" w:rsidRDefault="00D145F7" w:rsidP="00D145F7">
      <w:pPr>
        <w:pStyle w:val="ResimYazs"/>
        <w:keepNext/>
      </w:pPr>
      <w:r>
        <w:t xml:space="preserve">Tablo </w:t>
      </w:r>
      <w:fldSimple w:instr=" SEQ Tablo \* ARABIC ">
        <w:r w:rsidR="00073DEE">
          <w:rPr>
            <w:noProof/>
          </w:rPr>
          <w:t>1</w:t>
        </w:r>
      </w:fldSimple>
      <w:r>
        <w:t xml:space="preserve"> </w:t>
      </w:r>
      <w:r w:rsidR="007717DC">
        <w:t>Konu üzerine yapılan çalışmaların özellikleri</w:t>
      </w:r>
    </w:p>
    <w:tbl>
      <w:tblPr>
        <w:tblStyle w:val="TabloKlavuzu"/>
        <w:tblW w:w="0" w:type="auto"/>
        <w:tblLook w:val="04A0" w:firstRow="1" w:lastRow="0" w:firstColumn="1" w:lastColumn="0" w:noHBand="0" w:noVBand="1"/>
      </w:tblPr>
      <w:tblGrid>
        <w:gridCol w:w="907"/>
        <w:gridCol w:w="5325"/>
        <w:gridCol w:w="1276"/>
      </w:tblGrid>
      <w:tr w:rsidR="00082FD5" w:rsidRPr="003B72F4" w14:paraId="137726C3" w14:textId="77777777" w:rsidTr="00953C3A">
        <w:tc>
          <w:tcPr>
            <w:tcW w:w="907" w:type="dxa"/>
          </w:tcPr>
          <w:p w14:paraId="2EE09524" w14:textId="77777777" w:rsidR="00082FD5" w:rsidRPr="003B72F4" w:rsidRDefault="00082FD5" w:rsidP="00953C3A">
            <w:pPr>
              <w:pStyle w:val="AralkYok"/>
              <w:jc w:val="center"/>
              <w:rPr>
                <w:b/>
                <w:bCs/>
              </w:rPr>
            </w:pPr>
          </w:p>
        </w:tc>
        <w:tc>
          <w:tcPr>
            <w:tcW w:w="5325" w:type="dxa"/>
          </w:tcPr>
          <w:p w14:paraId="6AFFA4FA" w14:textId="53EFBADD" w:rsidR="00082FD5" w:rsidRPr="003B72F4" w:rsidRDefault="00082FD5" w:rsidP="00953C3A">
            <w:pPr>
              <w:pStyle w:val="AralkYok"/>
              <w:jc w:val="center"/>
              <w:rPr>
                <w:b/>
                <w:bCs/>
              </w:rPr>
            </w:pPr>
            <w:r w:rsidRPr="003B72F4">
              <w:rPr>
                <w:b/>
                <w:bCs/>
              </w:rPr>
              <w:t>Özellik</w:t>
            </w:r>
          </w:p>
        </w:tc>
        <w:tc>
          <w:tcPr>
            <w:tcW w:w="1276" w:type="dxa"/>
          </w:tcPr>
          <w:p w14:paraId="6C6901CE" w14:textId="72E22C48" w:rsidR="00082FD5" w:rsidRPr="003B72F4" w:rsidRDefault="00082FD5" w:rsidP="00953C3A">
            <w:pPr>
              <w:pStyle w:val="AralkYok"/>
              <w:jc w:val="center"/>
              <w:rPr>
                <w:b/>
                <w:bCs/>
              </w:rPr>
            </w:pPr>
            <w:r w:rsidRPr="003B72F4">
              <w:rPr>
                <w:b/>
                <w:bCs/>
              </w:rPr>
              <w:t>Yayın sayısı</w:t>
            </w:r>
          </w:p>
        </w:tc>
      </w:tr>
      <w:tr w:rsidR="000C7E38" w:rsidRPr="00953C3A" w14:paraId="1844A81A" w14:textId="77777777" w:rsidTr="00953C3A">
        <w:tc>
          <w:tcPr>
            <w:tcW w:w="907" w:type="dxa"/>
            <w:vMerge w:val="restart"/>
            <w:textDirection w:val="btLr"/>
          </w:tcPr>
          <w:p w14:paraId="5F939E10" w14:textId="251FB47A" w:rsidR="000C7E38" w:rsidRPr="003B72F4" w:rsidRDefault="000C7E38" w:rsidP="00953C3A">
            <w:pPr>
              <w:pStyle w:val="AralkYok"/>
              <w:jc w:val="center"/>
              <w:rPr>
                <w:b/>
                <w:bCs/>
              </w:rPr>
            </w:pPr>
            <w:r w:rsidRPr="003B72F4">
              <w:rPr>
                <w:b/>
                <w:bCs/>
              </w:rPr>
              <w:t>Çalışma alanı</w:t>
            </w:r>
          </w:p>
        </w:tc>
        <w:tc>
          <w:tcPr>
            <w:tcW w:w="5325" w:type="dxa"/>
          </w:tcPr>
          <w:p w14:paraId="5D16C21B" w14:textId="0BC69849" w:rsidR="000C7E38" w:rsidRPr="00953C3A" w:rsidRDefault="00150680" w:rsidP="00953C3A">
            <w:pPr>
              <w:pStyle w:val="AralkYok"/>
            </w:pPr>
            <w:r w:rsidRPr="00953C3A">
              <w:t>Beşeri sermaye hareketliliği, yeteneklerin çekilmesi ve elde tutulması</w:t>
            </w:r>
          </w:p>
        </w:tc>
        <w:tc>
          <w:tcPr>
            <w:tcW w:w="1276" w:type="dxa"/>
          </w:tcPr>
          <w:p w14:paraId="4D2179A6" w14:textId="19589877" w:rsidR="000C7E38" w:rsidRPr="00953C3A" w:rsidRDefault="00150680" w:rsidP="00953C3A">
            <w:pPr>
              <w:pStyle w:val="AralkYok"/>
            </w:pPr>
            <w:r w:rsidRPr="00953C3A">
              <w:t>10</w:t>
            </w:r>
            <w:r w:rsidR="00A202E2">
              <w:t>6</w:t>
            </w:r>
          </w:p>
        </w:tc>
      </w:tr>
      <w:tr w:rsidR="000C7E38" w:rsidRPr="00953C3A" w14:paraId="59D31C43" w14:textId="77777777" w:rsidTr="00953C3A">
        <w:tc>
          <w:tcPr>
            <w:tcW w:w="907" w:type="dxa"/>
            <w:vMerge/>
          </w:tcPr>
          <w:p w14:paraId="404496D5" w14:textId="77777777" w:rsidR="000C7E38" w:rsidRPr="003B72F4" w:rsidRDefault="000C7E38" w:rsidP="00953C3A">
            <w:pPr>
              <w:pStyle w:val="AralkYok"/>
              <w:jc w:val="center"/>
              <w:rPr>
                <w:b/>
                <w:bCs/>
              </w:rPr>
            </w:pPr>
          </w:p>
        </w:tc>
        <w:tc>
          <w:tcPr>
            <w:tcW w:w="5325" w:type="dxa"/>
          </w:tcPr>
          <w:p w14:paraId="1CF1BC46" w14:textId="6D54D758" w:rsidR="000C7E38" w:rsidRPr="00953C3A" w:rsidRDefault="00073E79" w:rsidP="00953C3A">
            <w:pPr>
              <w:pStyle w:val="AralkYok"/>
            </w:pPr>
            <w:r w:rsidRPr="00953C3A">
              <w:t>MYY</w:t>
            </w:r>
            <w:r w:rsidR="00733888" w:rsidRPr="00953C3A">
              <w:t xml:space="preserve"> bağlamında yetenek gelişimi</w:t>
            </w:r>
          </w:p>
        </w:tc>
        <w:tc>
          <w:tcPr>
            <w:tcW w:w="1276" w:type="dxa"/>
          </w:tcPr>
          <w:p w14:paraId="00D08035" w14:textId="0AF03F57" w:rsidR="000C7E38" w:rsidRPr="00953C3A" w:rsidRDefault="00733888" w:rsidP="00953C3A">
            <w:pPr>
              <w:pStyle w:val="AralkYok"/>
            </w:pPr>
            <w:r w:rsidRPr="00953C3A">
              <w:t>4</w:t>
            </w:r>
            <w:r w:rsidR="00160433" w:rsidRPr="00953C3A">
              <w:t>4</w:t>
            </w:r>
          </w:p>
        </w:tc>
      </w:tr>
      <w:tr w:rsidR="000C7E38" w:rsidRPr="00953C3A" w14:paraId="2328708E" w14:textId="77777777" w:rsidTr="003B72F4">
        <w:trPr>
          <w:trHeight w:val="288"/>
        </w:trPr>
        <w:tc>
          <w:tcPr>
            <w:tcW w:w="907" w:type="dxa"/>
            <w:vMerge/>
          </w:tcPr>
          <w:p w14:paraId="0FE9B832" w14:textId="77777777" w:rsidR="000C7E38" w:rsidRPr="003B72F4" w:rsidRDefault="000C7E38" w:rsidP="00953C3A">
            <w:pPr>
              <w:pStyle w:val="AralkYok"/>
              <w:jc w:val="center"/>
              <w:rPr>
                <w:b/>
                <w:bCs/>
              </w:rPr>
            </w:pPr>
          </w:p>
        </w:tc>
        <w:tc>
          <w:tcPr>
            <w:tcW w:w="5325" w:type="dxa"/>
          </w:tcPr>
          <w:p w14:paraId="12F01A39" w14:textId="37E101D2" w:rsidR="000C7E38" w:rsidRPr="00953C3A" w:rsidRDefault="00073E79" w:rsidP="00953C3A">
            <w:pPr>
              <w:pStyle w:val="AralkYok"/>
            </w:pPr>
            <w:r w:rsidRPr="00953C3A">
              <w:t>MYY</w:t>
            </w:r>
            <w:r w:rsidR="00733888" w:rsidRPr="00953C3A">
              <w:t>'nin sosyo-ekonomik süreçler üzerindeki etkisi</w:t>
            </w:r>
          </w:p>
        </w:tc>
        <w:tc>
          <w:tcPr>
            <w:tcW w:w="1276" w:type="dxa"/>
          </w:tcPr>
          <w:p w14:paraId="202AC085" w14:textId="7488E810" w:rsidR="000C7E38" w:rsidRPr="00953C3A" w:rsidRDefault="00EC3915" w:rsidP="00953C3A">
            <w:pPr>
              <w:pStyle w:val="AralkYok"/>
            </w:pPr>
            <w:r w:rsidRPr="00953C3A">
              <w:t>5</w:t>
            </w:r>
          </w:p>
        </w:tc>
      </w:tr>
      <w:tr w:rsidR="00162EDC" w:rsidRPr="00953C3A" w14:paraId="3A687483" w14:textId="77777777" w:rsidTr="00953C3A">
        <w:tc>
          <w:tcPr>
            <w:tcW w:w="907" w:type="dxa"/>
            <w:vMerge w:val="restart"/>
            <w:textDirection w:val="btLr"/>
          </w:tcPr>
          <w:p w14:paraId="6F9D6687" w14:textId="129C8E32" w:rsidR="00162EDC" w:rsidRPr="003B72F4" w:rsidRDefault="007B3B43" w:rsidP="00953C3A">
            <w:pPr>
              <w:pStyle w:val="AralkYok"/>
              <w:jc w:val="center"/>
              <w:rPr>
                <w:b/>
                <w:bCs/>
              </w:rPr>
            </w:pPr>
            <w:r w:rsidRPr="003B72F4">
              <w:rPr>
                <w:b/>
                <w:bCs/>
              </w:rPr>
              <w:t>Analiz düzeyi</w:t>
            </w:r>
          </w:p>
        </w:tc>
        <w:tc>
          <w:tcPr>
            <w:tcW w:w="5325" w:type="dxa"/>
          </w:tcPr>
          <w:p w14:paraId="6172C0F0" w14:textId="18F3C494" w:rsidR="00162EDC" w:rsidRPr="00953C3A" w:rsidRDefault="008E6F78" w:rsidP="00953C3A">
            <w:pPr>
              <w:pStyle w:val="AralkYok"/>
            </w:pPr>
            <w:r w:rsidRPr="00953C3A">
              <w:t>Bölge</w:t>
            </w:r>
          </w:p>
        </w:tc>
        <w:tc>
          <w:tcPr>
            <w:tcW w:w="1276" w:type="dxa"/>
          </w:tcPr>
          <w:p w14:paraId="0A60B0BA" w14:textId="2CE0379B" w:rsidR="00162EDC" w:rsidRPr="00953C3A" w:rsidRDefault="008E6F78" w:rsidP="00953C3A">
            <w:pPr>
              <w:pStyle w:val="AralkYok"/>
            </w:pPr>
            <w:r w:rsidRPr="00953C3A">
              <w:t>57</w:t>
            </w:r>
          </w:p>
        </w:tc>
      </w:tr>
      <w:tr w:rsidR="00162EDC" w:rsidRPr="00953C3A" w14:paraId="33A86380" w14:textId="77777777" w:rsidTr="00953C3A">
        <w:tc>
          <w:tcPr>
            <w:tcW w:w="907" w:type="dxa"/>
            <w:vMerge/>
            <w:textDirection w:val="btLr"/>
          </w:tcPr>
          <w:p w14:paraId="5FD56DBF" w14:textId="77777777" w:rsidR="00162EDC" w:rsidRPr="003B72F4" w:rsidRDefault="00162EDC" w:rsidP="00953C3A">
            <w:pPr>
              <w:pStyle w:val="AralkYok"/>
              <w:jc w:val="center"/>
              <w:rPr>
                <w:b/>
                <w:bCs/>
              </w:rPr>
            </w:pPr>
          </w:p>
        </w:tc>
        <w:tc>
          <w:tcPr>
            <w:tcW w:w="5325" w:type="dxa"/>
          </w:tcPr>
          <w:p w14:paraId="544A8E1F" w14:textId="1AAFD9B7" w:rsidR="00162EDC" w:rsidRPr="00953C3A" w:rsidRDefault="008E6F78" w:rsidP="00953C3A">
            <w:pPr>
              <w:pStyle w:val="AralkYok"/>
            </w:pPr>
            <w:r w:rsidRPr="00953C3A">
              <w:t>Organizasyonel</w:t>
            </w:r>
          </w:p>
        </w:tc>
        <w:tc>
          <w:tcPr>
            <w:tcW w:w="1276" w:type="dxa"/>
          </w:tcPr>
          <w:p w14:paraId="4B3B0E82" w14:textId="1C7EDC80" w:rsidR="00162EDC" w:rsidRPr="00953C3A" w:rsidRDefault="008E6F78" w:rsidP="00953C3A">
            <w:pPr>
              <w:pStyle w:val="AralkYok"/>
            </w:pPr>
            <w:r w:rsidRPr="00953C3A">
              <w:t>27</w:t>
            </w:r>
          </w:p>
        </w:tc>
      </w:tr>
      <w:tr w:rsidR="00162EDC" w:rsidRPr="00953C3A" w14:paraId="2A03F674" w14:textId="77777777" w:rsidTr="00953C3A">
        <w:tc>
          <w:tcPr>
            <w:tcW w:w="907" w:type="dxa"/>
            <w:vMerge/>
            <w:textDirection w:val="btLr"/>
          </w:tcPr>
          <w:p w14:paraId="6B3121F5" w14:textId="77777777" w:rsidR="00162EDC" w:rsidRPr="003B72F4" w:rsidRDefault="00162EDC" w:rsidP="00953C3A">
            <w:pPr>
              <w:pStyle w:val="AralkYok"/>
              <w:jc w:val="center"/>
              <w:rPr>
                <w:b/>
                <w:bCs/>
              </w:rPr>
            </w:pPr>
          </w:p>
        </w:tc>
        <w:tc>
          <w:tcPr>
            <w:tcW w:w="5325" w:type="dxa"/>
          </w:tcPr>
          <w:p w14:paraId="5DFDE9E8" w14:textId="3C77830B" w:rsidR="00162EDC" w:rsidRPr="00953C3A" w:rsidRDefault="008E6F78" w:rsidP="00953C3A">
            <w:pPr>
              <w:pStyle w:val="AralkYok"/>
            </w:pPr>
            <w:r w:rsidRPr="00953C3A">
              <w:t>Bireysel</w:t>
            </w:r>
          </w:p>
        </w:tc>
        <w:tc>
          <w:tcPr>
            <w:tcW w:w="1276" w:type="dxa"/>
          </w:tcPr>
          <w:p w14:paraId="71036343" w14:textId="4CB033A4" w:rsidR="00162EDC" w:rsidRPr="00953C3A" w:rsidRDefault="00EC3915" w:rsidP="00953C3A">
            <w:pPr>
              <w:pStyle w:val="AralkYok"/>
            </w:pPr>
            <w:r w:rsidRPr="00953C3A">
              <w:t>31</w:t>
            </w:r>
          </w:p>
        </w:tc>
      </w:tr>
      <w:tr w:rsidR="00162EDC" w:rsidRPr="00953C3A" w14:paraId="192EE759" w14:textId="77777777" w:rsidTr="00953C3A">
        <w:tc>
          <w:tcPr>
            <w:tcW w:w="907" w:type="dxa"/>
            <w:vMerge/>
            <w:textDirection w:val="btLr"/>
          </w:tcPr>
          <w:p w14:paraId="2A36006B" w14:textId="77777777" w:rsidR="00162EDC" w:rsidRPr="003B72F4" w:rsidRDefault="00162EDC" w:rsidP="00953C3A">
            <w:pPr>
              <w:pStyle w:val="AralkYok"/>
              <w:jc w:val="center"/>
              <w:rPr>
                <w:b/>
                <w:bCs/>
              </w:rPr>
            </w:pPr>
          </w:p>
        </w:tc>
        <w:tc>
          <w:tcPr>
            <w:tcW w:w="5325" w:type="dxa"/>
          </w:tcPr>
          <w:p w14:paraId="75129661" w14:textId="5BD84730" w:rsidR="00162EDC" w:rsidRPr="00953C3A" w:rsidRDefault="008E6F78" w:rsidP="00953C3A">
            <w:pPr>
              <w:pStyle w:val="AralkYok"/>
            </w:pPr>
            <w:r w:rsidRPr="00953C3A">
              <w:t>Çok seviyeli</w:t>
            </w:r>
          </w:p>
        </w:tc>
        <w:tc>
          <w:tcPr>
            <w:tcW w:w="1276" w:type="dxa"/>
          </w:tcPr>
          <w:p w14:paraId="65200A10" w14:textId="50870CB1" w:rsidR="00162EDC" w:rsidRPr="00953C3A" w:rsidRDefault="008E6F78" w:rsidP="00953C3A">
            <w:pPr>
              <w:pStyle w:val="AralkYok"/>
            </w:pPr>
            <w:r w:rsidRPr="00953C3A">
              <w:t>40</w:t>
            </w:r>
          </w:p>
        </w:tc>
      </w:tr>
      <w:tr w:rsidR="00217170" w:rsidRPr="00953C3A" w14:paraId="60575D7F" w14:textId="77777777" w:rsidTr="00953C3A">
        <w:tc>
          <w:tcPr>
            <w:tcW w:w="907" w:type="dxa"/>
            <w:vMerge w:val="restart"/>
            <w:textDirection w:val="btLr"/>
          </w:tcPr>
          <w:p w14:paraId="30AE1C9F" w14:textId="1BDCE4B4" w:rsidR="00217170" w:rsidRPr="003B72F4" w:rsidRDefault="004852CD" w:rsidP="00953C3A">
            <w:pPr>
              <w:pStyle w:val="AralkYok"/>
              <w:jc w:val="center"/>
              <w:rPr>
                <w:b/>
                <w:bCs/>
              </w:rPr>
            </w:pPr>
            <w:r w:rsidRPr="003B72F4">
              <w:rPr>
                <w:b/>
                <w:bCs/>
              </w:rPr>
              <w:t>Yöntem</w:t>
            </w:r>
          </w:p>
        </w:tc>
        <w:tc>
          <w:tcPr>
            <w:tcW w:w="5325" w:type="dxa"/>
          </w:tcPr>
          <w:p w14:paraId="3FAEEB46" w14:textId="2D42F846" w:rsidR="00217170" w:rsidRPr="00953C3A" w:rsidRDefault="004852CD" w:rsidP="00953C3A">
            <w:pPr>
              <w:pStyle w:val="AralkYok"/>
            </w:pPr>
            <w:r w:rsidRPr="00953C3A">
              <w:t>Regresyon analizi</w:t>
            </w:r>
          </w:p>
        </w:tc>
        <w:tc>
          <w:tcPr>
            <w:tcW w:w="1276" w:type="dxa"/>
          </w:tcPr>
          <w:p w14:paraId="3484A915" w14:textId="0E90A632" w:rsidR="00217170" w:rsidRPr="00953C3A" w:rsidRDefault="00712C45" w:rsidP="00953C3A">
            <w:pPr>
              <w:pStyle w:val="AralkYok"/>
            </w:pPr>
            <w:r w:rsidRPr="00953C3A">
              <w:t>64</w:t>
            </w:r>
          </w:p>
        </w:tc>
      </w:tr>
      <w:tr w:rsidR="00217170" w:rsidRPr="00953C3A" w14:paraId="3A8ECF16" w14:textId="77777777" w:rsidTr="00953C3A">
        <w:tc>
          <w:tcPr>
            <w:tcW w:w="907" w:type="dxa"/>
            <w:vMerge/>
          </w:tcPr>
          <w:p w14:paraId="2C384515" w14:textId="77777777" w:rsidR="00217170" w:rsidRPr="003B72F4" w:rsidRDefault="00217170" w:rsidP="00953C3A">
            <w:pPr>
              <w:pStyle w:val="AralkYok"/>
              <w:jc w:val="center"/>
              <w:rPr>
                <w:b/>
                <w:bCs/>
              </w:rPr>
            </w:pPr>
          </w:p>
        </w:tc>
        <w:tc>
          <w:tcPr>
            <w:tcW w:w="5325" w:type="dxa"/>
          </w:tcPr>
          <w:p w14:paraId="12AACD4C" w14:textId="143E510C" w:rsidR="00217170" w:rsidRPr="00953C3A" w:rsidRDefault="004852CD" w:rsidP="00953C3A">
            <w:pPr>
              <w:pStyle w:val="AralkYok"/>
            </w:pPr>
            <w:r w:rsidRPr="00953C3A">
              <w:t>Küme analizi</w:t>
            </w:r>
          </w:p>
        </w:tc>
        <w:tc>
          <w:tcPr>
            <w:tcW w:w="1276" w:type="dxa"/>
          </w:tcPr>
          <w:p w14:paraId="3D928F43" w14:textId="5E447D2A" w:rsidR="00217170" w:rsidRPr="00953C3A" w:rsidRDefault="00712C45" w:rsidP="00953C3A">
            <w:pPr>
              <w:pStyle w:val="AralkYok"/>
            </w:pPr>
            <w:r w:rsidRPr="00953C3A">
              <w:t>1</w:t>
            </w:r>
          </w:p>
        </w:tc>
      </w:tr>
      <w:tr w:rsidR="00217170" w:rsidRPr="00953C3A" w14:paraId="31CB899A" w14:textId="77777777" w:rsidTr="00953C3A">
        <w:tc>
          <w:tcPr>
            <w:tcW w:w="907" w:type="dxa"/>
            <w:vMerge/>
          </w:tcPr>
          <w:p w14:paraId="6E9AD60D" w14:textId="77777777" w:rsidR="00217170" w:rsidRPr="003B72F4" w:rsidRDefault="00217170" w:rsidP="00953C3A">
            <w:pPr>
              <w:pStyle w:val="AralkYok"/>
              <w:jc w:val="center"/>
              <w:rPr>
                <w:b/>
                <w:bCs/>
              </w:rPr>
            </w:pPr>
          </w:p>
        </w:tc>
        <w:tc>
          <w:tcPr>
            <w:tcW w:w="5325" w:type="dxa"/>
          </w:tcPr>
          <w:p w14:paraId="13AB5F5A" w14:textId="68B6F9C8" w:rsidR="00217170" w:rsidRPr="00953C3A" w:rsidRDefault="004852CD" w:rsidP="00953C3A">
            <w:pPr>
              <w:pStyle w:val="AralkYok"/>
            </w:pPr>
            <w:r w:rsidRPr="00953C3A">
              <w:t>Faktör analizi</w:t>
            </w:r>
          </w:p>
        </w:tc>
        <w:tc>
          <w:tcPr>
            <w:tcW w:w="1276" w:type="dxa"/>
          </w:tcPr>
          <w:p w14:paraId="3075C9CD" w14:textId="0797B6E6" w:rsidR="00217170" w:rsidRPr="00953C3A" w:rsidRDefault="000D4F7C" w:rsidP="00953C3A">
            <w:pPr>
              <w:pStyle w:val="AralkYok"/>
            </w:pPr>
            <w:r w:rsidRPr="00953C3A">
              <w:t>4</w:t>
            </w:r>
          </w:p>
        </w:tc>
      </w:tr>
      <w:tr w:rsidR="00217170" w:rsidRPr="00953C3A" w14:paraId="78C05B0E" w14:textId="77777777" w:rsidTr="00953C3A">
        <w:tc>
          <w:tcPr>
            <w:tcW w:w="907" w:type="dxa"/>
            <w:vMerge/>
          </w:tcPr>
          <w:p w14:paraId="656AFE36" w14:textId="77777777" w:rsidR="00217170" w:rsidRPr="003B72F4" w:rsidRDefault="00217170" w:rsidP="00953C3A">
            <w:pPr>
              <w:pStyle w:val="AralkYok"/>
              <w:jc w:val="center"/>
              <w:rPr>
                <w:b/>
                <w:bCs/>
              </w:rPr>
            </w:pPr>
          </w:p>
        </w:tc>
        <w:tc>
          <w:tcPr>
            <w:tcW w:w="5325" w:type="dxa"/>
          </w:tcPr>
          <w:p w14:paraId="686AA166" w14:textId="17E721E8" w:rsidR="00217170" w:rsidRPr="00953C3A" w:rsidRDefault="004852CD" w:rsidP="00953C3A">
            <w:pPr>
              <w:pStyle w:val="AralkYok"/>
            </w:pPr>
            <w:r w:rsidRPr="00953C3A">
              <w:t>ANOVA</w:t>
            </w:r>
          </w:p>
        </w:tc>
        <w:tc>
          <w:tcPr>
            <w:tcW w:w="1276" w:type="dxa"/>
          </w:tcPr>
          <w:p w14:paraId="5DBEB8B2" w14:textId="24213240" w:rsidR="00217170" w:rsidRPr="00953C3A" w:rsidRDefault="00712C45" w:rsidP="00953C3A">
            <w:pPr>
              <w:pStyle w:val="AralkYok"/>
            </w:pPr>
            <w:r w:rsidRPr="00953C3A">
              <w:t>1</w:t>
            </w:r>
          </w:p>
        </w:tc>
      </w:tr>
      <w:tr w:rsidR="00217170" w:rsidRPr="00953C3A" w14:paraId="546072CB" w14:textId="77777777" w:rsidTr="00953C3A">
        <w:tc>
          <w:tcPr>
            <w:tcW w:w="907" w:type="dxa"/>
            <w:vMerge/>
          </w:tcPr>
          <w:p w14:paraId="5FAEC047" w14:textId="77777777" w:rsidR="00217170" w:rsidRPr="003B72F4" w:rsidRDefault="00217170" w:rsidP="00953C3A">
            <w:pPr>
              <w:pStyle w:val="AralkYok"/>
              <w:jc w:val="center"/>
              <w:rPr>
                <w:b/>
                <w:bCs/>
              </w:rPr>
            </w:pPr>
          </w:p>
        </w:tc>
        <w:tc>
          <w:tcPr>
            <w:tcW w:w="5325" w:type="dxa"/>
          </w:tcPr>
          <w:p w14:paraId="0672127D" w14:textId="24BAFF1E" w:rsidR="00217170" w:rsidRPr="00953C3A" w:rsidRDefault="004852CD" w:rsidP="00953C3A">
            <w:pPr>
              <w:pStyle w:val="AralkYok"/>
            </w:pPr>
            <w:r w:rsidRPr="00953C3A">
              <w:t>Tanımlayıcı analiz</w:t>
            </w:r>
          </w:p>
        </w:tc>
        <w:tc>
          <w:tcPr>
            <w:tcW w:w="1276" w:type="dxa"/>
          </w:tcPr>
          <w:p w14:paraId="613BF630" w14:textId="3CEEEB00" w:rsidR="00217170" w:rsidRPr="00953C3A" w:rsidRDefault="005B79FD" w:rsidP="00953C3A">
            <w:pPr>
              <w:pStyle w:val="AralkYok"/>
            </w:pPr>
            <w:r w:rsidRPr="00953C3A">
              <w:t>2</w:t>
            </w:r>
            <w:r w:rsidR="000D4F7C" w:rsidRPr="00953C3A">
              <w:t>5</w:t>
            </w:r>
          </w:p>
        </w:tc>
      </w:tr>
      <w:tr w:rsidR="00217170" w:rsidRPr="00953C3A" w14:paraId="0AAF8BBE" w14:textId="77777777" w:rsidTr="00953C3A">
        <w:tc>
          <w:tcPr>
            <w:tcW w:w="907" w:type="dxa"/>
            <w:vMerge/>
          </w:tcPr>
          <w:p w14:paraId="3CA8F6DD" w14:textId="77777777" w:rsidR="00217170" w:rsidRPr="003B72F4" w:rsidRDefault="00217170" w:rsidP="00953C3A">
            <w:pPr>
              <w:pStyle w:val="AralkYok"/>
              <w:jc w:val="center"/>
              <w:rPr>
                <w:b/>
                <w:bCs/>
              </w:rPr>
            </w:pPr>
          </w:p>
        </w:tc>
        <w:tc>
          <w:tcPr>
            <w:tcW w:w="5325" w:type="dxa"/>
          </w:tcPr>
          <w:p w14:paraId="1320AA0B" w14:textId="0B619274" w:rsidR="00217170" w:rsidRPr="00953C3A" w:rsidRDefault="00712C45" w:rsidP="00953C3A">
            <w:pPr>
              <w:pStyle w:val="AralkYok"/>
            </w:pPr>
            <w:r w:rsidRPr="00953C3A">
              <w:t>Nitel analiz</w:t>
            </w:r>
          </w:p>
        </w:tc>
        <w:tc>
          <w:tcPr>
            <w:tcW w:w="1276" w:type="dxa"/>
          </w:tcPr>
          <w:p w14:paraId="672828BB" w14:textId="12A8EF54" w:rsidR="00217170" w:rsidRPr="00953C3A" w:rsidRDefault="005B79FD" w:rsidP="00953C3A">
            <w:pPr>
              <w:pStyle w:val="AralkYok"/>
            </w:pPr>
            <w:r w:rsidRPr="00953C3A">
              <w:t>47</w:t>
            </w:r>
          </w:p>
        </w:tc>
      </w:tr>
      <w:tr w:rsidR="00217170" w:rsidRPr="00953C3A" w14:paraId="3F4FE105" w14:textId="77777777" w:rsidTr="00953C3A">
        <w:tc>
          <w:tcPr>
            <w:tcW w:w="907" w:type="dxa"/>
            <w:vMerge/>
          </w:tcPr>
          <w:p w14:paraId="6D2EF41B" w14:textId="77777777" w:rsidR="00217170" w:rsidRPr="003B72F4" w:rsidRDefault="00217170" w:rsidP="00953C3A">
            <w:pPr>
              <w:pStyle w:val="AralkYok"/>
              <w:jc w:val="center"/>
              <w:rPr>
                <w:b/>
                <w:bCs/>
              </w:rPr>
            </w:pPr>
          </w:p>
        </w:tc>
        <w:tc>
          <w:tcPr>
            <w:tcW w:w="5325" w:type="dxa"/>
          </w:tcPr>
          <w:p w14:paraId="3D57B209" w14:textId="55793EF8" w:rsidR="00217170" w:rsidRPr="00953C3A" w:rsidRDefault="00712C45" w:rsidP="00953C3A">
            <w:pPr>
              <w:pStyle w:val="AralkYok"/>
            </w:pPr>
            <w:r w:rsidRPr="00953C3A">
              <w:t>Yapısal eşitlik modeli ve diğer modelleme yöntemleri</w:t>
            </w:r>
          </w:p>
        </w:tc>
        <w:tc>
          <w:tcPr>
            <w:tcW w:w="1276" w:type="dxa"/>
          </w:tcPr>
          <w:p w14:paraId="6855D16B" w14:textId="558EFA3D" w:rsidR="00217170" w:rsidRPr="00953C3A" w:rsidRDefault="00D145F7" w:rsidP="00953C3A">
            <w:pPr>
              <w:pStyle w:val="AralkYok"/>
            </w:pPr>
            <w:r w:rsidRPr="00953C3A">
              <w:t>12</w:t>
            </w:r>
          </w:p>
        </w:tc>
      </w:tr>
      <w:tr w:rsidR="00217170" w:rsidRPr="00953C3A" w14:paraId="49F17286" w14:textId="77777777" w:rsidTr="00953C3A">
        <w:tc>
          <w:tcPr>
            <w:tcW w:w="907" w:type="dxa"/>
            <w:vMerge/>
          </w:tcPr>
          <w:p w14:paraId="76784CE9" w14:textId="77777777" w:rsidR="00217170" w:rsidRPr="003B72F4" w:rsidRDefault="00217170" w:rsidP="00953C3A">
            <w:pPr>
              <w:pStyle w:val="AralkYok"/>
              <w:jc w:val="center"/>
              <w:rPr>
                <w:b/>
                <w:bCs/>
              </w:rPr>
            </w:pPr>
          </w:p>
        </w:tc>
        <w:tc>
          <w:tcPr>
            <w:tcW w:w="5325" w:type="dxa"/>
          </w:tcPr>
          <w:p w14:paraId="002B8D85" w14:textId="59A2BCF1" w:rsidR="00217170" w:rsidRPr="00953C3A" w:rsidRDefault="00712C45" w:rsidP="00953C3A">
            <w:pPr>
              <w:pStyle w:val="AralkYok"/>
            </w:pPr>
            <w:r w:rsidRPr="00953C3A">
              <w:t>t-testi</w:t>
            </w:r>
          </w:p>
        </w:tc>
        <w:tc>
          <w:tcPr>
            <w:tcW w:w="1276" w:type="dxa"/>
          </w:tcPr>
          <w:p w14:paraId="21E0D8FF" w14:textId="61895423" w:rsidR="00217170" w:rsidRPr="00953C3A" w:rsidRDefault="005B79FD" w:rsidP="00953C3A">
            <w:pPr>
              <w:pStyle w:val="AralkYok"/>
            </w:pPr>
            <w:r w:rsidRPr="00953C3A">
              <w:t>1</w:t>
            </w:r>
          </w:p>
        </w:tc>
      </w:tr>
    </w:tbl>
    <w:p w14:paraId="3A2FCEAA" w14:textId="2350C712" w:rsidR="00431CFD" w:rsidRDefault="0004149B" w:rsidP="00A13127">
      <w:r>
        <w:t xml:space="preserve">Tabloya göre, çalışmaların küçük bir kısmı </w:t>
      </w:r>
      <w:r w:rsidR="00073E79">
        <w:t>MYY</w:t>
      </w:r>
      <w:r w:rsidR="00673102">
        <w:t xml:space="preserve">’nin Sosyo-ekonomik süreçler üzerindeki etkisini incelemeye ayrılmışken beşeri sermaye hareketliliği konusu </w:t>
      </w:r>
      <w:r w:rsidR="00C1455D">
        <w:t xml:space="preserve">ülke ve kuruluş düzeyinde yetenek yönetiminin ötesine geçtiği için daha ayrıntılı incelenmiştir. </w:t>
      </w:r>
      <w:r w:rsidR="0046398D">
        <w:t xml:space="preserve">Makalelerin çoğu belirli bir analiz yöntemine göre tabi tutulmuştur. </w:t>
      </w:r>
      <w:r w:rsidR="00854D61">
        <w:t xml:space="preserve">Araştırma yöntemleri açısından nitel ve regresyon analizi ön plana çıkmaktadır. </w:t>
      </w:r>
      <w:r w:rsidR="00A13127">
        <w:t xml:space="preserve">Makalelerin çalışma alanlarına ve incelenen konulara göre sınıflandırılması Tablo 2’de verilmiştir. </w:t>
      </w:r>
    </w:p>
    <w:tbl>
      <w:tblPr>
        <w:tblStyle w:val="TabloKlavuzu"/>
        <w:tblW w:w="0" w:type="auto"/>
        <w:tblLook w:val="04A0" w:firstRow="1" w:lastRow="0" w:firstColumn="1" w:lastColumn="0" w:noHBand="0" w:noVBand="1"/>
      </w:tblPr>
      <w:tblGrid>
        <w:gridCol w:w="1838"/>
        <w:gridCol w:w="1701"/>
        <w:gridCol w:w="5523"/>
      </w:tblGrid>
      <w:tr w:rsidR="00B67B95" w:rsidRPr="00E3566F" w14:paraId="62EA2EDE" w14:textId="77777777" w:rsidTr="002F14E7">
        <w:tc>
          <w:tcPr>
            <w:tcW w:w="1838" w:type="dxa"/>
            <w:vAlign w:val="center"/>
          </w:tcPr>
          <w:p w14:paraId="3D0FC9D1" w14:textId="7413AD4F" w:rsidR="00B67B95" w:rsidRPr="00E3566F" w:rsidRDefault="00954BBA" w:rsidP="00E3566F">
            <w:pPr>
              <w:pStyle w:val="AralkYok"/>
              <w:jc w:val="center"/>
              <w:rPr>
                <w:b/>
                <w:bCs/>
              </w:rPr>
            </w:pPr>
            <w:r w:rsidRPr="00E3566F">
              <w:rPr>
                <w:b/>
                <w:bCs/>
              </w:rPr>
              <w:t>Çalışma alanı</w:t>
            </w:r>
          </w:p>
        </w:tc>
        <w:tc>
          <w:tcPr>
            <w:tcW w:w="1701" w:type="dxa"/>
            <w:vAlign w:val="center"/>
          </w:tcPr>
          <w:p w14:paraId="21BE271A" w14:textId="42902D0E" w:rsidR="00B67B95" w:rsidRPr="00E3566F" w:rsidRDefault="00954BBA" w:rsidP="00E3566F">
            <w:pPr>
              <w:pStyle w:val="AralkYok"/>
              <w:jc w:val="center"/>
              <w:rPr>
                <w:b/>
                <w:bCs/>
              </w:rPr>
            </w:pPr>
            <w:r w:rsidRPr="00E3566F">
              <w:rPr>
                <w:b/>
                <w:bCs/>
              </w:rPr>
              <w:t>Tespit</w:t>
            </w:r>
          </w:p>
        </w:tc>
        <w:tc>
          <w:tcPr>
            <w:tcW w:w="5523" w:type="dxa"/>
            <w:vAlign w:val="center"/>
          </w:tcPr>
          <w:p w14:paraId="16EED190" w14:textId="1C0F924E" w:rsidR="00B67B95" w:rsidRPr="00E3566F" w:rsidRDefault="00954BBA" w:rsidP="00E3566F">
            <w:pPr>
              <w:pStyle w:val="AralkYok"/>
              <w:jc w:val="center"/>
              <w:rPr>
                <w:b/>
                <w:bCs/>
              </w:rPr>
            </w:pPr>
            <w:r w:rsidRPr="00E3566F">
              <w:rPr>
                <w:b/>
                <w:bCs/>
              </w:rPr>
              <w:t>Kaynak</w:t>
            </w:r>
          </w:p>
        </w:tc>
      </w:tr>
      <w:tr w:rsidR="00DA0C62" w14:paraId="79B5E753" w14:textId="77777777" w:rsidTr="002F14E7">
        <w:tc>
          <w:tcPr>
            <w:tcW w:w="1838" w:type="dxa"/>
            <w:vMerge w:val="restart"/>
            <w:vAlign w:val="center"/>
          </w:tcPr>
          <w:p w14:paraId="42B08667" w14:textId="1D6F9592" w:rsidR="00DA0C62" w:rsidRDefault="00D053B7" w:rsidP="002F14E7">
            <w:pPr>
              <w:pStyle w:val="AralkYok"/>
            </w:pPr>
            <w:r>
              <w:t>Beşeri sermaye hareketliliği, farklı seviyelerdeki yeteneklerin çekilmesi ve elde tutulması</w:t>
            </w:r>
          </w:p>
        </w:tc>
        <w:tc>
          <w:tcPr>
            <w:tcW w:w="1701" w:type="dxa"/>
            <w:vAlign w:val="center"/>
          </w:tcPr>
          <w:p w14:paraId="092103D9" w14:textId="416588FB" w:rsidR="00DA0C62" w:rsidRDefault="00991B55" w:rsidP="002F14E7">
            <w:pPr>
              <w:pStyle w:val="AralkYok"/>
            </w:pPr>
            <w:r>
              <w:t>Ulusal düzeydeki faktörlerin hareketlilik süreçleri üzerindeki etkisi</w:t>
            </w:r>
          </w:p>
        </w:tc>
        <w:tc>
          <w:tcPr>
            <w:tcW w:w="5523" w:type="dxa"/>
            <w:vAlign w:val="center"/>
          </w:tcPr>
          <w:p w14:paraId="529D5AEC" w14:textId="30AB0533" w:rsidR="00DA0C62" w:rsidRDefault="0007621C" w:rsidP="002F14E7">
            <w:pPr>
              <w:pStyle w:val="AralkYok"/>
            </w:pPr>
            <w:r>
              <w:t>“</w:t>
            </w:r>
            <w:r w:rsidR="006B08B9">
              <w:t xml:space="preserve">Dutta, Roy, 2011; Weinberg, 2011; Breunig, Cao, Luedtke, 2012; De la Croix, Docquier, 2012; Tessema, Winrow, Teclezion, 2012; Labrianidis, Vogiatzis, 2013; Lawan Ngoma, Wana Ismail, 2013; She, Wotherspoon, 2013; Van Bouwel, Veugelers, 2013; Varma, Kapur, 2013; Heitor, Horta, Mendonça, 2014; Fetzer, Millan, 2015; Ienciu, Ienciu, 2015; Kritz, 2015; Ziguras, Gribble, 2015; Baruffaldi, Landoni 2016; Cooray, Schneider, 2016; Docquier, Machado, 2016; Castro-Palaganas vd, 2017; Ding, Koslowski, 2017; Dibeh, Fakih, Marrouch, 2018; Hemming vd., 2018; Kazemi vd., 2018; Lu vd., 2018; Ruhs, 2018; Aarhus, Jakobsen, 2019; </w:t>
            </w:r>
            <w:r w:rsidR="006B08B9">
              <w:lastRenderedPageBreak/>
              <w:t>Lumpe, 2019; Chalari, Koutantou, 2020; Li, Cheng, Xiao, 2020; Panagiotakopoulos, 2020; Zweig, Siqin, Huiyao, 2020; Barkun,</w:t>
            </w:r>
            <w:r w:rsidR="00357734">
              <w:t xml:space="preserve"> Glinska, Debkowska, 2021; </w:t>
            </w:r>
            <w:r w:rsidR="002418B5">
              <w:t>Ryan, Sivanto, 2021</w:t>
            </w:r>
            <w:r>
              <w:t>”</w:t>
            </w:r>
          </w:p>
        </w:tc>
      </w:tr>
      <w:tr w:rsidR="00DA0C62" w14:paraId="2BD8E7A4" w14:textId="77777777" w:rsidTr="002F14E7">
        <w:tc>
          <w:tcPr>
            <w:tcW w:w="1838" w:type="dxa"/>
            <w:vMerge/>
            <w:vAlign w:val="center"/>
          </w:tcPr>
          <w:p w14:paraId="527841F4" w14:textId="77777777" w:rsidR="00DA0C62" w:rsidRDefault="00DA0C62" w:rsidP="002F14E7">
            <w:pPr>
              <w:pStyle w:val="AralkYok"/>
            </w:pPr>
          </w:p>
        </w:tc>
        <w:tc>
          <w:tcPr>
            <w:tcW w:w="1701" w:type="dxa"/>
            <w:vAlign w:val="center"/>
          </w:tcPr>
          <w:p w14:paraId="6A870F92" w14:textId="1D3CB2DC" w:rsidR="00DA0C62" w:rsidRDefault="00021AA7" w:rsidP="002F14E7">
            <w:pPr>
              <w:pStyle w:val="AralkYok"/>
            </w:pPr>
            <w:r>
              <w:t xml:space="preserve">Kurumsal düzeydeki </w:t>
            </w:r>
            <w:r w:rsidR="00E91AE5">
              <w:t>veya faktörlerin</w:t>
            </w:r>
            <w:r>
              <w:t xml:space="preserve"> hareketlilik süreçleri üzerindeki etkisi</w:t>
            </w:r>
          </w:p>
        </w:tc>
        <w:tc>
          <w:tcPr>
            <w:tcW w:w="5523" w:type="dxa"/>
            <w:vAlign w:val="center"/>
          </w:tcPr>
          <w:p w14:paraId="5A6D3D63" w14:textId="0B135430" w:rsidR="00DA0C62" w:rsidRDefault="0007621C" w:rsidP="002F14E7">
            <w:pPr>
              <w:pStyle w:val="AralkYok"/>
            </w:pPr>
            <w:r>
              <w:t>“</w:t>
            </w:r>
            <w:r w:rsidR="00E91AE5">
              <w:t>Musumba, Jin, Mjelde, 2011; Cameron, Harrison, 2013; Silvanto, Ryan, McNulty, 2015; Cerdeira vd., 2016; Hooijen vd., 2017; Saint-Blancat, 2018; Siekierski, Lima, Borini, 2018; Mendoza, Staniscia, Ortiz, 2020; Milasi, 2020; Zhang vd., 2020; Salas-Velasco, 2021; Wright, Constantin, 2021; Wanniarachchi vd., 2022; Latukha vd., 2022</w:t>
            </w:r>
            <w:r>
              <w:t>”</w:t>
            </w:r>
          </w:p>
        </w:tc>
      </w:tr>
      <w:tr w:rsidR="00DA0C62" w14:paraId="1CBEC417" w14:textId="77777777" w:rsidTr="002F14E7">
        <w:tc>
          <w:tcPr>
            <w:tcW w:w="1838" w:type="dxa"/>
            <w:vMerge/>
            <w:vAlign w:val="center"/>
          </w:tcPr>
          <w:p w14:paraId="3B3B4EE7" w14:textId="77777777" w:rsidR="00DA0C62" w:rsidRDefault="00DA0C62" w:rsidP="002F14E7">
            <w:pPr>
              <w:pStyle w:val="AralkYok"/>
            </w:pPr>
          </w:p>
        </w:tc>
        <w:tc>
          <w:tcPr>
            <w:tcW w:w="1701" w:type="dxa"/>
            <w:vAlign w:val="center"/>
          </w:tcPr>
          <w:p w14:paraId="6D4EC2F7" w14:textId="4C5B3833" w:rsidR="00DA0C62" w:rsidRDefault="00E91AE5" w:rsidP="002F14E7">
            <w:pPr>
              <w:pStyle w:val="AralkYok"/>
            </w:pPr>
            <w:r>
              <w:t>Bireysel düzeydeki faktörlerin hareketlilik süreçleri üzerindeki etkisi</w:t>
            </w:r>
          </w:p>
        </w:tc>
        <w:tc>
          <w:tcPr>
            <w:tcW w:w="5523" w:type="dxa"/>
            <w:vAlign w:val="center"/>
          </w:tcPr>
          <w:p w14:paraId="019A6FC7" w14:textId="2B777F27" w:rsidR="00DA0C62" w:rsidRDefault="0007621C" w:rsidP="002F14E7">
            <w:pPr>
              <w:pStyle w:val="AralkYok"/>
            </w:pPr>
            <w:r>
              <w:t>“</w:t>
            </w:r>
            <w:r w:rsidR="00425C34">
              <w:t xml:space="preserve">Al Ariss, Syed, 2011; </w:t>
            </w:r>
            <w:r w:rsidR="006D4BF6">
              <w:t xml:space="preserve">Mpinganjira, 2011; Pichler, 2011; </w:t>
            </w:r>
            <w:r w:rsidR="009537E4">
              <w:t>Dockuier ve ark., 2012; Ramboarison-</w:t>
            </w:r>
            <w:r w:rsidR="00425C34">
              <w:t>Lalao, Al Ariss, Barth, 2012; Oishi, 2013; Qureshi, Varghese, Osella, 2013; Fu, 2014; Qin, 2015; Shi, Lai, 2019;</w:t>
            </w:r>
            <w:r w:rsidR="00C06125">
              <w:t xml:space="preserve"> Latukha ve ark., 2021; Maleszyk, </w:t>
            </w:r>
            <w:r w:rsidR="00C165B0">
              <w:t>2021; McKeown, Pichault, 2021</w:t>
            </w:r>
            <w:r>
              <w:t>”</w:t>
            </w:r>
          </w:p>
        </w:tc>
      </w:tr>
      <w:tr w:rsidR="00DA0C62" w14:paraId="4E4C46D7" w14:textId="77777777" w:rsidTr="002F14E7">
        <w:tc>
          <w:tcPr>
            <w:tcW w:w="1838" w:type="dxa"/>
            <w:vMerge/>
            <w:vAlign w:val="center"/>
          </w:tcPr>
          <w:p w14:paraId="5D7572EF" w14:textId="77777777" w:rsidR="00DA0C62" w:rsidRDefault="00DA0C62" w:rsidP="002F14E7">
            <w:pPr>
              <w:pStyle w:val="AralkYok"/>
            </w:pPr>
          </w:p>
        </w:tc>
        <w:tc>
          <w:tcPr>
            <w:tcW w:w="1701" w:type="dxa"/>
            <w:vAlign w:val="center"/>
          </w:tcPr>
          <w:p w14:paraId="7DC7123A" w14:textId="403E97AF" w:rsidR="00DA0C62" w:rsidRDefault="00C165B0" w:rsidP="002F14E7">
            <w:pPr>
              <w:pStyle w:val="AralkYok"/>
            </w:pPr>
            <w:r>
              <w:t>Dışa açıklığın hareketlilik süreçleri üzerindeki etkisi ve uluslararası ilişkiler</w:t>
            </w:r>
          </w:p>
        </w:tc>
        <w:tc>
          <w:tcPr>
            <w:tcW w:w="5523" w:type="dxa"/>
            <w:vAlign w:val="center"/>
          </w:tcPr>
          <w:p w14:paraId="591323AB" w14:textId="431A2636" w:rsidR="00DA0C62" w:rsidRDefault="0007621C" w:rsidP="002F14E7">
            <w:pPr>
              <w:pStyle w:val="AralkYok"/>
            </w:pPr>
            <w:r>
              <w:t>“</w:t>
            </w:r>
            <w:r w:rsidR="006E5E46">
              <w:t>Wiers-Jenssen, 2013; Blachford, Zhang, 2014; Niu, 2014; Chepurenko, 2015; Aboites, Díaz, 2018; Yin, Yeakey, 2019; Farndale vd., 2020</w:t>
            </w:r>
            <w:r>
              <w:t>”</w:t>
            </w:r>
          </w:p>
        </w:tc>
      </w:tr>
      <w:tr w:rsidR="00DA0C62" w14:paraId="6D70E947" w14:textId="77777777" w:rsidTr="002F14E7">
        <w:tc>
          <w:tcPr>
            <w:tcW w:w="1838" w:type="dxa"/>
            <w:vMerge/>
            <w:vAlign w:val="center"/>
          </w:tcPr>
          <w:p w14:paraId="5F467946" w14:textId="77777777" w:rsidR="00DA0C62" w:rsidRDefault="00DA0C62" w:rsidP="002F14E7">
            <w:pPr>
              <w:pStyle w:val="AralkYok"/>
            </w:pPr>
          </w:p>
        </w:tc>
        <w:tc>
          <w:tcPr>
            <w:tcW w:w="1701" w:type="dxa"/>
            <w:vAlign w:val="center"/>
          </w:tcPr>
          <w:p w14:paraId="2DA76419" w14:textId="5D4D2B03" w:rsidR="00DA0C62" w:rsidRDefault="006E5E46" w:rsidP="002F14E7">
            <w:pPr>
              <w:pStyle w:val="AralkYok"/>
            </w:pPr>
            <w:r>
              <w:t>Bölgeler arası hareketlilik</w:t>
            </w:r>
          </w:p>
        </w:tc>
        <w:tc>
          <w:tcPr>
            <w:tcW w:w="5523" w:type="dxa"/>
            <w:vAlign w:val="center"/>
          </w:tcPr>
          <w:p w14:paraId="09B7DB9E" w14:textId="3162550C" w:rsidR="00DA0C62" w:rsidRDefault="0007621C" w:rsidP="002F14E7">
            <w:pPr>
              <w:pStyle w:val="AralkYok"/>
            </w:pPr>
            <w:r>
              <w:t>“</w:t>
            </w:r>
            <w:r w:rsidR="0099123A">
              <w:t>Sjoquist, Winters, 2013; 2014; Ciriaci, 2014; Dickmann, Cerdin, 2014; Liu, Shen, 2014; Harrington vd., 2016; Zhao vd., 2016; Basile vd., 2019; Bryan, Morten, 2019; Xiang vd., 2019; Kvartiuk vd., 2020; Lin vd., 2020; Zhang, Wang, 2020; Kitagawa vd., 2021; Zhang, Shi, Fang, 2021</w:t>
            </w:r>
            <w:r>
              <w:t>”</w:t>
            </w:r>
          </w:p>
        </w:tc>
      </w:tr>
      <w:tr w:rsidR="00DA0C62" w14:paraId="6B4E0FE1" w14:textId="77777777" w:rsidTr="002F14E7">
        <w:tc>
          <w:tcPr>
            <w:tcW w:w="1838" w:type="dxa"/>
            <w:vMerge/>
            <w:vAlign w:val="center"/>
          </w:tcPr>
          <w:p w14:paraId="1FB2416E" w14:textId="77777777" w:rsidR="00DA0C62" w:rsidRDefault="00DA0C62" w:rsidP="002F14E7">
            <w:pPr>
              <w:pStyle w:val="AralkYok"/>
            </w:pPr>
          </w:p>
        </w:tc>
        <w:tc>
          <w:tcPr>
            <w:tcW w:w="1701" w:type="dxa"/>
            <w:vAlign w:val="center"/>
          </w:tcPr>
          <w:p w14:paraId="1484DD86" w14:textId="5F5A7143" w:rsidR="00DA0C62" w:rsidRDefault="0099123A" w:rsidP="002F14E7">
            <w:pPr>
              <w:pStyle w:val="AralkYok"/>
            </w:pPr>
            <w:r>
              <w:t>Beşeri sermaye hareketliliğinin ulusal ve bölgesel kalkınma göstergeleri üzerindeki etkisi</w:t>
            </w:r>
          </w:p>
        </w:tc>
        <w:tc>
          <w:tcPr>
            <w:tcW w:w="5523" w:type="dxa"/>
            <w:vAlign w:val="center"/>
          </w:tcPr>
          <w:p w14:paraId="483318DF" w14:textId="3612772B" w:rsidR="00DA0C62" w:rsidRDefault="0007621C" w:rsidP="002F14E7">
            <w:pPr>
              <w:pStyle w:val="AralkYok"/>
            </w:pPr>
            <w:r>
              <w:t>“</w:t>
            </w:r>
            <w:r w:rsidR="0062438A">
              <w:t xml:space="preserve">Agrawal et al, 2011; Beine, Docquier, Oden-Defoort, 2011; Lengyel, Ságvári, 2011; Baruffaldi, Landoni, 2012; Di Maria, Lazarova, 2012; Beine, Sekkat, 2013; Hussain, 2015; Naghavi, Strozzi, 2015; Bacchi, 2016; Ha, Yi, Zhang, 2016; Mok, Han, 2016; Okoye, 2016; Li, McHale, Zhou, 2017; Woo, Kim, Lim, 2017; Galiano, Romero, 2018; Chand, 2019; Docquier, Iftikhar, 2019; Gnimassoun, Anyanwu, 2019; Cao, 2020; Fackler, Giesing, Laurentsyeva, 2020; Kasnauskiene, Palubinskaite, 2020; ElMallakh, Wahba, 2021; </w:t>
            </w:r>
            <w:r w:rsidR="0075786E">
              <w:t>Radonjic, Bobic, 2021; Staniscia ve ark., 2021</w:t>
            </w:r>
            <w:r>
              <w:t>”</w:t>
            </w:r>
          </w:p>
        </w:tc>
      </w:tr>
      <w:tr w:rsidR="000F7EE7" w14:paraId="20C9AE27" w14:textId="77777777" w:rsidTr="002F14E7">
        <w:tc>
          <w:tcPr>
            <w:tcW w:w="1838" w:type="dxa"/>
            <w:vMerge w:val="restart"/>
            <w:vAlign w:val="center"/>
          </w:tcPr>
          <w:p w14:paraId="157CCCF3" w14:textId="62048F77" w:rsidR="000F7EE7" w:rsidRDefault="000F7EE7" w:rsidP="002F14E7">
            <w:pPr>
              <w:pStyle w:val="AralkYok"/>
            </w:pPr>
            <w:r>
              <w:t>Ülke ve bölge bazında yetenek gelişimi</w:t>
            </w:r>
          </w:p>
        </w:tc>
        <w:tc>
          <w:tcPr>
            <w:tcW w:w="1701" w:type="dxa"/>
            <w:vAlign w:val="center"/>
          </w:tcPr>
          <w:p w14:paraId="6FCF3062" w14:textId="704BC7D3" w:rsidR="000F7EE7" w:rsidRDefault="00686497" w:rsidP="002F14E7">
            <w:pPr>
              <w:pStyle w:val="AralkYok"/>
            </w:pPr>
            <w:r>
              <w:t xml:space="preserve">Ülke ve bölge düzeyinde yetenek gelişimine yönelik yaklaşımlar ve yetenek </w:t>
            </w:r>
            <w:r w:rsidR="001553DF">
              <w:t>gelişimi üzerindeki etkiler</w:t>
            </w:r>
          </w:p>
        </w:tc>
        <w:tc>
          <w:tcPr>
            <w:tcW w:w="5523" w:type="dxa"/>
            <w:vAlign w:val="center"/>
          </w:tcPr>
          <w:p w14:paraId="7A8022F3" w14:textId="38E7FF57" w:rsidR="000F7EE7" w:rsidRDefault="0007621C" w:rsidP="002F14E7">
            <w:pPr>
              <w:pStyle w:val="AralkYok"/>
            </w:pPr>
            <w:r>
              <w:t>“</w:t>
            </w:r>
            <w:r w:rsidR="001553DF">
              <w:t>Horwitz, 2013; Klomp, De Haan, 2013; Ng, 2013; Poocharoen, Lee, 2013; Cooke, Saini, Wang,</w:t>
            </w:r>
            <w:r w:rsidR="00154A5E">
              <w:t xml:space="preserve"> 2014; </w:t>
            </w:r>
            <w:r w:rsidR="00B45656">
              <w:t xml:space="preserve">Chen ve ark., </w:t>
            </w:r>
            <w:r w:rsidR="006D2D99">
              <w:t xml:space="preserve">2015; Yu, Tam, 2016; Chen, Fu: 2017; </w:t>
            </w:r>
            <w:r w:rsidR="00B354EB">
              <w:t>Suk, Kim, Kotchegura, 2017; Aiyetan, Dillip, 2018; Kim, Allen, 2018; Abeuova, Muratbekova</w:t>
            </w:r>
            <w:r w:rsidR="000E7F21">
              <w:t xml:space="preserve">-Toruron, 2019; Zhang ve ark., 2019; </w:t>
            </w:r>
            <w:r w:rsidR="00E13F5D">
              <w:t>Ryu, Nguyen, 2021; Ewers ve ark., 2021</w:t>
            </w:r>
            <w:r>
              <w:t>”</w:t>
            </w:r>
          </w:p>
        </w:tc>
      </w:tr>
      <w:tr w:rsidR="000F7EE7" w14:paraId="5109751E" w14:textId="77777777" w:rsidTr="002F14E7">
        <w:tc>
          <w:tcPr>
            <w:tcW w:w="1838" w:type="dxa"/>
            <w:vMerge/>
            <w:vAlign w:val="center"/>
          </w:tcPr>
          <w:p w14:paraId="75500B2F" w14:textId="77777777" w:rsidR="000F7EE7" w:rsidRDefault="000F7EE7" w:rsidP="002F14E7">
            <w:pPr>
              <w:pStyle w:val="AralkYok"/>
            </w:pPr>
          </w:p>
        </w:tc>
        <w:tc>
          <w:tcPr>
            <w:tcW w:w="1701" w:type="dxa"/>
            <w:vAlign w:val="center"/>
          </w:tcPr>
          <w:p w14:paraId="1ACA0D47" w14:textId="22D630C4" w:rsidR="000F7EE7" w:rsidRDefault="006D3724" w:rsidP="002F14E7">
            <w:pPr>
              <w:pStyle w:val="AralkYok"/>
            </w:pPr>
            <w:r>
              <w:t>İş dünyası eğitim arasında devlet destekli etkileşim</w:t>
            </w:r>
          </w:p>
        </w:tc>
        <w:tc>
          <w:tcPr>
            <w:tcW w:w="5523" w:type="dxa"/>
            <w:vAlign w:val="center"/>
          </w:tcPr>
          <w:p w14:paraId="546C125E" w14:textId="4834D981" w:rsidR="000F7EE7" w:rsidRDefault="0007621C" w:rsidP="002F14E7">
            <w:pPr>
              <w:pStyle w:val="AralkYok"/>
            </w:pPr>
            <w:r>
              <w:t>“</w:t>
            </w:r>
            <w:r w:rsidR="009055E8">
              <w:t xml:space="preserve">Qu, Cai, 2011; Mihyo, 2013; Sidani, Al Ariss, 2014; Srinivasan, Chandwani, 2014; Kitagawa, 2015; Wood, Dibben, Meira, </w:t>
            </w:r>
            <w:r w:rsidR="00343919">
              <w:t>2016; Oseghale ve ark., 2018; Burzynski</w:t>
            </w:r>
            <w:r w:rsidR="006411C3">
              <w:t xml:space="preserve">, Deuster, Dockuier, 2020; </w:t>
            </w:r>
            <w:r w:rsidR="003F21E2">
              <w:t>Zhang, Meng, Qing, 2021</w:t>
            </w:r>
            <w:r>
              <w:t>”</w:t>
            </w:r>
          </w:p>
        </w:tc>
      </w:tr>
      <w:tr w:rsidR="000F7EE7" w14:paraId="11DED2AE" w14:textId="77777777" w:rsidTr="002F14E7">
        <w:tc>
          <w:tcPr>
            <w:tcW w:w="1838" w:type="dxa"/>
            <w:vMerge/>
            <w:vAlign w:val="center"/>
          </w:tcPr>
          <w:p w14:paraId="2E6D8C63" w14:textId="77777777" w:rsidR="000F7EE7" w:rsidRDefault="000F7EE7" w:rsidP="002F14E7">
            <w:pPr>
              <w:pStyle w:val="AralkYok"/>
            </w:pPr>
          </w:p>
        </w:tc>
        <w:tc>
          <w:tcPr>
            <w:tcW w:w="1701" w:type="dxa"/>
            <w:vAlign w:val="center"/>
          </w:tcPr>
          <w:p w14:paraId="3BAF89B5" w14:textId="2BE551FC" w:rsidR="000F7EE7" w:rsidRDefault="00E613CF" w:rsidP="002F14E7">
            <w:pPr>
              <w:pStyle w:val="AralkYok"/>
            </w:pPr>
            <w:r>
              <w:t xml:space="preserve">Küresel </w:t>
            </w:r>
            <w:r w:rsidR="008C4553">
              <w:t>bağlamın yetenek gelişimi ye yetenek uygulamaları üzerine etkisi</w:t>
            </w:r>
          </w:p>
        </w:tc>
        <w:tc>
          <w:tcPr>
            <w:tcW w:w="5523" w:type="dxa"/>
            <w:vAlign w:val="center"/>
          </w:tcPr>
          <w:p w14:paraId="5842B321" w14:textId="62900116" w:rsidR="000F7EE7" w:rsidRDefault="0007621C" w:rsidP="002F14E7">
            <w:pPr>
              <w:pStyle w:val="AralkYok"/>
            </w:pPr>
            <w:r>
              <w:t>“</w:t>
            </w:r>
            <w:r w:rsidR="00FB78A5">
              <w:t>Skuza, Scullion, McDonnell, 2013; Kwon, 2014; Abalkhail, Allan, 2016; Azman, Sirat, Pang, 2016; Latukha, Selivanovskikh, 2016; Mahadevan, Kilian-Yasin, 2017; Groutsis, O'Leary, Russell, 2018; Muratbekova-Touron, Kabalina, Festing, 2018; Harsch, Festing, 2019; Khoreva, Kostanek, 2019; Corner, Liu, Bird, 2021; Glaister, Al Amri, Spicer, 2021; Irastorza, Bevelander, 2021; Tseng, 2021; Pham, Dang, 2021</w:t>
            </w:r>
            <w:r>
              <w:t>”</w:t>
            </w:r>
          </w:p>
        </w:tc>
      </w:tr>
      <w:tr w:rsidR="000F7EE7" w14:paraId="23390316" w14:textId="77777777" w:rsidTr="002F14E7">
        <w:tc>
          <w:tcPr>
            <w:tcW w:w="1838" w:type="dxa"/>
            <w:vMerge w:val="restart"/>
            <w:vAlign w:val="center"/>
          </w:tcPr>
          <w:p w14:paraId="453C5B7D" w14:textId="154A5077" w:rsidR="000F7EE7" w:rsidRDefault="00073E79" w:rsidP="002F14E7">
            <w:pPr>
              <w:pStyle w:val="AralkYok"/>
            </w:pPr>
            <w:r>
              <w:t>MYY</w:t>
            </w:r>
            <w:r w:rsidR="00686497">
              <w:t xml:space="preserve"> sisteminin geliştirilmesi</w:t>
            </w:r>
          </w:p>
        </w:tc>
        <w:tc>
          <w:tcPr>
            <w:tcW w:w="1701" w:type="dxa"/>
            <w:vAlign w:val="center"/>
          </w:tcPr>
          <w:p w14:paraId="378EB09D" w14:textId="3C23E0EF" w:rsidR="000F7EE7" w:rsidRDefault="00FB78A5" w:rsidP="002F14E7">
            <w:pPr>
              <w:pStyle w:val="AralkYok"/>
            </w:pPr>
            <w:r>
              <w:t>Ülkelerin ekonomik büyüme ve refah düzeyine etkisi</w:t>
            </w:r>
          </w:p>
        </w:tc>
        <w:tc>
          <w:tcPr>
            <w:tcW w:w="5523" w:type="dxa"/>
            <w:vAlign w:val="center"/>
          </w:tcPr>
          <w:p w14:paraId="781A4794" w14:textId="5E9FBC51" w:rsidR="000F7EE7" w:rsidRDefault="002F1803" w:rsidP="002F14E7">
            <w:pPr>
              <w:pStyle w:val="AralkYok"/>
            </w:pPr>
            <w:r>
              <w:t>Anlesinya vd., 2020</w:t>
            </w:r>
          </w:p>
        </w:tc>
      </w:tr>
      <w:tr w:rsidR="000F7EE7" w14:paraId="7E31BF4B" w14:textId="77777777" w:rsidTr="002F14E7">
        <w:tc>
          <w:tcPr>
            <w:tcW w:w="1838" w:type="dxa"/>
            <w:vMerge/>
            <w:vAlign w:val="center"/>
          </w:tcPr>
          <w:p w14:paraId="09DB577F" w14:textId="77777777" w:rsidR="000F7EE7" w:rsidRDefault="000F7EE7" w:rsidP="002F14E7">
            <w:pPr>
              <w:pStyle w:val="AralkYok"/>
            </w:pPr>
          </w:p>
        </w:tc>
        <w:tc>
          <w:tcPr>
            <w:tcW w:w="1701" w:type="dxa"/>
            <w:vAlign w:val="center"/>
          </w:tcPr>
          <w:p w14:paraId="3EB853C4" w14:textId="7F0D2D27" w:rsidR="000F7EE7" w:rsidRDefault="002F1803" w:rsidP="002F14E7">
            <w:pPr>
              <w:pStyle w:val="AralkYok"/>
            </w:pPr>
            <w:r>
              <w:t>Ülkelerin endüstriyel rekabet gücüne etkisi</w:t>
            </w:r>
          </w:p>
        </w:tc>
        <w:tc>
          <w:tcPr>
            <w:tcW w:w="5523" w:type="dxa"/>
            <w:vAlign w:val="center"/>
          </w:tcPr>
          <w:p w14:paraId="40725B9F" w14:textId="2E173847" w:rsidR="000F7EE7" w:rsidRDefault="002F1803" w:rsidP="002F14E7">
            <w:pPr>
              <w:pStyle w:val="AralkYok"/>
            </w:pPr>
            <w:r>
              <w:t>Deif, Van Beek, 2019</w:t>
            </w:r>
          </w:p>
        </w:tc>
      </w:tr>
      <w:tr w:rsidR="000F7EE7" w14:paraId="1FCC5DAB" w14:textId="77777777" w:rsidTr="002F14E7">
        <w:tc>
          <w:tcPr>
            <w:tcW w:w="1838" w:type="dxa"/>
            <w:vMerge/>
            <w:vAlign w:val="center"/>
          </w:tcPr>
          <w:p w14:paraId="32BE0E08" w14:textId="77777777" w:rsidR="000F7EE7" w:rsidRDefault="000F7EE7" w:rsidP="002F14E7">
            <w:pPr>
              <w:pStyle w:val="AralkYok"/>
            </w:pPr>
          </w:p>
        </w:tc>
        <w:tc>
          <w:tcPr>
            <w:tcW w:w="1701" w:type="dxa"/>
            <w:vAlign w:val="center"/>
          </w:tcPr>
          <w:p w14:paraId="402D2020" w14:textId="33756FB2" w:rsidR="000F7EE7" w:rsidRDefault="004D478F" w:rsidP="002F14E7">
            <w:pPr>
              <w:pStyle w:val="AralkYok"/>
            </w:pPr>
            <w:r>
              <w:t>Ülkelerin sürdürülebilir kalkınma stratejilerine etkisi</w:t>
            </w:r>
          </w:p>
        </w:tc>
        <w:tc>
          <w:tcPr>
            <w:tcW w:w="5523" w:type="dxa"/>
            <w:vAlign w:val="center"/>
          </w:tcPr>
          <w:p w14:paraId="1E362F96" w14:textId="3DDB2443" w:rsidR="000F7EE7" w:rsidRDefault="004D478F" w:rsidP="002F14E7">
            <w:pPr>
              <w:pStyle w:val="AralkYok"/>
            </w:pPr>
            <w:r>
              <w:t>Eko Prasetyo, Rahayu Kistanti, 2020; Song, Xie, 2020</w:t>
            </w:r>
          </w:p>
        </w:tc>
      </w:tr>
    </w:tbl>
    <w:p w14:paraId="18D42614" w14:textId="77777777" w:rsidR="00E028AA" w:rsidRDefault="00EE17B3" w:rsidP="00EE17B3">
      <w:r>
        <w:t>Tablodan görüldüğü üzere</w:t>
      </w:r>
      <w:r w:rsidR="00E028AA">
        <w:t xml:space="preserve"> çalışmalar</w:t>
      </w:r>
      <w:r>
        <w:t xml:space="preserve"> </w:t>
      </w:r>
    </w:p>
    <w:p w14:paraId="23CA72B8" w14:textId="77777777" w:rsidR="00E028AA" w:rsidRDefault="00EE17B3" w:rsidP="00E028AA">
      <w:pPr>
        <w:pStyle w:val="ListeParagraf"/>
        <w:numPr>
          <w:ilvl w:val="0"/>
          <w:numId w:val="1"/>
        </w:numPr>
      </w:pPr>
      <w:r>
        <w:t xml:space="preserve">Beşeri sermaye hareketliliği, farklı seviyelerdeki yeteneklerin çekilmesi ve elde tutulması, </w:t>
      </w:r>
    </w:p>
    <w:p w14:paraId="1307F6C6" w14:textId="0F78F44A" w:rsidR="00E028AA" w:rsidRDefault="00EE17B3" w:rsidP="00E028AA">
      <w:pPr>
        <w:pStyle w:val="ListeParagraf"/>
        <w:numPr>
          <w:ilvl w:val="0"/>
          <w:numId w:val="1"/>
        </w:numPr>
      </w:pPr>
      <w:r>
        <w:t>Ülke ve bölge bazında yetenek gelişimi</w:t>
      </w:r>
    </w:p>
    <w:p w14:paraId="28D65C27" w14:textId="4250E3FF" w:rsidR="00E028AA" w:rsidRDefault="00073E79" w:rsidP="00E028AA">
      <w:pPr>
        <w:pStyle w:val="ListeParagraf"/>
        <w:numPr>
          <w:ilvl w:val="0"/>
          <w:numId w:val="1"/>
        </w:numPr>
      </w:pPr>
      <w:r>
        <w:t>MYY</w:t>
      </w:r>
      <w:r w:rsidR="00EE17B3">
        <w:t xml:space="preserve"> sisteminin geliştirilmesi</w:t>
      </w:r>
      <w:r w:rsidR="0072049F">
        <w:t xml:space="preserve"> b</w:t>
      </w:r>
      <w:r w:rsidR="00E028AA">
        <w:t xml:space="preserve">aşlıkları </w:t>
      </w:r>
      <w:r w:rsidR="00A10049">
        <w:t>ile değerlendirilmiş ve tablolaştırılmıştır.</w:t>
      </w:r>
    </w:p>
    <w:p w14:paraId="49777813" w14:textId="3F581DB8" w:rsidR="00A13127" w:rsidRDefault="00FF7A35" w:rsidP="0072049F">
      <w:pPr>
        <w:pStyle w:val="Balk2"/>
      </w:pPr>
      <w:r>
        <w:lastRenderedPageBreak/>
        <w:t>ARAŞTIRMA SONUÇLARININ TARTIŞILMASI</w:t>
      </w:r>
    </w:p>
    <w:p w14:paraId="03A0C5ED" w14:textId="0EEFEE07" w:rsidR="00970347" w:rsidRDefault="00985702" w:rsidP="00336CED">
      <w:r>
        <w:t xml:space="preserve">Araştırma neticesinde varılan yargılar </w:t>
      </w:r>
      <w:r w:rsidR="001C0107">
        <w:t xml:space="preserve">üç başlık altında incelenmiştir. </w:t>
      </w:r>
      <w:r w:rsidR="00CC71DE">
        <w:t xml:space="preserve">Bunlar </w:t>
      </w:r>
      <w:r w:rsidR="00073E79">
        <w:t>MYY</w:t>
      </w:r>
      <w:r w:rsidR="00970347">
        <w:t xml:space="preserve"> süreçlerinin bir bileşeni olarak insan sermayesinin hareketliliği</w:t>
      </w:r>
      <w:r w:rsidR="00CC71DE">
        <w:t>;</w:t>
      </w:r>
      <w:r w:rsidR="00970347" w:rsidRPr="00970347">
        <w:t xml:space="preserve"> </w:t>
      </w:r>
      <w:r w:rsidR="00073E79">
        <w:t>MYY</w:t>
      </w:r>
      <w:r w:rsidR="00970347">
        <w:t xml:space="preserve"> </w:t>
      </w:r>
      <w:r w:rsidR="00751977">
        <w:t>bağlamında</w:t>
      </w:r>
      <w:r w:rsidR="00970347">
        <w:t xml:space="preserve"> yetenek </w:t>
      </w:r>
      <w:r w:rsidR="00C90FAE">
        <w:t>gelişimi ve</w:t>
      </w:r>
      <w:r w:rsidR="00970347" w:rsidRPr="00970347">
        <w:t xml:space="preserve"> </w:t>
      </w:r>
      <w:r w:rsidR="00073E79">
        <w:t>MYY</w:t>
      </w:r>
      <w:r w:rsidR="00970347">
        <w:t>'nin sosyo-ekonomik süreçler üzerindeki etkisi</w:t>
      </w:r>
      <w:r w:rsidR="00C90FAE">
        <w:t xml:space="preserve">dir. </w:t>
      </w:r>
    </w:p>
    <w:p w14:paraId="4FFA27C4" w14:textId="6933E905" w:rsidR="00C90FAE" w:rsidRDefault="00073E79" w:rsidP="00A82EC6">
      <w:pPr>
        <w:pStyle w:val="Balk3"/>
      </w:pPr>
      <w:r>
        <w:t>MYY</w:t>
      </w:r>
      <w:r w:rsidR="00A82EC6">
        <w:t xml:space="preserve"> Süreçlerinin Bir Bileşeni Olarak İnsan Sermayesinin Hareketliliği</w:t>
      </w:r>
    </w:p>
    <w:p w14:paraId="0D694D6A" w14:textId="34C0AB38" w:rsidR="00AA2A61" w:rsidRDefault="00870C81" w:rsidP="00A82EC6">
      <w:r>
        <w:t xml:space="preserve">Araştırmada </w:t>
      </w:r>
      <w:r w:rsidR="005811F7">
        <w:t xml:space="preserve">beşeri </w:t>
      </w:r>
      <w:r w:rsidR="005F35F6">
        <w:t xml:space="preserve">sermaye hareketliliği konusunu ele alan 106 yayın tespit edilmiştir. </w:t>
      </w:r>
      <w:r w:rsidR="00201247">
        <w:t>Yayınlarda genel olarak makro düzeyde yetenek yönetiminin önemli bileşenleri olan yetenekleri çekme ve elde tutma süreçleri</w:t>
      </w:r>
      <w:r w:rsidR="00AE2C15">
        <w:t xml:space="preserve"> açıklanmıştır. </w:t>
      </w:r>
      <w:r w:rsidR="003003E4">
        <w:t>Beşeri sermaye hareketliliğinin</w:t>
      </w:r>
      <w:r w:rsidR="00EB40DE">
        <w:t xml:space="preserve">, </w:t>
      </w:r>
      <w:r w:rsidR="00C93537">
        <w:t xml:space="preserve">kültürel, siyasi ve ekonomik faktörlerden esinlenmesine rağmen esasında </w:t>
      </w:r>
      <w:r w:rsidR="00EB40DE">
        <w:t>yeteneğe göre geliştiği</w:t>
      </w:r>
      <w:r w:rsidR="00C93537">
        <w:t xml:space="preserve"> vurgulanmıştır. </w:t>
      </w:r>
      <w:r w:rsidR="00E80ED5">
        <w:t xml:space="preserve">Konu ile ilgili </w:t>
      </w:r>
      <w:r w:rsidR="006F1FCD">
        <w:t xml:space="preserve">çalışmalar </w:t>
      </w:r>
      <w:r w:rsidR="00E80ED5">
        <w:t>aşağıda</w:t>
      </w:r>
      <w:r w:rsidR="00A6789F">
        <w:t xml:space="preserve"> Şekil 5’te yer alan</w:t>
      </w:r>
      <w:r w:rsidR="00E80ED5">
        <w:t xml:space="preserve"> dergilerde </w:t>
      </w:r>
      <w:r w:rsidR="006F1FCD">
        <w:t xml:space="preserve">yayınlanmıştır. </w:t>
      </w:r>
    </w:p>
    <w:p w14:paraId="7012E615" w14:textId="77777777" w:rsidR="003360C1" w:rsidRDefault="003360C1" w:rsidP="003360C1">
      <w:pPr>
        <w:keepNext/>
      </w:pPr>
      <w:r>
        <w:rPr>
          <w:noProof/>
        </w:rPr>
        <w:drawing>
          <wp:inline distT="0" distB="0" distL="0" distR="0" wp14:anchorId="700CBCD5" wp14:editId="5F7C5C10">
            <wp:extent cx="5486400" cy="3299792"/>
            <wp:effectExtent l="0" t="0" r="19050"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468CAE8" w14:textId="1D1FEE51" w:rsidR="0072049F" w:rsidRDefault="003360C1" w:rsidP="003360C1">
      <w:pPr>
        <w:pStyle w:val="ResimYazs"/>
      </w:pPr>
      <w:r>
        <w:t xml:space="preserve">Şekil </w:t>
      </w:r>
      <w:fldSimple w:instr=" SEQ Şekil \* ARABIC ">
        <w:r w:rsidR="00163E98">
          <w:rPr>
            <w:noProof/>
          </w:rPr>
          <w:t>5</w:t>
        </w:r>
      </w:fldSimple>
      <w:r>
        <w:t xml:space="preserve"> </w:t>
      </w:r>
      <w:r w:rsidR="00A6789F">
        <w:t>İlgili makalelerin yayınlandığı dergiler</w:t>
      </w:r>
    </w:p>
    <w:p w14:paraId="66F25A02" w14:textId="3FAA537D" w:rsidR="00A6789F" w:rsidRDefault="007C48EF" w:rsidP="00A6789F">
      <w:r>
        <w:t>Görüldüğü üzere, yetenekleri cezbetme konuları sadece beşeri sermaye çalışma alanıyla değil, aynı zamanda göç, eğitim sistemi gibi alanlarla da bağlantılıdır.</w:t>
      </w:r>
    </w:p>
    <w:p w14:paraId="2FB1E896" w14:textId="77777777" w:rsidR="000847D0" w:rsidRDefault="00C34F72" w:rsidP="00A6789F">
      <w:r>
        <w:t>6</w:t>
      </w:r>
      <w:r w:rsidR="00374F91">
        <w:t>2</w:t>
      </w:r>
      <w:r>
        <w:t xml:space="preserve"> makale, beşeri sermaye hareketliliği üzerine</w:t>
      </w:r>
      <w:r w:rsidR="00617DF0">
        <w:t xml:space="preserve">; </w:t>
      </w:r>
      <w:r w:rsidR="00667398">
        <w:t xml:space="preserve">7 makale, ülkenin dışa açıklığının </w:t>
      </w:r>
      <w:r w:rsidR="00AB3BD3">
        <w:t>yetenekleri</w:t>
      </w:r>
      <w:r w:rsidR="00667398">
        <w:t xml:space="preserve"> çekmek için </w:t>
      </w:r>
      <w:r w:rsidR="00043655">
        <w:t>avantajı</w:t>
      </w:r>
      <w:r w:rsidR="00AB3BD3">
        <w:t xml:space="preserve"> üzerine; </w:t>
      </w:r>
      <w:r w:rsidR="00C05DB7">
        <w:t>15 makale, yeteneklerin çekilmesi ve elde tutulması</w:t>
      </w:r>
      <w:r w:rsidR="00D161EE">
        <w:t>nın</w:t>
      </w:r>
      <w:r w:rsidR="00C05DB7">
        <w:t xml:space="preserve"> bölgesel düzeyde</w:t>
      </w:r>
      <w:r w:rsidR="00D161EE">
        <w:t xml:space="preserve"> </w:t>
      </w:r>
      <w:r w:rsidR="00043655">
        <w:t>önemi üzerine</w:t>
      </w:r>
      <w:r w:rsidR="006E6F67">
        <w:t xml:space="preserve">; 24 makale </w:t>
      </w:r>
      <w:r w:rsidR="00405CDD">
        <w:t>yetenek</w:t>
      </w:r>
      <w:r w:rsidR="006E6F67">
        <w:t xml:space="preserve"> hareketliliğin</w:t>
      </w:r>
      <w:r w:rsidR="000C4312">
        <w:t>in</w:t>
      </w:r>
      <w:r w:rsidR="00405CDD">
        <w:t xml:space="preserve">, ülkenin kalkınma göstergeleri üzerine </w:t>
      </w:r>
      <w:r w:rsidR="000C4312">
        <w:t>olumlu etkisi üzerine</w:t>
      </w:r>
      <w:r w:rsidR="00430567">
        <w:t xml:space="preserve"> incelemeler yapmıştır. </w:t>
      </w:r>
    </w:p>
    <w:p w14:paraId="0451BCDA" w14:textId="14BFFC0A" w:rsidR="00781726" w:rsidRDefault="000847D0" w:rsidP="00A6789F">
      <w:r>
        <w:t xml:space="preserve">Yapılan incelemeler </w:t>
      </w:r>
      <w:r w:rsidR="0070671E">
        <w:t xml:space="preserve">genel hatları oluşturarak </w:t>
      </w:r>
      <w:r>
        <w:t>tablo halin</w:t>
      </w:r>
      <w:r w:rsidR="0070671E">
        <w:t>d</w:t>
      </w:r>
      <w:r>
        <w:t xml:space="preserve">e </w:t>
      </w:r>
      <w:r w:rsidR="0070671E">
        <w:t>s</w:t>
      </w:r>
      <w:r w:rsidR="00AD3D9F">
        <w:t xml:space="preserve">unulmuştur. </w:t>
      </w:r>
      <w:r w:rsidR="007D3877">
        <w:t>Tablolama esnasında makaleler, sonuç</w:t>
      </w:r>
      <w:r w:rsidR="005577A1">
        <w:t xml:space="preserve"> kısmından yararlanılarak bir soruna veya bir çözüme odaklanmış olmasına göre </w:t>
      </w:r>
      <w:r w:rsidR="005C31A2">
        <w:t>değerlendirilmiştir</w:t>
      </w:r>
      <w:r w:rsidR="005577A1">
        <w:t xml:space="preserve">. </w:t>
      </w:r>
      <w:r w:rsidR="0070671E">
        <w:t>Tüm makaleler tabloya aktarılmamış</w:t>
      </w:r>
      <w:r w:rsidR="00513790">
        <w:t>, bunun yerine sonuç odağı</w:t>
      </w:r>
      <w:r w:rsidR="005C31A2">
        <w:t xml:space="preserve">na göre </w:t>
      </w:r>
      <w:r w:rsidR="007B196D">
        <w:t xml:space="preserve">genelleştirilmiştir. </w:t>
      </w:r>
      <w:r w:rsidR="007F42B2">
        <w:t xml:space="preserve">Yayınlar, yayınlanma yılına göre sıralanarak listelenmiştir. </w:t>
      </w:r>
    </w:p>
    <w:p w14:paraId="4F394F7C" w14:textId="69D18F64" w:rsidR="000847D0" w:rsidRDefault="000847D0" w:rsidP="00A6789F">
      <w:r>
        <w:t>Beşeri sermaye hareketliliği üzerine yazılan makaleler a</w:t>
      </w:r>
      <w:r w:rsidR="005577A1">
        <w:t xml:space="preserve">şağıda </w:t>
      </w:r>
      <w:r w:rsidR="00291B51">
        <w:t xml:space="preserve">tablo halinde verilmiştir. </w:t>
      </w:r>
    </w:p>
    <w:p w14:paraId="539F5C74" w14:textId="77777777" w:rsidR="00546A8A" w:rsidRDefault="00546A8A" w:rsidP="00A51FE1">
      <w:pPr>
        <w:pStyle w:val="ResimYazs"/>
      </w:pPr>
    </w:p>
    <w:p w14:paraId="66B8A5CF" w14:textId="77777777" w:rsidR="00546A8A" w:rsidRDefault="00546A8A" w:rsidP="00A51FE1">
      <w:pPr>
        <w:pStyle w:val="ResimYazs"/>
      </w:pPr>
    </w:p>
    <w:p w14:paraId="5D41B6FE" w14:textId="23AAB398" w:rsidR="00A51FE1" w:rsidRDefault="00A51FE1" w:rsidP="00A51FE1">
      <w:pPr>
        <w:pStyle w:val="ResimYazs"/>
      </w:pPr>
      <w:r>
        <w:lastRenderedPageBreak/>
        <w:t xml:space="preserve">Tablo </w:t>
      </w:r>
      <w:fldSimple w:instr=" SEQ Tablo \* ARABIC ">
        <w:r w:rsidR="00073DEE">
          <w:rPr>
            <w:noProof/>
          </w:rPr>
          <w:t>2</w:t>
        </w:r>
      </w:fldSimple>
      <w:r>
        <w:t xml:space="preserve"> Beşeri sermaye hareketliliği üzerine yazılan makaleler</w:t>
      </w:r>
    </w:p>
    <w:tbl>
      <w:tblPr>
        <w:tblStyle w:val="TabloKlavuzu"/>
        <w:tblW w:w="5000" w:type="pct"/>
        <w:tblLook w:val="04A0" w:firstRow="1" w:lastRow="0" w:firstColumn="1" w:lastColumn="0" w:noHBand="0" w:noVBand="1"/>
      </w:tblPr>
      <w:tblGrid>
        <w:gridCol w:w="1947"/>
        <w:gridCol w:w="618"/>
        <w:gridCol w:w="3907"/>
        <w:gridCol w:w="3156"/>
      </w:tblGrid>
      <w:tr w:rsidR="005C5064" w:rsidRPr="00045ED4" w14:paraId="00DC77B6" w14:textId="77777777" w:rsidTr="001A1271">
        <w:tc>
          <w:tcPr>
            <w:tcW w:w="1011" w:type="pct"/>
            <w:vAlign w:val="center"/>
          </w:tcPr>
          <w:p w14:paraId="3C809250" w14:textId="77777777" w:rsidR="005C5064" w:rsidRPr="00045ED4" w:rsidRDefault="005C5064" w:rsidP="00333AA0">
            <w:pPr>
              <w:pStyle w:val="AralkYok"/>
              <w:jc w:val="center"/>
              <w:rPr>
                <w:b/>
                <w:bCs/>
                <w:szCs w:val="18"/>
              </w:rPr>
            </w:pPr>
            <w:r w:rsidRPr="00045ED4">
              <w:rPr>
                <w:b/>
                <w:bCs/>
                <w:szCs w:val="18"/>
              </w:rPr>
              <w:t>Yazar</w:t>
            </w:r>
          </w:p>
        </w:tc>
        <w:tc>
          <w:tcPr>
            <w:tcW w:w="321" w:type="pct"/>
          </w:tcPr>
          <w:p w14:paraId="2B79C913" w14:textId="77777777" w:rsidR="005C5064" w:rsidRPr="00045ED4" w:rsidRDefault="005C5064" w:rsidP="00333AA0">
            <w:pPr>
              <w:pStyle w:val="AralkYok"/>
              <w:jc w:val="center"/>
              <w:rPr>
                <w:b/>
                <w:bCs/>
                <w:szCs w:val="18"/>
              </w:rPr>
            </w:pPr>
            <w:r>
              <w:rPr>
                <w:b/>
                <w:bCs/>
                <w:szCs w:val="18"/>
              </w:rPr>
              <w:t>Yılı</w:t>
            </w:r>
          </w:p>
        </w:tc>
        <w:tc>
          <w:tcPr>
            <w:tcW w:w="2029" w:type="pct"/>
          </w:tcPr>
          <w:p w14:paraId="7A23B8B6" w14:textId="77777777" w:rsidR="005C5064" w:rsidRPr="00045ED4" w:rsidRDefault="005C5064" w:rsidP="00333AA0">
            <w:pPr>
              <w:pStyle w:val="AralkYok"/>
              <w:jc w:val="center"/>
              <w:rPr>
                <w:b/>
                <w:bCs/>
                <w:szCs w:val="18"/>
              </w:rPr>
            </w:pPr>
            <w:r>
              <w:rPr>
                <w:b/>
                <w:bCs/>
                <w:szCs w:val="18"/>
              </w:rPr>
              <w:t>Çalışma Adı</w:t>
            </w:r>
          </w:p>
        </w:tc>
        <w:tc>
          <w:tcPr>
            <w:tcW w:w="1639" w:type="pct"/>
            <w:vAlign w:val="center"/>
          </w:tcPr>
          <w:p w14:paraId="47722404" w14:textId="77777777" w:rsidR="005C5064" w:rsidRPr="00045ED4" w:rsidRDefault="005C5064" w:rsidP="00333AA0">
            <w:pPr>
              <w:pStyle w:val="AralkYok"/>
              <w:jc w:val="center"/>
              <w:rPr>
                <w:b/>
                <w:bCs/>
                <w:szCs w:val="18"/>
              </w:rPr>
            </w:pPr>
            <w:r w:rsidRPr="00045ED4">
              <w:rPr>
                <w:b/>
                <w:bCs/>
                <w:szCs w:val="18"/>
              </w:rPr>
              <w:t>Sonuç</w:t>
            </w:r>
          </w:p>
        </w:tc>
      </w:tr>
      <w:tr w:rsidR="005C5064" w:rsidRPr="00842770" w14:paraId="68FC6B3A" w14:textId="77777777" w:rsidTr="001A1271">
        <w:tc>
          <w:tcPr>
            <w:tcW w:w="1011" w:type="pct"/>
            <w:vAlign w:val="center"/>
          </w:tcPr>
          <w:p w14:paraId="24E934D2" w14:textId="1ED836D4" w:rsidR="005C5064" w:rsidRPr="00842770" w:rsidRDefault="005C5064" w:rsidP="00333AA0">
            <w:pPr>
              <w:pStyle w:val="AralkYok"/>
              <w:rPr>
                <w:szCs w:val="18"/>
              </w:rPr>
            </w:pPr>
            <w:r>
              <w:rPr>
                <w:noProof/>
                <w:szCs w:val="18"/>
              </w:rPr>
              <w:t>(Musumba, Jin, &amp; Mjelde)</w:t>
            </w:r>
          </w:p>
        </w:tc>
        <w:tc>
          <w:tcPr>
            <w:tcW w:w="321" w:type="pct"/>
          </w:tcPr>
          <w:p w14:paraId="219C1C82" w14:textId="77777777" w:rsidR="005C5064" w:rsidRPr="00842770" w:rsidRDefault="005C5064" w:rsidP="00333AA0">
            <w:pPr>
              <w:pStyle w:val="AralkYok"/>
              <w:rPr>
                <w:szCs w:val="18"/>
              </w:rPr>
            </w:pPr>
            <w:r>
              <w:rPr>
                <w:szCs w:val="18"/>
              </w:rPr>
              <w:t>2011</w:t>
            </w:r>
          </w:p>
        </w:tc>
        <w:tc>
          <w:tcPr>
            <w:tcW w:w="2029" w:type="pct"/>
          </w:tcPr>
          <w:p w14:paraId="7CFE5963" w14:textId="4A198AA8" w:rsidR="005C5064" w:rsidRPr="00842770" w:rsidRDefault="0007621C" w:rsidP="00333AA0">
            <w:pPr>
              <w:pStyle w:val="AralkYok"/>
              <w:rPr>
                <w:szCs w:val="18"/>
              </w:rPr>
            </w:pPr>
            <w:r>
              <w:rPr>
                <w:noProof/>
              </w:rPr>
              <w:t>“</w:t>
            </w:r>
            <w:r w:rsidR="005C5064" w:rsidRPr="009E4198">
              <w:rPr>
                <w:noProof/>
              </w:rPr>
              <w:t xml:space="preserve">Factors </w:t>
            </w:r>
            <w:r w:rsidR="005C5064">
              <w:rPr>
                <w:noProof/>
              </w:rPr>
              <w:t>İ</w:t>
            </w:r>
            <w:r w:rsidR="005C5064" w:rsidRPr="009E4198">
              <w:rPr>
                <w:noProof/>
              </w:rPr>
              <w:t>nfluenc</w:t>
            </w:r>
            <w:r w:rsidR="005C5064">
              <w:rPr>
                <w:noProof/>
              </w:rPr>
              <w:t>i</w:t>
            </w:r>
            <w:r w:rsidR="005C5064" w:rsidRPr="009E4198">
              <w:rPr>
                <w:noProof/>
              </w:rPr>
              <w:t>ng Career Locat</w:t>
            </w:r>
            <w:r w:rsidR="005C5064">
              <w:rPr>
                <w:noProof/>
              </w:rPr>
              <w:t>i</w:t>
            </w:r>
            <w:r w:rsidR="005C5064" w:rsidRPr="009E4198">
              <w:rPr>
                <w:noProof/>
              </w:rPr>
              <w:t xml:space="preserve">on Preferences Of </w:t>
            </w:r>
            <w:r w:rsidR="005C5064">
              <w:rPr>
                <w:noProof/>
              </w:rPr>
              <w:t>İ</w:t>
            </w:r>
            <w:r w:rsidR="005C5064" w:rsidRPr="009E4198">
              <w:rPr>
                <w:noProof/>
              </w:rPr>
              <w:t>nternat</w:t>
            </w:r>
            <w:r w:rsidR="005C5064">
              <w:rPr>
                <w:noProof/>
              </w:rPr>
              <w:t>i</w:t>
            </w:r>
            <w:r w:rsidR="005C5064" w:rsidRPr="009E4198">
              <w:rPr>
                <w:noProof/>
              </w:rPr>
              <w:t>onal Graduate Students</w:t>
            </w:r>
            <w:r w:rsidR="005C5064">
              <w:rPr>
                <w:noProof/>
              </w:rPr>
              <w:t xml:space="preserve"> in </w:t>
            </w:r>
            <w:r w:rsidR="005C5064" w:rsidRPr="009E4198">
              <w:rPr>
                <w:noProof/>
              </w:rPr>
              <w:t>The Un</w:t>
            </w:r>
            <w:r w:rsidR="005C5064">
              <w:rPr>
                <w:noProof/>
              </w:rPr>
              <w:t>i</w:t>
            </w:r>
            <w:r w:rsidR="005C5064" w:rsidRPr="009E4198">
              <w:rPr>
                <w:noProof/>
              </w:rPr>
              <w:t>ted States</w:t>
            </w:r>
            <w:r>
              <w:rPr>
                <w:noProof/>
              </w:rPr>
              <w:t>”</w:t>
            </w:r>
          </w:p>
        </w:tc>
        <w:tc>
          <w:tcPr>
            <w:tcW w:w="1639" w:type="pct"/>
            <w:vAlign w:val="center"/>
          </w:tcPr>
          <w:p w14:paraId="44B82F53" w14:textId="77777777" w:rsidR="005C5064" w:rsidRPr="00842770" w:rsidRDefault="005C5064" w:rsidP="00333AA0">
            <w:pPr>
              <w:pStyle w:val="AralkYok"/>
              <w:rPr>
                <w:szCs w:val="18"/>
              </w:rPr>
            </w:pPr>
            <w:r w:rsidRPr="00842770">
              <w:rPr>
                <w:szCs w:val="18"/>
              </w:rPr>
              <w:t>Yabancı öğrenc</w:t>
            </w:r>
            <w:r>
              <w:rPr>
                <w:szCs w:val="18"/>
              </w:rPr>
              <w:t>i</w:t>
            </w:r>
            <w:r w:rsidRPr="00842770">
              <w:rPr>
                <w:szCs w:val="18"/>
              </w:rPr>
              <w:t>ler</w:t>
            </w:r>
            <w:r>
              <w:rPr>
                <w:szCs w:val="18"/>
              </w:rPr>
              <w:t xml:space="preserve">in </w:t>
            </w:r>
            <w:r w:rsidRPr="00842770">
              <w:rPr>
                <w:szCs w:val="18"/>
              </w:rPr>
              <w:t>ülken</w:t>
            </w:r>
            <w:r>
              <w:rPr>
                <w:szCs w:val="18"/>
              </w:rPr>
              <w:t xml:space="preserve">in </w:t>
            </w:r>
            <w:r w:rsidRPr="00842770">
              <w:rPr>
                <w:szCs w:val="18"/>
              </w:rPr>
              <w:t>kültürüyle tanışması, o ülkede kalma ve kar</w:t>
            </w:r>
            <w:r>
              <w:rPr>
                <w:szCs w:val="18"/>
              </w:rPr>
              <w:t>i</w:t>
            </w:r>
            <w:r w:rsidRPr="00842770">
              <w:rPr>
                <w:szCs w:val="18"/>
              </w:rPr>
              <w:t>yerler</w:t>
            </w:r>
            <w:r>
              <w:rPr>
                <w:szCs w:val="18"/>
              </w:rPr>
              <w:t>i</w:t>
            </w:r>
            <w:r w:rsidRPr="00842770">
              <w:rPr>
                <w:szCs w:val="18"/>
              </w:rPr>
              <w:t>n</w:t>
            </w:r>
            <w:r>
              <w:rPr>
                <w:szCs w:val="18"/>
              </w:rPr>
              <w:t>i</w:t>
            </w:r>
            <w:r w:rsidRPr="00842770">
              <w:rPr>
                <w:szCs w:val="18"/>
              </w:rPr>
              <w:t xml:space="preserve"> </w:t>
            </w:r>
            <w:r>
              <w:rPr>
                <w:szCs w:val="18"/>
              </w:rPr>
              <w:t>i</w:t>
            </w:r>
            <w:r w:rsidRPr="00842770">
              <w:rPr>
                <w:szCs w:val="18"/>
              </w:rPr>
              <w:t xml:space="preserve">nşa etme </w:t>
            </w:r>
            <w:r>
              <w:rPr>
                <w:szCs w:val="18"/>
              </w:rPr>
              <w:t>i</w:t>
            </w:r>
            <w:r w:rsidRPr="00842770">
              <w:rPr>
                <w:szCs w:val="18"/>
              </w:rPr>
              <w:t>stekler</w:t>
            </w:r>
            <w:r>
              <w:rPr>
                <w:szCs w:val="18"/>
              </w:rPr>
              <w:t>i</w:t>
            </w:r>
            <w:r w:rsidRPr="00842770">
              <w:rPr>
                <w:szCs w:val="18"/>
              </w:rPr>
              <w:t>n</w:t>
            </w:r>
            <w:r>
              <w:rPr>
                <w:szCs w:val="18"/>
              </w:rPr>
              <w:t>i</w:t>
            </w:r>
            <w:r w:rsidRPr="00842770">
              <w:rPr>
                <w:szCs w:val="18"/>
              </w:rPr>
              <w:t xml:space="preserve"> teşv</w:t>
            </w:r>
            <w:r>
              <w:rPr>
                <w:szCs w:val="18"/>
              </w:rPr>
              <w:t>i</w:t>
            </w:r>
            <w:r w:rsidRPr="00842770">
              <w:rPr>
                <w:szCs w:val="18"/>
              </w:rPr>
              <w:t>k eder</w:t>
            </w:r>
          </w:p>
        </w:tc>
      </w:tr>
      <w:tr w:rsidR="005C5064" w:rsidRPr="00842770" w14:paraId="51D23C60" w14:textId="77777777" w:rsidTr="001A1271">
        <w:tc>
          <w:tcPr>
            <w:tcW w:w="1011" w:type="pct"/>
            <w:vAlign w:val="center"/>
          </w:tcPr>
          <w:p w14:paraId="36AA7560" w14:textId="371F0148" w:rsidR="005C5064" w:rsidRPr="00842770" w:rsidRDefault="005C5064" w:rsidP="00333AA0">
            <w:pPr>
              <w:pStyle w:val="AralkYok"/>
              <w:rPr>
                <w:szCs w:val="18"/>
              </w:rPr>
            </w:pPr>
            <w:r>
              <w:rPr>
                <w:noProof/>
                <w:szCs w:val="18"/>
              </w:rPr>
              <w:t>(Breunig, Cao, &amp; Luedtke)</w:t>
            </w:r>
          </w:p>
        </w:tc>
        <w:tc>
          <w:tcPr>
            <w:tcW w:w="321" w:type="pct"/>
          </w:tcPr>
          <w:p w14:paraId="4465AD88" w14:textId="77777777" w:rsidR="005C5064" w:rsidRPr="00842770" w:rsidRDefault="005C5064" w:rsidP="00333AA0">
            <w:pPr>
              <w:pStyle w:val="AralkYok"/>
              <w:rPr>
                <w:szCs w:val="18"/>
              </w:rPr>
            </w:pPr>
            <w:r>
              <w:rPr>
                <w:szCs w:val="18"/>
              </w:rPr>
              <w:t>2012</w:t>
            </w:r>
          </w:p>
        </w:tc>
        <w:tc>
          <w:tcPr>
            <w:tcW w:w="2029" w:type="pct"/>
          </w:tcPr>
          <w:p w14:paraId="0BBF0317" w14:textId="0CB88A4A" w:rsidR="005C5064" w:rsidRPr="00842770" w:rsidRDefault="0007621C" w:rsidP="00333AA0">
            <w:pPr>
              <w:pStyle w:val="AralkYok"/>
              <w:rPr>
                <w:szCs w:val="18"/>
              </w:rPr>
            </w:pPr>
            <w:r>
              <w:rPr>
                <w:noProof/>
              </w:rPr>
              <w:t>“</w:t>
            </w:r>
            <w:r w:rsidR="005C5064" w:rsidRPr="009E4198">
              <w:rPr>
                <w:noProof/>
              </w:rPr>
              <w:t>Global M</w:t>
            </w:r>
            <w:r w:rsidR="005C5064">
              <w:rPr>
                <w:noProof/>
              </w:rPr>
              <w:t>i</w:t>
            </w:r>
            <w:r w:rsidR="005C5064" w:rsidRPr="009E4198">
              <w:rPr>
                <w:noProof/>
              </w:rPr>
              <w:t>grat</w:t>
            </w:r>
            <w:r w:rsidR="005C5064">
              <w:rPr>
                <w:noProof/>
              </w:rPr>
              <w:t>i</w:t>
            </w:r>
            <w:r w:rsidR="005C5064" w:rsidRPr="009E4198">
              <w:rPr>
                <w:noProof/>
              </w:rPr>
              <w:t xml:space="preserve">on </w:t>
            </w:r>
            <w:r w:rsidR="005C5064">
              <w:rPr>
                <w:noProof/>
              </w:rPr>
              <w:t>And</w:t>
            </w:r>
            <w:r w:rsidR="005C5064" w:rsidRPr="009E4198">
              <w:rPr>
                <w:noProof/>
              </w:rPr>
              <w:t xml:space="preserve"> Pol</w:t>
            </w:r>
            <w:r w:rsidR="005C5064">
              <w:rPr>
                <w:noProof/>
              </w:rPr>
              <w:t>i</w:t>
            </w:r>
            <w:r w:rsidR="005C5064" w:rsidRPr="009E4198">
              <w:rPr>
                <w:noProof/>
              </w:rPr>
              <w:t>t</w:t>
            </w:r>
            <w:r w:rsidR="005C5064">
              <w:rPr>
                <w:noProof/>
              </w:rPr>
              <w:t>i</w:t>
            </w:r>
            <w:r w:rsidR="005C5064" w:rsidRPr="009E4198">
              <w:rPr>
                <w:noProof/>
              </w:rPr>
              <w:t>cal Reg</w:t>
            </w:r>
            <w:r w:rsidR="005C5064">
              <w:rPr>
                <w:noProof/>
              </w:rPr>
              <w:t>i</w:t>
            </w:r>
            <w:r w:rsidR="005C5064" w:rsidRPr="009E4198">
              <w:rPr>
                <w:noProof/>
              </w:rPr>
              <w:t>me Type: A Democrat</w:t>
            </w:r>
            <w:r w:rsidR="005C5064">
              <w:rPr>
                <w:noProof/>
              </w:rPr>
              <w:t>i</w:t>
            </w:r>
            <w:r w:rsidR="005C5064" w:rsidRPr="009E4198">
              <w:rPr>
                <w:noProof/>
              </w:rPr>
              <w:t>c D</w:t>
            </w:r>
            <w:r w:rsidR="005C5064">
              <w:rPr>
                <w:noProof/>
              </w:rPr>
              <w:t>i</w:t>
            </w:r>
            <w:r w:rsidR="005C5064" w:rsidRPr="009E4198">
              <w:rPr>
                <w:noProof/>
              </w:rPr>
              <w:t>sadvantage</w:t>
            </w:r>
            <w:r>
              <w:rPr>
                <w:noProof/>
              </w:rPr>
              <w:t>”</w:t>
            </w:r>
          </w:p>
        </w:tc>
        <w:tc>
          <w:tcPr>
            <w:tcW w:w="1639" w:type="pct"/>
            <w:vAlign w:val="center"/>
          </w:tcPr>
          <w:p w14:paraId="39E6442D" w14:textId="77777777" w:rsidR="005C5064" w:rsidRPr="00842770" w:rsidRDefault="005C5064" w:rsidP="00333AA0">
            <w:pPr>
              <w:pStyle w:val="AralkYok"/>
              <w:rPr>
                <w:szCs w:val="18"/>
              </w:rPr>
            </w:pPr>
            <w:r w:rsidRPr="00842770">
              <w:rPr>
                <w:szCs w:val="18"/>
              </w:rPr>
              <w:t>Otokrat</w:t>
            </w:r>
            <w:r>
              <w:rPr>
                <w:szCs w:val="18"/>
              </w:rPr>
              <w:t>i</w:t>
            </w:r>
            <w:r w:rsidRPr="00842770">
              <w:rPr>
                <w:szCs w:val="18"/>
              </w:rPr>
              <w:t>k yönet</w:t>
            </w:r>
            <w:r>
              <w:rPr>
                <w:szCs w:val="18"/>
              </w:rPr>
              <w:t>i</w:t>
            </w:r>
            <w:r w:rsidRPr="00842770">
              <w:rPr>
                <w:szCs w:val="18"/>
              </w:rPr>
              <w:t>mler beşer</w:t>
            </w:r>
            <w:r>
              <w:rPr>
                <w:szCs w:val="18"/>
              </w:rPr>
              <w:t>i</w:t>
            </w:r>
            <w:r w:rsidRPr="00842770">
              <w:rPr>
                <w:szCs w:val="18"/>
              </w:rPr>
              <w:t xml:space="preserve"> sermaye hareket</w:t>
            </w:r>
            <w:r>
              <w:rPr>
                <w:szCs w:val="18"/>
              </w:rPr>
              <w:t>i</w:t>
            </w:r>
            <w:r w:rsidRPr="00842770">
              <w:rPr>
                <w:szCs w:val="18"/>
              </w:rPr>
              <w:t xml:space="preserve">nde daha kontrolcüdür. </w:t>
            </w:r>
          </w:p>
        </w:tc>
      </w:tr>
      <w:tr w:rsidR="005C5064" w:rsidRPr="00842770" w14:paraId="5956982F" w14:textId="77777777" w:rsidTr="001A1271">
        <w:tc>
          <w:tcPr>
            <w:tcW w:w="1011" w:type="pct"/>
            <w:vAlign w:val="center"/>
          </w:tcPr>
          <w:p w14:paraId="09631A67" w14:textId="5C894568" w:rsidR="005C5064" w:rsidRPr="00842770" w:rsidRDefault="005C5064" w:rsidP="00333AA0">
            <w:pPr>
              <w:pStyle w:val="AralkYok"/>
              <w:rPr>
                <w:szCs w:val="18"/>
              </w:rPr>
            </w:pPr>
            <w:r>
              <w:rPr>
                <w:noProof/>
                <w:szCs w:val="18"/>
              </w:rPr>
              <w:t>(Docquier, Marfouk, Salomone, &amp; Sekkat)</w:t>
            </w:r>
          </w:p>
        </w:tc>
        <w:tc>
          <w:tcPr>
            <w:tcW w:w="321" w:type="pct"/>
          </w:tcPr>
          <w:p w14:paraId="39F887A2" w14:textId="77777777" w:rsidR="005C5064" w:rsidRPr="00842770" w:rsidRDefault="005C5064" w:rsidP="00333AA0">
            <w:pPr>
              <w:pStyle w:val="AralkYok"/>
              <w:rPr>
                <w:szCs w:val="18"/>
              </w:rPr>
            </w:pPr>
            <w:r>
              <w:rPr>
                <w:szCs w:val="18"/>
              </w:rPr>
              <w:t>2012</w:t>
            </w:r>
          </w:p>
        </w:tc>
        <w:tc>
          <w:tcPr>
            <w:tcW w:w="2029" w:type="pct"/>
          </w:tcPr>
          <w:p w14:paraId="0E781DC2" w14:textId="4FB45942" w:rsidR="005C5064" w:rsidRPr="00842770" w:rsidRDefault="0007621C" w:rsidP="00333AA0">
            <w:pPr>
              <w:pStyle w:val="AralkYok"/>
              <w:rPr>
                <w:szCs w:val="18"/>
              </w:rPr>
            </w:pPr>
            <w:r>
              <w:rPr>
                <w:noProof/>
              </w:rPr>
              <w:t>“</w:t>
            </w:r>
            <w:r w:rsidR="005C5064" w:rsidRPr="009E4198">
              <w:rPr>
                <w:noProof/>
              </w:rPr>
              <w:t>Are Sk</w:t>
            </w:r>
            <w:r w:rsidR="005C5064">
              <w:rPr>
                <w:noProof/>
              </w:rPr>
              <w:t>i</w:t>
            </w:r>
            <w:r w:rsidR="005C5064" w:rsidRPr="009E4198">
              <w:rPr>
                <w:noProof/>
              </w:rPr>
              <w:t>lled Women More M</w:t>
            </w:r>
            <w:r w:rsidR="005C5064">
              <w:rPr>
                <w:noProof/>
              </w:rPr>
              <w:t>i</w:t>
            </w:r>
            <w:r w:rsidR="005C5064" w:rsidRPr="009E4198">
              <w:rPr>
                <w:noProof/>
              </w:rPr>
              <w:t>gratory Than Sk</w:t>
            </w:r>
            <w:r w:rsidR="005C5064">
              <w:rPr>
                <w:noProof/>
              </w:rPr>
              <w:t>i</w:t>
            </w:r>
            <w:r w:rsidR="005C5064" w:rsidRPr="009E4198">
              <w:rPr>
                <w:noProof/>
              </w:rPr>
              <w:t>lled Men?</w:t>
            </w:r>
            <w:r>
              <w:rPr>
                <w:noProof/>
              </w:rPr>
              <w:t>”</w:t>
            </w:r>
          </w:p>
        </w:tc>
        <w:tc>
          <w:tcPr>
            <w:tcW w:w="1639" w:type="pct"/>
            <w:vAlign w:val="center"/>
          </w:tcPr>
          <w:p w14:paraId="311A4F07" w14:textId="77777777" w:rsidR="005C5064" w:rsidRPr="00842770" w:rsidRDefault="005C5064" w:rsidP="00333AA0">
            <w:pPr>
              <w:pStyle w:val="AralkYok"/>
              <w:rPr>
                <w:szCs w:val="18"/>
              </w:rPr>
            </w:pPr>
            <w:r w:rsidRPr="00842770">
              <w:rPr>
                <w:szCs w:val="18"/>
              </w:rPr>
              <w:t>Beşer</w:t>
            </w:r>
            <w:r>
              <w:rPr>
                <w:szCs w:val="18"/>
              </w:rPr>
              <w:t>i</w:t>
            </w:r>
            <w:r w:rsidRPr="00842770">
              <w:rPr>
                <w:szCs w:val="18"/>
              </w:rPr>
              <w:t xml:space="preserve"> sermaye hareketl</w:t>
            </w:r>
            <w:r>
              <w:rPr>
                <w:szCs w:val="18"/>
              </w:rPr>
              <w:t>i</w:t>
            </w:r>
            <w:r w:rsidRPr="00842770">
              <w:rPr>
                <w:szCs w:val="18"/>
              </w:rPr>
              <w:t>l</w:t>
            </w:r>
            <w:r>
              <w:rPr>
                <w:szCs w:val="18"/>
              </w:rPr>
              <w:t>i</w:t>
            </w:r>
            <w:r w:rsidRPr="00842770">
              <w:rPr>
                <w:szCs w:val="18"/>
              </w:rPr>
              <w:t>ğ</w:t>
            </w:r>
            <w:r>
              <w:rPr>
                <w:szCs w:val="18"/>
              </w:rPr>
              <w:t>i</w:t>
            </w:r>
            <w:r w:rsidRPr="00842770">
              <w:rPr>
                <w:szCs w:val="18"/>
              </w:rPr>
              <w:t>n</w:t>
            </w:r>
            <w:r>
              <w:rPr>
                <w:szCs w:val="18"/>
              </w:rPr>
              <w:t>i</w:t>
            </w:r>
            <w:r w:rsidRPr="00842770">
              <w:rPr>
                <w:szCs w:val="18"/>
              </w:rPr>
              <w:t xml:space="preserve"> etk</w:t>
            </w:r>
            <w:r>
              <w:rPr>
                <w:szCs w:val="18"/>
              </w:rPr>
              <w:t>i</w:t>
            </w:r>
            <w:r w:rsidRPr="00842770">
              <w:rPr>
                <w:szCs w:val="18"/>
              </w:rPr>
              <w:t>leyen b</w:t>
            </w:r>
            <w:r>
              <w:rPr>
                <w:szCs w:val="18"/>
              </w:rPr>
              <w:t>i</w:t>
            </w:r>
            <w:r w:rsidRPr="00842770">
              <w:rPr>
                <w:szCs w:val="18"/>
              </w:rPr>
              <w:t>reysel faktörler, yetenekl</w:t>
            </w:r>
            <w:r>
              <w:rPr>
                <w:szCs w:val="18"/>
              </w:rPr>
              <w:t>i</w:t>
            </w:r>
            <w:r w:rsidRPr="00842770">
              <w:rPr>
                <w:szCs w:val="18"/>
              </w:rPr>
              <w:t xml:space="preserve"> kadın göçmenler</w:t>
            </w:r>
            <w:r>
              <w:rPr>
                <w:szCs w:val="18"/>
              </w:rPr>
              <w:t>i</w:t>
            </w:r>
            <w:r w:rsidRPr="00842770">
              <w:rPr>
                <w:szCs w:val="18"/>
              </w:rPr>
              <w:t xml:space="preserve"> çekmek ve elde tutmak </w:t>
            </w:r>
            <w:r>
              <w:rPr>
                <w:szCs w:val="18"/>
              </w:rPr>
              <w:t>i</w:t>
            </w:r>
            <w:r w:rsidRPr="00842770">
              <w:rPr>
                <w:szCs w:val="18"/>
              </w:rPr>
              <w:t>ç</w:t>
            </w:r>
            <w:r>
              <w:rPr>
                <w:szCs w:val="18"/>
              </w:rPr>
              <w:t xml:space="preserve">in </w:t>
            </w:r>
            <w:r w:rsidRPr="00842770">
              <w:rPr>
                <w:szCs w:val="18"/>
              </w:rPr>
              <w:t>özel pol</w:t>
            </w:r>
            <w:r>
              <w:rPr>
                <w:szCs w:val="18"/>
              </w:rPr>
              <w:t>i</w:t>
            </w:r>
            <w:r w:rsidRPr="00842770">
              <w:rPr>
                <w:szCs w:val="18"/>
              </w:rPr>
              <w:t>t</w:t>
            </w:r>
            <w:r>
              <w:rPr>
                <w:szCs w:val="18"/>
              </w:rPr>
              <w:t>i</w:t>
            </w:r>
            <w:r w:rsidRPr="00842770">
              <w:rPr>
                <w:szCs w:val="18"/>
              </w:rPr>
              <w:t xml:space="preserve">kalara </w:t>
            </w:r>
            <w:r>
              <w:rPr>
                <w:szCs w:val="18"/>
              </w:rPr>
              <w:t>i</w:t>
            </w:r>
            <w:r w:rsidRPr="00842770">
              <w:rPr>
                <w:szCs w:val="18"/>
              </w:rPr>
              <w:t>ht</w:t>
            </w:r>
            <w:r>
              <w:rPr>
                <w:szCs w:val="18"/>
              </w:rPr>
              <w:t>i</w:t>
            </w:r>
            <w:r w:rsidRPr="00842770">
              <w:rPr>
                <w:szCs w:val="18"/>
              </w:rPr>
              <w:t>yaç duyulmaktadır</w:t>
            </w:r>
          </w:p>
        </w:tc>
      </w:tr>
      <w:tr w:rsidR="005C5064" w:rsidRPr="00842770" w14:paraId="4763BE3A" w14:textId="77777777" w:rsidTr="001A1271">
        <w:tc>
          <w:tcPr>
            <w:tcW w:w="1011" w:type="pct"/>
            <w:vAlign w:val="center"/>
          </w:tcPr>
          <w:p w14:paraId="6A191857" w14:textId="2893FAF6" w:rsidR="005C5064" w:rsidRPr="00842770" w:rsidRDefault="005C5064" w:rsidP="00333AA0">
            <w:pPr>
              <w:pStyle w:val="AralkYok"/>
              <w:rPr>
                <w:szCs w:val="18"/>
              </w:rPr>
            </w:pPr>
            <w:r>
              <w:rPr>
                <w:noProof/>
                <w:szCs w:val="18"/>
              </w:rPr>
              <w:t>(Cameron &amp; Harrison)</w:t>
            </w:r>
          </w:p>
        </w:tc>
        <w:tc>
          <w:tcPr>
            <w:tcW w:w="321" w:type="pct"/>
          </w:tcPr>
          <w:p w14:paraId="5FC7B691" w14:textId="77777777" w:rsidR="005C5064" w:rsidRPr="00842770" w:rsidRDefault="005C5064" w:rsidP="00333AA0">
            <w:pPr>
              <w:pStyle w:val="AralkYok"/>
              <w:rPr>
                <w:szCs w:val="18"/>
              </w:rPr>
            </w:pPr>
            <w:r>
              <w:rPr>
                <w:szCs w:val="18"/>
              </w:rPr>
              <w:t>2013</w:t>
            </w:r>
          </w:p>
        </w:tc>
        <w:tc>
          <w:tcPr>
            <w:tcW w:w="2029" w:type="pct"/>
          </w:tcPr>
          <w:p w14:paraId="0BB3C746" w14:textId="0E55FECF" w:rsidR="005C5064" w:rsidRPr="00842770" w:rsidRDefault="0007621C" w:rsidP="00333AA0">
            <w:pPr>
              <w:pStyle w:val="AralkYok"/>
              <w:rPr>
                <w:szCs w:val="18"/>
              </w:rPr>
            </w:pPr>
            <w:r>
              <w:rPr>
                <w:noProof/>
              </w:rPr>
              <w:t>“</w:t>
            </w:r>
            <w:r w:rsidR="005C5064" w:rsidRPr="009E4198">
              <w:rPr>
                <w:noProof/>
              </w:rPr>
              <w:t>The Use Of Temporary Sk</w:t>
            </w:r>
            <w:r w:rsidR="005C5064">
              <w:rPr>
                <w:noProof/>
              </w:rPr>
              <w:t>i</w:t>
            </w:r>
            <w:r w:rsidR="005C5064" w:rsidRPr="009E4198">
              <w:rPr>
                <w:noProof/>
              </w:rPr>
              <w:t>lled M</w:t>
            </w:r>
            <w:r w:rsidR="005C5064">
              <w:rPr>
                <w:noProof/>
              </w:rPr>
              <w:t>i</w:t>
            </w:r>
            <w:r w:rsidR="005C5064" w:rsidRPr="009E4198">
              <w:rPr>
                <w:noProof/>
              </w:rPr>
              <w:t>grat</w:t>
            </w:r>
            <w:r w:rsidR="005C5064">
              <w:rPr>
                <w:noProof/>
              </w:rPr>
              <w:t>i</w:t>
            </w:r>
            <w:r w:rsidR="005C5064" w:rsidRPr="009E4198">
              <w:rPr>
                <w:noProof/>
              </w:rPr>
              <w:t>on</w:t>
            </w:r>
            <w:r w:rsidR="005C5064">
              <w:rPr>
                <w:noProof/>
              </w:rPr>
              <w:t xml:space="preserve"> in </w:t>
            </w:r>
            <w:r w:rsidR="005C5064" w:rsidRPr="009E4198">
              <w:rPr>
                <w:noProof/>
              </w:rPr>
              <w:t>Austral</w:t>
            </w:r>
            <w:r w:rsidR="005C5064">
              <w:rPr>
                <w:noProof/>
              </w:rPr>
              <w:t>i</w:t>
            </w:r>
            <w:r w:rsidR="005C5064" w:rsidRPr="009E4198">
              <w:rPr>
                <w:noProof/>
              </w:rPr>
              <w:t>an Organ</w:t>
            </w:r>
            <w:r w:rsidR="005C5064">
              <w:rPr>
                <w:noProof/>
              </w:rPr>
              <w:t>i</w:t>
            </w:r>
            <w:r w:rsidR="005C5064" w:rsidRPr="009E4198">
              <w:rPr>
                <w:noProof/>
              </w:rPr>
              <w:t>sat</w:t>
            </w:r>
            <w:r w:rsidR="005C5064">
              <w:rPr>
                <w:noProof/>
              </w:rPr>
              <w:t>i</w:t>
            </w:r>
            <w:r w:rsidR="005C5064" w:rsidRPr="009E4198">
              <w:rPr>
                <w:noProof/>
              </w:rPr>
              <w:t>ons</w:t>
            </w:r>
            <w:r>
              <w:rPr>
                <w:noProof/>
              </w:rPr>
              <w:t>”</w:t>
            </w:r>
          </w:p>
        </w:tc>
        <w:tc>
          <w:tcPr>
            <w:tcW w:w="1639" w:type="pct"/>
            <w:vAlign w:val="center"/>
          </w:tcPr>
          <w:p w14:paraId="0AF07FCE" w14:textId="77777777" w:rsidR="005C5064" w:rsidRPr="00842770" w:rsidRDefault="005C5064" w:rsidP="00333AA0">
            <w:pPr>
              <w:pStyle w:val="AralkYok"/>
              <w:rPr>
                <w:szCs w:val="18"/>
              </w:rPr>
            </w:pPr>
            <w:r w:rsidRPr="00842770">
              <w:rPr>
                <w:szCs w:val="18"/>
              </w:rPr>
              <w:t>Yabancı yetenekler</w:t>
            </w:r>
            <w:r>
              <w:rPr>
                <w:szCs w:val="18"/>
              </w:rPr>
              <w:t>i</w:t>
            </w:r>
            <w:r w:rsidRPr="00842770">
              <w:rPr>
                <w:szCs w:val="18"/>
              </w:rPr>
              <w:t xml:space="preserve"> çekmen</w:t>
            </w:r>
            <w:r>
              <w:rPr>
                <w:szCs w:val="18"/>
              </w:rPr>
              <w:t xml:space="preserve">in </w:t>
            </w:r>
            <w:r w:rsidRPr="00842770">
              <w:rPr>
                <w:szCs w:val="18"/>
              </w:rPr>
              <w:t>yüksek mal</w:t>
            </w:r>
            <w:r>
              <w:rPr>
                <w:szCs w:val="18"/>
              </w:rPr>
              <w:t>i</w:t>
            </w:r>
            <w:r w:rsidRPr="00842770">
              <w:rPr>
                <w:szCs w:val="18"/>
              </w:rPr>
              <w:t>yet</w:t>
            </w:r>
            <w:r>
              <w:rPr>
                <w:szCs w:val="18"/>
              </w:rPr>
              <w:t>i</w:t>
            </w:r>
            <w:r w:rsidRPr="00842770">
              <w:rPr>
                <w:szCs w:val="18"/>
              </w:rPr>
              <w:t xml:space="preserve"> neden</w:t>
            </w:r>
            <w:r>
              <w:rPr>
                <w:szCs w:val="18"/>
              </w:rPr>
              <w:t>i</w:t>
            </w:r>
            <w:r w:rsidRPr="00842770">
              <w:rPr>
                <w:szCs w:val="18"/>
              </w:rPr>
              <w:t xml:space="preserve"> </w:t>
            </w:r>
            <w:r>
              <w:rPr>
                <w:szCs w:val="18"/>
              </w:rPr>
              <w:t>i</w:t>
            </w:r>
            <w:r w:rsidRPr="00842770">
              <w:rPr>
                <w:szCs w:val="18"/>
              </w:rPr>
              <w:t>le KOB</w:t>
            </w:r>
            <w:r>
              <w:rPr>
                <w:szCs w:val="18"/>
              </w:rPr>
              <w:t>İ</w:t>
            </w:r>
            <w:r w:rsidRPr="00842770">
              <w:rPr>
                <w:szCs w:val="18"/>
              </w:rPr>
              <w:t>’ler ve kamu kurumları dezavantajlıdır</w:t>
            </w:r>
          </w:p>
        </w:tc>
      </w:tr>
      <w:tr w:rsidR="005C5064" w:rsidRPr="00842770" w14:paraId="61BAA9EF" w14:textId="77777777" w:rsidTr="001A1271">
        <w:tc>
          <w:tcPr>
            <w:tcW w:w="1011" w:type="pct"/>
            <w:vAlign w:val="center"/>
          </w:tcPr>
          <w:p w14:paraId="5885A058" w14:textId="7AF65720" w:rsidR="005C5064" w:rsidRPr="00842770" w:rsidRDefault="005C5064" w:rsidP="00333AA0">
            <w:pPr>
              <w:pStyle w:val="AralkYok"/>
              <w:rPr>
                <w:szCs w:val="18"/>
              </w:rPr>
            </w:pPr>
            <w:r>
              <w:rPr>
                <w:noProof/>
                <w:szCs w:val="18"/>
              </w:rPr>
              <w:t>(Oishi)</w:t>
            </w:r>
          </w:p>
        </w:tc>
        <w:tc>
          <w:tcPr>
            <w:tcW w:w="321" w:type="pct"/>
          </w:tcPr>
          <w:p w14:paraId="196531AE" w14:textId="77777777" w:rsidR="005C5064" w:rsidRPr="00842770" w:rsidRDefault="005C5064" w:rsidP="00333AA0">
            <w:pPr>
              <w:pStyle w:val="AralkYok"/>
              <w:rPr>
                <w:szCs w:val="18"/>
              </w:rPr>
            </w:pPr>
            <w:r>
              <w:rPr>
                <w:szCs w:val="18"/>
              </w:rPr>
              <w:t>2013</w:t>
            </w:r>
          </w:p>
        </w:tc>
        <w:tc>
          <w:tcPr>
            <w:tcW w:w="2029" w:type="pct"/>
          </w:tcPr>
          <w:p w14:paraId="5A2F8E4A" w14:textId="59B6A363" w:rsidR="005C5064" w:rsidRPr="00842770" w:rsidRDefault="0007621C" w:rsidP="00333AA0">
            <w:pPr>
              <w:pStyle w:val="AralkYok"/>
              <w:rPr>
                <w:szCs w:val="18"/>
              </w:rPr>
            </w:pPr>
            <w:r>
              <w:rPr>
                <w:noProof/>
              </w:rPr>
              <w:t>“</w:t>
            </w:r>
            <w:r w:rsidR="005C5064" w:rsidRPr="009E4198">
              <w:rPr>
                <w:noProof/>
              </w:rPr>
              <w:t>M</w:t>
            </w:r>
            <w:r w:rsidR="005C5064">
              <w:rPr>
                <w:noProof/>
              </w:rPr>
              <w:t>i</w:t>
            </w:r>
            <w:r w:rsidR="005C5064" w:rsidRPr="009E4198">
              <w:rPr>
                <w:noProof/>
              </w:rPr>
              <w:t>grat</w:t>
            </w:r>
            <w:r w:rsidR="005C5064">
              <w:rPr>
                <w:noProof/>
              </w:rPr>
              <w:t>i</w:t>
            </w:r>
            <w:r w:rsidR="005C5064" w:rsidRPr="009E4198">
              <w:rPr>
                <w:noProof/>
              </w:rPr>
              <w:t xml:space="preserve">on </w:t>
            </w:r>
            <w:r w:rsidR="005C5064">
              <w:rPr>
                <w:noProof/>
              </w:rPr>
              <w:t>And</w:t>
            </w:r>
            <w:r w:rsidR="005C5064" w:rsidRPr="009E4198">
              <w:rPr>
                <w:noProof/>
              </w:rPr>
              <w:t xml:space="preserve"> Compet</w:t>
            </w:r>
            <w:r w:rsidR="005C5064">
              <w:rPr>
                <w:noProof/>
              </w:rPr>
              <w:t>i</w:t>
            </w:r>
            <w:r w:rsidR="005C5064" w:rsidRPr="009E4198">
              <w:rPr>
                <w:noProof/>
              </w:rPr>
              <w:t>t</w:t>
            </w:r>
            <w:r w:rsidR="005C5064">
              <w:rPr>
                <w:noProof/>
              </w:rPr>
              <w:t>i</w:t>
            </w:r>
            <w:r w:rsidR="005C5064" w:rsidRPr="009E4198">
              <w:rPr>
                <w:noProof/>
              </w:rPr>
              <w:t>veness</w:t>
            </w:r>
            <w:r w:rsidR="005C5064">
              <w:rPr>
                <w:noProof/>
              </w:rPr>
              <w:t xml:space="preserve"> in </w:t>
            </w:r>
            <w:r w:rsidR="005C5064" w:rsidRPr="009E4198">
              <w:rPr>
                <w:noProof/>
              </w:rPr>
              <w:t>Sc</w:t>
            </w:r>
            <w:r w:rsidR="005C5064">
              <w:rPr>
                <w:noProof/>
              </w:rPr>
              <w:t>i</w:t>
            </w:r>
            <w:r w:rsidR="005C5064" w:rsidRPr="009E4198">
              <w:rPr>
                <w:noProof/>
              </w:rPr>
              <w:t xml:space="preserve">ence </w:t>
            </w:r>
            <w:r w:rsidR="005C5064">
              <w:rPr>
                <w:noProof/>
              </w:rPr>
              <w:t>And</w:t>
            </w:r>
            <w:r w:rsidR="005C5064" w:rsidRPr="009E4198">
              <w:rPr>
                <w:noProof/>
              </w:rPr>
              <w:t xml:space="preserve"> Eng</w:t>
            </w:r>
            <w:r w:rsidR="005C5064">
              <w:rPr>
                <w:noProof/>
              </w:rPr>
              <w:t>i</w:t>
            </w:r>
            <w:r w:rsidR="005C5064" w:rsidRPr="009E4198">
              <w:rPr>
                <w:noProof/>
              </w:rPr>
              <w:t>neer</w:t>
            </w:r>
            <w:r w:rsidR="005C5064">
              <w:rPr>
                <w:noProof/>
              </w:rPr>
              <w:t>i</w:t>
            </w:r>
            <w:r w:rsidR="005C5064" w:rsidRPr="009E4198">
              <w:rPr>
                <w:noProof/>
              </w:rPr>
              <w:t>ng</w:t>
            </w:r>
            <w:r w:rsidR="005C5064">
              <w:rPr>
                <w:noProof/>
              </w:rPr>
              <w:t xml:space="preserve"> in </w:t>
            </w:r>
            <w:r w:rsidR="005C5064" w:rsidRPr="009E4198">
              <w:rPr>
                <w:noProof/>
              </w:rPr>
              <w:t>Japan</w:t>
            </w:r>
            <w:r>
              <w:rPr>
                <w:noProof/>
              </w:rPr>
              <w:t>”</w:t>
            </w:r>
          </w:p>
        </w:tc>
        <w:tc>
          <w:tcPr>
            <w:tcW w:w="1639" w:type="pct"/>
            <w:vAlign w:val="center"/>
          </w:tcPr>
          <w:p w14:paraId="6D72A1EB" w14:textId="77777777" w:rsidR="005C5064" w:rsidRPr="00842770" w:rsidRDefault="005C5064" w:rsidP="00333AA0">
            <w:pPr>
              <w:pStyle w:val="AralkYok"/>
              <w:rPr>
                <w:szCs w:val="18"/>
              </w:rPr>
            </w:pPr>
            <w:r w:rsidRPr="00842770">
              <w:rPr>
                <w:szCs w:val="18"/>
              </w:rPr>
              <w:t>Ev sah</w:t>
            </w:r>
            <w:r>
              <w:rPr>
                <w:szCs w:val="18"/>
              </w:rPr>
              <w:t>i</w:t>
            </w:r>
            <w:r w:rsidRPr="00842770">
              <w:rPr>
                <w:szCs w:val="18"/>
              </w:rPr>
              <w:t>b</w:t>
            </w:r>
            <w:r>
              <w:rPr>
                <w:szCs w:val="18"/>
              </w:rPr>
              <w:t>i</w:t>
            </w:r>
            <w:r w:rsidRPr="00842770">
              <w:rPr>
                <w:szCs w:val="18"/>
              </w:rPr>
              <w:t xml:space="preserve"> ülkede yetenekl</w:t>
            </w:r>
            <w:r>
              <w:rPr>
                <w:szCs w:val="18"/>
              </w:rPr>
              <w:t>i</w:t>
            </w:r>
            <w:r w:rsidRPr="00842770">
              <w:rPr>
                <w:szCs w:val="18"/>
              </w:rPr>
              <w:t xml:space="preserve"> göçmenler</w:t>
            </w:r>
            <w:r>
              <w:rPr>
                <w:szCs w:val="18"/>
              </w:rPr>
              <w:t xml:space="preserve">in </w:t>
            </w:r>
            <w:r w:rsidRPr="00842770">
              <w:rPr>
                <w:szCs w:val="18"/>
              </w:rPr>
              <w:t>kültürel entegrasyonunun gerçekleşt</w:t>
            </w:r>
            <w:r>
              <w:rPr>
                <w:szCs w:val="18"/>
              </w:rPr>
              <w:t>i</w:t>
            </w:r>
            <w:r w:rsidRPr="00842770">
              <w:rPr>
                <w:szCs w:val="18"/>
              </w:rPr>
              <w:t>r</w:t>
            </w:r>
            <w:r>
              <w:rPr>
                <w:szCs w:val="18"/>
              </w:rPr>
              <w:t>i</w:t>
            </w:r>
            <w:r w:rsidRPr="00842770">
              <w:rPr>
                <w:szCs w:val="18"/>
              </w:rPr>
              <w:t>lmes</w:t>
            </w:r>
            <w:r>
              <w:rPr>
                <w:szCs w:val="18"/>
              </w:rPr>
              <w:t>i</w:t>
            </w:r>
            <w:r w:rsidRPr="00842770">
              <w:rPr>
                <w:szCs w:val="18"/>
              </w:rPr>
              <w:t xml:space="preserve"> öneml</w:t>
            </w:r>
            <w:r>
              <w:rPr>
                <w:szCs w:val="18"/>
              </w:rPr>
              <w:t>i</w:t>
            </w:r>
            <w:r w:rsidRPr="00842770">
              <w:rPr>
                <w:szCs w:val="18"/>
              </w:rPr>
              <w:t>d</w:t>
            </w:r>
            <w:r>
              <w:rPr>
                <w:szCs w:val="18"/>
              </w:rPr>
              <w:t>i</w:t>
            </w:r>
            <w:r w:rsidRPr="00842770">
              <w:rPr>
                <w:szCs w:val="18"/>
              </w:rPr>
              <w:t>r</w:t>
            </w:r>
          </w:p>
        </w:tc>
      </w:tr>
      <w:tr w:rsidR="005C5064" w:rsidRPr="00842770" w14:paraId="60A2CFE6" w14:textId="77777777" w:rsidTr="001A1271">
        <w:tc>
          <w:tcPr>
            <w:tcW w:w="1011" w:type="pct"/>
            <w:vAlign w:val="center"/>
          </w:tcPr>
          <w:p w14:paraId="51160F83" w14:textId="688CF7A0" w:rsidR="005C5064" w:rsidRPr="00842770" w:rsidRDefault="005C5064" w:rsidP="00333AA0">
            <w:pPr>
              <w:pStyle w:val="AralkYok"/>
              <w:rPr>
                <w:szCs w:val="18"/>
              </w:rPr>
            </w:pPr>
            <w:r>
              <w:rPr>
                <w:noProof/>
                <w:szCs w:val="18"/>
              </w:rPr>
              <w:t>(Cooray &amp; Schneider)</w:t>
            </w:r>
          </w:p>
        </w:tc>
        <w:tc>
          <w:tcPr>
            <w:tcW w:w="321" w:type="pct"/>
          </w:tcPr>
          <w:p w14:paraId="565DFEB0" w14:textId="77777777" w:rsidR="005C5064" w:rsidRPr="00842770" w:rsidRDefault="005C5064" w:rsidP="00333AA0">
            <w:pPr>
              <w:pStyle w:val="AralkYok"/>
              <w:rPr>
                <w:szCs w:val="18"/>
              </w:rPr>
            </w:pPr>
            <w:r>
              <w:rPr>
                <w:szCs w:val="18"/>
              </w:rPr>
              <w:t>2016</w:t>
            </w:r>
          </w:p>
        </w:tc>
        <w:tc>
          <w:tcPr>
            <w:tcW w:w="2029" w:type="pct"/>
          </w:tcPr>
          <w:p w14:paraId="6F008791" w14:textId="346ADC03" w:rsidR="005C5064" w:rsidRPr="001A1271" w:rsidRDefault="0007621C" w:rsidP="00333AA0">
            <w:pPr>
              <w:pStyle w:val="AralkYok"/>
              <w:rPr>
                <w:szCs w:val="18"/>
                <w:lang w:val="en-US"/>
              </w:rPr>
            </w:pPr>
            <w:r>
              <w:rPr>
                <w:szCs w:val="18"/>
                <w:lang w:val="en-US"/>
              </w:rPr>
              <w:t>“</w:t>
            </w:r>
            <w:r w:rsidR="005C5064" w:rsidRPr="001A1271">
              <w:rPr>
                <w:szCs w:val="18"/>
                <w:lang w:val="en-US"/>
              </w:rPr>
              <w:t>Does Corrupt</w:t>
            </w:r>
            <w:r w:rsidR="005C5064">
              <w:rPr>
                <w:szCs w:val="18"/>
                <w:lang w:val="en-US"/>
              </w:rPr>
              <w:t>i</w:t>
            </w:r>
            <w:r w:rsidR="005C5064" w:rsidRPr="001A1271">
              <w:rPr>
                <w:szCs w:val="18"/>
                <w:lang w:val="en-US"/>
              </w:rPr>
              <w:t>on Promote Em</w:t>
            </w:r>
            <w:r w:rsidR="005C5064">
              <w:rPr>
                <w:szCs w:val="18"/>
                <w:lang w:val="en-US"/>
              </w:rPr>
              <w:t>i</w:t>
            </w:r>
            <w:r w:rsidR="005C5064" w:rsidRPr="001A1271">
              <w:rPr>
                <w:szCs w:val="18"/>
                <w:lang w:val="en-US"/>
              </w:rPr>
              <w:t>grat</w:t>
            </w:r>
            <w:r w:rsidR="005C5064">
              <w:rPr>
                <w:szCs w:val="18"/>
                <w:lang w:val="en-US"/>
              </w:rPr>
              <w:t>i</w:t>
            </w:r>
            <w:r w:rsidR="005C5064" w:rsidRPr="001A1271">
              <w:rPr>
                <w:szCs w:val="18"/>
                <w:lang w:val="en-US"/>
              </w:rPr>
              <w:t>on? An Emp</w:t>
            </w:r>
            <w:r w:rsidR="005C5064">
              <w:rPr>
                <w:szCs w:val="18"/>
                <w:lang w:val="en-US"/>
              </w:rPr>
              <w:t>i</w:t>
            </w:r>
            <w:r w:rsidR="005C5064" w:rsidRPr="001A1271">
              <w:rPr>
                <w:szCs w:val="18"/>
                <w:lang w:val="en-US"/>
              </w:rPr>
              <w:t>r</w:t>
            </w:r>
            <w:r w:rsidR="005C5064">
              <w:rPr>
                <w:szCs w:val="18"/>
                <w:lang w:val="en-US"/>
              </w:rPr>
              <w:t>i</w:t>
            </w:r>
            <w:r w:rsidR="005C5064" w:rsidRPr="001A1271">
              <w:rPr>
                <w:szCs w:val="18"/>
                <w:lang w:val="en-US"/>
              </w:rPr>
              <w:t>cal Exam</w:t>
            </w:r>
            <w:r w:rsidR="005C5064">
              <w:rPr>
                <w:szCs w:val="18"/>
                <w:lang w:val="en-US"/>
              </w:rPr>
              <w:t>i</w:t>
            </w:r>
            <w:r w:rsidR="005C5064" w:rsidRPr="001A1271">
              <w:rPr>
                <w:szCs w:val="18"/>
                <w:lang w:val="en-US"/>
              </w:rPr>
              <w:t>nat</w:t>
            </w:r>
            <w:r w:rsidR="005C5064">
              <w:rPr>
                <w:szCs w:val="18"/>
                <w:lang w:val="en-US"/>
              </w:rPr>
              <w:t>i</w:t>
            </w:r>
            <w:r w:rsidR="005C5064" w:rsidRPr="001A1271">
              <w:rPr>
                <w:szCs w:val="18"/>
                <w:lang w:val="en-US"/>
              </w:rPr>
              <w:t>on</w:t>
            </w:r>
            <w:r>
              <w:rPr>
                <w:szCs w:val="18"/>
                <w:lang w:val="en-US"/>
              </w:rPr>
              <w:t>”</w:t>
            </w:r>
          </w:p>
        </w:tc>
        <w:tc>
          <w:tcPr>
            <w:tcW w:w="1639" w:type="pct"/>
            <w:vAlign w:val="center"/>
          </w:tcPr>
          <w:p w14:paraId="025DB985" w14:textId="77777777" w:rsidR="005C5064" w:rsidRPr="00842770" w:rsidRDefault="005C5064" w:rsidP="00333AA0">
            <w:pPr>
              <w:pStyle w:val="AralkYok"/>
              <w:rPr>
                <w:szCs w:val="18"/>
              </w:rPr>
            </w:pPr>
            <w:r w:rsidRPr="00842770">
              <w:rPr>
                <w:szCs w:val="18"/>
              </w:rPr>
              <w:t>Artan yolsuzluk ve adam kayırmacılık</w:t>
            </w:r>
          </w:p>
        </w:tc>
      </w:tr>
      <w:tr w:rsidR="005C5064" w:rsidRPr="00842770" w14:paraId="629805CB" w14:textId="77777777" w:rsidTr="001A1271">
        <w:tc>
          <w:tcPr>
            <w:tcW w:w="1011" w:type="pct"/>
            <w:vAlign w:val="center"/>
          </w:tcPr>
          <w:p w14:paraId="610E8751" w14:textId="61B98238" w:rsidR="005C5064" w:rsidRPr="00842770" w:rsidRDefault="005C5064" w:rsidP="00333AA0">
            <w:pPr>
              <w:pStyle w:val="AralkYok"/>
              <w:rPr>
                <w:szCs w:val="18"/>
              </w:rPr>
            </w:pPr>
            <w:r>
              <w:rPr>
                <w:noProof/>
                <w:szCs w:val="18"/>
              </w:rPr>
              <w:t>(Ding &amp; Koslowski)</w:t>
            </w:r>
          </w:p>
        </w:tc>
        <w:tc>
          <w:tcPr>
            <w:tcW w:w="321" w:type="pct"/>
          </w:tcPr>
          <w:p w14:paraId="056A1A54" w14:textId="77777777" w:rsidR="005C5064" w:rsidRPr="00842770" w:rsidRDefault="005C5064" w:rsidP="00333AA0">
            <w:pPr>
              <w:pStyle w:val="AralkYok"/>
              <w:rPr>
                <w:szCs w:val="18"/>
              </w:rPr>
            </w:pPr>
            <w:r>
              <w:rPr>
                <w:szCs w:val="18"/>
              </w:rPr>
              <w:t>2017</w:t>
            </w:r>
          </w:p>
        </w:tc>
        <w:tc>
          <w:tcPr>
            <w:tcW w:w="2029" w:type="pct"/>
          </w:tcPr>
          <w:p w14:paraId="5280AB35" w14:textId="7ECA8E88" w:rsidR="005C5064" w:rsidRPr="00842770" w:rsidRDefault="0007621C" w:rsidP="00333AA0">
            <w:pPr>
              <w:pStyle w:val="AralkYok"/>
              <w:rPr>
                <w:szCs w:val="18"/>
              </w:rPr>
            </w:pPr>
            <w:r>
              <w:rPr>
                <w:noProof/>
              </w:rPr>
              <w:t>“</w:t>
            </w:r>
            <w:r w:rsidR="005C5064" w:rsidRPr="009E4198">
              <w:rPr>
                <w:noProof/>
              </w:rPr>
              <w:t>Ch</w:t>
            </w:r>
            <w:r w:rsidR="005C5064">
              <w:rPr>
                <w:noProof/>
              </w:rPr>
              <w:t>i</w:t>
            </w:r>
            <w:r w:rsidR="005C5064" w:rsidRPr="009E4198">
              <w:rPr>
                <w:noProof/>
              </w:rPr>
              <w:t xml:space="preserve">nese Soft Power </w:t>
            </w:r>
            <w:r w:rsidR="005C5064">
              <w:rPr>
                <w:noProof/>
              </w:rPr>
              <w:t>And</w:t>
            </w:r>
            <w:r w:rsidR="005C5064" w:rsidRPr="009E4198">
              <w:rPr>
                <w:noProof/>
              </w:rPr>
              <w:t xml:space="preserve"> Imm</w:t>
            </w:r>
            <w:r w:rsidR="005C5064">
              <w:rPr>
                <w:noProof/>
              </w:rPr>
              <w:t>i</w:t>
            </w:r>
            <w:r w:rsidR="005C5064" w:rsidRPr="009E4198">
              <w:rPr>
                <w:noProof/>
              </w:rPr>
              <w:t>grat</w:t>
            </w:r>
            <w:r w:rsidR="005C5064">
              <w:rPr>
                <w:noProof/>
              </w:rPr>
              <w:t>i</w:t>
            </w:r>
            <w:r w:rsidR="005C5064" w:rsidRPr="009E4198">
              <w:rPr>
                <w:noProof/>
              </w:rPr>
              <w:t>on Reform: Can Be</w:t>
            </w:r>
            <w:r w:rsidR="005C5064">
              <w:rPr>
                <w:noProof/>
              </w:rPr>
              <w:t>i</w:t>
            </w:r>
            <w:r w:rsidR="005C5064" w:rsidRPr="009E4198">
              <w:rPr>
                <w:noProof/>
              </w:rPr>
              <w:t>j</w:t>
            </w:r>
            <w:r w:rsidR="005C5064">
              <w:rPr>
                <w:noProof/>
              </w:rPr>
              <w:t>i</w:t>
            </w:r>
            <w:r w:rsidR="005C5064" w:rsidRPr="009E4198">
              <w:rPr>
                <w:noProof/>
              </w:rPr>
              <w:t>ng’s Approach To Pursu</w:t>
            </w:r>
            <w:r w:rsidR="005C5064">
              <w:rPr>
                <w:noProof/>
              </w:rPr>
              <w:t>i</w:t>
            </w:r>
            <w:r w:rsidR="005C5064" w:rsidRPr="009E4198">
              <w:rPr>
                <w:noProof/>
              </w:rPr>
              <w:t xml:space="preserve">ng Global Talent </w:t>
            </w:r>
            <w:r w:rsidR="005C5064">
              <w:rPr>
                <w:noProof/>
              </w:rPr>
              <w:t>And</w:t>
            </w:r>
            <w:r w:rsidR="005C5064" w:rsidRPr="009E4198">
              <w:rPr>
                <w:noProof/>
              </w:rPr>
              <w:t xml:space="preserve"> Ma</w:t>
            </w:r>
            <w:r w:rsidR="005C5064">
              <w:rPr>
                <w:noProof/>
              </w:rPr>
              <w:t>i</w:t>
            </w:r>
            <w:r w:rsidR="005C5064" w:rsidRPr="009E4198">
              <w:rPr>
                <w:noProof/>
              </w:rPr>
              <w:t>nta</w:t>
            </w:r>
            <w:r w:rsidR="005C5064">
              <w:rPr>
                <w:noProof/>
              </w:rPr>
              <w:t>i</w:t>
            </w:r>
            <w:r w:rsidR="005C5064" w:rsidRPr="009E4198">
              <w:rPr>
                <w:noProof/>
              </w:rPr>
              <w:t>n</w:t>
            </w:r>
            <w:r w:rsidR="005C5064">
              <w:rPr>
                <w:noProof/>
              </w:rPr>
              <w:t>i</w:t>
            </w:r>
            <w:r w:rsidR="005C5064" w:rsidRPr="009E4198">
              <w:rPr>
                <w:noProof/>
              </w:rPr>
              <w:t>ng Domest</w:t>
            </w:r>
            <w:r w:rsidR="005C5064">
              <w:rPr>
                <w:noProof/>
              </w:rPr>
              <w:t>i</w:t>
            </w:r>
            <w:r w:rsidR="005C5064" w:rsidRPr="009E4198">
              <w:rPr>
                <w:noProof/>
              </w:rPr>
              <w:t>c Stab</w:t>
            </w:r>
            <w:r w:rsidR="005C5064">
              <w:rPr>
                <w:noProof/>
              </w:rPr>
              <w:t>i</w:t>
            </w:r>
            <w:r w:rsidR="005C5064" w:rsidRPr="009E4198">
              <w:rPr>
                <w:noProof/>
              </w:rPr>
              <w:t>l</w:t>
            </w:r>
            <w:r w:rsidR="005C5064">
              <w:rPr>
                <w:noProof/>
              </w:rPr>
              <w:t>i</w:t>
            </w:r>
            <w:r w:rsidR="005C5064" w:rsidRPr="009E4198">
              <w:rPr>
                <w:noProof/>
              </w:rPr>
              <w:t>ty Succeed?</w:t>
            </w:r>
            <w:r>
              <w:rPr>
                <w:noProof/>
              </w:rPr>
              <w:t>”</w:t>
            </w:r>
          </w:p>
        </w:tc>
        <w:tc>
          <w:tcPr>
            <w:tcW w:w="1639" w:type="pct"/>
            <w:vAlign w:val="center"/>
          </w:tcPr>
          <w:p w14:paraId="2D34EDEA" w14:textId="77777777" w:rsidR="005C5064" w:rsidRPr="00842770" w:rsidRDefault="005C5064" w:rsidP="00333AA0">
            <w:pPr>
              <w:pStyle w:val="AralkYok"/>
              <w:rPr>
                <w:szCs w:val="18"/>
              </w:rPr>
            </w:pPr>
            <w:r w:rsidRPr="00842770">
              <w:rPr>
                <w:szCs w:val="18"/>
              </w:rPr>
              <w:t>Otokras</w:t>
            </w:r>
            <w:r>
              <w:rPr>
                <w:szCs w:val="18"/>
              </w:rPr>
              <w:t>i</w:t>
            </w:r>
            <w:r w:rsidRPr="00842770">
              <w:rPr>
                <w:szCs w:val="18"/>
              </w:rPr>
              <w:t xml:space="preserve">ler, ülke </w:t>
            </w:r>
            <w:r>
              <w:rPr>
                <w:szCs w:val="18"/>
              </w:rPr>
              <w:t>i</w:t>
            </w:r>
            <w:r w:rsidRPr="00842770">
              <w:rPr>
                <w:szCs w:val="18"/>
              </w:rPr>
              <w:t>ç</w:t>
            </w:r>
            <w:r>
              <w:rPr>
                <w:szCs w:val="18"/>
              </w:rPr>
              <w:t>i</w:t>
            </w:r>
            <w:r w:rsidRPr="00842770">
              <w:rPr>
                <w:szCs w:val="18"/>
              </w:rPr>
              <w:t>ndek</w:t>
            </w:r>
            <w:r>
              <w:rPr>
                <w:szCs w:val="18"/>
              </w:rPr>
              <w:t>i</w:t>
            </w:r>
            <w:r w:rsidRPr="00842770">
              <w:rPr>
                <w:szCs w:val="18"/>
              </w:rPr>
              <w:t xml:space="preserve"> süreçler</w:t>
            </w:r>
            <w:r>
              <w:rPr>
                <w:szCs w:val="18"/>
              </w:rPr>
              <w:t>i</w:t>
            </w:r>
            <w:r w:rsidRPr="00842770">
              <w:rPr>
                <w:szCs w:val="18"/>
              </w:rPr>
              <w:t xml:space="preserve"> etk</w:t>
            </w:r>
            <w:r>
              <w:rPr>
                <w:szCs w:val="18"/>
              </w:rPr>
              <w:t>i</w:t>
            </w:r>
            <w:r w:rsidRPr="00842770">
              <w:rPr>
                <w:szCs w:val="18"/>
              </w:rPr>
              <w:t>leme kab</w:t>
            </w:r>
            <w:r>
              <w:rPr>
                <w:szCs w:val="18"/>
              </w:rPr>
              <w:t>i</w:t>
            </w:r>
            <w:r w:rsidRPr="00842770">
              <w:rPr>
                <w:szCs w:val="18"/>
              </w:rPr>
              <w:t>l</w:t>
            </w:r>
            <w:r>
              <w:rPr>
                <w:szCs w:val="18"/>
              </w:rPr>
              <w:t>i</w:t>
            </w:r>
            <w:r w:rsidRPr="00842770">
              <w:rPr>
                <w:szCs w:val="18"/>
              </w:rPr>
              <w:t>yet</w:t>
            </w:r>
            <w:r>
              <w:rPr>
                <w:szCs w:val="18"/>
              </w:rPr>
              <w:t>i</w:t>
            </w:r>
            <w:r w:rsidRPr="00842770">
              <w:rPr>
                <w:szCs w:val="18"/>
              </w:rPr>
              <w:t>nden dolayı avantajlara sah</w:t>
            </w:r>
            <w:r>
              <w:rPr>
                <w:szCs w:val="18"/>
              </w:rPr>
              <w:t>i</w:t>
            </w:r>
            <w:r w:rsidRPr="00842770">
              <w:rPr>
                <w:szCs w:val="18"/>
              </w:rPr>
              <w:t>pt</w:t>
            </w:r>
            <w:r>
              <w:rPr>
                <w:szCs w:val="18"/>
              </w:rPr>
              <w:t>i</w:t>
            </w:r>
            <w:r w:rsidRPr="00842770">
              <w:rPr>
                <w:szCs w:val="18"/>
              </w:rPr>
              <w:t>r.</w:t>
            </w:r>
          </w:p>
        </w:tc>
      </w:tr>
      <w:tr w:rsidR="005C5064" w:rsidRPr="00842770" w14:paraId="4612165B" w14:textId="77777777" w:rsidTr="001A1271">
        <w:tc>
          <w:tcPr>
            <w:tcW w:w="1011" w:type="pct"/>
            <w:vAlign w:val="center"/>
          </w:tcPr>
          <w:p w14:paraId="7D232A23" w14:textId="48B453D3" w:rsidR="005C5064" w:rsidRPr="00842770" w:rsidRDefault="005C5064" w:rsidP="00333AA0">
            <w:pPr>
              <w:pStyle w:val="AralkYok"/>
              <w:rPr>
                <w:szCs w:val="18"/>
              </w:rPr>
            </w:pPr>
            <w:r>
              <w:rPr>
                <w:noProof/>
                <w:szCs w:val="18"/>
              </w:rPr>
              <w:t>(Kazemi, Baghbanian, Maymand, &amp; Rahmani)</w:t>
            </w:r>
          </w:p>
        </w:tc>
        <w:tc>
          <w:tcPr>
            <w:tcW w:w="321" w:type="pct"/>
          </w:tcPr>
          <w:p w14:paraId="49148869" w14:textId="77777777" w:rsidR="005C5064" w:rsidRPr="00842770" w:rsidRDefault="005C5064" w:rsidP="00333AA0">
            <w:pPr>
              <w:pStyle w:val="AralkYok"/>
              <w:rPr>
                <w:szCs w:val="18"/>
              </w:rPr>
            </w:pPr>
            <w:r>
              <w:rPr>
                <w:szCs w:val="18"/>
              </w:rPr>
              <w:t>2018</w:t>
            </w:r>
          </w:p>
        </w:tc>
        <w:tc>
          <w:tcPr>
            <w:tcW w:w="2029" w:type="pct"/>
          </w:tcPr>
          <w:p w14:paraId="33C1FC30" w14:textId="071FF1A0" w:rsidR="005C5064" w:rsidRPr="001A1271" w:rsidRDefault="0007621C" w:rsidP="00333AA0">
            <w:pPr>
              <w:pStyle w:val="AralkYok"/>
              <w:rPr>
                <w:szCs w:val="18"/>
                <w:lang w:val="en-US"/>
              </w:rPr>
            </w:pPr>
            <w:r>
              <w:rPr>
                <w:szCs w:val="18"/>
                <w:lang w:val="en-US"/>
              </w:rPr>
              <w:t>“</w:t>
            </w:r>
            <w:r w:rsidR="005C5064" w:rsidRPr="001A1271">
              <w:rPr>
                <w:szCs w:val="18"/>
                <w:lang w:val="en-US"/>
              </w:rPr>
              <w:t>Contr</w:t>
            </w:r>
            <w:r w:rsidR="005C5064">
              <w:rPr>
                <w:szCs w:val="18"/>
                <w:lang w:val="en-US"/>
              </w:rPr>
              <w:t>i</w:t>
            </w:r>
            <w:r w:rsidR="005C5064" w:rsidRPr="001A1271">
              <w:rPr>
                <w:szCs w:val="18"/>
                <w:lang w:val="en-US"/>
              </w:rPr>
              <w:t>but</w:t>
            </w:r>
            <w:r w:rsidR="005C5064">
              <w:rPr>
                <w:szCs w:val="18"/>
                <w:lang w:val="en-US"/>
              </w:rPr>
              <w:t>i</w:t>
            </w:r>
            <w:r w:rsidR="005C5064" w:rsidRPr="001A1271">
              <w:rPr>
                <w:szCs w:val="18"/>
                <w:lang w:val="en-US"/>
              </w:rPr>
              <w:t>ng Factors to M</w:t>
            </w:r>
            <w:r w:rsidR="005C5064">
              <w:rPr>
                <w:szCs w:val="18"/>
                <w:lang w:val="en-US"/>
              </w:rPr>
              <w:t>i</w:t>
            </w:r>
            <w:r w:rsidR="005C5064" w:rsidRPr="001A1271">
              <w:rPr>
                <w:szCs w:val="18"/>
                <w:lang w:val="en-US"/>
              </w:rPr>
              <w:t>grat</w:t>
            </w:r>
            <w:r w:rsidR="005C5064">
              <w:rPr>
                <w:szCs w:val="18"/>
                <w:lang w:val="en-US"/>
              </w:rPr>
              <w:t>i</w:t>
            </w:r>
            <w:r w:rsidR="005C5064" w:rsidRPr="001A1271">
              <w:rPr>
                <w:szCs w:val="18"/>
                <w:lang w:val="en-US"/>
              </w:rPr>
              <w:t>on Growth Among Iran</w:t>
            </w:r>
            <w:r w:rsidR="005C5064">
              <w:rPr>
                <w:szCs w:val="18"/>
                <w:lang w:val="en-US"/>
              </w:rPr>
              <w:t>i</w:t>
            </w:r>
            <w:r w:rsidR="005C5064" w:rsidRPr="001A1271">
              <w:rPr>
                <w:szCs w:val="18"/>
                <w:lang w:val="en-US"/>
              </w:rPr>
              <w:t>an Students: Dr</w:t>
            </w:r>
            <w:r w:rsidR="005C5064">
              <w:rPr>
                <w:szCs w:val="18"/>
                <w:lang w:val="en-US"/>
              </w:rPr>
              <w:t>i</w:t>
            </w:r>
            <w:r w:rsidR="005C5064" w:rsidRPr="001A1271">
              <w:rPr>
                <w:szCs w:val="18"/>
                <w:lang w:val="en-US"/>
              </w:rPr>
              <w:t>vers of M</w:t>
            </w:r>
            <w:r w:rsidR="005C5064">
              <w:rPr>
                <w:szCs w:val="18"/>
                <w:lang w:val="en-US"/>
              </w:rPr>
              <w:t>i</w:t>
            </w:r>
            <w:r w:rsidR="005C5064" w:rsidRPr="001A1271">
              <w:rPr>
                <w:szCs w:val="18"/>
                <w:lang w:val="en-US"/>
              </w:rPr>
              <w:t>grat</w:t>
            </w:r>
            <w:r w:rsidR="005C5064">
              <w:rPr>
                <w:szCs w:val="18"/>
                <w:lang w:val="en-US"/>
              </w:rPr>
              <w:t>i</w:t>
            </w:r>
            <w:r w:rsidR="005C5064" w:rsidRPr="001A1271">
              <w:rPr>
                <w:szCs w:val="18"/>
                <w:lang w:val="en-US"/>
              </w:rPr>
              <w:t>on to Malays</w:t>
            </w:r>
            <w:r w:rsidR="005C5064">
              <w:rPr>
                <w:szCs w:val="18"/>
                <w:lang w:val="en-US"/>
              </w:rPr>
              <w:t>i</w:t>
            </w:r>
            <w:r w:rsidR="005C5064" w:rsidRPr="001A1271">
              <w:rPr>
                <w:szCs w:val="18"/>
                <w:lang w:val="en-US"/>
              </w:rPr>
              <w:t>a</w:t>
            </w:r>
            <w:r>
              <w:rPr>
                <w:szCs w:val="18"/>
                <w:lang w:val="en-US"/>
              </w:rPr>
              <w:t>”</w:t>
            </w:r>
          </w:p>
        </w:tc>
        <w:tc>
          <w:tcPr>
            <w:tcW w:w="1639" w:type="pct"/>
            <w:vAlign w:val="center"/>
          </w:tcPr>
          <w:p w14:paraId="33F48153" w14:textId="77777777" w:rsidR="005C5064" w:rsidRPr="00842770" w:rsidRDefault="005C5064" w:rsidP="00333AA0">
            <w:pPr>
              <w:pStyle w:val="AralkYok"/>
              <w:rPr>
                <w:szCs w:val="18"/>
              </w:rPr>
            </w:pPr>
            <w:r w:rsidRPr="00842770">
              <w:rPr>
                <w:szCs w:val="18"/>
              </w:rPr>
              <w:t>Dini özgürlükler ile ilgili sorunlar</w:t>
            </w:r>
          </w:p>
        </w:tc>
      </w:tr>
      <w:tr w:rsidR="005C5064" w:rsidRPr="00842770" w14:paraId="46C290EC" w14:textId="77777777" w:rsidTr="001A1271">
        <w:tc>
          <w:tcPr>
            <w:tcW w:w="1011" w:type="pct"/>
            <w:vAlign w:val="center"/>
          </w:tcPr>
          <w:p w14:paraId="3EF08CA8" w14:textId="37413E77" w:rsidR="005C5064" w:rsidRPr="00842770" w:rsidRDefault="005C5064" w:rsidP="00333AA0">
            <w:pPr>
              <w:pStyle w:val="AralkYok"/>
              <w:rPr>
                <w:szCs w:val="18"/>
              </w:rPr>
            </w:pPr>
            <w:r>
              <w:rPr>
                <w:noProof/>
                <w:szCs w:val="18"/>
              </w:rPr>
              <w:t>(Ruhs)</w:t>
            </w:r>
          </w:p>
        </w:tc>
        <w:tc>
          <w:tcPr>
            <w:tcW w:w="321" w:type="pct"/>
          </w:tcPr>
          <w:p w14:paraId="2D50DC94" w14:textId="77777777" w:rsidR="005C5064" w:rsidRPr="00842770" w:rsidRDefault="005C5064" w:rsidP="00333AA0">
            <w:pPr>
              <w:pStyle w:val="AralkYok"/>
              <w:rPr>
                <w:szCs w:val="18"/>
              </w:rPr>
            </w:pPr>
            <w:r>
              <w:rPr>
                <w:szCs w:val="18"/>
              </w:rPr>
              <w:t>2018</w:t>
            </w:r>
          </w:p>
        </w:tc>
        <w:tc>
          <w:tcPr>
            <w:tcW w:w="2029" w:type="pct"/>
          </w:tcPr>
          <w:p w14:paraId="122AE18D" w14:textId="51CFEB98" w:rsidR="005C5064" w:rsidRPr="00842770" w:rsidRDefault="0007621C" w:rsidP="00333AA0">
            <w:pPr>
              <w:pStyle w:val="AralkYok"/>
              <w:rPr>
                <w:szCs w:val="18"/>
              </w:rPr>
            </w:pPr>
            <w:r>
              <w:rPr>
                <w:noProof/>
              </w:rPr>
              <w:t>“</w:t>
            </w:r>
            <w:r w:rsidR="005C5064" w:rsidRPr="009E4198">
              <w:rPr>
                <w:noProof/>
              </w:rPr>
              <w:t xml:space="preserve">Labor </w:t>
            </w:r>
            <w:r w:rsidR="005C5064">
              <w:rPr>
                <w:noProof/>
              </w:rPr>
              <w:t>İ</w:t>
            </w:r>
            <w:r w:rsidR="005C5064" w:rsidRPr="009E4198">
              <w:rPr>
                <w:noProof/>
              </w:rPr>
              <w:t>mm</w:t>
            </w:r>
            <w:r w:rsidR="005C5064">
              <w:rPr>
                <w:noProof/>
              </w:rPr>
              <w:t>i</w:t>
            </w:r>
            <w:r w:rsidR="005C5064" w:rsidRPr="009E4198">
              <w:rPr>
                <w:noProof/>
              </w:rPr>
              <w:t>grat</w:t>
            </w:r>
            <w:r w:rsidR="005C5064">
              <w:rPr>
                <w:noProof/>
              </w:rPr>
              <w:t>i</w:t>
            </w:r>
            <w:r w:rsidR="005C5064" w:rsidRPr="009E4198">
              <w:rPr>
                <w:noProof/>
              </w:rPr>
              <w:t>on Pol</w:t>
            </w:r>
            <w:r w:rsidR="005C5064">
              <w:rPr>
                <w:noProof/>
              </w:rPr>
              <w:t>i</w:t>
            </w:r>
            <w:r w:rsidR="005C5064" w:rsidRPr="009E4198">
              <w:rPr>
                <w:noProof/>
              </w:rPr>
              <w:t>c</w:t>
            </w:r>
            <w:r w:rsidR="005C5064">
              <w:rPr>
                <w:noProof/>
              </w:rPr>
              <w:t>i</w:t>
            </w:r>
            <w:r w:rsidR="005C5064" w:rsidRPr="009E4198">
              <w:rPr>
                <w:noProof/>
              </w:rPr>
              <w:t>es</w:t>
            </w:r>
            <w:r w:rsidR="005C5064">
              <w:rPr>
                <w:noProof/>
              </w:rPr>
              <w:t xml:space="preserve"> in </w:t>
            </w:r>
            <w:r w:rsidR="005C5064" w:rsidRPr="009E4198">
              <w:rPr>
                <w:noProof/>
              </w:rPr>
              <w:t>H</w:t>
            </w:r>
            <w:r w:rsidR="005C5064">
              <w:rPr>
                <w:noProof/>
              </w:rPr>
              <w:t>i</w:t>
            </w:r>
            <w:r w:rsidR="005C5064" w:rsidRPr="009E4198">
              <w:rPr>
                <w:noProof/>
              </w:rPr>
              <w:t>gh-</w:t>
            </w:r>
            <w:r w:rsidR="005C5064">
              <w:rPr>
                <w:noProof/>
              </w:rPr>
              <w:t>İ</w:t>
            </w:r>
            <w:r w:rsidR="005C5064" w:rsidRPr="009E4198">
              <w:rPr>
                <w:noProof/>
              </w:rPr>
              <w:t>ncome Countr</w:t>
            </w:r>
            <w:r w:rsidR="005C5064">
              <w:rPr>
                <w:noProof/>
              </w:rPr>
              <w:t>i</w:t>
            </w:r>
            <w:r w:rsidR="005C5064" w:rsidRPr="009E4198">
              <w:rPr>
                <w:noProof/>
              </w:rPr>
              <w:t>es: Var</w:t>
            </w:r>
            <w:r w:rsidR="005C5064">
              <w:rPr>
                <w:noProof/>
              </w:rPr>
              <w:t>i</w:t>
            </w:r>
            <w:r w:rsidR="005C5064" w:rsidRPr="009E4198">
              <w:rPr>
                <w:noProof/>
              </w:rPr>
              <w:t>at</w:t>
            </w:r>
            <w:r w:rsidR="005C5064">
              <w:rPr>
                <w:noProof/>
              </w:rPr>
              <w:t>i</w:t>
            </w:r>
            <w:r w:rsidR="005C5064" w:rsidRPr="009E4198">
              <w:rPr>
                <w:noProof/>
              </w:rPr>
              <w:t>ons Across Pol</w:t>
            </w:r>
            <w:r w:rsidR="005C5064">
              <w:rPr>
                <w:noProof/>
              </w:rPr>
              <w:t>i</w:t>
            </w:r>
            <w:r w:rsidR="005C5064" w:rsidRPr="009E4198">
              <w:rPr>
                <w:noProof/>
              </w:rPr>
              <w:t>t</w:t>
            </w:r>
            <w:r w:rsidR="005C5064">
              <w:rPr>
                <w:noProof/>
              </w:rPr>
              <w:t>i</w:t>
            </w:r>
            <w:r w:rsidR="005C5064" w:rsidRPr="009E4198">
              <w:rPr>
                <w:noProof/>
              </w:rPr>
              <w:t>cal Reg</w:t>
            </w:r>
            <w:r w:rsidR="005C5064">
              <w:rPr>
                <w:noProof/>
              </w:rPr>
              <w:t>i</w:t>
            </w:r>
            <w:r w:rsidR="005C5064" w:rsidRPr="009E4198">
              <w:rPr>
                <w:noProof/>
              </w:rPr>
              <w:t xml:space="preserve">mes </w:t>
            </w:r>
            <w:r w:rsidR="005C5064">
              <w:rPr>
                <w:noProof/>
              </w:rPr>
              <w:t>And</w:t>
            </w:r>
            <w:r w:rsidR="005C5064" w:rsidRPr="009E4198">
              <w:rPr>
                <w:noProof/>
              </w:rPr>
              <w:t xml:space="preserve"> Var</w:t>
            </w:r>
            <w:r w:rsidR="005C5064">
              <w:rPr>
                <w:noProof/>
              </w:rPr>
              <w:t>i</w:t>
            </w:r>
            <w:r w:rsidR="005C5064" w:rsidRPr="009E4198">
              <w:rPr>
                <w:noProof/>
              </w:rPr>
              <w:t>et</w:t>
            </w:r>
            <w:r w:rsidR="005C5064">
              <w:rPr>
                <w:noProof/>
              </w:rPr>
              <w:t>i</w:t>
            </w:r>
            <w:r w:rsidR="005C5064" w:rsidRPr="009E4198">
              <w:rPr>
                <w:noProof/>
              </w:rPr>
              <w:t>es Of Cap</w:t>
            </w:r>
            <w:r w:rsidR="005C5064">
              <w:rPr>
                <w:noProof/>
              </w:rPr>
              <w:t>i</w:t>
            </w:r>
            <w:r w:rsidR="005C5064" w:rsidRPr="009E4198">
              <w:rPr>
                <w:noProof/>
              </w:rPr>
              <w:t>tal</w:t>
            </w:r>
            <w:r w:rsidR="005C5064">
              <w:rPr>
                <w:noProof/>
              </w:rPr>
              <w:t>i</w:t>
            </w:r>
            <w:r w:rsidR="005C5064" w:rsidRPr="009E4198">
              <w:rPr>
                <w:noProof/>
              </w:rPr>
              <w:t>sm</w:t>
            </w:r>
            <w:r>
              <w:rPr>
                <w:noProof/>
              </w:rPr>
              <w:t>”</w:t>
            </w:r>
          </w:p>
        </w:tc>
        <w:tc>
          <w:tcPr>
            <w:tcW w:w="1639" w:type="pct"/>
            <w:vAlign w:val="center"/>
          </w:tcPr>
          <w:p w14:paraId="121B9227" w14:textId="77777777" w:rsidR="005C5064" w:rsidRPr="00842770" w:rsidRDefault="005C5064" w:rsidP="00333AA0">
            <w:pPr>
              <w:pStyle w:val="AralkYok"/>
              <w:rPr>
                <w:szCs w:val="18"/>
              </w:rPr>
            </w:pPr>
            <w:r>
              <w:rPr>
                <w:szCs w:val="18"/>
              </w:rPr>
              <w:t>İ</w:t>
            </w:r>
            <w:r w:rsidRPr="00842770">
              <w:rPr>
                <w:szCs w:val="18"/>
              </w:rPr>
              <w:t>şe alım programlarının gen</w:t>
            </w:r>
            <w:r>
              <w:rPr>
                <w:szCs w:val="18"/>
              </w:rPr>
              <w:t>i</w:t>
            </w:r>
            <w:r w:rsidRPr="00842770">
              <w:rPr>
                <w:szCs w:val="18"/>
              </w:rPr>
              <w:t>şlet</w:t>
            </w:r>
            <w:r>
              <w:rPr>
                <w:szCs w:val="18"/>
              </w:rPr>
              <w:t>i</w:t>
            </w:r>
            <w:r w:rsidRPr="00842770">
              <w:rPr>
                <w:szCs w:val="18"/>
              </w:rPr>
              <w:t>lmes</w:t>
            </w:r>
            <w:r>
              <w:rPr>
                <w:szCs w:val="18"/>
              </w:rPr>
              <w:t>i</w:t>
            </w:r>
            <w:r w:rsidRPr="00842770">
              <w:rPr>
                <w:szCs w:val="18"/>
              </w:rPr>
              <w:t xml:space="preserve"> </w:t>
            </w:r>
            <w:r>
              <w:rPr>
                <w:szCs w:val="18"/>
              </w:rPr>
              <w:t>i</w:t>
            </w:r>
            <w:r w:rsidRPr="00842770">
              <w:rPr>
                <w:szCs w:val="18"/>
              </w:rPr>
              <w:t xml:space="preserve">le yerel </w:t>
            </w:r>
            <w:r>
              <w:rPr>
                <w:szCs w:val="18"/>
              </w:rPr>
              <w:t>i</w:t>
            </w:r>
            <w:r w:rsidRPr="00842770">
              <w:rPr>
                <w:szCs w:val="18"/>
              </w:rPr>
              <w:t>şgücü p</w:t>
            </w:r>
            <w:r>
              <w:rPr>
                <w:szCs w:val="18"/>
              </w:rPr>
              <w:t>i</w:t>
            </w:r>
            <w:r w:rsidRPr="00842770">
              <w:rPr>
                <w:szCs w:val="18"/>
              </w:rPr>
              <w:t>yasasının düzenlenmes</w:t>
            </w:r>
            <w:r>
              <w:rPr>
                <w:szCs w:val="18"/>
              </w:rPr>
              <w:t>i</w:t>
            </w:r>
            <w:r w:rsidRPr="00842770">
              <w:rPr>
                <w:szCs w:val="18"/>
              </w:rPr>
              <w:t xml:space="preserve"> arasındak</w:t>
            </w:r>
            <w:r>
              <w:rPr>
                <w:szCs w:val="18"/>
              </w:rPr>
              <w:t>i</w:t>
            </w:r>
            <w:r w:rsidRPr="00842770">
              <w:rPr>
                <w:szCs w:val="18"/>
              </w:rPr>
              <w:t xml:space="preserve"> </w:t>
            </w:r>
            <w:r>
              <w:rPr>
                <w:szCs w:val="18"/>
              </w:rPr>
              <w:t>i</w:t>
            </w:r>
            <w:r w:rsidRPr="00842770">
              <w:rPr>
                <w:szCs w:val="18"/>
              </w:rPr>
              <w:t>l</w:t>
            </w:r>
            <w:r>
              <w:rPr>
                <w:szCs w:val="18"/>
              </w:rPr>
              <w:t>i</w:t>
            </w:r>
            <w:r w:rsidRPr="00842770">
              <w:rPr>
                <w:szCs w:val="18"/>
              </w:rPr>
              <w:t>şk</w:t>
            </w:r>
            <w:r>
              <w:rPr>
                <w:szCs w:val="18"/>
              </w:rPr>
              <w:t>i</w:t>
            </w:r>
            <w:r w:rsidRPr="00842770">
              <w:rPr>
                <w:szCs w:val="18"/>
              </w:rPr>
              <w:t xml:space="preserve"> demokrat</w:t>
            </w:r>
            <w:r>
              <w:rPr>
                <w:szCs w:val="18"/>
              </w:rPr>
              <w:t>i</w:t>
            </w:r>
            <w:r w:rsidRPr="00842770">
              <w:rPr>
                <w:szCs w:val="18"/>
              </w:rPr>
              <w:t>k ülkelerde doğru orantılıdır</w:t>
            </w:r>
          </w:p>
        </w:tc>
      </w:tr>
      <w:tr w:rsidR="005C5064" w:rsidRPr="00842770" w14:paraId="0F6133A8" w14:textId="77777777" w:rsidTr="001A1271">
        <w:tc>
          <w:tcPr>
            <w:tcW w:w="1011" w:type="pct"/>
            <w:vAlign w:val="center"/>
          </w:tcPr>
          <w:p w14:paraId="313E94C3" w14:textId="50295C7D" w:rsidR="005C5064" w:rsidRPr="00842770" w:rsidRDefault="005C5064" w:rsidP="00333AA0">
            <w:pPr>
              <w:pStyle w:val="AralkYok"/>
              <w:rPr>
                <w:szCs w:val="18"/>
              </w:rPr>
            </w:pPr>
            <w:r>
              <w:rPr>
                <w:noProof/>
                <w:szCs w:val="18"/>
              </w:rPr>
              <w:t>(Siekierski, Lima, &amp; Borini)</w:t>
            </w:r>
          </w:p>
        </w:tc>
        <w:tc>
          <w:tcPr>
            <w:tcW w:w="321" w:type="pct"/>
          </w:tcPr>
          <w:p w14:paraId="48DDCD50" w14:textId="77777777" w:rsidR="005C5064" w:rsidRPr="00842770" w:rsidRDefault="005C5064" w:rsidP="00333AA0">
            <w:pPr>
              <w:pStyle w:val="AralkYok"/>
              <w:rPr>
                <w:szCs w:val="18"/>
              </w:rPr>
            </w:pPr>
            <w:r>
              <w:rPr>
                <w:szCs w:val="18"/>
              </w:rPr>
              <w:t>2018</w:t>
            </w:r>
          </w:p>
        </w:tc>
        <w:tc>
          <w:tcPr>
            <w:tcW w:w="2029" w:type="pct"/>
          </w:tcPr>
          <w:p w14:paraId="001A530E" w14:textId="47F9898A" w:rsidR="005C5064" w:rsidRPr="00842770" w:rsidRDefault="0007621C" w:rsidP="00333AA0">
            <w:pPr>
              <w:pStyle w:val="AralkYok"/>
              <w:rPr>
                <w:szCs w:val="18"/>
              </w:rPr>
            </w:pPr>
            <w:r>
              <w:rPr>
                <w:noProof/>
              </w:rPr>
              <w:t>“</w:t>
            </w:r>
            <w:r w:rsidR="005C5064" w:rsidRPr="009E4198">
              <w:rPr>
                <w:noProof/>
              </w:rPr>
              <w:t>Internat</w:t>
            </w:r>
            <w:r w:rsidR="005C5064">
              <w:rPr>
                <w:noProof/>
              </w:rPr>
              <w:t>i</w:t>
            </w:r>
            <w:r w:rsidR="005C5064" w:rsidRPr="009E4198">
              <w:rPr>
                <w:noProof/>
              </w:rPr>
              <w:t>onal Mob</w:t>
            </w:r>
            <w:r w:rsidR="005C5064">
              <w:rPr>
                <w:noProof/>
              </w:rPr>
              <w:t>i</w:t>
            </w:r>
            <w:r w:rsidR="005C5064" w:rsidRPr="009E4198">
              <w:rPr>
                <w:noProof/>
              </w:rPr>
              <w:t>l</w:t>
            </w:r>
            <w:r w:rsidR="005C5064">
              <w:rPr>
                <w:noProof/>
              </w:rPr>
              <w:t>i</w:t>
            </w:r>
            <w:r w:rsidR="005C5064" w:rsidRPr="009E4198">
              <w:rPr>
                <w:noProof/>
              </w:rPr>
              <w:t>ty Of Academ</w:t>
            </w:r>
            <w:r w:rsidR="005C5064">
              <w:rPr>
                <w:noProof/>
              </w:rPr>
              <w:t>i</w:t>
            </w:r>
            <w:r w:rsidR="005C5064" w:rsidRPr="009E4198">
              <w:rPr>
                <w:noProof/>
              </w:rPr>
              <w:t>cs: Bra</w:t>
            </w:r>
            <w:r w:rsidR="005C5064">
              <w:rPr>
                <w:noProof/>
              </w:rPr>
              <w:t xml:space="preserve">in </w:t>
            </w:r>
            <w:r w:rsidR="005C5064" w:rsidRPr="009E4198">
              <w:rPr>
                <w:noProof/>
              </w:rPr>
              <w:t>Dra</w:t>
            </w:r>
            <w:r w:rsidR="005C5064">
              <w:rPr>
                <w:noProof/>
              </w:rPr>
              <w:t>in And</w:t>
            </w:r>
            <w:r w:rsidR="005C5064" w:rsidRPr="009E4198">
              <w:rPr>
                <w:noProof/>
              </w:rPr>
              <w:t xml:space="preserve"> Bra</w:t>
            </w:r>
            <w:r w:rsidR="005C5064">
              <w:rPr>
                <w:noProof/>
              </w:rPr>
              <w:t xml:space="preserve">in </w:t>
            </w:r>
            <w:r w:rsidR="005C5064" w:rsidRPr="009E4198">
              <w:rPr>
                <w:noProof/>
              </w:rPr>
              <w:t>Ga</w:t>
            </w:r>
            <w:r w:rsidR="005C5064">
              <w:rPr>
                <w:noProof/>
              </w:rPr>
              <w:t>i</w:t>
            </w:r>
            <w:r w:rsidR="005C5064" w:rsidRPr="009E4198">
              <w:rPr>
                <w:noProof/>
              </w:rPr>
              <w:t>n</w:t>
            </w:r>
            <w:r>
              <w:rPr>
                <w:noProof/>
              </w:rPr>
              <w:t>”</w:t>
            </w:r>
          </w:p>
        </w:tc>
        <w:tc>
          <w:tcPr>
            <w:tcW w:w="1639" w:type="pct"/>
            <w:vAlign w:val="center"/>
          </w:tcPr>
          <w:p w14:paraId="0CF0DD29" w14:textId="77777777" w:rsidR="005C5064" w:rsidRPr="00842770" w:rsidRDefault="005C5064" w:rsidP="00333AA0">
            <w:pPr>
              <w:pStyle w:val="AralkYok"/>
              <w:rPr>
                <w:szCs w:val="18"/>
              </w:rPr>
            </w:pPr>
            <w:r w:rsidRPr="00842770">
              <w:rPr>
                <w:szCs w:val="18"/>
              </w:rPr>
              <w:t>Araştırma ve gel</w:t>
            </w:r>
            <w:r>
              <w:rPr>
                <w:szCs w:val="18"/>
              </w:rPr>
              <w:t>i</w:t>
            </w:r>
            <w:r w:rsidRPr="00842770">
              <w:rPr>
                <w:szCs w:val="18"/>
              </w:rPr>
              <w:t>şt</w:t>
            </w:r>
            <w:r>
              <w:rPr>
                <w:szCs w:val="18"/>
              </w:rPr>
              <w:t>i</w:t>
            </w:r>
            <w:r w:rsidRPr="00842770">
              <w:rPr>
                <w:szCs w:val="18"/>
              </w:rPr>
              <w:t>rme yatırımlarının artması, yen</w:t>
            </w:r>
            <w:r>
              <w:rPr>
                <w:szCs w:val="18"/>
              </w:rPr>
              <w:t>i</w:t>
            </w:r>
            <w:r w:rsidRPr="00842770">
              <w:rPr>
                <w:szCs w:val="18"/>
              </w:rPr>
              <w:t>l</w:t>
            </w:r>
            <w:r>
              <w:rPr>
                <w:szCs w:val="18"/>
              </w:rPr>
              <w:t>i</w:t>
            </w:r>
            <w:r w:rsidRPr="00842770">
              <w:rPr>
                <w:szCs w:val="18"/>
              </w:rPr>
              <w:t>kç</w:t>
            </w:r>
            <w:r>
              <w:rPr>
                <w:szCs w:val="18"/>
              </w:rPr>
              <w:t>i</w:t>
            </w:r>
            <w:r w:rsidRPr="00842770">
              <w:rPr>
                <w:szCs w:val="18"/>
              </w:rPr>
              <w:t xml:space="preserve"> alanların gel</w:t>
            </w:r>
            <w:r>
              <w:rPr>
                <w:szCs w:val="18"/>
              </w:rPr>
              <w:t>i</w:t>
            </w:r>
            <w:r w:rsidRPr="00842770">
              <w:rPr>
                <w:szCs w:val="18"/>
              </w:rPr>
              <w:t>şt</w:t>
            </w:r>
            <w:r>
              <w:rPr>
                <w:szCs w:val="18"/>
              </w:rPr>
              <w:t>i</w:t>
            </w:r>
            <w:r w:rsidRPr="00842770">
              <w:rPr>
                <w:szCs w:val="18"/>
              </w:rPr>
              <w:t>r</w:t>
            </w:r>
            <w:r>
              <w:rPr>
                <w:szCs w:val="18"/>
              </w:rPr>
              <w:t>i</w:t>
            </w:r>
            <w:r w:rsidRPr="00842770">
              <w:rPr>
                <w:szCs w:val="18"/>
              </w:rPr>
              <w:t>lmes</w:t>
            </w:r>
            <w:r>
              <w:rPr>
                <w:szCs w:val="18"/>
              </w:rPr>
              <w:t>i</w:t>
            </w:r>
          </w:p>
        </w:tc>
      </w:tr>
      <w:tr w:rsidR="005C5064" w:rsidRPr="00842770" w14:paraId="260EA8E2" w14:textId="77777777" w:rsidTr="001A1271">
        <w:tc>
          <w:tcPr>
            <w:tcW w:w="1011" w:type="pct"/>
            <w:vAlign w:val="center"/>
          </w:tcPr>
          <w:p w14:paraId="1F077A02" w14:textId="44EFF074" w:rsidR="005C5064" w:rsidRPr="00842770" w:rsidRDefault="005C5064" w:rsidP="00333AA0">
            <w:pPr>
              <w:pStyle w:val="AralkYok"/>
              <w:rPr>
                <w:szCs w:val="18"/>
              </w:rPr>
            </w:pPr>
            <w:r>
              <w:rPr>
                <w:noProof/>
                <w:szCs w:val="18"/>
              </w:rPr>
              <w:t>(Hemming et al.)</w:t>
            </w:r>
          </w:p>
        </w:tc>
        <w:tc>
          <w:tcPr>
            <w:tcW w:w="321" w:type="pct"/>
          </w:tcPr>
          <w:p w14:paraId="7CE05BFA" w14:textId="77777777" w:rsidR="005C5064" w:rsidRPr="00842770" w:rsidRDefault="005C5064" w:rsidP="00333AA0">
            <w:pPr>
              <w:pStyle w:val="AralkYok"/>
              <w:rPr>
                <w:szCs w:val="18"/>
              </w:rPr>
            </w:pPr>
            <w:r>
              <w:rPr>
                <w:szCs w:val="18"/>
              </w:rPr>
              <w:t>2019</w:t>
            </w:r>
          </w:p>
        </w:tc>
        <w:tc>
          <w:tcPr>
            <w:tcW w:w="2029" w:type="pct"/>
          </w:tcPr>
          <w:p w14:paraId="463585AF" w14:textId="62BF7F01" w:rsidR="005C5064" w:rsidRPr="001A1271" w:rsidRDefault="0007621C" w:rsidP="00333AA0">
            <w:pPr>
              <w:pStyle w:val="AralkYok"/>
              <w:rPr>
                <w:szCs w:val="18"/>
                <w:lang w:val="en-US"/>
              </w:rPr>
            </w:pPr>
            <w:r>
              <w:rPr>
                <w:szCs w:val="18"/>
                <w:lang w:val="en-US"/>
              </w:rPr>
              <w:t>“</w:t>
            </w:r>
            <w:r w:rsidR="005C5064" w:rsidRPr="001A1271">
              <w:rPr>
                <w:szCs w:val="18"/>
                <w:lang w:val="en-US"/>
              </w:rPr>
              <w:t>Structural Framework Cond</w:t>
            </w:r>
            <w:r w:rsidR="005C5064">
              <w:rPr>
                <w:szCs w:val="18"/>
                <w:lang w:val="en-US"/>
              </w:rPr>
              <w:t>i</w:t>
            </w:r>
            <w:r w:rsidR="005C5064" w:rsidRPr="001A1271">
              <w:rPr>
                <w:szCs w:val="18"/>
                <w:lang w:val="en-US"/>
              </w:rPr>
              <w:t>t</w:t>
            </w:r>
            <w:r w:rsidR="005C5064">
              <w:rPr>
                <w:szCs w:val="18"/>
                <w:lang w:val="en-US"/>
              </w:rPr>
              <w:t>i</w:t>
            </w:r>
            <w:r w:rsidR="005C5064" w:rsidRPr="001A1271">
              <w:rPr>
                <w:szCs w:val="18"/>
                <w:lang w:val="en-US"/>
              </w:rPr>
              <w:t xml:space="preserve">ons </w:t>
            </w:r>
            <w:r w:rsidR="005C5064">
              <w:rPr>
                <w:szCs w:val="18"/>
                <w:lang w:val="en-US"/>
              </w:rPr>
              <w:t>and</w:t>
            </w:r>
            <w:r w:rsidR="005C5064" w:rsidRPr="001A1271">
              <w:rPr>
                <w:szCs w:val="18"/>
                <w:lang w:val="en-US"/>
              </w:rPr>
              <w:t xml:space="preserve"> Ind</w:t>
            </w:r>
            <w:r w:rsidR="005C5064">
              <w:rPr>
                <w:szCs w:val="18"/>
                <w:lang w:val="en-US"/>
              </w:rPr>
              <w:t>i</w:t>
            </w:r>
            <w:r w:rsidR="005C5064" w:rsidRPr="001A1271">
              <w:rPr>
                <w:szCs w:val="18"/>
                <w:lang w:val="en-US"/>
              </w:rPr>
              <w:t>v</w:t>
            </w:r>
            <w:r w:rsidR="005C5064">
              <w:rPr>
                <w:szCs w:val="18"/>
                <w:lang w:val="en-US"/>
              </w:rPr>
              <w:t>i</w:t>
            </w:r>
            <w:r w:rsidR="005C5064" w:rsidRPr="001A1271">
              <w:rPr>
                <w:szCs w:val="18"/>
                <w:lang w:val="en-US"/>
              </w:rPr>
              <w:t>dual Mot</w:t>
            </w:r>
            <w:r w:rsidR="005C5064">
              <w:rPr>
                <w:szCs w:val="18"/>
                <w:lang w:val="en-US"/>
              </w:rPr>
              <w:t>i</w:t>
            </w:r>
            <w:r w:rsidR="005C5064" w:rsidRPr="001A1271">
              <w:rPr>
                <w:szCs w:val="18"/>
                <w:lang w:val="en-US"/>
              </w:rPr>
              <w:t>vat</w:t>
            </w:r>
            <w:r w:rsidR="005C5064">
              <w:rPr>
                <w:szCs w:val="18"/>
                <w:lang w:val="en-US"/>
              </w:rPr>
              <w:t>i</w:t>
            </w:r>
            <w:r w:rsidR="005C5064" w:rsidRPr="001A1271">
              <w:rPr>
                <w:szCs w:val="18"/>
                <w:lang w:val="en-US"/>
              </w:rPr>
              <w:t>ons for Youth-Mob</w:t>
            </w:r>
            <w:r w:rsidR="005C5064">
              <w:rPr>
                <w:szCs w:val="18"/>
                <w:lang w:val="en-US"/>
              </w:rPr>
              <w:t>i</w:t>
            </w:r>
            <w:r w:rsidR="005C5064" w:rsidRPr="001A1271">
              <w:rPr>
                <w:szCs w:val="18"/>
                <w:lang w:val="en-US"/>
              </w:rPr>
              <w:t>l</w:t>
            </w:r>
            <w:r w:rsidR="005C5064">
              <w:rPr>
                <w:szCs w:val="18"/>
                <w:lang w:val="en-US"/>
              </w:rPr>
              <w:t>i</w:t>
            </w:r>
            <w:r w:rsidR="005C5064" w:rsidRPr="001A1271">
              <w:rPr>
                <w:szCs w:val="18"/>
                <w:lang w:val="en-US"/>
              </w:rPr>
              <w:t>ty: A Macro-M</w:t>
            </w:r>
            <w:r w:rsidR="005C5064">
              <w:rPr>
                <w:szCs w:val="18"/>
                <w:lang w:val="en-US"/>
              </w:rPr>
              <w:t>i</w:t>
            </w:r>
            <w:r w:rsidR="005C5064" w:rsidRPr="001A1271">
              <w:rPr>
                <w:szCs w:val="18"/>
                <w:lang w:val="en-US"/>
              </w:rPr>
              <w:t>cro Level Approach for D</w:t>
            </w:r>
            <w:r w:rsidR="005C5064">
              <w:rPr>
                <w:szCs w:val="18"/>
                <w:lang w:val="en-US"/>
              </w:rPr>
              <w:t>i</w:t>
            </w:r>
            <w:r w:rsidR="005C5064" w:rsidRPr="001A1271">
              <w:rPr>
                <w:szCs w:val="18"/>
                <w:lang w:val="en-US"/>
              </w:rPr>
              <w:t>fferent European Country-Types</w:t>
            </w:r>
            <w:r>
              <w:rPr>
                <w:szCs w:val="18"/>
                <w:lang w:val="en-US"/>
              </w:rPr>
              <w:t>”</w:t>
            </w:r>
          </w:p>
        </w:tc>
        <w:tc>
          <w:tcPr>
            <w:tcW w:w="1639" w:type="pct"/>
            <w:vAlign w:val="center"/>
          </w:tcPr>
          <w:p w14:paraId="0E56768D" w14:textId="77777777" w:rsidR="005C5064" w:rsidRPr="00842770" w:rsidRDefault="005C5064" w:rsidP="00333AA0">
            <w:pPr>
              <w:pStyle w:val="AralkYok"/>
              <w:rPr>
                <w:szCs w:val="18"/>
              </w:rPr>
            </w:pPr>
            <w:r w:rsidRPr="00842770">
              <w:rPr>
                <w:szCs w:val="18"/>
              </w:rPr>
              <w:t>Ekonomik ve siyas</w:t>
            </w:r>
            <w:r>
              <w:rPr>
                <w:szCs w:val="18"/>
              </w:rPr>
              <w:t>i</w:t>
            </w:r>
            <w:r w:rsidRPr="00842770">
              <w:rPr>
                <w:szCs w:val="18"/>
              </w:rPr>
              <w:t xml:space="preserve"> ortamın </w:t>
            </w:r>
            <w:r>
              <w:rPr>
                <w:szCs w:val="18"/>
              </w:rPr>
              <w:t>i</w:t>
            </w:r>
            <w:r w:rsidRPr="00842770">
              <w:rPr>
                <w:szCs w:val="18"/>
              </w:rPr>
              <w:t>st</w:t>
            </w:r>
            <w:r>
              <w:rPr>
                <w:szCs w:val="18"/>
              </w:rPr>
              <w:t>i</w:t>
            </w:r>
            <w:r w:rsidRPr="00842770">
              <w:rPr>
                <w:szCs w:val="18"/>
              </w:rPr>
              <w:t>krarı yetenekler</w:t>
            </w:r>
            <w:r>
              <w:rPr>
                <w:szCs w:val="18"/>
              </w:rPr>
              <w:t>i</w:t>
            </w:r>
            <w:r w:rsidRPr="00842770">
              <w:rPr>
                <w:szCs w:val="18"/>
              </w:rPr>
              <w:t xml:space="preserve"> ülkede tutmak </w:t>
            </w:r>
            <w:r>
              <w:rPr>
                <w:szCs w:val="18"/>
              </w:rPr>
              <w:t>i</w:t>
            </w:r>
            <w:r w:rsidRPr="00842770">
              <w:rPr>
                <w:szCs w:val="18"/>
              </w:rPr>
              <w:t>ç</w:t>
            </w:r>
            <w:r>
              <w:rPr>
                <w:szCs w:val="18"/>
              </w:rPr>
              <w:t xml:space="preserve">in </w:t>
            </w:r>
            <w:r w:rsidRPr="00842770">
              <w:rPr>
                <w:szCs w:val="18"/>
              </w:rPr>
              <w:t>olumlu etk</w:t>
            </w:r>
            <w:r>
              <w:rPr>
                <w:szCs w:val="18"/>
              </w:rPr>
              <w:t>i</w:t>
            </w:r>
            <w:r w:rsidRPr="00842770">
              <w:rPr>
                <w:szCs w:val="18"/>
              </w:rPr>
              <w:t>ye sah</w:t>
            </w:r>
            <w:r>
              <w:rPr>
                <w:szCs w:val="18"/>
              </w:rPr>
              <w:t>i</w:t>
            </w:r>
            <w:r w:rsidRPr="00842770">
              <w:rPr>
                <w:szCs w:val="18"/>
              </w:rPr>
              <w:t>pt</w:t>
            </w:r>
            <w:r>
              <w:rPr>
                <w:szCs w:val="18"/>
              </w:rPr>
              <w:t>i</w:t>
            </w:r>
            <w:r w:rsidRPr="00842770">
              <w:rPr>
                <w:szCs w:val="18"/>
              </w:rPr>
              <w:t>r</w:t>
            </w:r>
          </w:p>
        </w:tc>
      </w:tr>
      <w:tr w:rsidR="005C5064" w:rsidRPr="00842770" w14:paraId="408B7BD9" w14:textId="77777777" w:rsidTr="001A1271">
        <w:tc>
          <w:tcPr>
            <w:tcW w:w="1011" w:type="pct"/>
            <w:vAlign w:val="center"/>
          </w:tcPr>
          <w:p w14:paraId="1B71BFA5" w14:textId="47694382" w:rsidR="005C5064" w:rsidRPr="00842770" w:rsidRDefault="005C5064" w:rsidP="00333AA0">
            <w:pPr>
              <w:pStyle w:val="AralkYok"/>
              <w:rPr>
                <w:szCs w:val="18"/>
              </w:rPr>
            </w:pPr>
            <w:r>
              <w:rPr>
                <w:noProof/>
                <w:szCs w:val="18"/>
              </w:rPr>
              <w:t>(Lumpe)</w:t>
            </w:r>
          </w:p>
        </w:tc>
        <w:tc>
          <w:tcPr>
            <w:tcW w:w="321" w:type="pct"/>
          </w:tcPr>
          <w:p w14:paraId="75D1D2BD" w14:textId="77777777" w:rsidR="005C5064" w:rsidRPr="00842770" w:rsidRDefault="005C5064" w:rsidP="00333AA0">
            <w:pPr>
              <w:pStyle w:val="AralkYok"/>
              <w:rPr>
                <w:szCs w:val="18"/>
              </w:rPr>
            </w:pPr>
            <w:r>
              <w:rPr>
                <w:szCs w:val="18"/>
              </w:rPr>
              <w:t>2019</w:t>
            </w:r>
          </w:p>
        </w:tc>
        <w:tc>
          <w:tcPr>
            <w:tcW w:w="2029" w:type="pct"/>
          </w:tcPr>
          <w:p w14:paraId="0D8E868A" w14:textId="57F55C0F" w:rsidR="005C5064" w:rsidRPr="00842770" w:rsidRDefault="0007621C" w:rsidP="00333AA0">
            <w:pPr>
              <w:pStyle w:val="AralkYok"/>
              <w:rPr>
                <w:szCs w:val="18"/>
              </w:rPr>
            </w:pPr>
            <w:r>
              <w:rPr>
                <w:noProof/>
              </w:rPr>
              <w:t>“</w:t>
            </w:r>
            <w:r w:rsidR="005C5064" w:rsidRPr="009E4198">
              <w:rPr>
                <w:noProof/>
              </w:rPr>
              <w:t>Publ</w:t>
            </w:r>
            <w:r w:rsidR="005C5064">
              <w:rPr>
                <w:noProof/>
              </w:rPr>
              <w:t>i</w:t>
            </w:r>
            <w:r w:rsidR="005C5064" w:rsidRPr="009E4198">
              <w:rPr>
                <w:noProof/>
              </w:rPr>
              <w:t>c Bel</w:t>
            </w:r>
            <w:r w:rsidR="005C5064">
              <w:rPr>
                <w:noProof/>
              </w:rPr>
              <w:t>i</w:t>
            </w:r>
            <w:r w:rsidR="005C5064" w:rsidRPr="009E4198">
              <w:rPr>
                <w:noProof/>
              </w:rPr>
              <w:t>efs</w:t>
            </w:r>
            <w:r w:rsidR="005C5064">
              <w:rPr>
                <w:noProof/>
              </w:rPr>
              <w:t xml:space="preserve"> in </w:t>
            </w:r>
            <w:r w:rsidR="005C5064" w:rsidRPr="009E4198">
              <w:rPr>
                <w:noProof/>
              </w:rPr>
              <w:t>Soc</w:t>
            </w:r>
            <w:r w:rsidR="005C5064">
              <w:rPr>
                <w:noProof/>
              </w:rPr>
              <w:t>i</w:t>
            </w:r>
            <w:r w:rsidR="005C5064" w:rsidRPr="009E4198">
              <w:rPr>
                <w:noProof/>
              </w:rPr>
              <w:t>al Mob</w:t>
            </w:r>
            <w:r w:rsidR="005C5064">
              <w:rPr>
                <w:noProof/>
              </w:rPr>
              <w:t>i</w:t>
            </w:r>
            <w:r w:rsidR="005C5064" w:rsidRPr="009E4198">
              <w:rPr>
                <w:noProof/>
              </w:rPr>
              <w:t>l</w:t>
            </w:r>
            <w:r w:rsidR="005C5064">
              <w:rPr>
                <w:noProof/>
              </w:rPr>
              <w:t>i</w:t>
            </w:r>
            <w:r w:rsidR="005C5064" w:rsidRPr="009E4198">
              <w:rPr>
                <w:noProof/>
              </w:rPr>
              <w:t xml:space="preserve">ty </w:t>
            </w:r>
            <w:r w:rsidR="005C5064">
              <w:rPr>
                <w:noProof/>
              </w:rPr>
              <w:t>And</w:t>
            </w:r>
            <w:r w:rsidR="005C5064" w:rsidRPr="009E4198">
              <w:rPr>
                <w:noProof/>
              </w:rPr>
              <w:t xml:space="preserve"> H</w:t>
            </w:r>
            <w:r w:rsidR="005C5064">
              <w:rPr>
                <w:noProof/>
              </w:rPr>
              <w:t>i</w:t>
            </w:r>
            <w:r w:rsidR="005C5064" w:rsidRPr="009E4198">
              <w:rPr>
                <w:noProof/>
              </w:rPr>
              <w:t>gh-Sk</w:t>
            </w:r>
            <w:r w:rsidR="005C5064">
              <w:rPr>
                <w:noProof/>
              </w:rPr>
              <w:t>i</w:t>
            </w:r>
            <w:r w:rsidR="005C5064" w:rsidRPr="009E4198">
              <w:rPr>
                <w:noProof/>
              </w:rPr>
              <w:t>lled M</w:t>
            </w:r>
            <w:r w:rsidR="005C5064">
              <w:rPr>
                <w:noProof/>
              </w:rPr>
              <w:t>i</w:t>
            </w:r>
            <w:r w:rsidR="005C5064" w:rsidRPr="009E4198">
              <w:rPr>
                <w:noProof/>
              </w:rPr>
              <w:t>grat</w:t>
            </w:r>
            <w:r w:rsidR="005C5064">
              <w:rPr>
                <w:noProof/>
              </w:rPr>
              <w:t>i</w:t>
            </w:r>
            <w:r w:rsidR="005C5064" w:rsidRPr="009E4198">
              <w:rPr>
                <w:noProof/>
              </w:rPr>
              <w:t>on</w:t>
            </w:r>
            <w:r>
              <w:rPr>
                <w:noProof/>
              </w:rPr>
              <w:t>”</w:t>
            </w:r>
          </w:p>
        </w:tc>
        <w:tc>
          <w:tcPr>
            <w:tcW w:w="1639" w:type="pct"/>
            <w:vAlign w:val="center"/>
          </w:tcPr>
          <w:p w14:paraId="2FCC0293" w14:textId="77777777" w:rsidR="005C5064" w:rsidRPr="00842770" w:rsidRDefault="005C5064" w:rsidP="00333AA0">
            <w:pPr>
              <w:pStyle w:val="AralkYok"/>
              <w:rPr>
                <w:szCs w:val="18"/>
              </w:rPr>
            </w:pPr>
            <w:r w:rsidRPr="00842770">
              <w:rPr>
                <w:szCs w:val="18"/>
              </w:rPr>
              <w:t>Sosyal hareketl</w:t>
            </w:r>
            <w:r>
              <w:rPr>
                <w:szCs w:val="18"/>
              </w:rPr>
              <w:t>i</w:t>
            </w:r>
            <w:r w:rsidRPr="00842770">
              <w:rPr>
                <w:szCs w:val="18"/>
              </w:rPr>
              <w:t>l</w:t>
            </w:r>
            <w:r>
              <w:rPr>
                <w:szCs w:val="18"/>
              </w:rPr>
              <w:t>i</w:t>
            </w:r>
            <w:r w:rsidRPr="00842770">
              <w:rPr>
                <w:szCs w:val="18"/>
              </w:rPr>
              <w:t>k ve kar</w:t>
            </w:r>
            <w:r>
              <w:rPr>
                <w:szCs w:val="18"/>
              </w:rPr>
              <w:t>i</w:t>
            </w:r>
            <w:r w:rsidRPr="00842770">
              <w:rPr>
                <w:szCs w:val="18"/>
              </w:rPr>
              <w:t>yer beklent</w:t>
            </w:r>
            <w:r>
              <w:rPr>
                <w:szCs w:val="18"/>
              </w:rPr>
              <w:t>i</w:t>
            </w:r>
            <w:r w:rsidRPr="00842770">
              <w:rPr>
                <w:szCs w:val="18"/>
              </w:rPr>
              <w:t>ler</w:t>
            </w:r>
            <w:r>
              <w:rPr>
                <w:szCs w:val="18"/>
              </w:rPr>
              <w:t>i</w:t>
            </w:r>
            <w:r w:rsidRPr="00842770">
              <w:rPr>
                <w:szCs w:val="18"/>
              </w:rPr>
              <w:t xml:space="preserve">yle </w:t>
            </w:r>
            <w:r>
              <w:rPr>
                <w:szCs w:val="18"/>
              </w:rPr>
              <w:t>i</w:t>
            </w:r>
            <w:r w:rsidRPr="00842770">
              <w:rPr>
                <w:szCs w:val="18"/>
              </w:rPr>
              <w:t>l</w:t>
            </w:r>
            <w:r>
              <w:rPr>
                <w:szCs w:val="18"/>
              </w:rPr>
              <w:t>i</w:t>
            </w:r>
            <w:r w:rsidRPr="00842770">
              <w:rPr>
                <w:szCs w:val="18"/>
              </w:rPr>
              <w:t>şk</w:t>
            </w:r>
            <w:r>
              <w:rPr>
                <w:szCs w:val="18"/>
              </w:rPr>
              <w:t>i</w:t>
            </w:r>
            <w:r w:rsidRPr="00842770">
              <w:rPr>
                <w:szCs w:val="18"/>
              </w:rPr>
              <w:t>lend</w:t>
            </w:r>
            <w:r>
              <w:rPr>
                <w:szCs w:val="18"/>
              </w:rPr>
              <w:t>i</w:t>
            </w:r>
            <w:r w:rsidRPr="00842770">
              <w:rPr>
                <w:szCs w:val="18"/>
              </w:rPr>
              <w:t>r</w:t>
            </w:r>
            <w:r>
              <w:rPr>
                <w:szCs w:val="18"/>
              </w:rPr>
              <w:t>i</w:t>
            </w:r>
            <w:r w:rsidRPr="00842770">
              <w:rPr>
                <w:szCs w:val="18"/>
              </w:rPr>
              <w:t>len ülkelere yetenek göçü daha yoğun olmaktadır</w:t>
            </w:r>
          </w:p>
        </w:tc>
      </w:tr>
      <w:tr w:rsidR="005C5064" w:rsidRPr="00842770" w14:paraId="6760B39A" w14:textId="77777777" w:rsidTr="001A1271">
        <w:tc>
          <w:tcPr>
            <w:tcW w:w="1011" w:type="pct"/>
            <w:vAlign w:val="center"/>
          </w:tcPr>
          <w:p w14:paraId="421B0162" w14:textId="09CD7FBA" w:rsidR="005C5064" w:rsidRPr="00842770" w:rsidRDefault="005C5064" w:rsidP="00333AA0">
            <w:pPr>
              <w:pStyle w:val="AralkYok"/>
              <w:rPr>
                <w:szCs w:val="18"/>
              </w:rPr>
            </w:pPr>
            <w:r>
              <w:rPr>
                <w:noProof/>
                <w:szCs w:val="18"/>
              </w:rPr>
              <w:t>(Panagiotakopoulos)</w:t>
            </w:r>
          </w:p>
        </w:tc>
        <w:tc>
          <w:tcPr>
            <w:tcW w:w="321" w:type="pct"/>
          </w:tcPr>
          <w:p w14:paraId="2110E65E" w14:textId="77777777" w:rsidR="005C5064" w:rsidRPr="00842770" w:rsidRDefault="005C5064" w:rsidP="00333AA0">
            <w:pPr>
              <w:pStyle w:val="AralkYok"/>
              <w:rPr>
                <w:szCs w:val="18"/>
              </w:rPr>
            </w:pPr>
            <w:r>
              <w:rPr>
                <w:szCs w:val="18"/>
              </w:rPr>
              <w:t>2020</w:t>
            </w:r>
          </w:p>
        </w:tc>
        <w:tc>
          <w:tcPr>
            <w:tcW w:w="2029" w:type="pct"/>
          </w:tcPr>
          <w:p w14:paraId="20626EDB" w14:textId="0A45918B" w:rsidR="005C5064" w:rsidRPr="00842770" w:rsidRDefault="0007621C" w:rsidP="00333AA0">
            <w:pPr>
              <w:pStyle w:val="AralkYok"/>
              <w:rPr>
                <w:szCs w:val="18"/>
              </w:rPr>
            </w:pPr>
            <w:r>
              <w:rPr>
                <w:noProof/>
              </w:rPr>
              <w:t>“</w:t>
            </w:r>
            <w:r w:rsidR="005C5064" w:rsidRPr="009E4198">
              <w:rPr>
                <w:noProof/>
              </w:rPr>
              <w:t>Invest</w:t>
            </w:r>
            <w:r w:rsidR="005C5064">
              <w:rPr>
                <w:noProof/>
              </w:rPr>
              <w:t>i</w:t>
            </w:r>
            <w:r w:rsidR="005C5064" w:rsidRPr="009E4198">
              <w:rPr>
                <w:noProof/>
              </w:rPr>
              <w:t>gat</w:t>
            </w:r>
            <w:r w:rsidR="005C5064">
              <w:rPr>
                <w:noProof/>
              </w:rPr>
              <w:t>i</w:t>
            </w:r>
            <w:r w:rsidR="005C5064" w:rsidRPr="009E4198">
              <w:rPr>
                <w:noProof/>
              </w:rPr>
              <w:t>ng The Factors Affect</w:t>
            </w:r>
            <w:r w:rsidR="005C5064">
              <w:rPr>
                <w:noProof/>
              </w:rPr>
              <w:t>i</w:t>
            </w:r>
            <w:r w:rsidR="005C5064" w:rsidRPr="009E4198">
              <w:rPr>
                <w:noProof/>
              </w:rPr>
              <w:t>ng Bra</w:t>
            </w:r>
            <w:r w:rsidR="005C5064">
              <w:rPr>
                <w:noProof/>
              </w:rPr>
              <w:t xml:space="preserve">in </w:t>
            </w:r>
            <w:r w:rsidR="005C5064" w:rsidRPr="009E4198">
              <w:rPr>
                <w:noProof/>
              </w:rPr>
              <w:t>Dra</w:t>
            </w:r>
            <w:r w:rsidR="005C5064">
              <w:rPr>
                <w:noProof/>
              </w:rPr>
              <w:t xml:space="preserve">in in </w:t>
            </w:r>
            <w:r w:rsidR="005C5064" w:rsidRPr="009E4198">
              <w:rPr>
                <w:noProof/>
              </w:rPr>
              <w:t>Greece: Look</w:t>
            </w:r>
            <w:r w:rsidR="005C5064">
              <w:rPr>
                <w:noProof/>
              </w:rPr>
              <w:t>i</w:t>
            </w:r>
            <w:r w:rsidR="005C5064" w:rsidRPr="009E4198">
              <w:rPr>
                <w:noProof/>
              </w:rPr>
              <w:t>ng Beyond The Obv</w:t>
            </w:r>
            <w:r w:rsidR="005C5064">
              <w:rPr>
                <w:noProof/>
              </w:rPr>
              <w:t>i</w:t>
            </w:r>
            <w:r w:rsidR="005C5064" w:rsidRPr="009E4198">
              <w:rPr>
                <w:noProof/>
              </w:rPr>
              <w:t>ous.</w:t>
            </w:r>
            <w:r>
              <w:rPr>
                <w:noProof/>
              </w:rPr>
              <w:t>”</w:t>
            </w:r>
          </w:p>
        </w:tc>
        <w:tc>
          <w:tcPr>
            <w:tcW w:w="1639" w:type="pct"/>
            <w:vAlign w:val="center"/>
          </w:tcPr>
          <w:p w14:paraId="7B437EB4" w14:textId="77777777" w:rsidR="005C5064" w:rsidRPr="00842770" w:rsidRDefault="005C5064" w:rsidP="00333AA0">
            <w:pPr>
              <w:pStyle w:val="AralkYok"/>
              <w:rPr>
                <w:szCs w:val="18"/>
              </w:rPr>
            </w:pPr>
            <w:r w:rsidRPr="00842770">
              <w:rPr>
                <w:szCs w:val="18"/>
              </w:rPr>
              <w:t>Vat</w:t>
            </w:r>
            <w:r>
              <w:rPr>
                <w:szCs w:val="18"/>
              </w:rPr>
              <w:t>and</w:t>
            </w:r>
            <w:r w:rsidRPr="00842770">
              <w:rPr>
                <w:szCs w:val="18"/>
              </w:rPr>
              <w:t>aş-hükümet güvens</w:t>
            </w:r>
            <w:r>
              <w:rPr>
                <w:szCs w:val="18"/>
              </w:rPr>
              <w:t>i</w:t>
            </w:r>
            <w:r w:rsidRPr="00842770">
              <w:rPr>
                <w:szCs w:val="18"/>
              </w:rPr>
              <w:t>zl</w:t>
            </w:r>
            <w:r>
              <w:rPr>
                <w:szCs w:val="18"/>
              </w:rPr>
              <w:t>i</w:t>
            </w:r>
            <w:r w:rsidRPr="00842770">
              <w:rPr>
                <w:szCs w:val="18"/>
              </w:rPr>
              <w:t>ğ</w:t>
            </w:r>
            <w:r>
              <w:rPr>
                <w:szCs w:val="18"/>
              </w:rPr>
              <w:t>i</w:t>
            </w:r>
          </w:p>
        </w:tc>
      </w:tr>
      <w:tr w:rsidR="005C5064" w:rsidRPr="00842770" w14:paraId="36AADAEF" w14:textId="77777777" w:rsidTr="001A1271">
        <w:tc>
          <w:tcPr>
            <w:tcW w:w="1011" w:type="pct"/>
            <w:vAlign w:val="center"/>
          </w:tcPr>
          <w:p w14:paraId="03D710A9" w14:textId="2A6328E5" w:rsidR="005C5064" w:rsidRPr="00842770" w:rsidRDefault="005C5064" w:rsidP="00333AA0">
            <w:pPr>
              <w:pStyle w:val="AralkYok"/>
              <w:rPr>
                <w:szCs w:val="18"/>
              </w:rPr>
            </w:pPr>
            <w:r>
              <w:rPr>
                <w:noProof/>
                <w:szCs w:val="18"/>
              </w:rPr>
              <w:t>(Wanniarachchi, Kumara Jayakody, &amp; Jayawardana)</w:t>
            </w:r>
          </w:p>
        </w:tc>
        <w:tc>
          <w:tcPr>
            <w:tcW w:w="321" w:type="pct"/>
          </w:tcPr>
          <w:p w14:paraId="6CA6E494" w14:textId="77777777" w:rsidR="005C5064" w:rsidRPr="00842770" w:rsidRDefault="005C5064" w:rsidP="00333AA0">
            <w:pPr>
              <w:pStyle w:val="AralkYok"/>
              <w:rPr>
                <w:szCs w:val="18"/>
              </w:rPr>
            </w:pPr>
            <w:r>
              <w:rPr>
                <w:szCs w:val="18"/>
              </w:rPr>
              <w:t>2020</w:t>
            </w:r>
          </w:p>
        </w:tc>
        <w:tc>
          <w:tcPr>
            <w:tcW w:w="2029" w:type="pct"/>
          </w:tcPr>
          <w:p w14:paraId="599C0304" w14:textId="03EA3E37" w:rsidR="005C5064" w:rsidRPr="00842770" w:rsidRDefault="0007621C" w:rsidP="00333AA0">
            <w:pPr>
              <w:pStyle w:val="AralkYok"/>
              <w:rPr>
                <w:szCs w:val="18"/>
              </w:rPr>
            </w:pPr>
            <w:r>
              <w:rPr>
                <w:noProof/>
              </w:rPr>
              <w:t>“</w:t>
            </w:r>
            <w:r w:rsidR="005C5064" w:rsidRPr="009E4198">
              <w:rPr>
                <w:noProof/>
              </w:rPr>
              <w:t>An Organ</w:t>
            </w:r>
            <w:r w:rsidR="005C5064">
              <w:rPr>
                <w:noProof/>
              </w:rPr>
              <w:t>i</w:t>
            </w:r>
            <w:r w:rsidR="005C5064" w:rsidRPr="009E4198">
              <w:rPr>
                <w:noProof/>
              </w:rPr>
              <w:t>zat</w:t>
            </w:r>
            <w:r w:rsidR="005C5064">
              <w:rPr>
                <w:noProof/>
              </w:rPr>
              <w:t>i</w:t>
            </w:r>
            <w:r w:rsidR="005C5064" w:rsidRPr="009E4198">
              <w:rPr>
                <w:noProof/>
              </w:rPr>
              <w:t>onal Perspect</w:t>
            </w:r>
            <w:r w:rsidR="005C5064">
              <w:rPr>
                <w:noProof/>
              </w:rPr>
              <w:t>i</w:t>
            </w:r>
            <w:r w:rsidR="005C5064" w:rsidRPr="009E4198">
              <w:rPr>
                <w:noProof/>
              </w:rPr>
              <w:t>ve On Bra</w:t>
            </w:r>
            <w:r w:rsidR="005C5064">
              <w:rPr>
                <w:noProof/>
              </w:rPr>
              <w:t xml:space="preserve">in </w:t>
            </w:r>
            <w:r w:rsidR="005C5064" w:rsidRPr="009E4198">
              <w:rPr>
                <w:noProof/>
              </w:rPr>
              <w:t>Dra</w:t>
            </w:r>
            <w:r w:rsidR="005C5064">
              <w:rPr>
                <w:noProof/>
              </w:rPr>
              <w:t>i</w:t>
            </w:r>
            <w:r w:rsidR="005C5064" w:rsidRPr="009E4198">
              <w:rPr>
                <w:noProof/>
              </w:rPr>
              <w:t>n: What Can Organ</w:t>
            </w:r>
            <w:r w:rsidR="005C5064">
              <w:rPr>
                <w:noProof/>
              </w:rPr>
              <w:t>i</w:t>
            </w:r>
            <w:r w:rsidR="005C5064" w:rsidRPr="009E4198">
              <w:rPr>
                <w:noProof/>
              </w:rPr>
              <w:t>zat</w:t>
            </w:r>
            <w:r w:rsidR="005C5064">
              <w:rPr>
                <w:noProof/>
              </w:rPr>
              <w:t>i</w:t>
            </w:r>
            <w:r w:rsidR="005C5064" w:rsidRPr="009E4198">
              <w:rPr>
                <w:noProof/>
              </w:rPr>
              <w:t>ons Do To Stop</w:t>
            </w:r>
            <w:r w:rsidR="005C5064">
              <w:rPr>
                <w:noProof/>
              </w:rPr>
              <w:t xml:space="preserve"> it</w:t>
            </w:r>
            <w:r w:rsidR="005C5064" w:rsidRPr="009E4198">
              <w:rPr>
                <w:noProof/>
              </w:rPr>
              <w:t>?</w:t>
            </w:r>
            <w:r>
              <w:rPr>
                <w:noProof/>
              </w:rPr>
              <w:t>”</w:t>
            </w:r>
          </w:p>
        </w:tc>
        <w:tc>
          <w:tcPr>
            <w:tcW w:w="1639" w:type="pct"/>
            <w:vAlign w:val="center"/>
          </w:tcPr>
          <w:p w14:paraId="512C9707" w14:textId="77777777" w:rsidR="005C5064" w:rsidRPr="00842770" w:rsidRDefault="005C5064" w:rsidP="00333AA0">
            <w:pPr>
              <w:pStyle w:val="AralkYok"/>
              <w:rPr>
                <w:szCs w:val="18"/>
              </w:rPr>
            </w:pPr>
            <w:r>
              <w:rPr>
                <w:szCs w:val="18"/>
              </w:rPr>
              <w:t>İ</w:t>
            </w:r>
            <w:r w:rsidRPr="00842770">
              <w:rPr>
                <w:szCs w:val="18"/>
              </w:rPr>
              <w:t>şletme düzey</w:t>
            </w:r>
            <w:r>
              <w:rPr>
                <w:szCs w:val="18"/>
              </w:rPr>
              <w:t>i</w:t>
            </w:r>
            <w:r w:rsidRPr="00842770">
              <w:rPr>
                <w:szCs w:val="18"/>
              </w:rPr>
              <w:t>nde ve devlet desteğ</w:t>
            </w:r>
            <w:r>
              <w:rPr>
                <w:szCs w:val="18"/>
              </w:rPr>
              <w:t>i</w:t>
            </w:r>
            <w:r w:rsidRPr="00842770">
              <w:rPr>
                <w:szCs w:val="18"/>
              </w:rPr>
              <w:t xml:space="preserve"> </w:t>
            </w:r>
            <w:r>
              <w:rPr>
                <w:szCs w:val="18"/>
              </w:rPr>
              <w:t>i</w:t>
            </w:r>
            <w:r w:rsidRPr="00842770">
              <w:rPr>
                <w:szCs w:val="18"/>
              </w:rPr>
              <w:t xml:space="preserve">le çalışma koşullarının </w:t>
            </w:r>
            <w:r>
              <w:rPr>
                <w:szCs w:val="18"/>
              </w:rPr>
              <w:t>i</w:t>
            </w:r>
            <w:r w:rsidRPr="00842770">
              <w:rPr>
                <w:szCs w:val="18"/>
              </w:rPr>
              <w:t>y</w:t>
            </w:r>
            <w:r>
              <w:rPr>
                <w:szCs w:val="18"/>
              </w:rPr>
              <w:t>i</w:t>
            </w:r>
            <w:r w:rsidRPr="00842770">
              <w:rPr>
                <w:szCs w:val="18"/>
              </w:rPr>
              <w:t>leşt</w:t>
            </w:r>
            <w:r>
              <w:rPr>
                <w:szCs w:val="18"/>
              </w:rPr>
              <w:t>i</w:t>
            </w:r>
            <w:r w:rsidRPr="00842770">
              <w:rPr>
                <w:szCs w:val="18"/>
              </w:rPr>
              <w:t>r</w:t>
            </w:r>
            <w:r>
              <w:rPr>
                <w:szCs w:val="18"/>
              </w:rPr>
              <w:t>i</w:t>
            </w:r>
            <w:r w:rsidRPr="00842770">
              <w:rPr>
                <w:szCs w:val="18"/>
              </w:rPr>
              <w:t>lmes</w:t>
            </w:r>
            <w:r>
              <w:rPr>
                <w:szCs w:val="18"/>
              </w:rPr>
              <w:t>i</w:t>
            </w:r>
            <w:r w:rsidRPr="00842770">
              <w:rPr>
                <w:szCs w:val="18"/>
              </w:rPr>
              <w:t xml:space="preserve">, </w:t>
            </w:r>
          </w:p>
        </w:tc>
      </w:tr>
      <w:tr w:rsidR="005C5064" w:rsidRPr="00842770" w14:paraId="224813D4" w14:textId="77777777" w:rsidTr="001A1271">
        <w:tc>
          <w:tcPr>
            <w:tcW w:w="1011" w:type="pct"/>
            <w:vAlign w:val="center"/>
          </w:tcPr>
          <w:p w14:paraId="539DD22C" w14:textId="4AB987D8" w:rsidR="005C5064" w:rsidRPr="00842770" w:rsidRDefault="005C5064" w:rsidP="00333AA0">
            <w:pPr>
              <w:pStyle w:val="AralkYok"/>
              <w:rPr>
                <w:szCs w:val="18"/>
              </w:rPr>
            </w:pPr>
            <w:r>
              <w:rPr>
                <w:noProof/>
                <w:szCs w:val="18"/>
              </w:rPr>
              <w:t>(Milasi)</w:t>
            </w:r>
          </w:p>
        </w:tc>
        <w:tc>
          <w:tcPr>
            <w:tcW w:w="321" w:type="pct"/>
          </w:tcPr>
          <w:p w14:paraId="6894C988" w14:textId="77777777" w:rsidR="005C5064" w:rsidRPr="00842770" w:rsidRDefault="005C5064" w:rsidP="00333AA0">
            <w:pPr>
              <w:pStyle w:val="AralkYok"/>
              <w:rPr>
                <w:szCs w:val="18"/>
              </w:rPr>
            </w:pPr>
            <w:r>
              <w:rPr>
                <w:szCs w:val="18"/>
              </w:rPr>
              <w:t>2020</w:t>
            </w:r>
          </w:p>
        </w:tc>
        <w:tc>
          <w:tcPr>
            <w:tcW w:w="2029" w:type="pct"/>
          </w:tcPr>
          <w:p w14:paraId="2F0467A9" w14:textId="73D29E0B" w:rsidR="005C5064" w:rsidRPr="00842770" w:rsidRDefault="0007621C" w:rsidP="00333AA0">
            <w:pPr>
              <w:pStyle w:val="AralkYok"/>
              <w:rPr>
                <w:szCs w:val="18"/>
              </w:rPr>
            </w:pPr>
            <w:r>
              <w:rPr>
                <w:noProof/>
              </w:rPr>
              <w:t>“</w:t>
            </w:r>
            <w:r w:rsidR="005C5064" w:rsidRPr="009E4198">
              <w:rPr>
                <w:noProof/>
              </w:rPr>
              <w:t>What Dr</w:t>
            </w:r>
            <w:r w:rsidR="005C5064">
              <w:rPr>
                <w:noProof/>
              </w:rPr>
              <w:t>i</w:t>
            </w:r>
            <w:r w:rsidR="005C5064" w:rsidRPr="009E4198">
              <w:rPr>
                <w:noProof/>
              </w:rPr>
              <w:t xml:space="preserve">ves Youth’s </w:t>
            </w:r>
            <w:r w:rsidR="005C5064">
              <w:rPr>
                <w:noProof/>
              </w:rPr>
              <w:t>İ</w:t>
            </w:r>
            <w:r w:rsidR="005C5064" w:rsidRPr="009E4198">
              <w:rPr>
                <w:noProof/>
              </w:rPr>
              <w:t>ntent</w:t>
            </w:r>
            <w:r w:rsidR="005C5064">
              <w:rPr>
                <w:noProof/>
              </w:rPr>
              <w:t>i</w:t>
            </w:r>
            <w:r w:rsidR="005C5064" w:rsidRPr="009E4198">
              <w:rPr>
                <w:noProof/>
              </w:rPr>
              <w:t>on To M</w:t>
            </w:r>
            <w:r w:rsidR="005C5064">
              <w:rPr>
                <w:noProof/>
              </w:rPr>
              <w:t>i</w:t>
            </w:r>
            <w:r w:rsidR="005C5064" w:rsidRPr="009E4198">
              <w:rPr>
                <w:noProof/>
              </w:rPr>
              <w:t>grate Abroad? Ev</w:t>
            </w:r>
            <w:r w:rsidR="005C5064">
              <w:rPr>
                <w:noProof/>
              </w:rPr>
              <w:t>i</w:t>
            </w:r>
            <w:r w:rsidR="005C5064" w:rsidRPr="009E4198">
              <w:rPr>
                <w:noProof/>
              </w:rPr>
              <w:t>dence From Internat</w:t>
            </w:r>
            <w:r w:rsidR="005C5064">
              <w:rPr>
                <w:noProof/>
              </w:rPr>
              <w:t>i</w:t>
            </w:r>
            <w:r w:rsidR="005C5064" w:rsidRPr="009E4198">
              <w:rPr>
                <w:noProof/>
              </w:rPr>
              <w:t>onal Survey Data.</w:t>
            </w:r>
            <w:r>
              <w:rPr>
                <w:noProof/>
              </w:rPr>
              <w:t>”</w:t>
            </w:r>
          </w:p>
        </w:tc>
        <w:tc>
          <w:tcPr>
            <w:tcW w:w="1639" w:type="pct"/>
            <w:vAlign w:val="center"/>
          </w:tcPr>
          <w:p w14:paraId="57097E88" w14:textId="77777777" w:rsidR="005C5064" w:rsidRPr="00842770" w:rsidRDefault="005C5064" w:rsidP="00333AA0">
            <w:pPr>
              <w:pStyle w:val="AralkYok"/>
              <w:rPr>
                <w:szCs w:val="18"/>
              </w:rPr>
            </w:pPr>
            <w:r w:rsidRPr="00842770">
              <w:rPr>
                <w:szCs w:val="18"/>
              </w:rPr>
              <w:t>Yaşam st</w:t>
            </w:r>
            <w:r>
              <w:rPr>
                <w:szCs w:val="18"/>
              </w:rPr>
              <w:t>and</w:t>
            </w:r>
            <w:r w:rsidRPr="00842770">
              <w:rPr>
                <w:szCs w:val="18"/>
              </w:rPr>
              <w:t>artlarının yükselt</w:t>
            </w:r>
            <w:r>
              <w:rPr>
                <w:szCs w:val="18"/>
              </w:rPr>
              <w:t>i</w:t>
            </w:r>
            <w:r w:rsidRPr="00842770">
              <w:rPr>
                <w:szCs w:val="18"/>
              </w:rPr>
              <w:t>lmes</w:t>
            </w:r>
            <w:r>
              <w:rPr>
                <w:szCs w:val="18"/>
              </w:rPr>
              <w:t>i</w:t>
            </w:r>
            <w:r w:rsidRPr="00842770">
              <w:rPr>
                <w:szCs w:val="18"/>
              </w:rPr>
              <w:t>, kar</w:t>
            </w:r>
            <w:r>
              <w:rPr>
                <w:szCs w:val="18"/>
              </w:rPr>
              <w:t>i</w:t>
            </w:r>
            <w:r w:rsidRPr="00842770">
              <w:rPr>
                <w:szCs w:val="18"/>
              </w:rPr>
              <w:t>yer seçenekler</w:t>
            </w:r>
            <w:r>
              <w:rPr>
                <w:szCs w:val="18"/>
              </w:rPr>
              <w:t>i</w:t>
            </w:r>
            <w:r w:rsidRPr="00842770">
              <w:rPr>
                <w:szCs w:val="18"/>
              </w:rPr>
              <w:t>n</w:t>
            </w:r>
            <w:r>
              <w:rPr>
                <w:szCs w:val="18"/>
              </w:rPr>
              <w:t xml:space="preserve">in </w:t>
            </w:r>
            <w:r w:rsidRPr="00842770">
              <w:rPr>
                <w:szCs w:val="18"/>
              </w:rPr>
              <w:t>artması</w:t>
            </w:r>
          </w:p>
        </w:tc>
      </w:tr>
      <w:tr w:rsidR="005C5064" w:rsidRPr="00842770" w14:paraId="75D23133" w14:textId="77777777" w:rsidTr="001A1271">
        <w:tc>
          <w:tcPr>
            <w:tcW w:w="1011" w:type="pct"/>
            <w:vAlign w:val="center"/>
          </w:tcPr>
          <w:p w14:paraId="422D7F7C" w14:textId="0E70FC45" w:rsidR="005C5064" w:rsidRPr="00842770" w:rsidRDefault="005C5064" w:rsidP="00333AA0">
            <w:pPr>
              <w:pStyle w:val="AralkYok"/>
              <w:rPr>
                <w:szCs w:val="18"/>
              </w:rPr>
            </w:pPr>
            <w:r>
              <w:rPr>
                <w:noProof/>
                <w:szCs w:val="18"/>
              </w:rPr>
              <w:t>(Latukha, Shagalkina, Kalinina, &amp; Khasieva)</w:t>
            </w:r>
          </w:p>
        </w:tc>
        <w:tc>
          <w:tcPr>
            <w:tcW w:w="321" w:type="pct"/>
          </w:tcPr>
          <w:p w14:paraId="66809F39" w14:textId="77777777" w:rsidR="005C5064" w:rsidRPr="00842770" w:rsidRDefault="005C5064" w:rsidP="00333AA0">
            <w:pPr>
              <w:pStyle w:val="AralkYok"/>
              <w:rPr>
                <w:szCs w:val="18"/>
              </w:rPr>
            </w:pPr>
            <w:r>
              <w:rPr>
                <w:szCs w:val="18"/>
              </w:rPr>
              <w:t>2021</w:t>
            </w:r>
          </w:p>
        </w:tc>
        <w:tc>
          <w:tcPr>
            <w:tcW w:w="2029" w:type="pct"/>
          </w:tcPr>
          <w:p w14:paraId="6F692C1D" w14:textId="7F2F0E75" w:rsidR="005C5064" w:rsidRPr="00842770" w:rsidRDefault="0007621C" w:rsidP="00333AA0">
            <w:pPr>
              <w:pStyle w:val="AralkYok"/>
              <w:rPr>
                <w:szCs w:val="18"/>
              </w:rPr>
            </w:pPr>
            <w:r>
              <w:rPr>
                <w:noProof/>
              </w:rPr>
              <w:t>“</w:t>
            </w:r>
            <w:r w:rsidR="005C5064" w:rsidRPr="009E4198">
              <w:rPr>
                <w:noProof/>
              </w:rPr>
              <w:t>Does Gender Matter? Gender Talent M</w:t>
            </w:r>
            <w:r w:rsidR="005C5064">
              <w:rPr>
                <w:noProof/>
              </w:rPr>
              <w:t>i</w:t>
            </w:r>
            <w:r w:rsidR="005C5064" w:rsidRPr="009E4198">
              <w:rPr>
                <w:noProof/>
              </w:rPr>
              <w:t>grat</w:t>
            </w:r>
            <w:r w:rsidR="005C5064">
              <w:rPr>
                <w:noProof/>
              </w:rPr>
              <w:t>i</w:t>
            </w:r>
            <w:r w:rsidR="005C5064" w:rsidRPr="009E4198">
              <w:rPr>
                <w:noProof/>
              </w:rPr>
              <w:t xml:space="preserve">on </w:t>
            </w:r>
            <w:r w:rsidR="005C5064">
              <w:rPr>
                <w:noProof/>
              </w:rPr>
              <w:t>And it</w:t>
            </w:r>
            <w:r w:rsidR="005C5064" w:rsidRPr="009E4198">
              <w:rPr>
                <w:noProof/>
              </w:rPr>
              <w:t xml:space="preserve">s </w:t>
            </w:r>
            <w:r w:rsidR="005C5064">
              <w:rPr>
                <w:noProof/>
              </w:rPr>
              <w:t>İ</w:t>
            </w:r>
            <w:r w:rsidR="005C5064" w:rsidRPr="009E4198">
              <w:rPr>
                <w:noProof/>
              </w:rPr>
              <w:t>mpl</w:t>
            </w:r>
            <w:r w:rsidR="005C5064">
              <w:rPr>
                <w:noProof/>
              </w:rPr>
              <w:t>i</w:t>
            </w:r>
            <w:r w:rsidR="005C5064" w:rsidRPr="009E4198">
              <w:rPr>
                <w:noProof/>
              </w:rPr>
              <w:t>cat</w:t>
            </w:r>
            <w:r w:rsidR="005C5064">
              <w:rPr>
                <w:noProof/>
              </w:rPr>
              <w:t>i</w:t>
            </w:r>
            <w:r w:rsidR="005C5064" w:rsidRPr="009E4198">
              <w:rPr>
                <w:noProof/>
              </w:rPr>
              <w:t>on For Talent Management.</w:t>
            </w:r>
            <w:r>
              <w:rPr>
                <w:noProof/>
              </w:rPr>
              <w:t>”</w:t>
            </w:r>
          </w:p>
        </w:tc>
        <w:tc>
          <w:tcPr>
            <w:tcW w:w="1639" w:type="pct"/>
            <w:vAlign w:val="center"/>
          </w:tcPr>
          <w:p w14:paraId="30CE4FA5" w14:textId="77777777" w:rsidR="005C5064" w:rsidRPr="00842770" w:rsidRDefault="005C5064" w:rsidP="00333AA0">
            <w:pPr>
              <w:pStyle w:val="AralkYok"/>
              <w:rPr>
                <w:szCs w:val="18"/>
              </w:rPr>
            </w:pPr>
            <w:r w:rsidRPr="00842770">
              <w:rPr>
                <w:szCs w:val="18"/>
              </w:rPr>
              <w:t>C</w:t>
            </w:r>
            <w:r>
              <w:rPr>
                <w:szCs w:val="18"/>
              </w:rPr>
              <w:t>i</w:t>
            </w:r>
            <w:r w:rsidRPr="00842770">
              <w:rPr>
                <w:szCs w:val="18"/>
              </w:rPr>
              <w:t>ns</w:t>
            </w:r>
            <w:r>
              <w:rPr>
                <w:szCs w:val="18"/>
              </w:rPr>
              <w:t>i</w:t>
            </w:r>
            <w:r w:rsidRPr="00842770">
              <w:rPr>
                <w:szCs w:val="18"/>
              </w:rPr>
              <w:t>yet farklılıklarıyla mücadele ve göçmenler</w:t>
            </w:r>
            <w:r>
              <w:rPr>
                <w:szCs w:val="18"/>
              </w:rPr>
              <w:t xml:space="preserve">in </w:t>
            </w:r>
            <w:r w:rsidRPr="00842770">
              <w:rPr>
                <w:szCs w:val="18"/>
              </w:rPr>
              <w:t>kültürel yakınlığı avantajdır</w:t>
            </w:r>
          </w:p>
        </w:tc>
      </w:tr>
    </w:tbl>
    <w:p w14:paraId="7D28BC61" w14:textId="7F680CEF" w:rsidR="00383584" w:rsidRDefault="007B196D" w:rsidP="00E9740C">
      <w:r w:rsidRPr="00A51C1F">
        <w:t xml:space="preserve">Tablo </w:t>
      </w:r>
      <w:r w:rsidR="005C5064">
        <w:t>i</w:t>
      </w:r>
      <w:r w:rsidRPr="00A51C1F">
        <w:t>ncelend</w:t>
      </w:r>
      <w:r w:rsidR="005C5064">
        <w:t>i</w:t>
      </w:r>
      <w:r w:rsidRPr="00A51C1F">
        <w:t>ğ</w:t>
      </w:r>
      <w:r w:rsidR="005C5064">
        <w:t>i</w:t>
      </w:r>
      <w:r w:rsidRPr="00A51C1F">
        <w:t xml:space="preserve">nde </w:t>
      </w:r>
      <w:r w:rsidR="00A51C1F" w:rsidRPr="00A51C1F">
        <w:t>beşer</w:t>
      </w:r>
      <w:r w:rsidR="005C5064">
        <w:t>i</w:t>
      </w:r>
      <w:r w:rsidR="00A51C1F" w:rsidRPr="00A51C1F">
        <w:t xml:space="preserve"> sermayen</w:t>
      </w:r>
      <w:r w:rsidR="005C5064">
        <w:t xml:space="preserve">in </w:t>
      </w:r>
      <w:r w:rsidR="00A51C1F" w:rsidRPr="00A51C1F">
        <w:t xml:space="preserve">göçü hususunun ayrıntılı olarak ele alındığı anlaşılmaktadır. </w:t>
      </w:r>
      <w:r w:rsidR="00383584" w:rsidRPr="00A51C1F">
        <w:t>Bununla b</w:t>
      </w:r>
      <w:r w:rsidR="005C5064">
        <w:t>i</w:t>
      </w:r>
      <w:r w:rsidR="00383584" w:rsidRPr="00A51C1F">
        <w:t>rl</w:t>
      </w:r>
      <w:r w:rsidR="005C5064">
        <w:t>i</w:t>
      </w:r>
      <w:r w:rsidR="00383584" w:rsidRPr="00A51C1F">
        <w:t>kte, s</w:t>
      </w:r>
      <w:r w:rsidR="005C5064">
        <w:t>i</w:t>
      </w:r>
      <w:r w:rsidR="00383584" w:rsidRPr="00A51C1F">
        <w:t>yas</w:t>
      </w:r>
      <w:r w:rsidR="005C5064">
        <w:t>i</w:t>
      </w:r>
      <w:r w:rsidR="00383584" w:rsidRPr="00A51C1F">
        <w:t xml:space="preserve"> s</w:t>
      </w:r>
      <w:r w:rsidR="005C5064">
        <w:t>i</w:t>
      </w:r>
      <w:r w:rsidR="00383584" w:rsidRPr="00A51C1F">
        <w:t>stem</w:t>
      </w:r>
      <w:r w:rsidR="005C5064">
        <w:t xml:space="preserve">in </w:t>
      </w:r>
      <w:r w:rsidR="00383584" w:rsidRPr="00A51C1F">
        <w:t>özell</w:t>
      </w:r>
      <w:r w:rsidR="005C5064">
        <w:t>i</w:t>
      </w:r>
      <w:r w:rsidR="00383584" w:rsidRPr="00A51C1F">
        <w:t>kler</w:t>
      </w:r>
      <w:r w:rsidR="005C5064">
        <w:t>i</w:t>
      </w:r>
      <w:r w:rsidR="00383584" w:rsidRPr="00A51C1F">
        <w:t xml:space="preserve"> </w:t>
      </w:r>
      <w:r w:rsidR="005C5064">
        <w:t>i</w:t>
      </w:r>
      <w:r w:rsidR="00383584" w:rsidRPr="00A51C1F">
        <w:t>le uzmanların çek</w:t>
      </w:r>
      <w:r w:rsidR="005C5064">
        <w:t>i</w:t>
      </w:r>
      <w:r w:rsidR="00383584" w:rsidRPr="00A51C1F">
        <w:t>lmes</w:t>
      </w:r>
      <w:r w:rsidR="005C5064">
        <w:t>i</w:t>
      </w:r>
      <w:r w:rsidR="00383584" w:rsidRPr="00A51C1F">
        <w:t xml:space="preserve"> ve elde tutulması arasındak</w:t>
      </w:r>
      <w:r w:rsidR="005C5064">
        <w:t>i</w:t>
      </w:r>
      <w:r w:rsidR="00383584" w:rsidRPr="00A51C1F">
        <w:t xml:space="preserve"> </w:t>
      </w:r>
      <w:r w:rsidR="005C5064">
        <w:t>i</w:t>
      </w:r>
      <w:r w:rsidR="00383584" w:rsidRPr="00A51C1F">
        <w:t>l</w:t>
      </w:r>
      <w:r w:rsidR="005C5064">
        <w:t>i</w:t>
      </w:r>
      <w:r w:rsidR="00383584" w:rsidRPr="00A51C1F">
        <w:t>şk</w:t>
      </w:r>
      <w:r w:rsidR="005C5064">
        <w:t>i</w:t>
      </w:r>
      <w:r w:rsidR="00383584" w:rsidRPr="00A51C1F">
        <w:t>n</w:t>
      </w:r>
      <w:r w:rsidR="005C5064">
        <w:t xml:space="preserve">in </w:t>
      </w:r>
      <w:r w:rsidR="00383584" w:rsidRPr="00A51C1F">
        <w:t>ayrıntılı b</w:t>
      </w:r>
      <w:r w:rsidR="005C5064">
        <w:t>i</w:t>
      </w:r>
      <w:r w:rsidR="00383584" w:rsidRPr="00A51C1F">
        <w:t>r anal</w:t>
      </w:r>
      <w:r w:rsidR="005C5064">
        <w:t>i</w:t>
      </w:r>
      <w:r w:rsidR="00383584" w:rsidRPr="00A51C1F">
        <w:t>z</w:t>
      </w:r>
      <w:r w:rsidR="005C5064">
        <w:t>i</w:t>
      </w:r>
      <w:r w:rsidR="00383584" w:rsidRPr="00A51C1F">
        <w:t xml:space="preserve"> eks</w:t>
      </w:r>
      <w:r w:rsidR="005C5064">
        <w:t>i</w:t>
      </w:r>
      <w:r w:rsidR="00383584" w:rsidRPr="00A51C1F">
        <w:t>kt</w:t>
      </w:r>
      <w:r w:rsidR="005C5064">
        <w:t>i</w:t>
      </w:r>
      <w:r w:rsidR="00383584" w:rsidRPr="00A51C1F">
        <w:t>r</w:t>
      </w:r>
      <w:r w:rsidR="00BB7A6A">
        <w:t xml:space="preserve">, </w:t>
      </w:r>
      <w:r w:rsidR="005C5064">
        <w:t>i</w:t>
      </w:r>
      <w:r w:rsidR="00BB7A6A">
        <w:t>ler</w:t>
      </w:r>
      <w:r w:rsidR="005C5064">
        <w:t>i</w:t>
      </w:r>
      <w:r w:rsidR="00BB7A6A">
        <w:t>k</w:t>
      </w:r>
      <w:r w:rsidR="005C5064">
        <w:t>i</w:t>
      </w:r>
      <w:r w:rsidR="00BB7A6A">
        <w:t xml:space="preserve"> çalışmalarda yapılması muhtemel anal</w:t>
      </w:r>
      <w:r w:rsidR="005C5064">
        <w:t>i</w:t>
      </w:r>
      <w:r w:rsidR="00BB7A6A">
        <w:t>z olarak değerlend</w:t>
      </w:r>
      <w:r w:rsidR="005C5064">
        <w:t>i</w:t>
      </w:r>
      <w:r w:rsidR="00BB7A6A">
        <w:t>r</w:t>
      </w:r>
      <w:r w:rsidR="005C5064">
        <w:t>i</w:t>
      </w:r>
      <w:r w:rsidR="00BB7A6A">
        <w:t>leb</w:t>
      </w:r>
      <w:r w:rsidR="005C5064">
        <w:t>i</w:t>
      </w:r>
      <w:r w:rsidR="00BB7A6A">
        <w:t>l</w:t>
      </w:r>
      <w:r w:rsidR="005C5064">
        <w:t>i</w:t>
      </w:r>
      <w:r w:rsidR="00BB7A6A">
        <w:t xml:space="preserve">r. </w:t>
      </w:r>
    </w:p>
    <w:p w14:paraId="54A1BF34" w14:textId="0A29229A" w:rsidR="00A51FE1" w:rsidRDefault="00A51FE1" w:rsidP="00E9740C">
      <w:r>
        <w:t>Ülken</w:t>
      </w:r>
      <w:r w:rsidR="005C5064">
        <w:t xml:space="preserve">in </w:t>
      </w:r>
      <w:r>
        <w:t>dışa açık olmasının yetenekler</w:t>
      </w:r>
      <w:r w:rsidR="005C5064">
        <w:t>i</w:t>
      </w:r>
      <w:r>
        <w:t xml:space="preserve"> çekmeğe yönel</w:t>
      </w:r>
      <w:r w:rsidR="005C5064">
        <w:t>i</w:t>
      </w:r>
      <w:r>
        <w:t>k avantajı üzer</w:t>
      </w:r>
      <w:r w:rsidR="005C5064">
        <w:t>i</w:t>
      </w:r>
      <w:r>
        <w:t xml:space="preserve">ne yazılan makaleler Tablo 3’te sunulmuştur. </w:t>
      </w:r>
    </w:p>
    <w:p w14:paraId="270BCE10" w14:textId="49684F98" w:rsidR="00673587" w:rsidRDefault="00673587" w:rsidP="00673587">
      <w:pPr>
        <w:pStyle w:val="ResimYazs"/>
        <w:keepNext/>
      </w:pPr>
      <w:r>
        <w:lastRenderedPageBreak/>
        <w:t xml:space="preserve">Tablo </w:t>
      </w:r>
      <w:fldSimple w:instr=" SEQ Tablo \* ARABIC ">
        <w:r w:rsidR="00073DEE">
          <w:rPr>
            <w:noProof/>
          </w:rPr>
          <w:t>3</w:t>
        </w:r>
      </w:fldSimple>
      <w:r>
        <w:t xml:space="preserve"> Dışa açık ülkelerde yetenek çek</w:t>
      </w:r>
      <w:r w:rsidR="005C5064">
        <w:t>i</w:t>
      </w:r>
      <w:r>
        <w:t>m</w:t>
      </w:r>
      <w:r w:rsidR="005C5064">
        <w:t>i</w:t>
      </w:r>
      <w:r>
        <w:t xml:space="preserve"> üzer</w:t>
      </w:r>
      <w:r w:rsidR="005C5064">
        <w:t>i</w:t>
      </w:r>
      <w:r>
        <w:t>ne yazılan makaleler</w:t>
      </w:r>
    </w:p>
    <w:tbl>
      <w:tblPr>
        <w:tblStyle w:val="TabloKlavuzu"/>
        <w:tblW w:w="5000" w:type="pct"/>
        <w:tblLook w:val="04A0" w:firstRow="1" w:lastRow="0" w:firstColumn="1" w:lastColumn="0" w:noHBand="0" w:noVBand="1"/>
      </w:tblPr>
      <w:tblGrid>
        <w:gridCol w:w="1296"/>
        <w:gridCol w:w="618"/>
        <w:gridCol w:w="3957"/>
        <w:gridCol w:w="3757"/>
      </w:tblGrid>
      <w:tr w:rsidR="007F42B2" w:rsidRPr="00BC6395" w14:paraId="4C200F6F" w14:textId="77777777" w:rsidTr="001A1271">
        <w:tc>
          <w:tcPr>
            <w:tcW w:w="673" w:type="pct"/>
          </w:tcPr>
          <w:p w14:paraId="45E6B863" w14:textId="77777777" w:rsidR="007F42B2" w:rsidRPr="00BC6395" w:rsidRDefault="007F42B2" w:rsidP="0088704A">
            <w:pPr>
              <w:pStyle w:val="AralkYok"/>
              <w:jc w:val="center"/>
              <w:rPr>
                <w:b/>
                <w:bCs/>
              </w:rPr>
            </w:pPr>
            <w:r w:rsidRPr="00BC6395">
              <w:rPr>
                <w:b/>
                <w:bCs/>
              </w:rPr>
              <w:t>Yazar</w:t>
            </w:r>
          </w:p>
        </w:tc>
        <w:tc>
          <w:tcPr>
            <w:tcW w:w="321" w:type="pct"/>
          </w:tcPr>
          <w:p w14:paraId="3F3C985D" w14:textId="77777777" w:rsidR="007F42B2" w:rsidRPr="00BC6395" w:rsidRDefault="007F42B2" w:rsidP="0088704A">
            <w:pPr>
              <w:pStyle w:val="AralkYok"/>
              <w:jc w:val="center"/>
              <w:rPr>
                <w:b/>
                <w:bCs/>
              </w:rPr>
            </w:pPr>
            <w:r>
              <w:rPr>
                <w:b/>
                <w:bCs/>
              </w:rPr>
              <w:t>Yılı</w:t>
            </w:r>
          </w:p>
        </w:tc>
        <w:tc>
          <w:tcPr>
            <w:tcW w:w="2055" w:type="pct"/>
          </w:tcPr>
          <w:p w14:paraId="12ADFEEE" w14:textId="77777777" w:rsidR="007F42B2" w:rsidRPr="00BC6395" w:rsidRDefault="007F42B2" w:rsidP="0088704A">
            <w:pPr>
              <w:pStyle w:val="AralkYok"/>
              <w:jc w:val="center"/>
              <w:rPr>
                <w:b/>
                <w:bCs/>
              </w:rPr>
            </w:pPr>
            <w:r>
              <w:rPr>
                <w:b/>
                <w:bCs/>
              </w:rPr>
              <w:t>Çalışma adı</w:t>
            </w:r>
          </w:p>
        </w:tc>
        <w:tc>
          <w:tcPr>
            <w:tcW w:w="1952" w:type="pct"/>
          </w:tcPr>
          <w:p w14:paraId="3819AD74" w14:textId="77777777" w:rsidR="007F42B2" w:rsidRPr="00BC6395" w:rsidRDefault="007F42B2" w:rsidP="0088704A">
            <w:pPr>
              <w:pStyle w:val="AralkYok"/>
              <w:jc w:val="center"/>
              <w:rPr>
                <w:b/>
                <w:bCs/>
              </w:rPr>
            </w:pPr>
            <w:r w:rsidRPr="00BC6395">
              <w:rPr>
                <w:b/>
                <w:bCs/>
              </w:rPr>
              <w:t>Sonuç</w:t>
            </w:r>
          </w:p>
        </w:tc>
      </w:tr>
      <w:tr w:rsidR="007F42B2" w:rsidRPr="00FE3197" w14:paraId="76881E1D" w14:textId="77777777" w:rsidTr="001A1271">
        <w:tc>
          <w:tcPr>
            <w:tcW w:w="673" w:type="pct"/>
          </w:tcPr>
          <w:p w14:paraId="04FCFC6E" w14:textId="2519C903" w:rsidR="007F42B2" w:rsidRDefault="007F42B2" w:rsidP="0088704A">
            <w:pPr>
              <w:pStyle w:val="AralkYok"/>
            </w:pPr>
            <w:r>
              <w:rPr>
                <w:noProof/>
              </w:rPr>
              <w:t>(Wiers-Jenssen)</w:t>
            </w:r>
          </w:p>
        </w:tc>
        <w:tc>
          <w:tcPr>
            <w:tcW w:w="321" w:type="pct"/>
          </w:tcPr>
          <w:p w14:paraId="786CB909" w14:textId="77777777" w:rsidR="007F42B2" w:rsidRDefault="007F42B2" w:rsidP="0088704A">
            <w:pPr>
              <w:pStyle w:val="AralkYok"/>
            </w:pPr>
            <w:r>
              <w:t>2013</w:t>
            </w:r>
          </w:p>
        </w:tc>
        <w:tc>
          <w:tcPr>
            <w:tcW w:w="2055" w:type="pct"/>
          </w:tcPr>
          <w:p w14:paraId="7E038D7F" w14:textId="2293A98C" w:rsidR="007F42B2" w:rsidRDefault="0007621C" w:rsidP="0088704A">
            <w:pPr>
              <w:pStyle w:val="AralkYok"/>
            </w:pPr>
            <w:r>
              <w:rPr>
                <w:noProof/>
              </w:rPr>
              <w:t>“</w:t>
            </w:r>
            <w:r w:rsidR="007F42B2" w:rsidRPr="009E4198">
              <w:rPr>
                <w:noProof/>
              </w:rPr>
              <w:t>Degree mob</w:t>
            </w:r>
            <w:r w:rsidR="007F42B2">
              <w:rPr>
                <w:noProof/>
              </w:rPr>
              <w:t>i</w:t>
            </w:r>
            <w:r w:rsidR="007F42B2" w:rsidRPr="009E4198">
              <w:rPr>
                <w:noProof/>
              </w:rPr>
              <w:t>l</w:t>
            </w:r>
            <w:r w:rsidR="007F42B2">
              <w:rPr>
                <w:noProof/>
              </w:rPr>
              <w:t>i</w:t>
            </w:r>
            <w:r w:rsidR="007F42B2" w:rsidRPr="009E4198">
              <w:rPr>
                <w:noProof/>
              </w:rPr>
              <w:t>ty from the Nord</w:t>
            </w:r>
            <w:r w:rsidR="007F42B2">
              <w:rPr>
                <w:noProof/>
              </w:rPr>
              <w:t>i</w:t>
            </w:r>
            <w:r w:rsidR="007F42B2" w:rsidRPr="009E4198">
              <w:rPr>
                <w:noProof/>
              </w:rPr>
              <w:t>c countr</w:t>
            </w:r>
            <w:r w:rsidR="007F42B2">
              <w:rPr>
                <w:noProof/>
              </w:rPr>
              <w:t>i</w:t>
            </w:r>
            <w:r w:rsidR="007F42B2" w:rsidRPr="009E4198">
              <w:rPr>
                <w:noProof/>
              </w:rPr>
              <w:t xml:space="preserve">es: Background </w:t>
            </w:r>
            <w:r w:rsidR="007F42B2">
              <w:rPr>
                <w:noProof/>
              </w:rPr>
              <w:t>and</w:t>
            </w:r>
            <w:r w:rsidR="007F42B2" w:rsidRPr="009E4198">
              <w:rPr>
                <w:noProof/>
              </w:rPr>
              <w:t xml:space="preserve"> employab</w:t>
            </w:r>
            <w:r w:rsidR="007F42B2">
              <w:rPr>
                <w:noProof/>
              </w:rPr>
              <w:t>i</w:t>
            </w:r>
            <w:r w:rsidR="007F42B2" w:rsidRPr="009E4198">
              <w:rPr>
                <w:noProof/>
              </w:rPr>
              <w:t>l</w:t>
            </w:r>
            <w:r w:rsidR="007F42B2">
              <w:rPr>
                <w:noProof/>
              </w:rPr>
              <w:t>i</w:t>
            </w:r>
            <w:r w:rsidR="007F42B2" w:rsidRPr="009E4198">
              <w:rPr>
                <w:noProof/>
              </w:rPr>
              <w:t>ty</w:t>
            </w:r>
            <w:r>
              <w:rPr>
                <w:noProof/>
              </w:rPr>
              <w:t>”</w:t>
            </w:r>
          </w:p>
        </w:tc>
        <w:tc>
          <w:tcPr>
            <w:tcW w:w="1952" w:type="pct"/>
          </w:tcPr>
          <w:p w14:paraId="69582B75" w14:textId="77777777" w:rsidR="007F42B2" w:rsidRDefault="007F42B2" w:rsidP="0088704A">
            <w:pPr>
              <w:pStyle w:val="AralkYok"/>
            </w:pPr>
            <w:r>
              <w:t>Eğitim alanında artan uluslararası işbirliği de açıklıktan faydalanarak daha fazla insanın göç etmek istemesine yol açabilir</w:t>
            </w:r>
          </w:p>
        </w:tc>
      </w:tr>
      <w:tr w:rsidR="007F42B2" w:rsidRPr="00FE3197" w14:paraId="5C148FB1" w14:textId="77777777" w:rsidTr="001A1271">
        <w:tc>
          <w:tcPr>
            <w:tcW w:w="673" w:type="pct"/>
          </w:tcPr>
          <w:p w14:paraId="5EF82CFA" w14:textId="06A98EE6" w:rsidR="007F42B2" w:rsidRDefault="007F42B2" w:rsidP="0088704A">
            <w:pPr>
              <w:pStyle w:val="AralkYok"/>
            </w:pPr>
            <w:r>
              <w:rPr>
                <w:noProof/>
              </w:rPr>
              <w:t>(Niu)</w:t>
            </w:r>
          </w:p>
        </w:tc>
        <w:tc>
          <w:tcPr>
            <w:tcW w:w="321" w:type="pct"/>
          </w:tcPr>
          <w:p w14:paraId="71E26921" w14:textId="77777777" w:rsidR="007F42B2" w:rsidRDefault="007F42B2" w:rsidP="0088704A">
            <w:pPr>
              <w:pStyle w:val="AralkYok"/>
            </w:pPr>
            <w:r>
              <w:t>2014</w:t>
            </w:r>
          </w:p>
        </w:tc>
        <w:tc>
          <w:tcPr>
            <w:tcW w:w="2055" w:type="pct"/>
          </w:tcPr>
          <w:p w14:paraId="15E80FED" w14:textId="423128A6" w:rsidR="007F42B2" w:rsidRDefault="0007621C" w:rsidP="0088704A">
            <w:pPr>
              <w:pStyle w:val="AralkYok"/>
            </w:pPr>
            <w:r>
              <w:rPr>
                <w:noProof/>
              </w:rPr>
              <w:t>“</w:t>
            </w:r>
            <w:r w:rsidR="007F42B2" w:rsidRPr="009E4198">
              <w:rPr>
                <w:noProof/>
              </w:rPr>
              <w:t>Internat</w:t>
            </w:r>
            <w:r w:rsidR="007F42B2">
              <w:rPr>
                <w:noProof/>
              </w:rPr>
              <w:t>i</w:t>
            </w:r>
            <w:r w:rsidR="007F42B2" w:rsidRPr="009E4198">
              <w:rPr>
                <w:noProof/>
              </w:rPr>
              <w:t>onal sc</w:t>
            </w:r>
            <w:r w:rsidR="007F42B2">
              <w:rPr>
                <w:noProof/>
              </w:rPr>
              <w:t>i</w:t>
            </w:r>
            <w:r w:rsidR="007F42B2" w:rsidRPr="009E4198">
              <w:rPr>
                <w:noProof/>
              </w:rPr>
              <w:t>ent</w:t>
            </w:r>
            <w:r w:rsidR="007F42B2">
              <w:rPr>
                <w:noProof/>
              </w:rPr>
              <w:t>i</w:t>
            </w:r>
            <w:r w:rsidR="007F42B2" w:rsidRPr="009E4198">
              <w:rPr>
                <w:noProof/>
              </w:rPr>
              <w:t>f</w:t>
            </w:r>
            <w:r w:rsidR="007F42B2">
              <w:rPr>
                <w:noProof/>
              </w:rPr>
              <w:t>i</w:t>
            </w:r>
            <w:r w:rsidR="007F42B2" w:rsidRPr="009E4198">
              <w:rPr>
                <w:noProof/>
              </w:rPr>
              <w:t>c collaborat</w:t>
            </w:r>
            <w:r w:rsidR="007F42B2">
              <w:rPr>
                <w:noProof/>
              </w:rPr>
              <w:t>i</w:t>
            </w:r>
            <w:r w:rsidR="007F42B2" w:rsidRPr="009E4198">
              <w:rPr>
                <w:noProof/>
              </w:rPr>
              <w:t>on between Austral</w:t>
            </w:r>
            <w:r w:rsidR="007F42B2">
              <w:rPr>
                <w:noProof/>
              </w:rPr>
              <w:t>i</w:t>
            </w:r>
            <w:r w:rsidR="007F42B2" w:rsidRPr="009E4198">
              <w:rPr>
                <w:noProof/>
              </w:rPr>
              <w:t xml:space="preserve">a </w:t>
            </w:r>
            <w:r w:rsidR="007F42B2">
              <w:rPr>
                <w:noProof/>
              </w:rPr>
              <w:t>and</w:t>
            </w:r>
            <w:r w:rsidR="007F42B2" w:rsidRPr="009E4198">
              <w:rPr>
                <w:noProof/>
              </w:rPr>
              <w:t xml:space="preserve"> Ch</w:t>
            </w:r>
            <w:r w:rsidR="007F42B2">
              <w:rPr>
                <w:noProof/>
              </w:rPr>
              <w:t>i</w:t>
            </w:r>
            <w:r w:rsidR="007F42B2" w:rsidRPr="009E4198">
              <w:rPr>
                <w:noProof/>
              </w:rPr>
              <w:t>na: A m</w:t>
            </w:r>
            <w:r w:rsidR="007F42B2">
              <w:rPr>
                <w:noProof/>
              </w:rPr>
              <w:t>i</w:t>
            </w:r>
            <w:r w:rsidR="007F42B2" w:rsidRPr="009E4198">
              <w:rPr>
                <w:noProof/>
              </w:rPr>
              <w:t xml:space="preserve">xed-methodology for </w:t>
            </w:r>
            <w:r w:rsidR="007F42B2">
              <w:rPr>
                <w:noProof/>
              </w:rPr>
              <w:t>i</w:t>
            </w:r>
            <w:r w:rsidR="007F42B2" w:rsidRPr="009E4198">
              <w:rPr>
                <w:noProof/>
              </w:rPr>
              <w:t>nvest</w:t>
            </w:r>
            <w:r w:rsidR="007F42B2">
              <w:rPr>
                <w:noProof/>
              </w:rPr>
              <w:t>i</w:t>
            </w:r>
            <w:r w:rsidR="007F42B2" w:rsidRPr="009E4198">
              <w:rPr>
                <w:noProof/>
              </w:rPr>
              <w:t>gat</w:t>
            </w:r>
            <w:r w:rsidR="007F42B2">
              <w:rPr>
                <w:noProof/>
              </w:rPr>
              <w:t>i</w:t>
            </w:r>
            <w:r w:rsidR="007F42B2" w:rsidRPr="009E4198">
              <w:rPr>
                <w:noProof/>
              </w:rPr>
              <w:t>ng the soc</w:t>
            </w:r>
            <w:r w:rsidR="007F42B2">
              <w:rPr>
                <w:noProof/>
              </w:rPr>
              <w:t>i</w:t>
            </w:r>
            <w:r w:rsidR="007F42B2" w:rsidRPr="009E4198">
              <w:rPr>
                <w:noProof/>
              </w:rPr>
              <w:t xml:space="preserve">al processes </w:t>
            </w:r>
            <w:r w:rsidR="007F42B2">
              <w:rPr>
                <w:noProof/>
              </w:rPr>
              <w:t>and</w:t>
            </w:r>
            <w:r w:rsidR="007F42B2" w:rsidRPr="009E4198">
              <w:rPr>
                <w:noProof/>
              </w:rPr>
              <w:t xml:space="preserve"> </w:t>
            </w:r>
            <w:r w:rsidR="007F42B2">
              <w:rPr>
                <w:noProof/>
              </w:rPr>
              <w:t>i</w:t>
            </w:r>
            <w:r w:rsidR="007F42B2" w:rsidRPr="009E4198">
              <w:rPr>
                <w:noProof/>
              </w:rPr>
              <w:t xml:space="preserve">ts </w:t>
            </w:r>
            <w:r w:rsidR="007F42B2">
              <w:rPr>
                <w:noProof/>
              </w:rPr>
              <w:t>i</w:t>
            </w:r>
            <w:r w:rsidR="007F42B2" w:rsidRPr="009E4198">
              <w:rPr>
                <w:noProof/>
              </w:rPr>
              <w:t>mpl</w:t>
            </w:r>
            <w:r w:rsidR="007F42B2">
              <w:rPr>
                <w:noProof/>
              </w:rPr>
              <w:t>i</w:t>
            </w:r>
            <w:r w:rsidR="007F42B2" w:rsidRPr="009E4198">
              <w:rPr>
                <w:noProof/>
              </w:rPr>
              <w:t>cat</w:t>
            </w:r>
            <w:r w:rsidR="007F42B2">
              <w:rPr>
                <w:noProof/>
              </w:rPr>
              <w:t>i</w:t>
            </w:r>
            <w:r w:rsidR="007F42B2" w:rsidRPr="009E4198">
              <w:rPr>
                <w:noProof/>
              </w:rPr>
              <w:t>ons for nat</w:t>
            </w:r>
            <w:r w:rsidR="007F42B2">
              <w:rPr>
                <w:noProof/>
              </w:rPr>
              <w:t>i</w:t>
            </w:r>
            <w:r w:rsidR="007F42B2" w:rsidRPr="009E4198">
              <w:rPr>
                <w:noProof/>
              </w:rPr>
              <w:t xml:space="preserve">onal </w:t>
            </w:r>
            <w:r w:rsidR="007F42B2">
              <w:rPr>
                <w:noProof/>
              </w:rPr>
              <w:t>i</w:t>
            </w:r>
            <w:r w:rsidR="007F42B2" w:rsidRPr="009E4198">
              <w:rPr>
                <w:noProof/>
              </w:rPr>
              <w:t>nnovat</w:t>
            </w:r>
            <w:r w:rsidR="007F42B2">
              <w:rPr>
                <w:noProof/>
              </w:rPr>
              <w:t>i</w:t>
            </w:r>
            <w:r w:rsidR="007F42B2" w:rsidRPr="009E4198">
              <w:rPr>
                <w:noProof/>
              </w:rPr>
              <w:t>on systems</w:t>
            </w:r>
            <w:r>
              <w:rPr>
                <w:noProof/>
              </w:rPr>
              <w:t>”</w:t>
            </w:r>
          </w:p>
        </w:tc>
        <w:tc>
          <w:tcPr>
            <w:tcW w:w="1952" w:type="pct"/>
          </w:tcPr>
          <w:p w14:paraId="02B7B12C" w14:textId="77777777" w:rsidR="007F42B2" w:rsidRPr="00FE3197" w:rsidRDefault="007F42B2" w:rsidP="0088704A">
            <w:pPr>
              <w:pStyle w:val="AralkYok"/>
            </w:pPr>
            <w:r>
              <w:t>Beşeri sermaye hareketliliği, ekonomik, bilimsel ve teknolojik etkileşimi genişletmektedir</w:t>
            </w:r>
          </w:p>
        </w:tc>
      </w:tr>
      <w:tr w:rsidR="007F42B2" w:rsidRPr="00FE3197" w14:paraId="30651C43" w14:textId="77777777" w:rsidTr="001A1271">
        <w:tc>
          <w:tcPr>
            <w:tcW w:w="673" w:type="pct"/>
          </w:tcPr>
          <w:p w14:paraId="1BD967AD" w14:textId="58944A0A" w:rsidR="007F42B2" w:rsidRDefault="007F42B2" w:rsidP="0088704A">
            <w:pPr>
              <w:pStyle w:val="AralkYok"/>
            </w:pPr>
            <w:r>
              <w:rPr>
                <w:noProof/>
              </w:rPr>
              <w:t>(Blachford &amp; Zhang)</w:t>
            </w:r>
          </w:p>
        </w:tc>
        <w:tc>
          <w:tcPr>
            <w:tcW w:w="321" w:type="pct"/>
          </w:tcPr>
          <w:p w14:paraId="7E6B1150" w14:textId="77777777" w:rsidR="007F42B2" w:rsidRDefault="007F42B2" w:rsidP="0088704A">
            <w:pPr>
              <w:pStyle w:val="AralkYok"/>
            </w:pPr>
            <w:r>
              <w:t>2014</w:t>
            </w:r>
          </w:p>
        </w:tc>
        <w:tc>
          <w:tcPr>
            <w:tcW w:w="2055" w:type="pct"/>
          </w:tcPr>
          <w:p w14:paraId="6C84367A" w14:textId="6C6A6A96" w:rsidR="007F42B2" w:rsidRDefault="0007621C" w:rsidP="0088704A">
            <w:pPr>
              <w:pStyle w:val="AralkYok"/>
            </w:pPr>
            <w:r>
              <w:rPr>
                <w:noProof/>
              </w:rPr>
              <w:t>“</w:t>
            </w:r>
            <w:r w:rsidR="007F42B2" w:rsidRPr="009E4198">
              <w:rPr>
                <w:noProof/>
              </w:rPr>
              <w:t>Reth</w:t>
            </w:r>
            <w:r w:rsidR="007F42B2">
              <w:rPr>
                <w:noProof/>
              </w:rPr>
              <w:t>i</w:t>
            </w:r>
            <w:r w:rsidR="007F42B2" w:rsidRPr="009E4198">
              <w:rPr>
                <w:noProof/>
              </w:rPr>
              <w:t>nk</w:t>
            </w:r>
            <w:r w:rsidR="007F42B2">
              <w:rPr>
                <w:noProof/>
              </w:rPr>
              <w:t>i</w:t>
            </w:r>
            <w:r w:rsidR="007F42B2" w:rsidRPr="009E4198">
              <w:rPr>
                <w:noProof/>
              </w:rPr>
              <w:t xml:space="preserve">ng </w:t>
            </w:r>
            <w:r w:rsidR="007F42B2">
              <w:rPr>
                <w:noProof/>
              </w:rPr>
              <w:t>i</w:t>
            </w:r>
            <w:r w:rsidR="007F42B2" w:rsidRPr="009E4198">
              <w:rPr>
                <w:noProof/>
              </w:rPr>
              <w:t>nternat</w:t>
            </w:r>
            <w:r w:rsidR="007F42B2">
              <w:rPr>
                <w:noProof/>
              </w:rPr>
              <w:t>i</w:t>
            </w:r>
            <w:r w:rsidR="007F42B2" w:rsidRPr="009E4198">
              <w:rPr>
                <w:noProof/>
              </w:rPr>
              <w:t>onal m</w:t>
            </w:r>
            <w:r w:rsidR="007F42B2">
              <w:rPr>
                <w:noProof/>
              </w:rPr>
              <w:t>i</w:t>
            </w:r>
            <w:r w:rsidR="007F42B2" w:rsidRPr="009E4198">
              <w:rPr>
                <w:noProof/>
              </w:rPr>
              <w:t>grat</w:t>
            </w:r>
            <w:r w:rsidR="007F42B2">
              <w:rPr>
                <w:noProof/>
              </w:rPr>
              <w:t>i</w:t>
            </w:r>
            <w:r w:rsidR="007F42B2" w:rsidRPr="009E4198">
              <w:rPr>
                <w:noProof/>
              </w:rPr>
              <w:t>on of human cap</w:t>
            </w:r>
            <w:r w:rsidR="007F42B2">
              <w:rPr>
                <w:noProof/>
              </w:rPr>
              <w:t>i</w:t>
            </w:r>
            <w:r w:rsidR="007F42B2" w:rsidRPr="009E4198">
              <w:rPr>
                <w:noProof/>
              </w:rPr>
              <w:t xml:space="preserve">tal </w:t>
            </w:r>
            <w:r w:rsidR="007F42B2">
              <w:rPr>
                <w:noProof/>
              </w:rPr>
              <w:t>and</w:t>
            </w:r>
            <w:r w:rsidR="007F42B2" w:rsidRPr="009E4198">
              <w:rPr>
                <w:noProof/>
              </w:rPr>
              <w:t xml:space="preserve"> bra</w:t>
            </w:r>
            <w:r w:rsidR="007F42B2">
              <w:rPr>
                <w:noProof/>
              </w:rPr>
              <w:t xml:space="preserve">in </w:t>
            </w:r>
            <w:r w:rsidR="007F42B2" w:rsidRPr="009E4198">
              <w:rPr>
                <w:noProof/>
              </w:rPr>
              <w:t>c</w:t>
            </w:r>
            <w:r w:rsidR="007F42B2">
              <w:rPr>
                <w:noProof/>
              </w:rPr>
              <w:t>i</w:t>
            </w:r>
            <w:r w:rsidR="007F42B2" w:rsidRPr="009E4198">
              <w:rPr>
                <w:noProof/>
              </w:rPr>
              <w:t>rculat</w:t>
            </w:r>
            <w:r w:rsidR="007F42B2">
              <w:rPr>
                <w:noProof/>
              </w:rPr>
              <w:t>i</w:t>
            </w:r>
            <w:r w:rsidR="007F42B2" w:rsidRPr="009E4198">
              <w:rPr>
                <w:noProof/>
              </w:rPr>
              <w:t>on: The case of Ch</w:t>
            </w:r>
            <w:r w:rsidR="007F42B2">
              <w:rPr>
                <w:noProof/>
              </w:rPr>
              <w:t>i</w:t>
            </w:r>
            <w:r w:rsidR="007F42B2" w:rsidRPr="009E4198">
              <w:rPr>
                <w:noProof/>
              </w:rPr>
              <w:t>nese-Canad</w:t>
            </w:r>
            <w:r w:rsidR="007F42B2">
              <w:rPr>
                <w:noProof/>
              </w:rPr>
              <w:t>i</w:t>
            </w:r>
            <w:r w:rsidR="007F42B2" w:rsidRPr="009E4198">
              <w:rPr>
                <w:noProof/>
              </w:rPr>
              <w:t>an academ</w:t>
            </w:r>
            <w:r w:rsidR="007F42B2">
              <w:rPr>
                <w:noProof/>
              </w:rPr>
              <w:t>i</w:t>
            </w:r>
            <w:r w:rsidR="007F42B2" w:rsidRPr="009E4198">
              <w:rPr>
                <w:noProof/>
              </w:rPr>
              <w:t>cs</w:t>
            </w:r>
            <w:r>
              <w:rPr>
                <w:noProof/>
              </w:rPr>
              <w:t>”</w:t>
            </w:r>
          </w:p>
        </w:tc>
        <w:tc>
          <w:tcPr>
            <w:tcW w:w="1952" w:type="pct"/>
          </w:tcPr>
          <w:p w14:paraId="272ACF72" w14:textId="77777777" w:rsidR="007F42B2" w:rsidRPr="00FE3197" w:rsidRDefault="007F42B2" w:rsidP="0088704A">
            <w:pPr>
              <w:pStyle w:val="AralkYok"/>
            </w:pPr>
            <w:r>
              <w:t>Beşeri sermaye hareketliliği, ülkeler arasında karşılıklı bilgi alışverişini sağlamaktadır</w:t>
            </w:r>
          </w:p>
        </w:tc>
      </w:tr>
      <w:tr w:rsidR="007F42B2" w:rsidRPr="00FE3197" w14:paraId="195D7EAB" w14:textId="77777777" w:rsidTr="001A1271">
        <w:tc>
          <w:tcPr>
            <w:tcW w:w="673" w:type="pct"/>
          </w:tcPr>
          <w:p w14:paraId="31F9F3A2" w14:textId="501F45A9" w:rsidR="007F42B2" w:rsidRDefault="007F42B2" w:rsidP="0088704A">
            <w:pPr>
              <w:pStyle w:val="AralkYok"/>
            </w:pPr>
            <w:r>
              <w:rPr>
                <w:noProof/>
              </w:rPr>
              <w:t>(Chepurenko)</w:t>
            </w:r>
          </w:p>
        </w:tc>
        <w:tc>
          <w:tcPr>
            <w:tcW w:w="321" w:type="pct"/>
          </w:tcPr>
          <w:p w14:paraId="5D0457A8" w14:textId="77777777" w:rsidR="007F42B2" w:rsidRDefault="007F42B2" w:rsidP="0088704A">
            <w:pPr>
              <w:pStyle w:val="AralkYok"/>
            </w:pPr>
            <w:r>
              <w:t>2015</w:t>
            </w:r>
          </w:p>
        </w:tc>
        <w:tc>
          <w:tcPr>
            <w:tcW w:w="2055" w:type="pct"/>
          </w:tcPr>
          <w:p w14:paraId="0AA39EA7" w14:textId="2863CD53" w:rsidR="007F42B2" w:rsidRDefault="0007621C" w:rsidP="0088704A">
            <w:pPr>
              <w:pStyle w:val="AralkYok"/>
            </w:pPr>
            <w:r>
              <w:rPr>
                <w:noProof/>
              </w:rPr>
              <w:t>“</w:t>
            </w:r>
            <w:r w:rsidR="007F42B2" w:rsidRPr="009E4198">
              <w:rPr>
                <w:noProof/>
              </w:rPr>
              <w:t>The role of fore</w:t>
            </w:r>
            <w:r w:rsidR="007F42B2">
              <w:rPr>
                <w:noProof/>
              </w:rPr>
              <w:t>i</w:t>
            </w:r>
            <w:r w:rsidR="007F42B2" w:rsidRPr="009E4198">
              <w:rPr>
                <w:noProof/>
              </w:rPr>
              <w:t>gn sc</w:t>
            </w:r>
            <w:r w:rsidR="007F42B2">
              <w:rPr>
                <w:noProof/>
              </w:rPr>
              <w:t>i</w:t>
            </w:r>
            <w:r w:rsidR="007F42B2" w:rsidRPr="009E4198">
              <w:rPr>
                <w:noProof/>
              </w:rPr>
              <w:t>ent</w:t>
            </w:r>
            <w:r w:rsidR="007F42B2">
              <w:rPr>
                <w:noProof/>
              </w:rPr>
              <w:t>i</w:t>
            </w:r>
            <w:r w:rsidR="007F42B2" w:rsidRPr="009E4198">
              <w:rPr>
                <w:noProof/>
              </w:rPr>
              <w:t>f</w:t>
            </w:r>
            <w:r w:rsidR="007F42B2">
              <w:rPr>
                <w:noProof/>
              </w:rPr>
              <w:t>i</w:t>
            </w:r>
            <w:r w:rsidR="007F42B2" w:rsidRPr="009E4198">
              <w:rPr>
                <w:noProof/>
              </w:rPr>
              <w:t>c foundat</w:t>
            </w:r>
            <w:r w:rsidR="007F42B2">
              <w:rPr>
                <w:noProof/>
              </w:rPr>
              <w:t>i</w:t>
            </w:r>
            <w:r w:rsidR="007F42B2" w:rsidRPr="009E4198">
              <w:rPr>
                <w:noProof/>
              </w:rPr>
              <w:t>ons’ role</w:t>
            </w:r>
            <w:r w:rsidR="007F42B2">
              <w:rPr>
                <w:noProof/>
              </w:rPr>
              <w:t xml:space="preserve"> in </w:t>
            </w:r>
            <w:r w:rsidR="007F42B2" w:rsidRPr="009E4198">
              <w:rPr>
                <w:noProof/>
              </w:rPr>
              <w:t>the cross-border mob</w:t>
            </w:r>
            <w:r w:rsidR="007F42B2">
              <w:rPr>
                <w:noProof/>
              </w:rPr>
              <w:t>i</w:t>
            </w:r>
            <w:r w:rsidR="007F42B2" w:rsidRPr="009E4198">
              <w:rPr>
                <w:noProof/>
              </w:rPr>
              <w:t>l</w:t>
            </w:r>
            <w:r w:rsidR="007F42B2">
              <w:rPr>
                <w:noProof/>
              </w:rPr>
              <w:t>i</w:t>
            </w:r>
            <w:r w:rsidR="007F42B2" w:rsidRPr="009E4198">
              <w:rPr>
                <w:noProof/>
              </w:rPr>
              <w:t>ty of Russ</w:t>
            </w:r>
            <w:r w:rsidR="007F42B2">
              <w:rPr>
                <w:noProof/>
              </w:rPr>
              <w:t>i</w:t>
            </w:r>
            <w:r w:rsidR="007F42B2" w:rsidRPr="009E4198">
              <w:rPr>
                <w:noProof/>
              </w:rPr>
              <w:t>an academ</w:t>
            </w:r>
            <w:r w:rsidR="007F42B2">
              <w:rPr>
                <w:noProof/>
              </w:rPr>
              <w:t>i</w:t>
            </w:r>
            <w:r w:rsidR="007F42B2" w:rsidRPr="009E4198">
              <w:rPr>
                <w:noProof/>
              </w:rPr>
              <w:t>cs.</w:t>
            </w:r>
            <w:r>
              <w:rPr>
                <w:noProof/>
              </w:rPr>
              <w:t>”</w:t>
            </w:r>
          </w:p>
        </w:tc>
        <w:tc>
          <w:tcPr>
            <w:tcW w:w="1952" w:type="pct"/>
          </w:tcPr>
          <w:p w14:paraId="420A1F3F" w14:textId="77777777" w:rsidR="007F42B2" w:rsidRDefault="007F42B2" w:rsidP="0088704A">
            <w:pPr>
              <w:pStyle w:val="AralkYok"/>
            </w:pPr>
            <w:r>
              <w:t>Bilimsel alanda uluslararası ilişkilere getirilen kısıtlamalar ve buna bağlı olarak kariyer gelişiminde yaşanan zorluklar, bilim insanlarının göç etme isteğini artıracaktır</w:t>
            </w:r>
          </w:p>
        </w:tc>
      </w:tr>
      <w:tr w:rsidR="007F42B2" w:rsidRPr="00FE3197" w14:paraId="432E3A01" w14:textId="77777777" w:rsidTr="001A1271">
        <w:tc>
          <w:tcPr>
            <w:tcW w:w="673" w:type="pct"/>
          </w:tcPr>
          <w:p w14:paraId="32D1243D" w14:textId="1BB31A63" w:rsidR="007F42B2" w:rsidRDefault="007F42B2" w:rsidP="0088704A">
            <w:pPr>
              <w:pStyle w:val="AralkYok"/>
            </w:pPr>
            <w:r>
              <w:rPr>
                <w:noProof/>
              </w:rPr>
              <w:t>(Aboites &amp; Díaz)</w:t>
            </w:r>
          </w:p>
        </w:tc>
        <w:tc>
          <w:tcPr>
            <w:tcW w:w="321" w:type="pct"/>
          </w:tcPr>
          <w:p w14:paraId="1C6801E4" w14:textId="77777777" w:rsidR="007F42B2" w:rsidRDefault="007F42B2" w:rsidP="0088704A">
            <w:pPr>
              <w:pStyle w:val="AralkYok"/>
            </w:pPr>
            <w:r>
              <w:t>2018</w:t>
            </w:r>
          </w:p>
        </w:tc>
        <w:tc>
          <w:tcPr>
            <w:tcW w:w="2055" w:type="pct"/>
          </w:tcPr>
          <w:p w14:paraId="5D1D577A" w14:textId="1C9D7A32" w:rsidR="007F42B2" w:rsidRDefault="0007621C" w:rsidP="0088704A">
            <w:pPr>
              <w:pStyle w:val="AralkYok"/>
            </w:pPr>
            <w:r>
              <w:rPr>
                <w:noProof/>
              </w:rPr>
              <w:t>“</w:t>
            </w:r>
            <w:r w:rsidR="007F42B2" w:rsidRPr="009E4198">
              <w:rPr>
                <w:noProof/>
              </w:rPr>
              <w:t>Inventors’ mob</w:t>
            </w:r>
            <w:r w:rsidR="007F42B2">
              <w:rPr>
                <w:noProof/>
              </w:rPr>
              <w:t>i</w:t>
            </w:r>
            <w:r w:rsidR="007F42B2" w:rsidRPr="009E4198">
              <w:rPr>
                <w:noProof/>
              </w:rPr>
              <w:t>l</w:t>
            </w:r>
            <w:r w:rsidR="007F42B2">
              <w:rPr>
                <w:noProof/>
              </w:rPr>
              <w:t>i</w:t>
            </w:r>
            <w:r w:rsidR="007F42B2" w:rsidRPr="009E4198">
              <w:rPr>
                <w:noProof/>
              </w:rPr>
              <w:t>ty</w:t>
            </w:r>
            <w:r w:rsidR="007F42B2">
              <w:rPr>
                <w:noProof/>
              </w:rPr>
              <w:t xml:space="preserve"> in </w:t>
            </w:r>
            <w:r w:rsidR="007F42B2" w:rsidRPr="009E4198">
              <w:rPr>
                <w:noProof/>
              </w:rPr>
              <w:t>Mex</w:t>
            </w:r>
            <w:r w:rsidR="007F42B2">
              <w:rPr>
                <w:noProof/>
              </w:rPr>
              <w:t>i</w:t>
            </w:r>
            <w:r w:rsidR="007F42B2" w:rsidRPr="009E4198">
              <w:rPr>
                <w:noProof/>
              </w:rPr>
              <w:t>co</w:t>
            </w:r>
            <w:r w:rsidR="007F42B2">
              <w:rPr>
                <w:noProof/>
              </w:rPr>
              <w:t xml:space="preserve"> in </w:t>
            </w:r>
            <w:r w:rsidR="007F42B2" w:rsidRPr="009E4198">
              <w:rPr>
                <w:noProof/>
              </w:rPr>
              <w:t>the context of global</w:t>
            </w:r>
            <w:r w:rsidR="007F42B2">
              <w:rPr>
                <w:noProof/>
              </w:rPr>
              <w:t>i</w:t>
            </w:r>
            <w:r w:rsidR="007F42B2" w:rsidRPr="009E4198">
              <w:rPr>
                <w:noProof/>
              </w:rPr>
              <w:t>zat</w:t>
            </w:r>
            <w:r w:rsidR="007F42B2">
              <w:rPr>
                <w:noProof/>
              </w:rPr>
              <w:t>i</w:t>
            </w:r>
            <w:r w:rsidR="007F42B2" w:rsidRPr="009E4198">
              <w:rPr>
                <w:noProof/>
              </w:rPr>
              <w:t>on</w:t>
            </w:r>
            <w:r>
              <w:rPr>
                <w:noProof/>
              </w:rPr>
              <w:t>”</w:t>
            </w:r>
          </w:p>
        </w:tc>
        <w:tc>
          <w:tcPr>
            <w:tcW w:w="1952" w:type="pct"/>
          </w:tcPr>
          <w:p w14:paraId="49B1C062" w14:textId="77777777" w:rsidR="007F42B2" w:rsidRPr="00FE3197" w:rsidRDefault="007F42B2" w:rsidP="0088704A">
            <w:pPr>
              <w:pStyle w:val="AralkYok"/>
            </w:pPr>
            <w:r>
              <w:t>Ülkenin dışa açık olması yetenekleri çekmek için avantajdır</w:t>
            </w:r>
          </w:p>
        </w:tc>
      </w:tr>
      <w:tr w:rsidR="007F42B2" w:rsidRPr="00FE3197" w14:paraId="66A917F7" w14:textId="77777777" w:rsidTr="001A1271">
        <w:tc>
          <w:tcPr>
            <w:tcW w:w="673" w:type="pct"/>
          </w:tcPr>
          <w:p w14:paraId="5F74205D" w14:textId="6AAD6B11" w:rsidR="007F42B2" w:rsidRDefault="007F42B2" w:rsidP="0088704A">
            <w:pPr>
              <w:pStyle w:val="AralkYok"/>
            </w:pPr>
            <w:r>
              <w:rPr>
                <w:noProof/>
              </w:rPr>
              <w:t>(Yin &amp; Yeakey)</w:t>
            </w:r>
          </w:p>
        </w:tc>
        <w:tc>
          <w:tcPr>
            <w:tcW w:w="321" w:type="pct"/>
          </w:tcPr>
          <w:p w14:paraId="050A6E20" w14:textId="77777777" w:rsidR="007F42B2" w:rsidRDefault="007F42B2" w:rsidP="0088704A">
            <w:pPr>
              <w:pStyle w:val="AralkYok"/>
            </w:pPr>
            <w:r>
              <w:t>2019</w:t>
            </w:r>
          </w:p>
        </w:tc>
        <w:tc>
          <w:tcPr>
            <w:tcW w:w="2055" w:type="pct"/>
          </w:tcPr>
          <w:p w14:paraId="7C2F6909" w14:textId="3C42EF5F" w:rsidR="007F42B2" w:rsidRDefault="0007621C" w:rsidP="0088704A">
            <w:pPr>
              <w:pStyle w:val="AralkYok"/>
            </w:pPr>
            <w:r>
              <w:rPr>
                <w:noProof/>
              </w:rPr>
              <w:t>“</w:t>
            </w:r>
            <w:r w:rsidR="007F42B2" w:rsidRPr="009E4198">
              <w:rPr>
                <w:noProof/>
              </w:rPr>
              <w:t>The pol</w:t>
            </w:r>
            <w:r w:rsidR="007F42B2">
              <w:rPr>
                <w:noProof/>
              </w:rPr>
              <w:t>i</w:t>
            </w:r>
            <w:r w:rsidR="007F42B2" w:rsidRPr="009E4198">
              <w:rPr>
                <w:noProof/>
              </w:rPr>
              <w:t xml:space="preserve">cy </w:t>
            </w:r>
            <w:r w:rsidR="007F42B2">
              <w:rPr>
                <w:noProof/>
              </w:rPr>
              <w:t>i</w:t>
            </w:r>
            <w:r w:rsidR="007F42B2" w:rsidRPr="009E4198">
              <w:rPr>
                <w:noProof/>
              </w:rPr>
              <w:t>mpl</w:t>
            </w:r>
            <w:r w:rsidR="007F42B2">
              <w:rPr>
                <w:noProof/>
              </w:rPr>
              <w:t>i</w:t>
            </w:r>
            <w:r w:rsidR="007F42B2" w:rsidRPr="009E4198">
              <w:rPr>
                <w:noProof/>
              </w:rPr>
              <w:t>cat</w:t>
            </w:r>
            <w:r w:rsidR="007F42B2">
              <w:rPr>
                <w:noProof/>
              </w:rPr>
              <w:t>i</w:t>
            </w:r>
            <w:r w:rsidR="007F42B2" w:rsidRPr="009E4198">
              <w:rPr>
                <w:noProof/>
              </w:rPr>
              <w:t>ons of the global flow of tert</w:t>
            </w:r>
            <w:r w:rsidR="007F42B2">
              <w:rPr>
                <w:noProof/>
              </w:rPr>
              <w:t>i</w:t>
            </w:r>
            <w:r w:rsidR="007F42B2" w:rsidRPr="009E4198">
              <w:rPr>
                <w:noProof/>
              </w:rPr>
              <w:t>ary students: A soc</w:t>
            </w:r>
            <w:r w:rsidR="007F42B2">
              <w:rPr>
                <w:noProof/>
              </w:rPr>
              <w:t>i</w:t>
            </w:r>
            <w:r w:rsidR="007F42B2" w:rsidRPr="009E4198">
              <w:rPr>
                <w:noProof/>
              </w:rPr>
              <w:t>al network analys</w:t>
            </w:r>
            <w:r w:rsidR="007F42B2">
              <w:rPr>
                <w:noProof/>
              </w:rPr>
              <w:t>i</w:t>
            </w:r>
            <w:r w:rsidR="007F42B2" w:rsidRPr="009E4198">
              <w:rPr>
                <w:noProof/>
              </w:rPr>
              <w:t>s</w:t>
            </w:r>
            <w:r>
              <w:rPr>
                <w:noProof/>
              </w:rPr>
              <w:t>”</w:t>
            </w:r>
          </w:p>
        </w:tc>
        <w:tc>
          <w:tcPr>
            <w:tcW w:w="1952" w:type="pct"/>
          </w:tcPr>
          <w:p w14:paraId="41DD6CF0" w14:textId="77777777" w:rsidR="007F42B2" w:rsidRPr="00FE3197" w:rsidRDefault="007F42B2" w:rsidP="0088704A">
            <w:pPr>
              <w:pStyle w:val="AralkYok"/>
            </w:pPr>
            <w:r>
              <w:t>Beşeri sermaye hareketliliğinin küresel doğası, yeteneklerin hareketini kolaylaştırmaktadır</w:t>
            </w:r>
          </w:p>
        </w:tc>
      </w:tr>
    </w:tbl>
    <w:p w14:paraId="1B144789" w14:textId="67CF7C7D" w:rsidR="00513140" w:rsidRDefault="00673587" w:rsidP="00E9740C">
      <w:r>
        <w:t xml:space="preserve">Tablodan, </w:t>
      </w:r>
      <w:r w:rsidR="009C4691">
        <w:t xml:space="preserve">yetenek göçü </w:t>
      </w:r>
      <w:r w:rsidR="005C5064">
        <w:t>i</w:t>
      </w:r>
      <w:r w:rsidR="009C4691">
        <w:t>le mücadele etmek yer</w:t>
      </w:r>
      <w:r w:rsidR="005C5064">
        <w:t>i</w:t>
      </w:r>
      <w:r w:rsidR="009C4691">
        <w:t>ne destekley</w:t>
      </w:r>
      <w:r w:rsidR="005C5064">
        <w:t>i</w:t>
      </w:r>
      <w:r w:rsidR="009C4691">
        <w:t>c</w:t>
      </w:r>
      <w:r w:rsidR="005C5064">
        <w:t>i</w:t>
      </w:r>
      <w:r w:rsidR="004325B2">
        <w:t>, açık ancak kontrollü</w:t>
      </w:r>
      <w:r w:rsidR="009C4691">
        <w:t xml:space="preserve"> yaklaşımlar gel</w:t>
      </w:r>
      <w:r w:rsidR="005C5064">
        <w:t>i</w:t>
      </w:r>
      <w:r w:rsidR="009C4691">
        <w:t>şt</w:t>
      </w:r>
      <w:r w:rsidR="005C5064">
        <w:t>i</w:t>
      </w:r>
      <w:r w:rsidR="009C4691">
        <w:t>rme</w:t>
      </w:r>
      <w:r w:rsidR="004325B2">
        <w:t>n</w:t>
      </w:r>
      <w:r w:rsidR="005C5064">
        <w:t xml:space="preserve">in </w:t>
      </w:r>
      <w:r w:rsidR="004325B2">
        <w:t>gerekl</w:t>
      </w:r>
      <w:r w:rsidR="005C5064">
        <w:t>i</w:t>
      </w:r>
      <w:r w:rsidR="004325B2">
        <w:t>l</w:t>
      </w:r>
      <w:r w:rsidR="005C5064">
        <w:t>i</w:t>
      </w:r>
      <w:r w:rsidR="004325B2">
        <w:t>ğ</w:t>
      </w:r>
      <w:r w:rsidR="005C5064">
        <w:t>i</w:t>
      </w:r>
      <w:r w:rsidR="004325B2">
        <w:t xml:space="preserve"> anlaşılmaktadır. </w:t>
      </w:r>
    </w:p>
    <w:p w14:paraId="6074C488" w14:textId="5AF97C39" w:rsidR="004325B2" w:rsidRDefault="00F53F46" w:rsidP="00E9740C">
      <w:r>
        <w:t>Yetenekler</w:t>
      </w:r>
      <w:r w:rsidR="005C5064">
        <w:t xml:space="preserve">in </w:t>
      </w:r>
      <w:r>
        <w:t>çek</w:t>
      </w:r>
      <w:r w:rsidR="005C5064">
        <w:t>i</w:t>
      </w:r>
      <w:r>
        <w:t>lmes</w:t>
      </w:r>
      <w:r w:rsidR="005C5064">
        <w:t>i</w:t>
      </w:r>
      <w:r>
        <w:t xml:space="preserve"> ve elde tutulmasının bölgesel düzeyde önem</w:t>
      </w:r>
      <w:r w:rsidR="005C5064">
        <w:t>i</w:t>
      </w:r>
      <w:r>
        <w:t xml:space="preserve"> üzer</w:t>
      </w:r>
      <w:r w:rsidR="005C5064">
        <w:t>i</w:t>
      </w:r>
      <w:r>
        <w:t>ne yazılan makaleler Ta</w:t>
      </w:r>
      <w:r w:rsidR="002D5D7A">
        <w:t>b</w:t>
      </w:r>
      <w:r>
        <w:t>lo 4’te ver</w:t>
      </w:r>
      <w:r w:rsidR="005C5064">
        <w:t>i</w:t>
      </w:r>
      <w:r>
        <w:t>lm</w:t>
      </w:r>
      <w:r w:rsidR="005C5064">
        <w:t>i</w:t>
      </w:r>
      <w:r>
        <w:t>şt</w:t>
      </w:r>
      <w:r w:rsidR="005C5064">
        <w:t>i</w:t>
      </w:r>
      <w:r>
        <w:t xml:space="preserve">r. </w:t>
      </w:r>
    </w:p>
    <w:p w14:paraId="2713F094" w14:textId="552C6CBD" w:rsidR="004177BE" w:rsidRDefault="004177BE" w:rsidP="004177BE">
      <w:pPr>
        <w:pStyle w:val="ResimYazs"/>
        <w:keepNext/>
      </w:pPr>
      <w:r>
        <w:t xml:space="preserve">Tablo </w:t>
      </w:r>
      <w:fldSimple w:instr=" SEQ Tablo \* ARABIC ">
        <w:r w:rsidR="00073DEE">
          <w:rPr>
            <w:noProof/>
          </w:rPr>
          <w:t>4</w:t>
        </w:r>
      </w:fldSimple>
      <w:r>
        <w:t xml:space="preserve"> Yetenekl</w:t>
      </w:r>
      <w:r w:rsidR="005C5064">
        <w:t>i</w:t>
      </w:r>
      <w:r w:rsidR="0062216F">
        <w:t xml:space="preserve"> b</w:t>
      </w:r>
      <w:r w:rsidR="005C5064">
        <w:t>i</w:t>
      </w:r>
      <w:r w:rsidR="0062216F">
        <w:t>reyler</w:t>
      </w:r>
      <w:r w:rsidR="005C5064">
        <w:t>i</w:t>
      </w:r>
      <w:r w:rsidR="0062216F">
        <w:t xml:space="preserve"> ülkeye çeken unsurlara yönel</w:t>
      </w:r>
      <w:r w:rsidR="005C5064">
        <w:t>i</w:t>
      </w:r>
      <w:r w:rsidR="0062216F">
        <w:t xml:space="preserve">k </w:t>
      </w:r>
      <w:r w:rsidR="00E27224">
        <w:t>yazılan makaleler</w:t>
      </w:r>
    </w:p>
    <w:tbl>
      <w:tblPr>
        <w:tblStyle w:val="TabloKlavuzu"/>
        <w:tblW w:w="5000" w:type="pct"/>
        <w:tblLook w:val="04A0" w:firstRow="1" w:lastRow="0" w:firstColumn="1" w:lastColumn="0" w:noHBand="0" w:noVBand="1"/>
      </w:tblPr>
      <w:tblGrid>
        <w:gridCol w:w="1502"/>
        <w:gridCol w:w="618"/>
        <w:gridCol w:w="3447"/>
        <w:gridCol w:w="4061"/>
      </w:tblGrid>
      <w:tr w:rsidR="007F42B2" w:rsidRPr="00887358" w14:paraId="5C73B28C" w14:textId="77777777" w:rsidTr="001A1271">
        <w:tc>
          <w:tcPr>
            <w:tcW w:w="780" w:type="pct"/>
          </w:tcPr>
          <w:p w14:paraId="0FD0F974" w14:textId="77777777" w:rsidR="007F42B2" w:rsidRPr="00887358" w:rsidRDefault="007F42B2" w:rsidP="004E5704">
            <w:pPr>
              <w:pStyle w:val="AralkYok"/>
              <w:jc w:val="center"/>
              <w:rPr>
                <w:b/>
                <w:bCs/>
              </w:rPr>
            </w:pPr>
            <w:r w:rsidRPr="00887358">
              <w:rPr>
                <w:b/>
                <w:bCs/>
              </w:rPr>
              <w:t>Yazar</w:t>
            </w:r>
          </w:p>
        </w:tc>
        <w:tc>
          <w:tcPr>
            <w:tcW w:w="321" w:type="pct"/>
          </w:tcPr>
          <w:p w14:paraId="5EFE9721" w14:textId="77777777" w:rsidR="007F42B2" w:rsidRPr="00887358" w:rsidRDefault="007F42B2" w:rsidP="004E5704">
            <w:pPr>
              <w:pStyle w:val="AralkYok"/>
              <w:jc w:val="center"/>
              <w:rPr>
                <w:b/>
                <w:bCs/>
              </w:rPr>
            </w:pPr>
            <w:r>
              <w:rPr>
                <w:b/>
                <w:bCs/>
              </w:rPr>
              <w:t>Yılı</w:t>
            </w:r>
          </w:p>
        </w:tc>
        <w:tc>
          <w:tcPr>
            <w:tcW w:w="1790" w:type="pct"/>
          </w:tcPr>
          <w:p w14:paraId="67F8AB79" w14:textId="77777777" w:rsidR="007F42B2" w:rsidRPr="00887358" w:rsidRDefault="007F42B2" w:rsidP="004E5704">
            <w:pPr>
              <w:pStyle w:val="AralkYok"/>
              <w:jc w:val="center"/>
              <w:rPr>
                <w:b/>
                <w:bCs/>
              </w:rPr>
            </w:pPr>
            <w:r>
              <w:rPr>
                <w:b/>
                <w:bCs/>
              </w:rPr>
              <w:t>Çalışma adı</w:t>
            </w:r>
          </w:p>
        </w:tc>
        <w:tc>
          <w:tcPr>
            <w:tcW w:w="2109" w:type="pct"/>
          </w:tcPr>
          <w:p w14:paraId="49D71CAB" w14:textId="77777777" w:rsidR="007F42B2" w:rsidRPr="00887358" w:rsidRDefault="007F42B2" w:rsidP="004E5704">
            <w:pPr>
              <w:pStyle w:val="AralkYok"/>
              <w:jc w:val="center"/>
              <w:rPr>
                <w:b/>
                <w:bCs/>
              </w:rPr>
            </w:pPr>
            <w:r w:rsidRPr="00887358">
              <w:rPr>
                <w:b/>
                <w:bCs/>
              </w:rPr>
              <w:t>Sonuç</w:t>
            </w:r>
          </w:p>
        </w:tc>
      </w:tr>
      <w:tr w:rsidR="007F42B2" w14:paraId="289D2A1B" w14:textId="77777777" w:rsidTr="001A1271">
        <w:tc>
          <w:tcPr>
            <w:tcW w:w="780" w:type="pct"/>
          </w:tcPr>
          <w:p w14:paraId="5D958A50" w14:textId="58A3B41B" w:rsidR="007F42B2" w:rsidRDefault="007F42B2" w:rsidP="004E5704">
            <w:pPr>
              <w:pStyle w:val="AralkYok"/>
            </w:pPr>
            <w:r>
              <w:rPr>
                <w:noProof/>
              </w:rPr>
              <w:t>(Liu &amp; Shen)</w:t>
            </w:r>
          </w:p>
        </w:tc>
        <w:tc>
          <w:tcPr>
            <w:tcW w:w="321" w:type="pct"/>
          </w:tcPr>
          <w:p w14:paraId="4CE7F6A7" w14:textId="77777777" w:rsidR="007F42B2" w:rsidRDefault="007F42B2" w:rsidP="004E5704">
            <w:pPr>
              <w:pStyle w:val="AralkYok"/>
            </w:pPr>
            <w:r>
              <w:t>2014</w:t>
            </w:r>
          </w:p>
        </w:tc>
        <w:tc>
          <w:tcPr>
            <w:tcW w:w="1790" w:type="pct"/>
          </w:tcPr>
          <w:p w14:paraId="79EE4B77" w14:textId="6E0C16FE" w:rsidR="007F42B2" w:rsidRDefault="0007621C" w:rsidP="004E5704">
            <w:pPr>
              <w:pStyle w:val="AralkYok"/>
            </w:pPr>
            <w:r>
              <w:rPr>
                <w:noProof/>
              </w:rPr>
              <w:t>“</w:t>
            </w:r>
            <w:r w:rsidR="007F42B2" w:rsidRPr="009E4198">
              <w:rPr>
                <w:noProof/>
              </w:rPr>
              <w:t>Spat</w:t>
            </w:r>
            <w:r w:rsidR="007F42B2">
              <w:rPr>
                <w:noProof/>
              </w:rPr>
              <w:t>i</w:t>
            </w:r>
            <w:r w:rsidR="007F42B2" w:rsidRPr="009E4198">
              <w:rPr>
                <w:noProof/>
              </w:rPr>
              <w:t xml:space="preserve">al patterns </w:t>
            </w:r>
            <w:r w:rsidR="007F42B2">
              <w:rPr>
                <w:noProof/>
              </w:rPr>
              <w:t>and</w:t>
            </w:r>
            <w:r w:rsidR="007F42B2" w:rsidRPr="009E4198">
              <w:rPr>
                <w:noProof/>
              </w:rPr>
              <w:t xml:space="preserve"> determ</w:t>
            </w:r>
            <w:r w:rsidR="007F42B2">
              <w:rPr>
                <w:noProof/>
              </w:rPr>
              <w:t>i</w:t>
            </w:r>
            <w:r w:rsidR="007F42B2" w:rsidRPr="009E4198">
              <w:rPr>
                <w:noProof/>
              </w:rPr>
              <w:t>nants of sk</w:t>
            </w:r>
            <w:r w:rsidR="007F42B2">
              <w:rPr>
                <w:noProof/>
              </w:rPr>
              <w:t>i</w:t>
            </w:r>
            <w:r w:rsidR="007F42B2" w:rsidRPr="009E4198">
              <w:rPr>
                <w:noProof/>
              </w:rPr>
              <w:t xml:space="preserve">lled </w:t>
            </w:r>
            <w:r w:rsidR="007F42B2">
              <w:rPr>
                <w:noProof/>
              </w:rPr>
              <w:t>i</w:t>
            </w:r>
            <w:r w:rsidR="007F42B2" w:rsidRPr="009E4198">
              <w:rPr>
                <w:noProof/>
              </w:rPr>
              <w:t>nternal m</w:t>
            </w:r>
            <w:r w:rsidR="007F42B2">
              <w:rPr>
                <w:noProof/>
              </w:rPr>
              <w:t>i</w:t>
            </w:r>
            <w:r w:rsidR="007F42B2" w:rsidRPr="009E4198">
              <w:rPr>
                <w:noProof/>
              </w:rPr>
              <w:t>grat</w:t>
            </w:r>
            <w:r w:rsidR="007F42B2">
              <w:rPr>
                <w:noProof/>
              </w:rPr>
              <w:t>i</w:t>
            </w:r>
            <w:r w:rsidR="007F42B2" w:rsidRPr="009E4198">
              <w:rPr>
                <w:noProof/>
              </w:rPr>
              <w:t>on</w:t>
            </w:r>
            <w:r w:rsidR="007F42B2">
              <w:rPr>
                <w:noProof/>
              </w:rPr>
              <w:t xml:space="preserve"> in </w:t>
            </w:r>
            <w:r w:rsidR="007F42B2" w:rsidRPr="009E4198">
              <w:rPr>
                <w:noProof/>
              </w:rPr>
              <w:t>C h</w:t>
            </w:r>
            <w:r w:rsidR="007F42B2">
              <w:rPr>
                <w:noProof/>
              </w:rPr>
              <w:t>i</w:t>
            </w:r>
            <w:r w:rsidR="007F42B2" w:rsidRPr="009E4198">
              <w:rPr>
                <w:noProof/>
              </w:rPr>
              <w:t>na, 2000–2005</w:t>
            </w:r>
            <w:r>
              <w:rPr>
                <w:noProof/>
              </w:rPr>
              <w:t>”</w:t>
            </w:r>
          </w:p>
        </w:tc>
        <w:tc>
          <w:tcPr>
            <w:tcW w:w="2109" w:type="pct"/>
          </w:tcPr>
          <w:p w14:paraId="45D21C86" w14:textId="77777777" w:rsidR="007F42B2" w:rsidRDefault="007F42B2" w:rsidP="004E5704">
            <w:pPr>
              <w:pStyle w:val="AralkYok"/>
            </w:pPr>
            <w:r>
              <w:t xml:space="preserve">Yetenekleri çekmek için yetenekli göçmenin kariyer beklentisine cevap vermek önemlidir </w:t>
            </w:r>
          </w:p>
        </w:tc>
      </w:tr>
      <w:tr w:rsidR="007F42B2" w14:paraId="74C38AAC" w14:textId="77777777" w:rsidTr="001A1271">
        <w:tc>
          <w:tcPr>
            <w:tcW w:w="780" w:type="pct"/>
          </w:tcPr>
          <w:p w14:paraId="30651717" w14:textId="34962140" w:rsidR="007F42B2" w:rsidRDefault="007F42B2" w:rsidP="004E5704">
            <w:pPr>
              <w:pStyle w:val="AralkYok"/>
            </w:pPr>
            <w:r>
              <w:rPr>
                <w:noProof/>
              </w:rPr>
              <w:t>(Ciriaci)</w:t>
            </w:r>
          </w:p>
        </w:tc>
        <w:tc>
          <w:tcPr>
            <w:tcW w:w="321" w:type="pct"/>
          </w:tcPr>
          <w:p w14:paraId="3133998F" w14:textId="77777777" w:rsidR="007F42B2" w:rsidRDefault="007F42B2" w:rsidP="004E5704">
            <w:pPr>
              <w:pStyle w:val="AralkYok"/>
            </w:pPr>
            <w:r>
              <w:t>2014</w:t>
            </w:r>
          </w:p>
        </w:tc>
        <w:tc>
          <w:tcPr>
            <w:tcW w:w="1790" w:type="pct"/>
          </w:tcPr>
          <w:p w14:paraId="2396D260" w14:textId="2F2E68C5" w:rsidR="007F42B2" w:rsidRDefault="0007621C" w:rsidP="004E5704">
            <w:pPr>
              <w:pStyle w:val="AralkYok"/>
            </w:pPr>
            <w:r>
              <w:rPr>
                <w:noProof/>
              </w:rPr>
              <w:t>“</w:t>
            </w:r>
            <w:r w:rsidR="007F42B2" w:rsidRPr="009E4198">
              <w:rPr>
                <w:noProof/>
              </w:rPr>
              <w:t>Does un</w:t>
            </w:r>
            <w:r w:rsidR="007F42B2">
              <w:rPr>
                <w:noProof/>
              </w:rPr>
              <w:t>i</w:t>
            </w:r>
            <w:r w:rsidR="007F42B2" w:rsidRPr="009E4198">
              <w:rPr>
                <w:noProof/>
              </w:rPr>
              <w:t>vers</w:t>
            </w:r>
            <w:r w:rsidR="007F42B2">
              <w:rPr>
                <w:noProof/>
              </w:rPr>
              <w:t>i</w:t>
            </w:r>
            <w:r w:rsidR="007F42B2" w:rsidRPr="009E4198">
              <w:rPr>
                <w:noProof/>
              </w:rPr>
              <w:t>ty qual</w:t>
            </w:r>
            <w:r w:rsidR="007F42B2">
              <w:rPr>
                <w:noProof/>
              </w:rPr>
              <w:t>i</w:t>
            </w:r>
            <w:r w:rsidR="007F42B2" w:rsidRPr="009E4198">
              <w:rPr>
                <w:noProof/>
              </w:rPr>
              <w:t xml:space="preserve">ty </w:t>
            </w:r>
            <w:r w:rsidR="007F42B2">
              <w:rPr>
                <w:noProof/>
              </w:rPr>
              <w:t>i</w:t>
            </w:r>
            <w:r w:rsidR="007F42B2" w:rsidRPr="009E4198">
              <w:rPr>
                <w:noProof/>
              </w:rPr>
              <w:t xml:space="preserve">nfluence the </w:t>
            </w:r>
            <w:r w:rsidR="007F42B2">
              <w:rPr>
                <w:noProof/>
              </w:rPr>
              <w:t>i</w:t>
            </w:r>
            <w:r w:rsidR="007F42B2" w:rsidRPr="009E4198">
              <w:rPr>
                <w:noProof/>
              </w:rPr>
              <w:t>nterreg</w:t>
            </w:r>
            <w:r w:rsidR="007F42B2">
              <w:rPr>
                <w:noProof/>
              </w:rPr>
              <w:t>i</w:t>
            </w:r>
            <w:r w:rsidR="007F42B2" w:rsidRPr="009E4198">
              <w:rPr>
                <w:noProof/>
              </w:rPr>
              <w:t>onal mob</w:t>
            </w:r>
            <w:r w:rsidR="007F42B2">
              <w:rPr>
                <w:noProof/>
              </w:rPr>
              <w:t>i</w:t>
            </w:r>
            <w:r w:rsidR="007F42B2" w:rsidRPr="009E4198">
              <w:rPr>
                <w:noProof/>
              </w:rPr>
              <w:t>l</w:t>
            </w:r>
            <w:r w:rsidR="007F42B2">
              <w:rPr>
                <w:noProof/>
              </w:rPr>
              <w:t>i</w:t>
            </w:r>
            <w:r w:rsidR="007F42B2" w:rsidRPr="009E4198">
              <w:rPr>
                <w:noProof/>
              </w:rPr>
              <w:t xml:space="preserve">ty of students </w:t>
            </w:r>
            <w:r w:rsidR="007F42B2">
              <w:rPr>
                <w:noProof/>
              </w:rPr>
              <w:t>and</w:t>
            </w:r>
            <w:r w:rsidR="007F42B2" w:rsidRPr="009E4198">
              <w:rPr>
                <w:noProof/>
              </w:rPr>
              <w:t xml:space="preserve"> graduates</w:t>
            </w:r>
            <w:r>
              <w:rPr>
                <w:noProof/>
              </w:rPr>
              <w:t>”</w:t>
            </w:r>
          </w:p>
        </w:tc>
        <w:tc>
          <w:tcPr>
            <w:tcW w:w="2109" w:type="pct"/>
          </w:tcPr>
          <w:p w14:paraId="6C117507" w14:textId="77777777" w:rsidR="007F42B2" w:rsidRDefault="007F42B2" w:rsidP="004E5704">
            <w:pPr>
              <w:pStyle w:val="AralkYok"/>
            </w:pPr>
            <w:r>
              <w:t>Eğitim ortamının kalitesinin artırılması, iş dünyası ve eğitim kuruluşları arasında etkileşim alanları yaratarak ülke cazibesini artırmaktadır</w:t>
            </w:r>
          </w:p>
        </w:tc>
      </w:tr>
      <w:tr w:rsidR="007F42B2" w14:paraId="617DBA9B" w14:textId="77777777" w:rsidTr="001A1271">
        <w:tc>
          <w:tcPr>
            <w:tcW w:w="780" w:type="pct"/>
          </w:tcPr>
          <w:p w14:paraId="0CABCF84" w14:textId="05E3FDE9" w:rsidR="007F42B2" w:rsidRDefault="007F42B2" w:rsidP="004E5704">
            <w:pPr>
              <w:pStyle w:val="AralkYok"/>
            </w:pPr>
            <w:r>
              <w:rPr>
                <w:noProof/>
              </w:rPr>
              <w:t>(Zhao, Zhu, Peng, &amp; Song)</w:t>
            </w:r>
          </w:p>
        </w:tc>
        <w:tc>
          <w:tcPr>
            <w:tcW w:w="321" w:type="pct"/>
          </w:tcPr>
          <w:p w14:paraId="3644A524" w14:textId="77777777" w:rsidR="007F42B2" w:rsidRDefault="007F42B2" w:rsidP="004E5704">
            <w:pPr>
              <w:pStyle w:val="AralkYok"/>
            </w:pPr>
            <w:r>
              <w:t>2016</w:t>
            </w:r>
          </w:p>
        </w:tc>
        <w:tc>
          <w:tcPr>
            <w:tcW w:w="1790" w:type="pct"/>
          </w:tcPr>
          <w:p w14:paraId="028013AC" w14:textId="0EFDEB8E" w:rsidR="007F42B2" w:rsidRDefault="0007621C" w:rsidP="004E5704">
            <w:pPr>
              <w:pStyle w:val="AralkYok"/>
            </w:pPr>
            <w:r>
              <w:rPr>
                <w:noProof/>
              </w:rPr>
              <w:t>“</w:t>
            </w:r>
            <w:r w:rsidR="007F42B2" w:rsidRPr="009E4198">
              <w:rPr>
                <w:noProof/>
              </w:rPr>
              <w:t>An emp</w:t>
            </w:r>
            <w:r w:rsidR="007F42B2">
              <w:rPr>
                <w:noProof/>
              </w:rPr>
              <w:t>i</w:t>
            </w:r>
            <w:r w:rsidR="007F42B2" w:rsidRPr="009E4198">
              <w:rPr>
                <w:noProof/>
              </w:rPr>
              <w:t>r</w:t>
            </w:r>
            <w:r w:rsidR="007F42B2">
              <w:rPr>
                <w:noProof/>
              </w:rPr>
              <w:t>i</w:t>
            </w:r>
            <w:r w:rsidR="007F42B2" w:rsidRPr="009E4198">
              <w:rPr>
                <w:noProof/>
              </w:rPr>
              <w:t>cal analys</w:t>
            </w:r>
            <w:r w:rsidR="007F42B2">
              <w:rPr>
                <w:noProof/>
              </w:rPr>
              <w:t>i</w:t>
            </w:r>
            <w:r w:rsidR="007F42B2" w:rsidRPr="009E4198">
              <w:rPr>
                <w:noProof/>
              </w:rPr>
              <w:t>s of the reg</w:t>
            </w:r>
            <w:r w:rsidR="007F42B2">
              <w:rPr>
                <w:noProof/>
              </w:rPr>
              <w:t>i</w:t>
            </w:r>
            <w:r w:rsidR="007F42B2" w:rsidRPr="009E4198">
              <w:rPr>
                <w:noProof/>
              </w:rPr>
              <w:t>onal compet</w:t>
            </w:r>
            <w:r w:rsidR="007F42B2">
              <w:rPr>
                <w:noProof/>
              </w:rPr>
              <w:t>i</w:t>
            </w:r>
            <w:r w:rsidR="007F42B2" w:rsidRPr="009E4198">
              <w:rPr>
                <w:noProof/>
              </w:rPr>
              <w:t>t</w:t>
            </w:r>
            <w:r w:rsidR="007F42B2">
              <w:rPr>
                <w:noProof/>
              </w:rPr>
              <w:t>i</w:t>
            </w:r>
            <w:r w:rsidR="007F42B2" w:rsidRPr="009E4198">
              <w:rPr>
                <w:noProof/>
              </w:rPr>
              <w:t>veness based on S&amp;T talents flow</w:t>
            </w:r>
            <w:r>
              <w:rPr>
                <w:noProof/>
              </w:rPr>
              <w:t>”</w:t>
            </w:r>
          </w:p>
        </w:tc>
        <w:tc>
          <w:tcPr>
            <w:tcW w:w="2109" w:type="pct"/>
          </w:tcPr>
          <w:p w14:paraId="067F6CCD" w14:textId="77777777" w:rsidR="007F42B2" w:rsidRDefault="007F42B2" w:rsidP="004E5704">
            <w:pPr>
              <w:pStyle w:val="AralkYok"/>
            </w:pPr>
            <w:r>
              <w:t>Yetenekleri çekmek için rahat yaşam koşulları sunmak cezbedici olabilir</w:t>
            </w:r>
          </w:p>
        </w:tc>
      </w:tr>
      <w:tr w:rsidR="007F42B2" w14:paraId="4C7985F5" w14:textId="77777777" w:rsidTr="001A1271">
        <w:tc>
          <w:tcPr>
            <w:tcW w:w="780" w:type="pct"/>
          </w:tcPr>
          <w:p w14:paraId="2F6CBDBE" w14:textId="42D2F3F7" w:rsidR="007F42B2" w:rsidRDefault="007F42B2" w:rsidP="004E5704">
            <w:pPr>
              <w:pStyle w:val="AralkYok"/>
            </w:pPr>
            <w:r>
              <w:rPr>
                <w:noProof/>
              </w:rPr>
              <w:t>(Bryan &amp; Morten)</w:t>
            </w:r>
          </w:p>
        </w:tc>
        <w:tc>
          <w:tcPr>
            <w:tcW w:w="321" w:type="pct"/>
          </w:tcPr>
          <w:p w14:paraId="79B7ECB9" w14:textId="77777777" w:rsidR="007F42B2" w:rsidRDefault="007F42B2" w:rsidP="004E5704">
            <w:pPr>
              <w:pStyle w:val="AralkYok"/>
            </w:pPr>
            <w:r>
              <w:t>2019</w:t>
            </w:r>
          </w:p>
        </w:tc>
        <w:tc>
          <w:tcPr>
            <w:tcW w:w="1790" w:type="pct"/>
          </w:tcPr>
          <w:p w14:paraId="20017915" w14:textId="1CE65FA1" w:rsidR="007F42B2" w:rsidRDefault="00D740D4" w:rsidP="004E5704">
            <w:pPr>
              <w:pStyle w:val="AralkYok"/>
            </w:pPr>
            <w:r>
              <w:rPr>
                <w:noProof/>
              </w:rPr>
              <w:t>“T</w:t>
            </w:r>
            <w:r w:rsidR="007F42B2" w:rsidRPr="009E4198">
              <w:rPr>
                <w:noProof/>
              </w:rPr>
              <w:t>he aggregate product</w:t>
            </w:r>
            <w:r w:rsidR="007F42B2">
              <w:rPr>
                <w:noProof/>
              </w:rPr>
              <w:t>i</w:t>
            </w:r>
            <w:r w:rsidR="007F42B2" w:rsidRPr="009E4198">
              <w:rPr>
                <w:noProof/>
              </w:rPr>
              <w:t>v</w:t>
            </w:r>
            <w:r w:rsidR="007F42B2">
              <w:rPr>
                <w:noProof/>
              </w:rPr>
              <w:t>i</w:t>
            </w:r>
            <w:r w:rsidR="007F42B2" w:rsidRPr="009E4198">
              <w:rPr>
                <w:noProof/>
              </w:rPr>
              <w:t xml:space="preserve">ty effects of </w:t>
            </w:r>
            <w:r w:rsidR="007F42B2">
              <w:rPr>
                <w:noProof/>
              </w:rPr>
              <w:t>i</w:t>
            </w:r>
            <w:r w:rsidR="007F42B2" w:rsidRPr="009E4198">
              <w:rPr>
                <w:noProof/>
              </w:rPr>
              <w:t>nternal m</w:t>
            </w:r>
            <w:r w:rsidR="007F42B2">
              <w:rPr>
                <w:noProof/>
              </w:rPr>
              <w:t>i</w:t>
            </w:r>
            <w:r w:rsidR="007F42B2" w:rsidRPr="009E4198">
              <w:rPr>
                <w:noProof/>
              </w:rPr>
              <w:t>grat</w:t>
            </w:r>
            <w:r w:rsidR="007F42B2">
              <w:rPr>
                <w:noProof/>
              </w:rPr>
              <w:t>i</w:t>
            </w:r>
            <w:r w:rsidR="007F42B2" w:rsidRPr="009E4198">
              <w:rPr>
                <w:noProof/>
              </w:rPr>
              <w:t>on: Ev</w:t>
            </w:r>
            <w:r w:rsidR="007F42B2">
              <w:rPr>
                <w:noProof/>
              </w:rPr>
              <w:t>i</w:t>
            </w:r>
            <w:r w:rsidR="007F42B2" w:rsidRPr="009E4198">
              <w:rPr>
                <w:noProof/>
              </w:rPr>
              <w:t>dence from Indones</w:t>
            </w:r>
            <w:r w:rsidR="007F42B2">
              <w:rPr>
                <w:noProof/>
              </w:rPr>
              <w:t>i</w:t>
            </w:r>
            <w:r w:rsidR="007F42B2" w:rsidRPr="009E4198">
              <w:rPr>
                <w:noProof/>
              </w:rPr>
              <w:t>a</w:t>
            </w:r>
            <w:r>
              <w:rPr>
                <w:noProof/>
              </w:rPr>
              <w:t>”</w:t>
            </w:r>
          </w:p>
        </w:tc>
        <w:tc>
          <w:tcPr>
            <w:tcW w:w="2109" w:type="pct"/>
          </w:tcPr>
          <w:p w14:paraId="738EE87A" w14:textId="77777777" w:rsidR="007F42B2" w:rsidRDefault="007F42B2" w:rsidP="004E5704">
            <w:pPr>
              <w:pStyle w:val="AralkYok"/>
            </w:pPr>
            <w:r>
              <w:t>İç göçün önündeki engellerin kaldırılması, beşeri sermaye hareketliliği süreçlerini canlandırabilir ve ülkedeki işgücü verimliliğini artırabilir</w:t>
            </w:r>
          </w:p>
        </w:tc>
      </w:tr>
      <w:tr w:rsidR="007F42B2" w14:paraId="3A98D1C5" w14:textId="77777777" w:rsidTr="001A1271">
        <w:tc>
          <w:tcPr>
            <w:tcW w:w="780" w:type="pct"/>
          </w:tcPr>
          <w:p w14:paraId="6D14E8BC" w14:textId="674EED1A" w:rsidR="007F42B2" w:rsidRDefault="007F42B2" w:rsidP="004E5704">
            <w:pPr>
              <w:pStyle w:val="AralkYok"/>
            </w:pPr>
            <w:r>
              <w:rPr>
                <w:noProof/>
              </w:rPr>
              <w:t>(Qiwang &amp; Xiaorui)</w:t>
            </w:r>
          </w:p>
        </w:tc>
        <w:tc>
          <w:tcPr>
            <w:tcW w:w="321" w:type="pct"/>
          </w:tcPr>
          <w:p w14:paraId="5631613E" w14:textId="77777777" w:rsidR="007F42B2" w:rsidRDefault="007F42B2" w:rsidP="004E5704">
            <w:pPr>
              <w:pStyle w:val="AralkYok"/>
            </w:pPr>
            <w:r>
              <w:t>2020</w:t>
            </w:r>
          </w:p>
        </w:tc>
        <w:tc>
          <w:tcPr>
            <w:tcW w:w="1790" w:type="pct"/>
          </w:tcPr>
          <w:p w14:paraId="3F6C658F" w14:textId="427F8A4B" w:rsidR="007F42B2" w:rsidRDefault="00D740D4" w:rsidP="004E5704">
            <w:pPr>
              <w:pStyle w:val="AralkYok"/>
            </w:pPr>
            <w:r>
              <w:rPr>
                <w:noProof/>
              </w:rPr>
              <w:t>“</w:t>
            </w:r>
            <w:r w:rsidR="007F42B2" w:rsidRPr="009E4198">
              <w:rPr>
                <w:noProof/>
              </w:rPr>
              <w:t>Factors Influenc</w:t>
            </w:r>
            <w:r w:rsidR="007F42B2">
              <w:rPr>
                <w:noProof/>
              </w:rPr>
              <w:t>i</w:t>
            </w:r>
            <w:r w:rsidR="007F42B2" w:rsidRPr="009E4198">
              <w:rPr>
                <w:noProof/>
              </w:rPr>
              <w:t xml:space="preserve">ng Employment Rate </w:t>
            </w:r>
            <w:r w:rsidR="007F42B2">
              <w:rPr>
                <w:noProof/>
              </w:rPr>
              <w:t>and</w:t>
            </w:r>
            <w:r w:rsidR="007F42B2" w:rsidRPr="009E4198">
              <w:rPr>
                <w:noProof/>
              </w:rPr>
              <w:t xml:space="preserve"> Mob</w:t>
            </w:r>
            <w:r w:rsidR="007F42B2">
              <w:rPr>
                <w:noProof/>
              </w:rPr>
              <w:t>i</w:t>
            </w:r>
            <w:r w:rsidR="007F42B2" w:rsidRPr="009E4198">
              <w:rPr>
                <w:noProof/>
              </w:rPr>
              <w:t>l</w:t>
            </w:r>
            <w:r w:rsidR="007F42B2">
              <w:rPr>
                <w:noProof/>
              </w:rPr>
              <w:t>i</w:t>
            </w:r>
            <w:r w:rsidR="007F42B2" w:rsidRPr="009E4198">
              <w:rPr>
                <w:noProof/>
              </w:rPr>
              <w:t>ty of Sc</w:t>
            </w:r>
            <w:r w:rsidR="007F42B2">
              <w:rPr>
                <w:noProof/>
              </w:rPr>
              <w:t>i</w:t>
            </w:r>
            <w:r w:rsidR="007F42B2" w:rsidRPr="009E4198">
              <w:rPr>
                <w:noProof/>
              </w:rPr>
              <w:t xml:space="preserve">ence </w:t>
            </w:r>
            <w:r w:rsidR="007F42B2">
              <w:rPr>
                <w:noProof/>
              </w:rPr>
              <w:t>and</w:t>
            </w:r>
            <w:r w:rsidR="007F42B2" w:rsidRPr="009E4198">
              <w:rPr>
                <w:noProof/>
              </w:rPr>
              <w:t xml:space="preserve"> Eng</w:t>
            </w:r>
            <w:r w:rsidR="007F42B2">
              <w:rPr>
                <w:noProof/>
              </w:rPr>
              <w:t>i</w:t>
            </w:r>
            <w:r w:rsidR="007F42B2" w:rsidRPr="009E4198">
              <w:rPr>
                <w:noProof/>
              </w:rPr>
              <w:t>neer</w:t>
            </w:r>
            <w:r w:rsidR="007F42B2">
              <w:rPr>
                <w:noProof/>
              </w:rPr>
              <w:t>i</w:t>
            </w:r>
            <w:r w:rsidR="007F42B2" w:rsidRPr="009E4198">
              <w:rPr>
                <w:noProof/>
              </w:rPr>
              <w:t xml:space="preserve">ng </w:t>
            </w:r>
            <w:r w:rsidR="007F42B2">
              <w:rPr>
                <w:noProof/>
              </w:rPr>
              <w:t>and</w:t>
            </w:r>
            <w:r w:rsidR="007F42B2" w:rsidRPr="009E4198">
              <w:rPr>
                <w:noProof/>
              </w:rPr>
              <w:t xml:space="preserve"> Econom</w:t>
            </w:r>
            <w:r w:rsidR="007F42B2">
              <w:rPr>
                <w:noProof/>
              </w:rPr>
              <w:t>i</w:t>
            </w:r>
            <w:r w:rsidR="007F42B2" w:rsidRPr="009E4198">
              <w:rPr>
                <w:noProof/>
              </w:rPr>
              <w:t xml:space="preserve">cs </w:t>
            </w:r>
            <w:r w:rsidR="007F42B2">
              <w:rPr>
                <w:noProof/>
              </w:rPr>
              <w:t>and</w:t>
            </w:r>
            <w:r w:rsidR="007F42B2" w:rsidRPr="009E4198">
              <w:rPr>
                <w:noProof/>
              </w:rPr>
              <w:t xml:space="preserve"> Management Graduates</w:t>
            </w:r>
            <w:r w:rsidR="007F42B2">
              <w:rPr>
                <w:noProof/>
              </w:rPr>
              <w:t xml:space="preserve"> in </w:t>
            </w:r>
            <w:r w:rsidR="007F42B2" w:rsidRPr="009E4198">
              <w:rPr>
                <w:noProof/>
              </w:rPr>
              <w:t>Northeast Ch</w:t>
            </w:r>
            <w:r w:rsidR="007F42B2">
              <w:rPr>
                <w:noProof/>
              </w:rPr>
              <w:t>i</w:t>
            </w:r>
            <w:r w:rsidR="007F42B2" w:rsidRPr="009E4198">
              <w:rPr>
                <w:noProof/>
              </w:rPr>
              <w:t>na: An Exam</w:t>
            </w:r>
            <w:r w:rsidR="007F42B2">
              <w:rPr>
                <w:noProof/>
              </w:rPr>
              <w:t>i</w:t>
            </w:r>
            <w:r w:rsidR="007F42B2" w:rsidRPr="009E4198">
              <w:rPr>
                <w:noProof/>
              </w:rPr>
              <w:t>nat</w:t>
            </w:r>
            <w:r w:rsidR="007F42B2">
              <w:rPr>
                <w:noProof/>
              </w:rPr>
              <w:t>i</w:t>
            </w:r>
            <w:r w:rsidR="007F42B2" w:rsidRPr="009E4198">
              <w:rPr>
                <w:noProof/>
              </w:rPr>
              <w:t>on</w:t>
            </w:r>
            <w:r>
              <w:rPr>
                <w:noProof/>
              </w:rPr>
              <w:t>”</w:t>
            </w:r>
          </w:p>
        </w:tc>
        <w:tc>
          <w:tcPr>
            <w:tcW w:w="2109" w:type="pct"/>
          </w:tcPr>
          <w:p w14:paraId="3C80F737" w14:textId="77777777" w:rsidR="007F42B2" w:rsidRDefault="007F42B2" w:rsidP="004E5704">
            <w:pPr>
              <w:pStyle w:val="AralkYok"/>
            </w:pPr>
            <w:r>
              <w:t xml:space="preserve">Genç yeteneklerin ülkeye gelmesini sağlamak için kariyer ve eğitim olanaklarının önceliği bulunmaktadır </w:t>
            </w:r>
          </w:p>
        </w:tc>
      </w:tr>
      <w:tr w:rsidR="007F42B2" w14:paraId="7ECDB0BA" w14:textId="77777777" w:rsidTr="001A1271">
        <w:tc>
          <w:tcPr>
            <w:tcW w:w="780" w:type="pct"/>
          </w:tcPr>
          <w:p w14:paraId="13B455C6" w14:textId="259A0A9A" w:rsidR="007F42B2" w:rsidRDefault="007F42B2" w:rsidP="004E5704">
            <w:pPr>
              <w:pStyle w:val="AralkYok"/>
            </w:pPr>
            <w:r>
              <w:rPr>
                <w:noProof/>
              </w:rPr>
              <w:t>(Lin, Ren, Wu, &amp; Xiao)</w:t>
            </w:r>
          </w:p>
        </w:tc>
        <w:tc>
          <w:tcPr>
            <w:tcW w:w="321" w:type="pct"/>
          </w:tcPr>
          <w:p w14:paraId="084B534B" w14:textId="77777777" w:rsidR="007F42B2" w:rsidRDefault="007F42B2" w:rsidP="004E5704">
            <w:pPr>
              <w:pStyle w:val="AralkYok"/>
            </w:pPr>
            <w:r>
              <w:t>2021</w:t>
            </w:r>
          </w:p>
        </w:tc>
        <w:tc>
          <w:tcPr>
            <w:tcW w:w="1790" w:type="pct"/>
          </w:tcPr>
          <w:p w14:paraId="4CC706DD" w14:textId="2599652B" w:rsidR="007F42B2" w:rsidRDefault="00D740D4" w:rsidP="004E5704">
            <w:pPr>
              <w:pStyle w:val="AralkYok"/>
            </w:pPr>
            <w:r>
              <w:rPr>
                <w:noProof/>
              </w:rPr>
              <w:t>“</w:t>
            </w:r>
            <w:r w:rsidR="007F42B2" w:rsidRPr="009E4198">
              <w:rPr>
                <w:noProof/>
              </w:rPr>
              <w:t>Hous</w:t>
            </w:r>
            <w:r w:rsidR="007F42B2">
              <w:rPr>
                <w:noProof/>
              </w:rPr>
              <w:t>i</w:t>
            </w:r>
            <w:r w:rsidR="007F42B2" w:rsidRPr="009E4198">
              <w:rPr>
                <w:noProof/>
              </w:rPr>
              <w:t>ng pr</w:t>
            </w:r>
            <w:r w:rsidR="007F42B2">
              <w:rPr>
                <w:noProof/>
              </w:rPr>
              <w:t>i</w:t>
            </w:r>
            <w:r w:rsidR="007F42B2" w:rsidRPr="009E4198">
              <w:rPr>
                <w:noProof/>
              </w:rPr>
              <w:t xml:space="preserve">ce, talent movement, </w:t>
            </w:r>
            <w:r w:rsidR="007F42B2">
              <w:rPr>
                <w:noProof/>
              </w:rPr>
              <w:t>and</w:t>
            </w:r>
            <w:r w:rsidR="007F42B2" w:rsidRPr="009E4198">
              <w:rPr>
                <w:noProof/>
              </w:rPr>
              <w:t xml:space="preserve"> </w:t>
            </w:r>
            <w:r w:rsidR="007F42B2">
              <w:rPr>
                <w:noProof/>
              </w:rPr>
              <w:t>i</w:t>
            </w:r>
            <w:r w:rsidR="007F42B2" w:rsidRPr="009E4198">
              <w:rPr>
                <w:noProof/>
              </w:rPr>
              <w:t>nnovat</w:t>
            </w:r>
            <w:r w:rsidR="007F42B2">
              <w:rPr>
                <w:noProof/>
              </w:rPr>
              <w:t>i</w:t>
            </w:r>
            <w:r w:rsidR="007F42B2" w:rsidRPr="009E4198">
              <w:rPr>
                <w:noProof/>
              </w:rPr>
              <w:t>on output: Ev</w:t>
            </w:r>
            <w:r w:rsidR="007F42B2">
              <w:rPr>
                <w:noProof/>
              </w:rPr>
              <w:t>i</w:t>
            </w:r>
            <w:r w:rsidR="007F42B2" w:rsidRPr="009E4198">
              <w:rPr>
                <w:noProof/>
              </w:rPr>
              <w:t>dence from Ch</w:t>
            </w:r>
            <w:r w:rsidR="007F42B2">
              <w:rPr>
                <w:noProof/>
              </w:rPr>
              <w:t>i</w:t>
            </w:r>
            <w:r w:rsidR="007F42B2" w:rsidRPr="009E4198">
              <w:rPr>
                <w:noProof/>
              </w:rPr>
              <w:t>nese c</w:t>
            </w:r>
            <w:r w:rsidR="007F42B2">
              <w:rPr>
                <w:noProof/>
              </w:rPr>
              <w:t>i</w:t>
            </w:r>
            <w:r w:rsidR="007F42B2" w:rsidRPr="009E4198">
              <w:rPr>
                <w:noProof/>
              </w:rPr>
              <w:t>t</w:t>
            </w:r>
            <w:r w:rsidR="007F42B2">
              <w:rPr>
                <w:noProof/>
              </w:rPr>
              <w:t>i</w:t>
            </w:r>
            <w:r w:rsidR="007F42B2" w:rsidRPr="009E4198">
              <w:rPr>
                <w:noProof/>
              </w:rPr>
              <w:t>es</w:t>
            </w:r>
            <w:r>
              <w:rPr>
                <w:noProof/>
              </w:rPr>
              <w:t>”</w:t>
            </w:r>
          </w:p>
        </w:tc>
        <w:tc>
          <w:tcPr>
            <w:tcW w:w="2109" w:type="pct"/>
          </w:tcPr>
          <w:p w14:paraId="0A5F22FB" w14:textId="77777777" w:rsidR="007F42B2" w:rsidRDefault="007F42B2" w:rsidP="004E5704">
            <w:pPr>
              <w:pStyle w:val="AralkYok"/>
            </w:pPr>
            <w:r>
              <w:t>Yetenekleri çekmek için uygun fiyatlı konut projeleri etkili olabilir</w:t>
            </w:r>
          </w:p>
        </w:tc>
      </w:tr>
      <w:tr w:rsidR="007F42B2" w14:paraId="1E9C8B17" w14:textId="77777777" w:rsidTr="001A1271">
        <w:tc>
          <w:tcPr>
            <w:tcW w:w="780" w:type="pct"/>
          </w:tcPr>
          <w:p w14:paraId="3401BC98" w14:textId="7E9AC7A4" w:rsidR="007F42B2" w:rsidRDefault="007F42B2" w:rsidP="004E5704">
            <w:pPr>
              <w:pStyle w:val="AralkYok"/>
            </w:pPr>
            <w:r>
              <w:rPr>
                <w:noProof/>
              </w:rPr>
              <w:t>(Kitagawa, Marzocchi, Sánchez-Barrioluengo, &amp; Uyarra)</w:t>
            </w:r>
          </w:p>
        </w:tc>
        <w:tc>
          <w:tcPr>
            <w:tcW w:w="321" w:type="pct"/>
          </w:tcPr>
          <w:p w14:paraId="41ACD1C9" w14:textId="77777777" w:rsidR="007F42B2" w:rsidRDefault="007F42B2" w:rsidP="004E5704">
            <w:pPr>
              <w:pStyle w:val="AralkYok"/>
            </w:pPr>
            <w:r>
              <w:t>2021</w:t>
            </w:r>
          </w:p>
        </w:tc>
        <w:tc>
          <w:tcPr>
            <w:tcW w:w="1790" w:type="pct"/>
          </w:tcPr>
          <w:p w14:paraId="1DF8D933" w14:textId="3C126399" w:rsidR="007F42B2" w:rsidRDefault="00D740D4" w:rsidP="004E5704">
            <w:pPr>
              <w:pStyle w:val="AralkYok"/>
            </w:pPr>
            <w:r>
              <w:rPr>
                <w:noProof/>
              </w:rPr>
              <w:t>“</w:t>
            </w:r>
            <w:r w:rsidR="007F42B2" w:rsidRPr="009E4198">
              <w:rPr>
                <w:noProof/>
              </w:rPr>
              <w:t>Anchor</w:t>
            </w:r>
            <w:r w:rsidR="007F42B2">
              <w:rPr>
                <w:noProof/>
              </w:rPr>
              <w:t>i</w:t>
            </w:r>
            <w:r w:rsidR="007F42B2" w:rsidRPr="009E4198">
              <w:rPr>
                <w:noProof/>
              </w:rPr>
              <w:t>ng talent to reg</w:t>
            </w:r>
            <w:r w:rsidR="007F42B2">
              <w:rPr>
                <w:noProof/>
              </w:rPr>
              <w:t>i</w:t>
            </w:r>
            <w:r w:rsidR="007F42B2" w:rsidRPr="009E4198">
              <w:rPr>
                <w:noProof/>
              </w:rPr>
              <w:t>ons: the role of un</w:t>
            </w:r>
            <w:r w:rsidR="007F42B2">
              <w:rPr>
                <w:noProof/>
              </w:rPr>
              <w:t>i</w:t>
            </w:r>
            <w:r w:rsidR="007F42B2" w:rsidRPr="009E4198">
              <w:rPr>
                <w:noProof/>
              </w:rPr>
              <w:t>vers</w:t>
            </w:r>
            <w:r w:rsidR="007F42B2">
              <w:rPr>
                <w:noProof/>
              </w:rPr>
              <w:t>i</w:t>
            </w:r>
            <w:r w:rsidR="007F42B2" w:rsidRPr="009E4198">
              <w:rPr>
                <w:noProof/>
              </w:rPr>
              <w:t>t</w:t>
            </w:r>
            <w:r w:rsidR="007F42B2">
              <w:rPr>
                <w:noProof/>
              </w:rPr>
              <w:t>i</w:t>
            </w:r>
            <w:r w:rsidR="007F42B2" w:rsidRPr="009E4198">
              <w:rPr>
                <w:noProof/>
              </w:rPr>
              <w:t>es</w:t>
            </w:r>
            <w:r w:rsidR="007F42B2">
              <w:rPr>
                <w:noProof/>
              </w:rPr>
              <w:t xml:space="preserve"> in </w:t>
            </w:r>
            <w:r w:rsidR="007F42B2" w:rsidRPr="009E4198">
              <w:rPr>
                <w:noProof/>
              </w:rPr>
              <w:t>graduate retent</w:t>
            </w:r>
            <w:r w:rsidR="007F42B2">
              <w:rPr>
                <w:noProof/>
              </w:rPr>
              <w:t>i</w:t>
            </w:r>
            <w:r w:rsidR="007F42B2" w:rsidRPr="009E4198">
              <w:rPr>
                <w:noProof/>
              </w:rPr>
              <w:t xml:space="preserve">on through employment </w:t>
            </w:r>
            <w:r w:rsidR="007F42B2">
              <w:rPr>
                <w:noProof/>
              </w:rPr>
              <w:t>and</w:t>
            </w:r>
            <w:r w:rsidR="007F42B2" w:rsidRPr="009E4198">
              <w:rPr>
                <w:noProof/>
              </w:rPr>
              <w:t xml:space="preserve"> entrepreneursh</w:t>
            </w:r>
            <w:r w:rsidR="007F42B2">
              <w:rPr>
                <w:noProof/>
              </w:rPr>
              <w:t>i</w:t>
            </w:r>
            <w:r w:rsidR="007F42B2" w:rsidRPr="009E4198">
              <w:rPr>
                <w:noProof/>
              </w:rPr>
              <w:t>p</w:t>
            </w:r>
            <w:r>
              <w:rPr>
                <w:noProof/>
              </w:rPr>
              <w:t>”</w:t>
            </w:r>
          </w:p>
        </w:tc>
        <w:tc>
          <w:tcPr>
            <w:tcW w:w="2109" w:type="pct"/>
          </w:tcPr>
          <w:p w14:paraId="6EB13072" w14:textId="77777777" w:rsidR="007F42B2" w:rsidRDefault="007F42B2" w:rsidP="004E5704">
            <w:pPr>
              <w:pStyle w:val="AralkYok"/>
            </w:pPr>
            <w:r>
              <w:t>Bölgede gelişen endüstrilerle ilgili eğitim programlarının olması tercih sebebi olabilir</w:t>
            </w:r>
          </w:p>
        </w:tc>
      </w:tr>
    </w:tbl>
    <w:p w14:paraId="4B31930D" w14:textId="17B8591E" w:rsidR="002D5D7A" w:rsidRDefault="002F73E2" w:rsidP="00E9740C">
      <w:r>
        <w:t xml:space="preserve">Tablodan görüldüğü üzere devlet ve </w:t>
      </w:r>
      <w:r w:rsidR="005C5064">
        <w:t>i</w:t>
      </w:r>
      <w:r w:rsidR="007C24C8">
        <w:t>şletmeler üstler</w:t>
      </w:r>
      <w:r w:rsidR="005C5064">
        <w:t>i</w:t>
      </w:r>
      <w:r w:rsidR="007C24C8">
        <w:t>ne düşen bazı sorumlulukları yer</w:t>
      </w:r>
      <w:r w:rsidR="005C5064">
        <w:t>i</w:t>
      </w:r>
      <w:r w:rsidR="007C24C8">
        <w:t>ne get</w:t>
      </w:r>
      <w:r w:rsidR="005C5064">
        <w:t>i</w:t>
      </w:r>
      <w:r w:rsidR="007C24C8">
        <w:t>rerek ülkeye yetenekl</w:t>
      </w:r>
      <w:r w:rsidR="005C5064">
        <w:t>i</w:t>
      </w:r>
      <w:r w:rsidR="007C24C8">
        <w:t xml:space="preserve"> b</w:t>
      </w:r>
      <w:r w:rsidR="005C5064">
        <w:t>i</w:t>
      </w:r>
      <w:r w:rsidR="007C24C8">
        <w:t>reyler</w:t>
      </w:r>
      <w:r w:rsidR="005C5064">
        <w:t xml:space="preserve">in </w:t>
      </w:r>
      <w:r w:rsidR="007C24C8">
        <w:t>gelmes</w:t>
      </w:r>
      <w:r w:rsidR="005C5064">
        <w:t>i</w:t>
      </w:r>
      <w:r w:rsidR="007C24C8">
        <w:t>n</w:t>
      </w:r>
      <w:r w:rsidR="005C5064">
        <w:t>i</w:t>
      </w:r>
      <w:r w:rsidR="007C24C8">
        <w:t xml:space="preserve"> sağlayab</w:t>
      </w:r>
      <w:r w:rsidR="005C5064">
        <w:t>i</w:t>
      </w:r>
      <w:r w:rsidR="007C24C8">
        <w:t>l</w:t>
      </w:r>
      <w:r w:rsidR="005C5064">
        <w:t>i</w:t>
      </w:r>
      <w:r w:rsidR="007C24C8">
        <w:t xml:space="preserve">r. </w:t>
      </w:r>
    </w:p>
    <w:p w14:paraId="63BE3D56" w14:textId="2166BAF3" w:rsidR="00064468" w:rsidRDefault="004C6B32" w:rsidP="00E9740C">
      <w:r>
        <w:t>Yetenek hareketl</w:t>
      </w:r>
      <w:r w:rsidR="005C5064">
        <w:t>i</w:t>
      </w:r>
      <w:r>
        <w:t>l</w:t>
      </w:r>
      <w:r w:rsidR="005C5064">
        <w:t>i</w:t>
      </w:r>
      <w:r>
        <w:t>ğ</w:t>
      </w:r>
      <w:r w:rsidR="005C5064">
        <w:t>i</w:t>
      </w:r>
      <w:r>
        <w:t>n</w:t>
      </w:r>
      <w:r w:rsidR="005C5064">
        <w:t>i</w:t>
      </w:r>
      <w:r>
        <w:t>n, ülken</w:t>
      </w:r>
      <w:r w:rsidR="005C5064">
        <w:t xml:space="preserve">in </w:t>
      </w:r>
      <w:r>
        <w:t>kalkınma göstergeler</w:t>
      </w:r>
      <w:r w:rsidR="005C5064">
        <w:t>i</w:t>
      </w:r>
      <w:r>
        <w:t>ne etk</w:t>
      </w:r>
      <w:r w:rsidR="005C5064">
        <w:t>i</w:t>
      </w:r>
      <w:r>
        <w:t>s</w:t>
      </w:r>
      <w:r w:rsidR="005C5064">
        <w:t>i</w:t>
      </w:r>
      <w:r>
        <w:t>ne yönel</w:t>
      </w:r>
      <w:r w:rsidR="005C5064">
        <w:t>i</w:t>
      </w:r>
      <w:r>
        <w:t xml:space="preserve">k yapılan makaleler </w:t>
      </w:r>
      <w:r w:rsidR="00887358">
        <w:t xml:space="preserve">Tablo </w:t>
      </w:r>
      <w:r w:rsidR="0099539E">
        <w:t>5</w:t>
      </w:r>
      <w:r w:rsidR="00887358">
        <w:t>’</w:t>
      </w:r>
      <w:r w:rsidR="00FA184D">
        <w:t>t</w:t>
      </w:r>
      <w:r w:rsidR="00887358">
        <w:t>e ver</w:t>
      </w:r>
      <w:r w:rsidR="005C5064">
        <w:t>i</w:t>
      </w:r>
      <w:r w:rsidR="00887358">
        <w:t>lm</w:t>
      </w:r>
      <w:r w:rsidR="005C5064">
        <w:t>i</w:t>
      </w:r>
      <w:r w:rsidR="00887358">
        <w:t>şt</w:t>
      </w:r>
      <w:r w:rsidR="005C5064">
        <w:t>i</w:t>
      </w:r>
      <w:r w:rsidR="00887358">
        <w:t xml:space="preserve">r. </w:t>
      </w:r>
    </w:p>
    <w:p w14:paraId="4478BC8E" w14:textId="23677044" w:rsidR="00FA184D" w:rsidRDefault="00FA184D" w:rsidP="00FA184D">
      <w:pPr>
        <w:pStyle w:val="ResimYazs"/>
        <w:keepNext/>
      </w:pPr>
      <w:r>
        <w:lastRenderedPageBreak/>
        <w:t xml:space="preserve">Tablo </w:t>
      </w:r>
      <w:fldSimple w:instr=" SEQ Tablo \* ARABIC ">
        <w:r w:rsidR="00073DEE">
          <w:rPr>
            <w:noProof/>
          </w:rPr>
          <w:t>5</w:t>
        </w:r>
      </w:fldSimple>
      <w:r>
        <w:t xml:space="preserve"> </w:t>
      </w:r>
      <w:r w:rsidR="004177BE">
        <w:t>Yetenek hareketl</w:t>
      </w:r>
      <w:r w:rsidR="005C5064">
        <w:t>i</w:t>
      </w:r>
      <w:r w:rsidR="004177BE">
        <w:t>l</w:t>
      </w:r>
      <w:r w:rsidR="005C5064">
        <w:t>i</w:t>
      </w:r>
      <w:r w:rsidR="004177BE">
        <w:t>ğ</w:t>
      </w:r>
      <w:r w:rsidR="005C5064">
        <w:t>i</w:t>
      </w:r>
      <w:r w:rsidR="004177BE">
        <w:t xml:space="preserve">-kalkınma </w:t>
      </w:r>
      <w:r w:rsidR="005C5064">
        <w:t>i</w:t>
      </w:r>
      <w:r w:rsidR="004177BE">
        <w:t>l</w:t>
      </w:r>
      <w:r w:rsidR="005C5064">
        <w:t>i</w:t>
      </w:r>
      <w:r w:rsidR="004177BE">
        <w:t>şk</w:t>
      </w:r>
      <w:r w:rsidR="005C5064">
        <w:t>i</w:t>
      </w:r>
      <w:r w:rsidR="004177BE">
        <w:t>s</w:t>
      </w:r>
      <w:r w:rsidR="005C5064">
        <w:t>i</w:t>
      </w:r>
      <w:r w:rsidR="00E27224">
        <w:t xml:space="preserve"> üzer</w:t>
      </w:r>
      <w:r w:rsidR="005C5064">
        <w:t>i</w:t>
      </w:r>
      <w:r w:rsidR="00E27224">
        <w:t>ne yazılan makaleler</w:t>
      </w:r>
    </w:p>
    <w:tbl>
      <w:tblPr>
        <w:tblStyle w:val="TabloKlavuzu"/>
        <w:tblW w:w="5000" w:type="pct"/>
        <w:tblLook w:val="04A0" w:firstRow="1" w:lastRow="0" w:firstColumn="1" w:lastColumn="0" w:noHBand="0" w:noVBand="1"/>
      </w:tblPr>
      <w:tblGrid>
        <w:gridCol w:w="2130"/>
        <w:gridCol w:w="612"/>
        <w:gridCol w:w="2825"/>
        <w:gridCol w:w="4061"/>
      </w:tblGrid>
      <w:tr w:rsidR="00B5670C" w:rsidRPr="001D06E3" w14:paraId="7ACB5924" w14:textId="77777777" w:rsidTr="007F42B2">
        <w:tc>
          <w:tcPr>
            <w:tcW w:w="1106" w:type="pct"/>
          </w:tcPr>
          <w:p w14:paraId="0ED66815" w14:textId="60ECAAF3" w:rsidR="00B5670C" w:rsidRPr="001D06E3" w:rsidRDefault="00B5670C" w:rsidP="00B5670C">
            <w:pPr>
              <w:pStyle w:val="AralkYok"/>
              <w:jc w:val="center"/>
              <w:rPr>
                <w:b/>
                <w:bCs/>
              </w:rPr>
            </w:pPr>
            <w:r w:rsidRPr="001D06E3">
              <w:rPr>
                <w:b/>
                <w:bCs/>
              </w:rPr>
              <w:t>Yazar</w:t>
            </w:r>
          </w:p>
        </w:tc>
        <w:tc>
          <w:tcPr>
            <w:tcW w:w="318" w:type="pct"/>
          </w:tcPr>
          <w:p w14:paraId="0B30D487" w14:textId="77BEF37F" w:rsidR="00B5670C" w:rsidRPr="001D06E3" w:rsidRDefault="00B5670C" w:rsidP="00B5670C">
            <w:pPr>
              <w:pStyle w:val="AralkYok"/>
              <w:jc w:val="center"/>
              <w:rPr>
                <w:b/>
                <w:bCs/>
              </w:rPr>
            </w:pPr>
            <w:r>
              <w:rPr>
                <w:b/>
                <w:bCs/>
              </w:rPr>
              <w:t>Yılı</w:t>
            </w:r>
          </w:p>
        </w:tc>
        <w:tc>
          <w:tcPr>
            <w:tcW w:w="1467" w:type="pct"/>
          </w:tcPr>
          <w:p w14:paraId="1047DAE3" w14:textId="73904A51" w:rsidR="00B5670C" w:rsidRPr="001D06E3" w:rsidRDefault="00B5670C" w:rsidP="00B5670C">
            <w:pPr>
              <w:pStyle w:val="AralkYok"/>
              <w:jc w:val="center"/>
              <w:rPr>
                <w:b/>
                <w:bCs/>
              </w:rPr>
            </w:pPr>
            <w:r>
              <w:rPr>
                <w:b/>
                <w:bCs/>
              </w:rPr>
              <w:t>Çalışma adı</w:t>
            </w:r>
          </w:p>
        </w:tc>
        <w:tc>
          <w:tcPr>
            <w:tcW w:w="2109" w:type="pct"/>
          </w:tcPr>
          <w:p w14:paraId="0A5B71A5" w14:textId="3BDC5F7C" w:rsidR="00B5670C" w:rsidRPr="001D06E3" w:rsidRDefault="00B5670C" w:rsidP="00B5670C">
            <w:pPr>
              <w:pStyle w:val="AralkYok"/>
              <w:jc w:val="center"/>
              <w:rPr>
                <w:b/>
                <w:bCs/>
              </w:rPr>
            </w:pPr>
            <w:r w:rsidRPr="001D06E3">
              <w:rPr>
                <w:b/>
                <w:bCs/>
              </w:rPr>
              <w:t>Sonuç</w:t>
            </w:r>
          </w:p>
        </w:tc>
      </w:tr>
      <w:tr w:rsidR="00B5670C" w14:paraId="4E0A4DAE" w14:textId="77777777" w:rsidTr="007F42B2">
        <w:tc>
          <w:tcPr>
            <w:tcW w:w="1106" w:type="pct"/>
          </w:tcPr>
          <w:p w14:paraId="006B75F6" w14:textId="5D416FFC" w:rsidR="00B5670C" w:rsidRDefault="009E4198" w:rsidP="00B5670C">
            <w:pPr>
              <w:pStyle w:val="AralkYok"/>
            </w:pPr>
            <w:r>
              <w:rPr>
                <w:noProof/>
              </w:rPr>
              <w:t>(Be</w:t>
            </w:r>
            <w:r w:rsidR="005C5064">
              <w:rPr>
                <w:noProof/>
              </w:rPr>
              <w:t>i</w:t>
            </w:r>
            <w:r>
              <w:rPr>
                <w:noProof/>
              </w:rPr>
              <w:t>ne &amp; Sekkat)</w:t>
            </w:r>
            <w:r w:rsidR="00B5670C">
              <w:br/>
            </w:r>
            <w:r>
              <w:rPr>
                <w:noProof/>
              </w:rPr>
              <w:t>(L</w:t>
            </w:r>
            <w:r w:rsidR="005C5064">
              <w:rPr>
                <w:noProof/>
              </w:rPr>
              <w:t>i</w:t>
            </w:r>
            <w:r>
              <w:rPr>
                <w:noProof/>
              </w:rPr>
              <w:t>, McHale, &amp; Zhou)</w:t>
            </w:r>
          </w:p>
        </w:tc>
        <w:tc>
          <w:tcPr>
            <w:tcW w:w="318" w:type="pct"/>
          </w:tcPr>
          <w:p w14:paraId="7D95FBCF" w14:textId="3080F4D5" w:rsidR="00B5670C" w:rsidRDefault="009E1A4C" w:rsidP="00B5670C">
            <w:pPr>
              <w:pStyle w:val="AralkYok"/>
            </w:pPr>
            <w:r>
              <w:t>2013</w:t>
            </w:r>
          </w:p>
        </w:tc>
        <w:tc>
          <w:tcPr>
            <w:tcW w:w="1467" w:type="pct"/>
          </w:tcPr>
          <w:p w14:paraId="6060D7BD" w14:textId="208FC91F" w:rsidR="00B5670C" w:rsidRDefault="00D740D4" w:rsidP="00B5670C">
            <w:pPr>
              <w:pStyle w:val="AralkYok"/>
            </w:pPr>
            <w:r>
              <w:rPr>
                <w:noProof/>
              </w:rPr>
              <w:t>“</w:t>
            </w:r>
            <w:r w:rsidR="00496E4A" w:rsidRPr="009E4198">
              <w:rPr>
                <w:noProof/>
              </w:rPr>
              <w:t>Sk</w:t>
            </w:r>
            <w:r w:rsidR="005C5064">
              <w:rPr>
                <w:noProof/>
              </w:rPr>
              <w:t>i</w:t>
            </w:r>
            <w:r w:rsidR="00496E4A" w:rsidRPr="009E4198">
              <w:rPr>
                <w:noProof/>
              </w:rPr>
              <w:t>lled m</w:t>
            </w:r>
            <w:r w:rsidR="005C5064">
              <w:rPr>
                <w:noProof/>
              </w:rPr>
              <w:t>i</w:t>
            </w:r>
            <w:r w:rsidR="00496E4A" w:rsidRPr="009E4198">
              <w:rPr>
                <w:noProof/>
              </w:rPr>
              <w:t>grat</w:t>
            </w:r>
            <w:r w:rsidR="005C5064">
              <w:rPr>
                <w:noProof/>
              </w:rPr>
              <w:t>i</w:t>
            </w:r>
            <w:r w:rsidR="00496E4A" w:rsidRPr="009E4198">
              <w:rPr>
                <w:noProof/>
              </w:rPr>
              <w:t xml:space="preserve">on </w:t>
            </w:r>
            <w:r w:rsidR="005C5064">
              <w:rPr>
                <w:noProof/>
              </w:rPr>
              <w:t>and</w:t>
            </w:r>
            <w:r w:rsidR="00496E4A" w:rsidRPr="009E4198">
              <w:rPr>
                <w:noProof/>
              </w:rPr>
              <w:t xml:space="preserve"> the transfer of </w:t>
            </w:r>
            <w:r w:rsidR="005C5064">
              <w:rPr>
                <w:noProof/>
              </w:rPr>
              <w:t>i</w:t>
            </w:r>
            <w:r w:rsidR="00496E4A" w:rsidRPr="009E4198">
              <w:rPr>
                <w:noProof/>
              </w:rPr>
              <w:t>nst</w:t>
            </w:r>
            <w:r w:rsidR="005C5064">
              <w:rPr>
                <w:noProof/>
              </w:rPr>
              <w:t>i</w:t>
            </w:r>
            <w:r w:rsidR="00496E4A" w:rsidRPr="009E4198">
              <w:rPr>
                <w:noProof/>
              </w:rPr>
              <w:t>tut</w:t>
            </w:r>
            <w:r w:rsidR="005C5064">
              <w:rPr>
                <w:noProof/>
              </w:rPr>
              <w:t>i</w:t>
            </w:r>
            <w:r w:rsidR="00496E4A" w:rsidRPr="009E4198">
              <w:rPr>
                <w:noProof/>
              </w:rPr>
              <w:t>onal norms</w:t>
            </w:r>
            <w:r>
              <w:rPr>
                <w:noProof/>
              </w:rPr>
              <w:t>”</w:t>
            </w:r>
          </w:p>
        </w:tc>
        <w:tc>
          <w:tcPr>
            <w:tcW w:w="2109" w:type="pct"/>
          </w:tcPr>
          <w:p w14:paraId="1FF42C23" w14:textId="2DC1F9D2" w:rsidR="00B5670C" w:rsidRDefault="00B5670C" w:rsidP="00B5670C">
            <w:pPr>
              <w:pStyle w:val="AralkYok"/>
            </w:pPr>
            <w:r>
              <w:t>Bey</w:t>
            </w:r>
            <w:r w:rsidR="005C5064">
              <w:t xml:space="preserve">in </w:t>
            </w:r>
            <w:r>
              <w:t xml:space="preserve">göçü sadece </w:t>
            </w:r>
            <w:r w:rsidR="005C5064">
              <w:t>i</w:t>
            </w:r>
            <w:r>
              <w:t>şgücü p</w:t>
            </w:r>
            <w:r w:rsidR="005C5064">
              <w:t>i</w:t>
            </w:r>
            <w:r>
              <w:t>yasasında sorun yaratmakla kalmaz, aynı zam</w:t>
            </w:r>
            <w:r w:rsidR="005C5064">
              <w:t>and</w:t>
            </w:r>
            <w:r>
              <w:t>a ülkedek</w:t>
            </w:r>
            <w:r w:rsidR="005C5064">
              <w:t>i</w:t>
            </w:r>
            <w:r>
              <w:t xml:space="preserve"> ekonom</w:t>
            </w:r>
            <w:r w:rsidR="005C5064">
              <w:t>i</w:t>
            </w:r>
            <w:r>
              <w:t>k kurumları da olumsuz etk</w:t>
            </w:r>
            <w:r w:rsidR="005C5064">
              <w:t>i</w:t>
            </w:r>
            <w:r>
              <w:t>ler</w:t>
            </w:r>
          </w:p>
        </w:tc>
      </w:tr>
      <w:tr w:rsidR="00B5670C" w14:paraId="1C93CACF" w14:textId="77777777" w:rsidTr="007F42B2">
        <w:tc>
          <w:tcPr>
            <w:tcW w:w="1106" w:type="pct"/>
          </w:tcPr>
          <w:p w14:paraId="48E17F2D" w14:textId="5BAF0EA4" w:rsidR="00B5670C" w:rsidRDefault="009E4198" w:rsidP="00B5670C">
            <w:pPr>
              <w:pStyle w:val="AralkYok"/>
            </w:pPr>
            <w:r>
              <w:rPr>
                <w:noProof/>
              </w:rPr>
              <w:t>(Kasnausk</w:t>
            </w:r>
            <w:r w:rsidR="005C5064">
              <w:rPr>
                <w:noProof/>
              </w:rPr>
              <w:t>i</w:t>
            </w:r>
            <w:r>
              <w:rPr>
                <w:noProof/>
              </w:rPr>
              <w:t>ene &amp; Palub</w:t>
            </w:r>
            <w:r w:rsidR="005C5064">
              <w:rPr>
                <w:noProof/>
              </w:rPr>
              <w:t>i</w:t>
            </w:r>
            <w:r>
              <w:rPr>
                <w:noProof/>
              </w:rPr>
              <w:t>nska</w:t>
            </w:r>
            <w:r w:rsidR="005C5064">
              <w:rPr>
                <w:noProof/>
              </w:rPr>
              <w:t>i</w:t>
            </w:r>
            <w:r>
              <w:rPr>
                <w:noProof/>
              </w:rPr>
              <w:t>te)</w:t>
            </w:r>
          </w:p>
        </w:tc>
        <w:tc>
          <w:tcPr>
            <w:tcW w:w="318" w:type="pct"/>
          </w:tcPr>
          <w:p w14:paraId="5F9DFE78" w14:textId="50AEFF48" w:rsidR="00B5670C" w:rsidRDefault="009E1A4C" w:rsidP="00B5670C">
            <w:pPr>
              <w:pStyle w:val="AralkYok"/>
            </w:pPr>
            <w:r>
              <w:t>2020</w:t>
            </w:r>
          </w:p>
        </w:tc>
        <w:tc>
          <w:tcPr>
            <w:tcW w:w="1467" w:type="pct"/>
          </w:tcPr>
          <w:p w14:paraId="3CEA97FF" w14:textId="1627F74F" w:rsidR="00B5670C" w:rsidRDefault="00D740D4" w:rsidP="00B5670C">
            <w:pPr>
              <w:pStyle w:val="AralkYok"/>
            </w:pPr>
            <w:r>
              <w:rPr>
                <w:noProof/>
              </w:rPr>
              <w:t>“</w:t>
            </w:r>
            <w:r w:rsidR="00496E4A" w:rsidRPr="009E4198">
              <w:rPr>
                <w:noProof/>
              </w:rPr>
              <w:t>Impact of h</w:t>
            </w:r>
            <w:r w:rsidR="005C5064">
              <w:rPr>
                <w:noProof/>
              </w:rPr>
              <w:t>i</w:t>
            </w:r>
            <w:r w:rsidR="00496E4A" w:rsidRPr="009E4198">
              <w:rPr>
                <w:noProof/>
              </w:rPr>
              <w:t>gh-sk</w:t>
            </w:r>
            <w:r w:rsidR="005C5064">
              <w:rPr>
                <w:noProof/>
              </w:rPr>
              <w:t>i</w:t>
            </w:r>
            <w:r w:rsidR="00496E4A" w:rsidRPr="009E4198">
              <w:rPr>
                <w:noProof/>
              </w:rPr>
              <w:t>lled m</w:t>
            </w:r>
            <w:r w:rsidR="005C5064">
              <w:rPr>
                <w:noProof/>
              </w:rPr>
              <w:t>i</w:t>
            </w:r>
            <w:r w:rsidR="00496E4A" w:rsidRPr="009E4198">
              <w:rPr>
                <w:noProof/>
              </w:rPr>
              <w:t>grat</w:t>
            </w:r>
            <w:r w:rsidR="005C5064">
              <w:rPr>
                <w:noProof/>
              </w:rPr>
              <w:t>i</w:t>
            </w:r>
            <w:r w:rsidR="00496E4A" w:rsidRPr="009E4198">
              <w:rPr>
                <w:noProof/>
              </w:rPr>
              <w:t>on to the UK on the source countr</w:t>
            </w:r>
            <w:r w:rsidR="005C5064">
              <w:rPr>
                <w:noProof/>
              </w:rPr>
              <w:t>i</w:t>
            </w:r>
            <w:r w:rsidR="00496E4A" w:rsidRPr="009E4198">
              <w:rPr>
                <w:noProof/>
              </w:rPr>
              <w:t>es (EU8) econom</w:t>
            </w:r>
            <w:r w:rsidR="005C5064">
              <w:rPr>
                <w:noProof/>
              </w:rPr>
              <w:t>i</w:t>
            </w:r>
            <w:r w:rsidR="00496E4A" w:rsidRPr="009E4198">
              <w:rPr>
                <w:noProof/>
              </w:rPr>
              <w:t>es</w:t>
            </w:r>
            <w:r>
              <w:rPr>
                <w:noProof/>
              </w:rPr>
              <w:t>”</w:t>
            </w:r>
          </w:p>
        </w:tc>
        <w:tc>
          <w:tcPr>
            <w:tcW w:w="2109" w:type="pct"/>
          </w:tcPr>
          <w:p w14:paraId="7C52FE53" w14:textId="7DC4490F" w:rsidR="00B5670C" w:rsidRDefault="00B5670C" w:rsidP="00B5670C">
            <w:pPr>
              <w:pStyle w:val="AralkYok"/>
            </w:pPr>
            <w:r>
              <w:t>Yetenek göçü K</w:t>
            </w:r>
            <w:r w:rsidR="005C5064">
              <w:t>i</w:t>
            </w:r>
            <w:r>
              <w:t>ş</w:t>
            </w:r>
            <w:r w:rsidR="005C5064">
              <w:t>i</w:t>
            </w:r>
            <w:r>
              <w:t xml:space="preserve"> başına düşen GSYH’yı olumsuz etk</w:t>
            </w:r>
            <w:r w:rsidR="005C5064">
              <w:t>i</w:t>
            </w:r>
            <w:r>
              <w:t>lemekte</w:t>
            </w:r>
          </w:p>
        </w:tc>
      </w:tr>
      <w:tr w:rsidR="00B5670C" w14:paraId="28E7C935" w14:textId="77777777" w:rsidTr="007F42B2">
        <w:tc>
          <w:tcPr>
            <w:tcW w:w="1106" w:type="pct"/>
          </w:tcPr>
          <w:p w14:paraId="364BFFDF" w14:textId="314C95D0" w:rsidR="00B5670C" w:rsidRDefault="009E4198" w:rsidP="00B5670C">
            <w:pPr>
              <w:pStyle w:val="AralkYok"/>
            </w:pPr>
            <w:r>
              <w:rPr>
                <w:noProof/>
              </w:rPr>
              <w:t>(Gal</w:t>
            </w:r>
            <w:r w:rsidR="005C5064">
              <w:rPr>
                <w:noProof/>
              </w:rPr>
              <w:t>i</w:t>
            </w:r>
            <w:r>
              <w:rPr>
                <w:noProof/>
              </w:rPr>
              <w:t>ano &amp; Romero)</w:t>
            </w:r>
          </w:p>
        </w:tc>
        <w:tc>
          <w:tcPr>
            <w:tcW w:w="318" w:type="pct"/>
          </w:tcPr>
          <w:p w14:paraId="0D2855EA" w14:textId="40AE48D0" w:rsidR="00B5670C" w:rsidRDefault="009E1A4C" w:rsidP="00B5670C">
            <w:pPr>
              <w:pStyle w:val="AralkYok"/>
            </w:pPr>
            <w:r>
              <w:t>2018</w:t>
            </w:r>
          </w:p>
        </w:tc>
        <w:tc>
          <w:tcPr>
            <w:tcW w:w="1467" w:type="pct"/>
          </w:tcPr>
          <w:p w14:paraId="6BCFCBCD" w14:textId="6C1322AE" w:rsidR="00B5670C" w:rsidRDefault="00D740D4" w:rsidP="00B5670C">
            <w:pPr>
              <w:pStyle w:val="AralkYok"/>
            </w:pPr>
            <w:r>
              <w:rPr>
                <w:noProof/>
              </w:rPr>
              <w:t>“</w:t>
            </w:r>
            <w:r w:rsidR="00496E4A" w:rsidRPr="009E4198">
              <w:rPr>
                <w:noProof/>
              </w:rPr>
              <w:t>Bra</w:t>
            </w:r>
            <w:r w:rsidR="005C5064">
              <w:rPr>
                <w:noProof/>
              </w:rPr>
              <w:t xml:space="preserve">in </w:t>
            </w:r>
            <w:r w:rsidR="00496E4A" w:rsidRPr="009E4198">
              <w:rPr>
                <w:noProof/>
              </w:rPr>
              <w:t>dra</w:t>
            </w:r>
            <w:r w:rsidR="005C5064">
              <w:rPr>
                <w:noProof/>
              </w:rPr>
              <w:t>in and</w:t>
            </w:r>
            <w:r w:rsidR="00496E4A" w:rsidRPr="009E4198">
              <w:rPr>
                <w:noProof/>
              </w:rPr>
              <w:t xml:space="preserve"> </w:t>
            </w:r>
            <w:r w:rsidR="005C5064">
              <w:rPr>
                <w:noProof/>
              </w:rPr>
              <w:t>i</w:t>
            </w:r>
            <w:r w:rsidR="00496E4A" w:rsidRPr="009E4198">
              <w:rPr>
                <w:noProof/>
              </w:rPr>
              <w:t>ncome d</w:t>
            </w:r>
            <w:r w:rsidR="005C5064">
              <w:rPr>
                <w:noProof/>
              </w:rPr>
              <w:t>i</w:t>
            </w:r>
            <w:r w:rsidR="00496E4A" w:rsidRPr="009E4198">
              <w:rPr>
                <w:noProof/>
              </w:rPr>
              <w:t>str</w:t>
            </w:r>
            <w:r w:rsidR="005C5064">
              <w:rPr>
                <w:noProof/>
              </w:rPr>
              <w:t>i</w:t>
            </w:r>
            <w:r w:rsidR="00496E4A" w:rsidRPr="009E4198">
              <w:rPr>
                <w:noProof/>
              </w:rPr>
              <w:t>but</w:t>
            </w:r>
            <w:r w:rsidR="005C5064">
              <w:rPr>
                <w:noProof/>
              </w:rPr>
              <w:t>i</w:t>
            </w:r>
            <w:r w:rsidR="00496E4A" w:rsidRPr="009E4198">
              <w:rPr>
                <w:noProof/>
              </w:rPr>
              <w:t>on</w:t>
            </w:r>
            <w:r>
              <w:rPr>
                <w:noProof/>
              </w:rPr>
              <w:t>”</w:t>
            </w:r>
          </w:p>
        </w:tc>
        <w:tc>
          <w:tcPr>
            <w:tcW w:w="2109" w:type="pct"/>
          </w:tcPr>
          <w:p w14:paraId="6CD8234A" w14:textId="42CABA49" w:rsidR="00B5670C" w:rsidRDefault="00B5670C" w:rsidP="00B5670C">
            <w:pPr>
              <w:pStyle w:val="AralkYok"/>
            </w:pPr>
            <w:r>
              <w:t>Yetenek göçü toplumsal eş</w:t>
            </w:r>
            <w:r w:rsidR="005C5064">
              <w:t>i</w:t>
            </w:r>
            <w:r>
              <w:t>ts</w:t>
            </w:r>
            <w:r w:rsidR="005C5064">
              <w:t>i</w:t>
            </w:r>
            <w:r>
              <w:t>zl</w:t>
            </w:r>
            <w:r w:rsidR="005C5064">
              <w:t>i</w:t>
            </w:r>
            <w:r>
              <w:t>ğe yol açab</w:t>
            </w:r>
            <w:r w:rsidR="005C5064">
              <w:t>i</w:t>
            </w:r>
            <w:r>
              <w:t>lmekted</w:t>
            </w:r>
            <w:r w:rsidR="005C5064">
              <w:t>i</w:t>
            </w:r>
            <w:r>
              <w:t>r</w:t>
            </w:r>
          </w:p>
        </w:tc>
      </w:tr>
      <w:tr w:rsidR="00B5670C" w14:paraId="6CD6119B" w14:textId="77777777" w:rsidTr="007F42B2">
        <w:tc>
          <w:tcPr>
            <w:tcW w:w="1106" w:type="pct"/>
          </w:tcPr>
          <w:p w14:paraId="358AD2CE" w14:textId="6A4B0DFF" w:rsidR="00B5670C" w:rsidRDefault="009E4198" w:rsidP="00B5670C">
            <w:pPr>
              <w:pStyle w:val="AralkYok"/>
            </w:pPr>
            <w:r>
              <w:rPr>
                <w:noProof/>
              </w:rPr>
              <w:t>(Radonj</w:t>
            </w:r>
            <w:r w:rsidR="005C5064">
              <w:rPr>
                <w:noProof/>
              </w:rPr>
              <w:t>i</w:t>
            </w:r>
            <w:r>
              <w:rPr>
                <w:noProof/>
              </w:rPr>
              <w:t>ć &amp; Bob</w:t>
            </w:r>
            <w:r w:rsidR="005C5064">
              <w:rPr>
                <w:noProof/>
              </w:rPr>
              <w:t>i</w:t>
            </w:r>
            <w:r>
              <w:rPr>
                <w:noProof/>
              </w:rPr>
              <w:t>ć)</w:t>
            </w:r>
          </w:p>
        </w:tc>
        <w:tc>
          <w:tcPr>
            <w:tcW w:w="318" w:type="pct"/>
          </w:tcPr>
          <w:p w14:paraId="301970FA" w14:textId="7AE1FF58" w:rsidR="00B5670C" w:rsidRDefault="009E1A4C" w:rsidP="00B5670C">
            <w:pPr>
              <w:pStyle w:val="AralkYok"/>
            </w:pPr>
            <w:r>
              <w:t>2013</w:t>
            </w:r>
          </w:p>
        </w:tc>
        <w:tc>
          <w:tcPr>
            <w:tcW w:w="1467" w:type="pct"/>
          </w:tcPr>
          <w:p w14:paraId="6B53A4AE" w14:textId="7F65357E" w:rsidR="00B5670C" w:rsidRDefault="00D740D4" w:rsidP="00B5670C">
            <w:pPr>
              <w:pStyle w:val="AralkYok"/>
            </w:pPr>
            <w:r>
              <w:rPr>
                <w:noProof/>
              </w:rPr>
              <w:t>“</w:t>
            </w:r>
            <w:r w:rsidR="00496E4A" w:rsidRPr="009E4198">
              <w:rPr>
                <w:noProof/>
              </w:rPr>
              <w:t>Bra</w:t>
            </w:r>
            <w:r w:rsidR="005C5064">
              <w:rPr>
                <w:noProof/>
              </w:rPr>
              <w:t xml:space="preserve">in </w:t>
            </w:r>
            <w:r w:rsidR="00496E4A" w:rsidRPr="009E4198">
              <w:rPr>
                <w:noProof/>
              </w:rPr>
              <w:t>Dra</w:t>
            </w:r>
            <w:r w:rsidR="005C5064">
              <w:rPr>
                <w:noProof/>
              </w:rPr>
              <w:t xml:space="preserve">in </w:t>
            </w:r>
            <w:r w:rsidR="00496E4A" w:rsidRPr="009E4198">
              <w:rPr>
                <w:noProof/>
              </w:rPr>
              <w:t>Losses–A Case Study of Serb</w:t>
            </w:r>
            <w:r w:rsidR="005C5064">
              <w:rPr>
                <w:noProof/>
              </w:rPr>
              <w:t>i</w:t>
            </w:r>
            <w:r w:rsidR="00496E4A" w:rsidRPr="009E4198">
              <w:rPr>
                <w:noProof/>
              </w:rPr>
              <w:t>a</w:t>
            </w:r>
            <w:r>
              <w:rPr>
                <w:noProof/>
              </w:rPr>
              <w:t>”</w:t>
            </w:r>
          </w:p>
        </w:tc>
        <w:tc>
          <w:tcPr>
            <w:tcW w:w="2109" w:type="pct"/>
          </w:tcPr>
          <w:p w14:paraId="5F1ED02B" w14:textId="5FCCF1BB" w:rsidR="00B5670C" w:rsidRDefault="00B5670C" w:rsidP="00B5670C">
            <w:pPr>
              <w:pStyle w:val="AralkYok"/>
            </w:pPr>
            <w:r>
              <w:t>Aynı zam</w:t>
            </w:r>
            <w:r w:rsidR="005C5064">
              <w:t>and</w:t>
            </w:r>
            <w:r>
              <w:t>a, yetenek göçü s</w:t>
            </w:r>
            <w:r w:rsidR="005C5064">
              <w:t>i</w:t>
            </w:r>
            <w:r>
              <w:t>yas</w:t>
            </w:r>
            <w:r w:rsidR="005C5064">
              <w:t>i</w:t>
            </w:r>
            <w:r>
              <w:t xml:space="preserve"> kurumlar üzer</w:t>
            </w:r>
            <w:r w:rsidR="005C5064">
              <w:t>i</w:t>
            </w:r>
            <w:r>
              <w:t>nde de bel</w:t>
            </w:r>
            <w:r w:rsidR="005C5064">
              <w:t>i</w:t>
            </w:r>
            <w:r>
              <w:t>rs</w:t>
            </w:r>
            <w:r w:rsidR="005C5064">
              <w:t>i</w:t>
            </w:r>
            <w:r>
              <w:t>z b</w:t>
            </w:r>
            <w:r w:rsidR="005C5064">
              <w:t>i</w:t>
            </w:r>
            <w:r>
              <w:t>r etk</w:t>
            </w:r>
            <w:r w:rsidR="005C5064">
              <w:t>i</w:t>
            </w:r>
            <w:r>
              <w:t>ye sah</w:t>
            </w:r>
            <w:r w:rsidR="005C5064">
              <w:t>i</w:t>
            </w:r>
            <w:r>
              <w:t>pt</w:t>
            </w:r>
            <w:r w:rsidR="005C5064">
              <w:t>i</w:t>
            </w:r>
            <w:r>
              <w:t>r, bazılarının gel</w:t>
            </w:r>
            <w:r w:rsidR="005C5064">
              <w:t>i</w:t>
            </w:r>
            <w:r>
              <w:t>ş</w:t>
            </w:r>
            <w:r w:rsidR="005C5064">
              <w:t>i</w:t>
            </w:r>
            <w:r>
              <w:t>m</w:t>
            </w:r>
            <w:r w:rsidR="005C5064">
              <w:t>i</w:t>
            </w:r>
            <w:r>
              <w:t>n</w:t>
            </w:r>
            <w:r w:rsidR="005C5064">
              <w:t>i</w:t>
            </w:r>
            <w:r>
              <w:t xml:space="preserve"> teşv</w:t>
            </w:r>
            <w:r w:rsidR="005C5064">
              <w:t>i</w:t>
            </w:r>
            <w:r>
              <w:t>k ederken d</w:t>
            </w:r>
            <w:r w:rsidR="005C5064">
              <w:t>i</w:t>
            </w:r>
            <w:r>
              <w:t>ğerler</w:t>
            </w:r>
            <w:r w:rsidR="005C5064">
              <w:t>i</w:t>
            </w:r>
            <w:r>
              <w:t>n</w:t>
            </w:r>
            <w:r w:rsidR="005C5064">
              <w:t>i</w:t>
            </w:r>
            <w:r>
              <w:t xml:space="preserve"> bastırmaktadır</w:t>
            </w:r>
          </w:p>
        </w:tc>
      </w:tr>
    </w:tbl>
    <w:p w14:paraId="135726AF" w14:textId="35235759" w:rsidR="00D90C30" w:rsidRDefault="00E27224" w:rsidP="00E9740C">
      <w:r>
        <w:t>Tabloda ver</w:t>
      </w:r>
      <w:r w:rsidR="005C5064">
        <w:t>i</w:t>
      </w:r>
      <w:r>
        <w:t>lenler</w:t>
      </w:r>
      <w:r w:rsidR="005C5064">
        <w:t xml:space="preserve">in </w:t>
      </w:r>
      <w:r>
        <w:t xml:space="preserve">dışında göç eden </w:t>
      </w:r>
      <w:r w:rsidR="00483B09">
        <w:t>yetenekl</w:t>
      </w:r>
      <w:r w:rsidR="005C5064">
        <w:t>i</w:t>
      </w:r>
      <w:r w:rsidR="00483B09">
        <w:t xml:space="preserve"> b</w:t>
      </w:r>
      <w:r w:rsidR="005C5064">
        <w:t>i</w:t>
      </w:r>
      <w:r w:rsidR="00483B09">
        <w:t>reyler</w:t>
      </w:r>
      <w:r>
        <w:t xml:space="preserve">, uluslararası </w:t>
      </w:r>
      <w:r w:rsidR="005C5064">
        <w:t>i</w:t>
      </w:r>
      <w:r>
        <w:t>l</w:t>
      </w:r>
      <w:r w:rsidR="005C5064">
        <w:t>i</w:t>
      </w:r>
      <w:r>
        <w:t>şk</w:t>
      </w:r>
      <w:r w:rsidR="005C5064">
        <w:t>i</w:t>
      </w:r>
      <w:r>
        <w:t>ler</w:t>
      </w:r>
      <w:r w:rsidR="005C5064">
        <w:t xml:space="preserve">in </w:t>
      </w:r>
      <w:r>
        <w:t>güçlend</w:t>
      </w:r>
      <w:r w:rsidR="005C5064">
        <w:t>i</w:t>
      </w:r>
      <w:r>
        <w:t>r</w:t>
      </w:r>
      <w:r w:rsidR="005C5064">
        <w:t>i</w:t>
      </w:r>
      <w:r>
        <w:t>lmes</w:t>
      </w:r>
      <w:r w:rsidR="005C5064">
        <w:t>i</w:t>
      </w:r>
      <w:r>
        <w:t>ne yardımcı olarak, b</w:t>
      </w:r>
      <w:r w:rsidR="005C5064">
        <w:t>i</w:t>
      </w:r>
      <w:r>
        <w:t>lg</w:t>
      </w:r>
      <w:r w:rsidR="005C5064">
        <w:t>i</w:t>
      </w:r>
      <w:r>
        <w:t xml:space="preserve"> </w:t>
      </w:r>
      <w:r w:rsidR="00E752C1">
        <w:t>alışver</w:t>
      </w:r>
      <w:r w:rsidR="005C5064">
        <w:t>i</w:t>
      </w:r>
      <w:r w:rsidR="00E752C1">
        <w:t>ş</w:t>
      </w:r>
      <w:r w:rsidR="005C5064">
        <w:t>i</w:t>
      </w:r>
      <w:r w:rsidR="00E752C1">
        <w:t>, d</w:t>
      </w:r>
      <w:r w:rsidR="005C5064">
        <w:t>i</w:t>
      </w:r>
      <w:r w:rsidR="00E752C1">
        <w:t>aspora oluşumu</w:t>
      </w:r>
      <w:r w:rsidR="00A44D8D">
        <w:t xml:space="preserve"> </w:t>
      </w:r>
      <w:r w:rsidR="009E4198">
        <w:rPr>
          <w:noProof/>
        </w:rPr>
        <w:t>(Baruffald</w:t>
      </w:r>
      <w:r w:rsidR="005C5064">
        <w:rPr>
          <w:noProof/>
        </w:rPr>
        <w:t>i</w:t>
      </w:r>
      <w:r w:rsidR="009E4198">
        <w:rPr>
          <w:noProof/>
        </w:rPr>
        <w:t xml:space="preserve"> &amp; L</w:t>
      </w:r>
      <w:r w:rsidR="005C5064">
        <w:rPr>
          <w:noProof/>
        </w:rPr>
        <w:t>and</w:t>
      </w:r>
      <w:r w:rsidR="009E4198">
        <w:rPr>
          <w:noProof/>
        </w:rPr>
        <w:t>on</w:t>
      </w:r>
      <w:r w:rsidR="005C5064">
        <w:rPr>
          <w:noProof/>
        </w:rPr>
        <w:t>i</w:t>
      </w:r>
      <w:r w:rsidR="009E4198">
        <w:rPr>
          <w:noProof/>
        </w:rPr>
        <w:t>)</w:t>
      </w:r>
      <w:r w:rsidR="00B77F82">
        <w:t xml:space="preserve"> ve</w:t>
      </w:r>
      <w:r w:rsidR="00A44D8D">
        <w:t xml:space="preserve"> </w:t>
      </w:r>
      <w:r w:rsidR="004B2C3A">
        <w:t>eğ</w:t>
      </w:r>
      <w:r w:rsidR="005C5064">
        <w:t>i</w:t>
      </w:r>
      <w:r w:rsidR="004B2C3A">
        <w:t>t</w:t>
      </w:r>
      <w:r w:rsidR="005C5064">
        <w:t>i</w:t>
      </w:r>
      <w:r w:rsidR="004B2C3A">
        <w:t>m faal</w:t>
      </w:r>
      <w:r w:rsidR="005C5064">
        <w:t>i</w:t>
      </w:r>
      <w:r w:rsidR="004B2C3A">
        <w:t>yetler</w:t>
      </w:r>
      <w:r w:rsidR="005C5064">
        <w:t>i</w:t>
      </w:r>
      <w:r w:rsidR="004B2C3A">
        <w:t>n</w:t>
      </w:r>
      <w:r w:rsidR="005C5064">
        <w:t xml:space="preserve">in </w:t>
      </w:r>
      <w:r w:rsidR="004B2C3A">
        <w:t>artırılması</w:t>
      </w:r>
      <w:r w:rsidR="00EB6F48">
        <w:t xml:space="preserve"> </w:t>
      </w:r>
      <w:r w:rsidR="009E4198">
        <w:rPr>
          <w:noProof/>
        </w:rPr>
        <w:t>(Bacch</w:t>
      </w:r>
      <w:r w:rsidR="005C5064">
        <w:rPr>
          <w:noProof/>
        </w:rPr>
        <w:t>i</w:t>
      </w:r>
      <w:r w:rsidR="009E4198">
        <w:rPr>
          <w:noProof/>
        </w:rPr>
        <w:t>)</w:t>
      </w:r>
      <w:r w:rsidR="00EB6F48">
        <w:t xml:space="preserve">, </w:t>
      </w:r>
      <w:r w:rsidR="009E4198">
        <w:rPr>
          <w:noProof/>
        </w:rPr>
        <w:t>(Mok &amp; Han)</w:t>
      </w:r>
      <w:r w:rsidR="00B77F82">
        <w:t xml:space="preserve"> sağlamıştır. </w:t>
      </w:r>
      <w:r w:rsidR="00123F24">
        <w:t>Artan araştırma faal</w:t>
      </w:r>
      <w:r w:rsidR="005C5064">
        <w:t>i</w:t>
      </w:r>
      <w:r w:rsidR="00123F24">
        <w:t>yetler</w:t>
      </w:r>
      <w:r w:rsidR="005C5064">
        <w:t>i</w:t>
      </w:r>
      <w:r w:rsidR="00123F24">
        <w:t xml:space="preserve">, </w:t>
      </w:r>
      <w:r w:rsidR="00FD72BE">
        <w:t>göç ed</w:t>
      </w:r>
      <w:r w:rsidR="005C5064">
        <w:t>i</w:t>
      </w:r>
      <w:r w:rsidR="00FD72BE">
        <w:t xml:space="preserve">len </w:t>
      </w:r>
      <w:r w:rsidR="00123F24">
        <w:t>ülke</w:t>
      </w:r>
      <w:r w:rsidR="00FD72BE">
        <w:t>y</w:t>
      </w:r>
      <w:r w:rsidR="005C5064">
        <w:t>i</w:t>
      </w:r>
      <w:r w:rsidR="00123F24">
        <w:t xml:space="preserve"> olumlu etk</w:t>
      </w:r>
      <w:r w:rsidR="005C5064">
        <w:t>i</w:t>
      </w:r>
      <w:r w:rsidR="00123F24">
        <w:t>lem</w:t>
      </w:r>
      <w:r w:rsidR="005C5064">
        <w:t>i</w:t>
      </w:r>
      <w:r w:rsidR="00123F24">
        <w:t>şt</w:t>
      </w:r>
      <w:r w:rsidR="005C5064">
        <w:t>i</w:t>
      </w:r>
      <w:r w:rsidR="00123F24">
        <w:t>r</w:t>
      </w:r>
      <w:r w:rsidR="009E4198">
        <w:rPr>
          <w:noProof/>
        </w:rPr>
        <w:t>(Fackler, G</w:t>
      </w:r>
      <w:r w:rsidR="005C5064">
        <w:rPr>
          <w:noProof/>
        </w:rPr>
        <w:t>i</w:t>
      </w:r>
      <w:r w:rsidR="009E4198">
        <w:rPr>
          <w:noProof/>
        </w:rPr>
        <w:t>es</w:t>
      </w:r>
      <w:r w:rsidR="005C5064">
        <w:rPr>
          <w:noProof/>
        </w:rPr>
        <w:t>i</w:t>
      </w:r>
      <w:r w:rsidR="009E4198">
        <w:rPr>
          <w:noProof/>
        </w:rPr>
        <w:t>ng, &amp; Laurentsyeva)</w:t>
      </w:r>
      <w:r w:rsidR="009F0FE0">
        <w:t xml:space="preserve">. </w:t>
      </w:r>
    </w:p>
    <w:p w14:paraId="7D6C22FA" w14:textId="25E90C12" w:rsidR="00D0403B" w:rsidRDefault="00073E79" w:rsidP="00D0403B">
      <w:pPr>
        <w:pStyle w:val="Balk3"/>
      </w:pPr>
      <w:r>
        <w:t>MYY</w:t>
      </w:r>
      <w:r w:rsidR="00D0403B">
        <w:t xml:space="preserve"> Bağlamında Yetenek Gel</w:t>
      </w:r>
      <w:r w:rsidR="005C5064">
        <w:t>i</w:t>
      </w:r>
      <w:r w:rsidR="00D0403B">
        <w:t>ş</w:t>
      </w:r>
      <w:r w:rsidR="005C5064">
        <w:t>i</w:t>
      </w:r>
      <w:r w:rsidR="00D0403B">
        <w:t>m</w:t>
      </w:r>
      <w:r w:rsidR="005C5064">
        <w:t>i</w:t>
      </w:r>
    </w:p>
    <w:p w14:paraId="30123058" w14:textId="5F2CBB56" w:rsidR="003065AD" w:rsidRDefault="00073E79" w:rsidP="000316CF">
      <w:r>
        <w:t>MYY</w:t>
      </w:r>
      <w:r w:rsidR="000316CF">
        <w:t>'n</w:t>
      </w:r>
      <w:r w:rsidR="005C5064">
        <w:t xml:space="preserve">in </w:t>
      </w:r>
      <w:r w:rsidR="000316CF">
        <w:t>öneml</w:t>
      </w:r>
      <w:r w:rsidR="005C5064">
        <w:t>i</w:t>
      </w:r>
      <w:r w:rsidR="000316CF">
        <w:t xml:space="preserve"> b</w:t>
      </w:r>
      <w:r w:rsidR="005C5064">
        <w:t>i</w:t>
      </w:r>
      <w:r w:rsidR="000316CF">
        <w:t>r b</w:t>
      </w:r>
      <w:r w:rsidR="005C5064">
        <w:t>i</w:t>
      </w:r>
      <w:r w:rsidR="000316CF">
        <w:t>leşen</w:t>
      </w:r>
      <w:r w:rsidR="005C5064">
        <w:t>i</w:t>
      </w:r>
      <w:r w:rsidR="000316CF">
        <w:t xml:space="preserve"> yetenekler</w:t>
      </w:r>
      <w:r w:rsidR="005C5064">
        <w:t xml:space="preserve">in </w:t>
      </w:r>
      <w:r w:rsidR="000316CF">
        <w:t>gel</w:t>
      </w:r>
      <w:r w:rsidR="005C5064">
        <w:t>i</w:t>
      </w:r>
      <w:r w:rsidR="000316CF">
        <w:t>şt</w:t>
      </w:r>
      <w:r w:rsidR="005C5064">
        <w:t>i</w:t>
      </w:r>
      <w:r w:rsidR="000316CF">
        <w:t>r</w:t>
      </w:r>
      <w:r w:rsidR="005C5064">
        <w:t>i</w:t>
      </w:r>
      <w:r w:rsidR="000316CF">
        <w:t>lmes</w:t>
      </w:r>
      <w:r w:rsidR="005C5064">
        <w:t>i</w:t>
      </w:r>
      <w:r w:rsidR="000316CF">
        <w:t>d</w:t>
      </w:r>
      <w:r w:rsidR="005C5064">
        <w:t>i</w:t>
      </w:r>
      <w:r w:rsidR="000316CF">
        <w:t>r, çünkü bu al</w:t>
      </w:r>
      <w:r w:rsidR="005C5064">
        <w:t>and</w:t>
      </w:r>
      <w:r w:rsidR="000316CF">
        <w:t>a b</w:t>
      </w:r>
      <w:r w:rsidR="005C5064">
        <w:t>i</w:t>
      </w:r>
      <w:r w:rsidR="000316CF">
        <w:t>r devlet stratej</w:t>
      </w:r>
      <w:r w:rsidR="005C5064">
        <w:t>i</w:t>
      </w:r>
      <w:r w:rsidR="000316CF">
        <w:t>s</w:t>
      </w:r>
      <w:r w:rsidR="005C5064">
        <w:t>i</w:t>
      </w:r>
      <w:r w:rsidR="000316CF">
        <w:t xml:space="preserve"> oluşturmak makro düzeyde yetenekler</w:t>
      </w:r>
      <w:r w:rsidR="005C5064">
        <w:t>i</w:t>
      </w:r>
      <w:r w:rsidR="000316CF">
        <w:t xml:space="preserve"> yönetmek </w:t>
      </w:r>
      <w:r w:rsidR="005C5064">
        <w:t>i</w:t>
      </w:r>
      <w:r w:rsidR="000316CF">
        <w:t>ç</w:t>
      </w:r>
      <w:r w:rsidR="005C5064">
        <w:t xml:space="preserve">in </w:t>
      </w:r>
      <w:r w:rsidR="000316CF">
        <w:t>gerekl</w:t>
      </w:r>
      <w:r w:rsidR="005C5064">
        <w:t>i</w:t>
      </w:r>
      <w:r w:rsidR="000316CF">
        <w:t>d</w:t>
      </w:r>
      <w:r w:rsidR="005C5064">
        <w:t>i</w:t>
      </w:r>
      <w:r w:rsidR="000316CF">
        <w:t>r</w:t>
      </w:r>
      <w:r w:rsidR="0062527E">
        <w:t xml:space="preserve">. Bu konu 40 makalede </w:t>
      </w:r>
      <w:r w:rsidR="005C5064">
        <w:t>i</w:t>
      </w:r>
      <w:r w:rsidR="0062527E">
        <w:t>ncelenm</w:t>
      </w:r>
      <w:r w:rsidR="005C5064">
        <w:t>i</w:t>
      </w:r>
      <w:r w:rsidR="0062527E">
        <w:t>şt</w:t>
      </w:r>
      <w:r w:rsidR="005C5064">
        <w:t>i</w:t>
      </w:r>
      <w:r w:rsidR="0062527E">
        <w:t>r. Yayınlar çoğunlukla Şek</w:t>
      </w:r>
      <w:r w:rsidR="005C5064">
        <w:t>i</w:t>
      </w:r>
      <w:r w:rsidR="0062527E">
        <w:t>l 6’da ver</w:t>
      </w:r>
      <w:r w:rsidR="005C5064">
        <w:t>i</w:t>
      </w:r>
      <w:r w:rsidR="0062527E">
        <w:t>len derg</w:t>
      </w:r>
      <w:r w:rsidR="005C5064">
        <w:t>i</w:t>
      </w:r>
      <w:r w:rsidR="0062527E">
        <w:t xml:space="preserve">lerde yayınlanmıştır. </w:t>
      </w:r>
    </w:p>
    <w:p w14:paraId="5E50D0D5" w14:textId="77777777" w:rsidR="00BF7EFA" w:rsidRDefault="00BF7EFA" w:rsidP="00BF7EFA">
      <w:pPr>
        <w:keepNext/>
      </w:pPr>
      <w:r>
        <w:rPr>
          <w:noProof/>
        </w:rPr>
        <w:drawing>
          <wp:inline distT="0" distB="0" distL="0" distR="0" wp14:anchorId="6815CBFA" wp14:editId="27370595">
            <wp:extent cx="5486400" cy="2247900"/>
            <wp:effectExtent l="0" t="0" r="1905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61ACEDDE" w14:textId="0EC743B6" w:rsidR="00BF7EFA" w:rsidRDefault="00BF7EFA" w:rsidP="00BF7EFA">
      <w:pPr>
        <w:pStyle w:val="ResimYazs"/>
      </w:pPr>
      <w:r>
        <w:t>Şek</w:t>
      </w:r>
      <w:r w:rsidR="005C5064">
        <w:t>i</w:t>
      </w:r>
      <w:r>
        <w:t xml:space="preserve">l </w:t>
      </w:r>
      <w:fldSimple w:instr=" SEQ Şekil \* ARABIC ">
        <w:r w:rsidR="00163E98">
          <w:rPr>
            <w:noProof/>
          </w:rPr>
          <w:t>6</w:t>
        </w:r>
      </w:fldSimple>
      <w:r w:rsidRPr="00BF7EFA">
        <w:t xml:space="preserve"> </w:t>
      </w:r>
      <w:r w:rsidR="005C5064">
        <w:t>İ</w:t>
      </w:r>
      <w:r>
        <w:t>lg</w:t>
      </w:r>
      <w:r w:rsidR="005C5064">
        <w:t>i</w:t>
      </w:r>
      <w:r>
        <w:t>l</w:t>
      </w:r>
      <w:r w:rsidR="005C5064">
        <w:t>i</w:t>
      </w:r>
      <w:r>
        <w:t xml:space="preserve"> makaleler</w:t>
      </w:r>
      <w:r w:rsidR="005C5064">
        <w:t xml:space="preserve">in </w:t>
      </w:r>
      <w:r>
        <w:t>yayınl</w:t>
      </w:r>
      <w:r w:rsidR="005C5064">
        <w:t>and</w:t>
      </w:r>
      <w:r>
        <w:t>ığı derg</w:t>
      </w:r>
      <w:r w:rsidR="005C5064">
        <w:t>i</w:t>
      </w:r>
      <w:r>
        <w:t>ler</w:t>
      </w:r>
    </w:p>
    <w:p w14:paraId="238342D2" w14:textId="4FEB2111" w:rsidR="00BF7EFA" w:rsidRDefault="00AD0FBB" w:rsidP="00BF7EFA">
      <w:r>
        <w:t>Yukarıda ver</w:t>
      </w:r>
      <w:r w:rsidR="005C5064">
        <w:t>i</w:t>
      </w:r>
      <w:r>
        <w:t>len derg</w:t>
      </w:r>
      <w:r w:rsidR="005C5064">
        <w:t>i</w:t>
      </w:r>
      <w:r>
        <w:t xml:space="preserve">ler, </w:t>
      </w:r>
      <w:r w:rsidR="00B75D4C">
        <w:t>eğ</w:t>
      </w:r>
      <w:r w:rsidR="005C5064">
        <w:t>i</w:t>
      </w:r>
      <w:r w:rsidR="00B75D4C">
        <w:t>t</w:t>
      </w:r>
      <w:r w:rsidR="005C5064">
        <w:t>i</w:t>
      </w:r>
      <w:r w:rsidR="00B75D4C">
        <w:t>m, kamu pol</w:t>
      </w:r>
      <w:r w:rsidR="005C5064">
        <w:t>i</w:t>
      </w:r>
      <w:r w:rsidR="00B75D4C">
        <w:t>t</w:t>
      </w:r>
      <w:r w:rsidR="005C5064">
        <w:t>i</w:t>
      </w:r>
      <w:r w:rsidR="00B75D4C">
        <w:t xml:space="preserve">kaları, </w:t>
      </w:r>
      <w:r w:rsidR="005C5064">
        <w:t>i</w:t>
      </w:r>
      <w:r w:rsidR="00B75D4C">
        <w:t>nsan sermayes</w:t>
      </w:r>
      <w:r w:rsidR="005C5064">
        <w:t>i</w:t>
      </w:r>
      <w:r w:rsidR="00B75D4C">
        <w:t xml:space="preserve"> yönet</w:t>
      </w:r>
      <w:r w:rsidR="005C5064">
        <w:t>i</w:t>
      </w:r>
      <w:r w:rsidR="00B75D4C">
        <w:t>m</w:t>
      </w:r>
      <w:r w:rsidR="005C5064">
        <w:t>i</w:t>
      </w:r>
      <w:r w:rsidR="00B75D4C">
        <w:t xml:space="preserve"> g</w:t>
      </w:r>
      <w:r w:rsidR="005C5064">
        <w:t>i</w:t>
      </w:r>
      <w:r w:rsidR="00B75D4C">
        <w:t>b</w:t>
      </w:r>
      <w:r w:rsidR="005C5064">
        <w:t>i</w:t>
      </w:r>
      <w:r w:rsidR="00B75D4C">
        <w:t xml:space="preserve"> alanları </w:t>
      </w:r>
      <w:r w:rsidR="005C5064">
        <w:t>i</w:t>
      </w:r>
      <w:r w:rsidR="00B75D4C">
        <w:t>ncelemekte</w:t>
      </w:r>
      <w:r w:rsidR="00734181">
        <w:t>d</w:t>
      </w:r>
      <w:r w:rsidR="005C5064">
        <w:t>i</w:t>
      </w:r>
      <w:r w:rsidR="00734181">
        <w:t>r. Bu sayede ülkedek</w:t>
      </w:r>
      <w:r w:rsidR="005C5064">
        <w:t>i</w:t>
      </w:r>
      <w:r w:rsidR="00734181">
        <w:t xml:space="preserve"> yetenek gel</w:t>
      </w:r>
      <w:r w:rsidR="005C5064">
        <w:t>i</w:t>
      </w:r>
      <w:r w:rsidR="00734181">
        <w:t>ş</w:t>
      </w:r>
      <w:r w:rsidR="005C5064">
        <w:t>i</w:t>
      </w:r>
      <w:r w:rsidR="00734181">
        <w:t>m</w:t>
      </w:r>
      <w:r w:rsidR="005C5064">
        <w:t>i</w:t>
      </w:r>
      <w:r w:rsidR="00FA0095">
        <w:t xml:space="preserve">, </w:t>
      </w:r>
      <w:r w:rsidR="005C5064">
        <w:t>i</w:t>
      </w:r>
      <w:r w:rsidR="00FA0095">
        <w:t>ş dünyası, devlet kurumları ve eğ</w:t>
      </w:r>
      <w:r w:rsidR="005C5064">
        <w:t>i</w:t>
      </w:r>
      <w:r w:rsidR="00FA0095">
        <w:t>t</w:t>
      </w:r>
      <w:r w:rsidR="005C5064">
        <w:t>i</w:t>
      </w:r>
      <w:r w:rsidR="00FA0095">
        <w:t xml:space="preserve">m </w:t>
      </w:r>
      <w:r w:rsidR="00207A9D">
        <w:t>kuruluşlarının faal</w:t>
      </w:r>
      <w:r w:rsidR="005C5064">
        <w:t>i</w:t>
      </w:r>
      <w:r w:rsidR="00207A9D">
        <w:t>yetler</w:t>
      </w:r>
      <w:r w:rsidR="005C5064">
        <w:t>i</w:t>
      </w:r>
      <w:r w:rsidR="00207A9D">
        <w:t xml:space="preserve"> </w:t>
      </w:r>
      <w:r w:rsidR="005C5064">
        <w:t>i</w:t>
      </w:r>
      <w:r w:rsidR="00207A9D">
        <w:t xml:space="preserve">le </w:t>
      </w:r>
      <w:r w:rsidR="001302B1">
        <w:t xml:space="preserve">yakından </w:t>
      </w:r>
      <w:r w:rsidR="005C5064">
        <w:t>i</w:t>
      </w:r>
      <w:r w:rsidR="001302B1">
        <w:t>lg</w:t>
      </w:r>
      <w:r w:rsidR="005C5064">
        <w:t>i</w:t>
      </w:r>
      <w:r w:rsidR="001302B1">
        <w:t>l</w:t>
      </w:r>
      <w:r w:rsidR="005C5064">
        <w:t>i</w:t>
      </w:r>
      <w:r w:rsidR="001302B1">
        <w:t xml:space="preserve"> olmaktadır. </w:t>
      </w:r>
    </w:p>
    <w:p w14:paraId="5529A693" w14:textId="2FDC83B8" w:rsidR="00BB7A6A" w:rsidRDefault="00377D04" w:rsidP="00BF7EFA">
      <w:r>
        <w:t xml:space="preserve">15 makale, </w:t>
      </w:r>
      <w:r w:rsidR="00480C60">
        <w:t>ülke ve bölge düzey</w:t>
      </w:r>
      <w:r w:rsidR="005C5064">
        <w:t>i</w:t>
      </w:r>
      <w:r w:rsidR="00480C60">
        <w:t>nde yetenek gel</w:t>
      </w:r>
      <w:r w:rsidR="005C5064">
        <w:t>i</w:t>
      </w:r>
      <w:r w:rsidR="00480C60">
        <w:t>şt</w:t>
      </w:r>
      <w:r w:rsidR="005C5064">
        <w:t>i</w:t>
      </w:r>
      <w:r w:rsidR="00480C60">
        <w:t>rme yaklaşımlarını anal</w:t>
      </w:r>
      <w:r w:rsidR="005C5064">
        <w:t>i</w:t>
      </w:r>
      <w:r w:rsidR="00480C60">
        <w:t xml:space="preserve">z etmekte; </w:t>
      </w:r>
      <w:r w:rsidR="00D97884">
        <w:t>9 makale</w:t>
      </w:r>
      <w:r w:rsidR="009C7CF2">
        <w:t>,</w:t>
      </w:r>
      <w:r w:rsidR="00D97884">
        <w:t xml:space="preserve"> eğ</w:t>
      </w:r>
      <w:r w:rsidR="005C5064">
        <w:t>i</w:t>
      </w:r>
      <w:r w:rsidR="00D97884">
        <w:t>t</w:t>
      </w:r>
      <w:r w:rsidR="005C5064">
        <w:t>i</w:t>
      </w:r>
      <w:r w:rsidR="00D97884">
        <w:t xml:space="preserve">m kurumları </w:t>
      </w:r>
      <w:r w:rsidR="005C5064">
        <w:t>i</w:t>
      </w:r>
      <w:r w:rsidR="00D97884">
        <w:t xml:space="preserve">le </w:t>
      </w:r>
      <w:r w:rsidR="005C5064">
        <w:t>i</w:t>
      </w:r>
      <w:r w:rsidR="00D97884">
        <w:t>şletmeler arasındak</w:t>
      </w:r>
      <w:r w:rsidR="005C5064">
        <w:t>i</w:t>
      </w:r>
      <w:r w:rsidR="00D97884">
        <w:t xml:space="preserve"> </w:t>
      </w:r>
      <w:r w:rsidR="005C5064">
        <w:t>i</w:t>
      </w:r>
      <w:r w:rsidR="00D97884">
        <w:t>l</w:t>
      </w:r>
      <w:r w:rsidR="005C5064">
        <w:t>i</w:t>
      </w:r>
      <w:r w:rsidR="00D97884">
        <w:t>şk</w:t>
      </w:r>
      <w:r w:rsidR="005C5064">
        <w:t>i</w:t>
      </w:r>
      <w:r w:rsidR="00D97884">
        <w:t>ye ve devlet</w:t>
      </w:r>
      <w:r w:rsidR="005C5064">
        <w:t xml:space="preserve">in </w:t>
      </w:r>
      <w:r w:rsidR="00D97884">
        <w:t xml:space="preserve">bu </w:t>
      </w:r>
      <w:r w:rsidR="004C4CEA">
        <w:t>süreçler üzer</w:t>
      </w:r>
      <w:r w:rsidR="005C5064">
        <w:t>i</w:t>
      </w:r>
      <w:r w:rsidR="004C4CEA">
        <w:t>ndek</w:t>
      </w:r>
      <w:r w:rsidR="005C5064">
        <w:t>i</w:t>
      </w:r>
      <w:r w:rsidR="004C4CEA">
        <w:t xml:space="preserve"> etk</w:t>
      </w:r>
      <w:r w:rsidR="005C5064">
        <w:t>i</w:t>
      </w:r>
      <w:r w:rsidR="004C4CEA">
        <w:t>s</w:t>
      </w:r>
      <w:r w:rsidR="005C5064">
        <w:t>i</w:t>
      </w:r>
      <w:r w:rsidR="004C4CEA">
        <w:t xml:space="preserve">ne odaklanmakta; </w:t>
      </w:r>
      <w:r w:rsidR="009C7CF2">
        <w:t xml:space="preserve">16 makale, </w:t>
      </w:r>
      <w:r w:rsidR="007052DC">
        <w:t xml:space="preserve">kültürel farklılığın yabancı </w:t>
      </w:r>
      <w:r w:rsidR="007A73F8">
        <w:t>yetenekler</w:t>
      </w:r>
      <w:r w:rsidR="005C5064">
        <w:t xml:space="preserve">in </w:t>
      </w:r>
      <w:r w:rsidR="007052DC">
        <w:t>yönet</w:t>
      </w:r>
      <w:r w:rsidR="005C5064">
        <w:t>i</w:t>
      </w:r>
      <w:r w:rsidR="007052DC">
        <w:t>m</w:t>
      </w:r>
      <w:r w:rsidR="005C5064">
        <w:t>i</w:t>
      </w:r>
      <w:r w:rsidR="007052DC">
        <w:t xml:space="preserve"> ve yabancı </w:t>
      </w:r>
      <w:r w:rsidR="00F3263D">
        <w:t>yetenekl</w:t>
      </w:r>
      <w:r w:rsidR="005C5064">
        <w:t>i</w:t>
      </w:r>
      <w:r w:rsidR="00F3263D">
        <w:t xml:space="preserve"> </w:t>
      </w:r>
      <w:r w:rsidR="007052DC">
        <w:t>yönet</w:t>
      </w:r>
      <w:r w:rsidR="005C5064">
        <w:t>i</w:t>
      </w:r>
      <w:r w:rsidR="00F3263D">
        <w:t>c</w:t>
      </w:r>
      <w:r w:rsidR="005C5064">
        <w:t>i</w:t>
      </w:r>
      <w:r w:rsidR="00F3263D">
        <w:t>ler</w:t>
      </w:r>
      <w:r w:rsidR="005C5064">
        <w:t>in i</w:t>
      </w:r>
      <w:r w:rsidR="00F3263D">
        <w:t xml:space="preserve">şgören </w:t>
      </w:r>
      <w:r w:rsidR="007052DC">
        <w:t>üzer</w:t>
      </w:r>
      <w:r w:rsidR="005C5064">
        <w:t>i</w:t>
      </w:r>
      <w:r w:rsidR="007052DC">
        <w:t>ndek</w:t>
      </w:r>
      <w:r w:rsidR="005C5064">
        <w:t>i</w:t>
      </w:r>
      <w:r w:rsidR="007052DC">
        <w:t xml:space="preserve"> etk</w:t>
      </w:r>
      <w:r w:rsidR="005C5064">
        <w:t>i</w:t>
      </w:r>
      <w:r w:rsidR="007052DC">
        <w:t>s</w:t>
      </w:r>
      <w:r w:rsidR="005C5064">
        <w:t>i</w:t>
      </w:r>
      <w:r w:rsidR="007052DC">
        <w:t>n</w:t>
      </w:r>
      <w:r w:rsidR="005C5064">
        <w:t>i</w:t>
      </w:r>
      <w:r w:rsidR="007052DC">
        <w:t xml:space="preserve"> </w:t>
      </w:r>
      <w:r w:rsidR="005C5064">
        <w:t>i</w:t>
      </w:r>
      <w:r w:rsidR="007052DC">
        <w:t>ncelemekted</w:t>
      </w:r>
      <w:r w:rsidR="005C5064">
        <w:t>i</w:t>
      </w:r>
      <w:r w:rsidR="007052DC">
        <w:t>r.</w:t>
      </w:r>
    </w:p>
    <w:p w14:paraId="7922A4F7" w14:textId="219E015B" w:rsidR="00F3263D" w:rsidRDefault="0099539E" w:rsidP="00BF7EFA">
      <w:r>
        <w:t>Ülke ve bölge düzey</w:t>
      </w:r>
      <w:r w:rsidR="005C5064">
        <w:t>i</w:t>
      </w:r>
      <w:r>
        <w:t>nde yetenek gel</w:t>
      </w:r>
      <w:r w:rsidR="005C5064">
        <w:t>i</w:t>
      </w:r>
      <w:r>
        <w:t>şt</w:t>
      </w:r>
      <w:r w:rsidR="005C5064">
        <w:t>i</w:t>
      </w:r>
      <w:r>
        <w:t>rme yaklaşımlarını anal</w:t>
      </w:r>
      <w:r w:rsidR="005C5064">
        <w:t>i</w:t>
      </w:r>
      <w:r>
        <w:t xml:space="preserve">z eden makaleler </w:t>
      </w:r>
      <w:r w:rsidR="001D06E3">
        <w:t>Tablo 6’da ver</w:t>
      </w:r>
      <w:r w:rsidR="005C5064">
        <w:t>i</w:t>
      </w:r>
      <w:r w:rsidR="001D06E3">
        <w:t>lm</w:t>
      </w:r>
      <w:r w:rsidR="005C5064">
        <w:t>i</w:t>
      </w:r>
      <w:r w:rsidR="001D06E3">
        <w:t>şt</w:t>
      </w:r>
      <w:r w:rsidR="005C5064">
        <w:t>i</w:t>
      </w:r>
      <w:r w:rsidR="001D06E3">
        <w:t xml:space="preserve">r. </w:t>
      </w:r>
    </w:p>
    <w:p w14:paraId="0731EF47" w14:textId="57CDC31B" w:rsidR="00D56F43" w:rsidRDefault="00D56F43" w:rsidP="00D56F43">
      <w:pPr>
        <w:pStyle w:val="ResimYazs"/>
        <w:keepNext/>
      </w:pPr>
      <w:r>
        <w:lastRenderedPageBreak/>
        <w:t xml:space="preserve">Tablo </w:t>
      </w:r>
      <w:fldSimple w:instr=" SEQ Tablo \* ARABIC ">
        <w:r w:rsidR="00073DEE">
          <w:rPr>
            <w:noProof/>
          </w:rPr>
          <w:t>6</w:t>
        </w:r>
      </w:fldSimple>
      <w:r>
        <w:t xml:space="preserve"> Bölgesel yetenek gel</w:t>
      </w:r>
      <w:r w:rsidR="005C5064">
        <w:t>i</w:t>
      </w:r>
      <w:r>
        <w:t>ş</w:t>
      </w:r>
      <w:r w:rsidR="005C5064">
        <w:t>i</w:t>
      </w:r>
      <w:r w:rsidR="00BF4813">
        <w:t>m</w:t>
      </w:r>
      <w:r w:rsidR="005C5064">
        <w:t>i</w:t>
      </w:r>
      <w:r w:rsidR="00BF4813">
        <w:t xml:space="preserve"> üzer</w:t>
      </w:r>
      <w:r w:rsidR="005C5064">
        <w:t>i</w:t>
      </w:r>
      <w:r w:rsidR="00BF4813">
        <w:t>ne yazılan makaleler</w:t>
      </w:r>
    </w:p>
    <w:tbl>
      <w:tblPr>
        <w:tblStyle w:val="TabloKlavuzu"/>
        <w:tblW w:w="5000" w:type="pct"/>
        <w:tblLook w:val="04A0" w:firstRow="1" w:lastRow="0" w:firstColumn="1" w:lastColumn="0" w:noHBand="0" w:noVBand="1"/>
      </w:tblPr>
      <w:tblGrid>
        <w:gridCol w:w="1497"/>
        <w:gridCol w:w="618"/>
        <w:gridCol w:w="3152"/>
        <w:gridCol w:w="4361"/>
      </w:tblGrid>
      <w:tr w:rsidR="008E6C23" w:rsidRPr="006A71A3" w14:paraId="209A64EE" w14:textId="77777777" w:rsidTr="001A1271">
        <w:tc>
          <w:tcPr>
            <w:tcW w:w="777" w:type="pct"/>
          </w:tcPr>
          <w:p w14:paraId="06A76029" w14:textId="7D7488BD" w:rsidR="008E6C23" w:rsidRPr="006A71A3" w:rsidRDefault="008E6C23" w:rsidP="008E6C23">
            <w:pPr>
              <w:pStyle w:val="AralkYok"/>
              <w:jc w:val="center"/>
              <w:rPr>
                <w:b/>
                <w:bCs/>
              </w:rPr>
            </w:pPr>
            <w:r w:rsidRPr="006A71A3">
              <w:rPr>
                <w:b/>
                <w:bCs/>
              </w:rPr>
              <w:t>Yazar</w:t>
            </w:r>
          </w:p>
        </w:tc>
        <w:tc>
          <w:tcPr>
            <w:tcW w:w="321" w:type="pct"/>
          </w:tcPr>
          <w:p w14:paraId="28DAD84A" w14:textId="3DD9B973" w:rsidR="008E6C23" w:rsidRPr="006A71A3" w:rsidRDefault="008E6C23" w:rsidP="008E6C23">
            <w:pPr>
              <w:pStyle w:val="AralkYok"/>
              <w:jc w:val="center"/>
              <w:rPr>
                <w:b/>
                <w:bCs/>
              </w:rPr>
            </w:pPr>
            <w:r>
              <w:rPr>
                <w:b/>
                <w:bCs/>
              </w:rPr>
              <w:t>Yılı</w:t>
            </w:r>
          </w:p>
        </w:tc>
        <w:tc>
          <w:tcPr>
            <w:tcW w:w="1637" w:type="pct"/>
          </w:tcPr>
          <w:p w14:paraId="55DB9F69" w14:textId="64AC44EB" w:rsidR="008E6C23" w:rsidRPr="006A71A3" w:rsidRDefault="008E6C23" w:rsidP="008E6C23">
            <w:pPr>
              <w:pStyle w:val="AralkYok"/>
              <w:jc w:val="center"/>
              <w:rPr>
                <w:b/>
                <w:bCs/>
              </w:rPr>
            </w:pPr>
            <w:r>
              <w:rPr>
                <w:b/>
                <w:bCs/>
              </w:rPr>
              <w:t>Çalışma adı</w:t>
            </w:r>
          </w:p>
        </w:tc>
        <w:tc>
          <w:tcPr>
            <w:tcW w:w="2265" w:type="pct"/>
          </w:tcPr>
          <w:p w14:paraId="178ED4D1" w14:textId="17A21713" w:rsidR="008E6C23" w:rsidRPr="006A71A3" w:rsidRDefault="008E6C23" w:rsidP="008E6C23">
            <w:pPr>
              <w:pStyle w:val="AralkYok"/>
              <w:jc w:val="center"/>
              <w:rPr>
                <w:b/>
                <w:bCs/>
              </w:rPr>
            </w:pPr>
            <w:r w:rsidRPr="006A71A3">
              <w:rPr>
                <w:b/>
                <w:bCs/>
              </w:rPr>
              <w:t>Sonuç</w:t>
            </w:r>
          </w:p>
        </w:tc>
      </w:tr>
      <w:tr w:rsidR="008E6C23" w14:paraId="27C6342D" w14:textId="77777777" w:rsidTr="001A1271">
        <w:tc>
          <w:tcPr>
            <w:tcW w:w="777" w:type="pct"/>
          </w:tcPr>
          <w:p w14:paraId="3DD089CC" w14:textId="0CC5CA49" w:rsidR="008E6C23" w:rsidRDefault="009E4198" w:rsidP="008E6C23">
            <w:pPr>
              <w:pStyle w:val="AralkYok"/>
            </w:pPr>
            <w:r>
              <w:rPr>
                <w:noProof/>
              </w:rPr>
              <w:t>(Ewers, Khattab, Babar, &amp; Madeeha)</w:t>
            </w:r>
          </w:p>
        </w:tc>
        <w:tc>
          <w:tcPr>
            <w:tcW w:w="321" w:type="pct"/>
          </w:tcPr>
          <w:p w14:paraId="3624E217" w14:textId="0E46D020" w:rsidR="008E6C23" w:rsidRDefault="00CE2D6A" w:rsidP="008E6C23">
            <w:pPr>
              <w:pStyle w:val="AralkYok"/>
            </w:pPr>
            <w:r>
              <w:t>2021</w:t>
            </w:r>
          </w:p>
        </w:tc>
        <w:tc>
          <w:tcPr>
            <w:tcW w:w="1637" w:type="pct"/>
          </w:tcPr>
          <w:p w14:paraId="096C49ED" w14:textId="4AA268E4" w:rsidR="008E6C23" w:rsidRDefault="00D740D4" w:rsidP="008E6C23">
            <w:pPr>
              <w:pStyle w:val="AralkYok"/>
            </w:pPr>
            <w:r>
              <w:rPr>
                <w:noProof/>
              </w:rPr>
              <w:t>“</w:t>
            </w:r>
            <w:r w:rsidR="00496E4A" w:rsidRPr="009E4198">
              <w:rPr>
                <w:noProof/>
              </w:rPr>
              <w:t>Sk</w:t>
            </w:r>
            <w:r w:rsidR="005C5064">
              <w:rPr>
                <w:noProof/>
              </w:rPr>
              <w:t>i</w:t>
            </w:r>
            <w:r w:rsidR="00496E4A" w:rsidRPr="009E4198">
              <w:rPr>
                <w:noProof/>
              </w:rPr>
              <w:t>lled m</w:t>
            </w:r>
            <w:r w:rsidR="005C5064">
              <w:rPr>
                <w:noProof/>
              </w:rPr>
              <w:t>i</w:t>
            </w:r>
            <w:r w:rsidR="00496E4A" w:rsidRPr="009E4198">
              <w:rPr>
                <w:noProof/>
              </w:rPr>
              <w:t>grat</w:t>
            </w:r>
            <w:r w:rsidR="005C5064">
              <w:rPr>
                <w:noProof/>
              </w:rPr>
              <w:t>i</w:t>
            </w:r>
            <w:r w:rsidR="00496E4A" w:rsidRPr="009E4198">
              <w:rPr>
                <w:noProof/>
              </w:rPr>
              <w:t>on to emerg</w:t>
            </w:r>
            <w:r w:rsidR="005C5064">
              <w:rPr>
                <w:noProof/>
              </w:rPr>
              <w:t>i</w:t>
            </w:r>
            <w:r w:rsidR="00496E4A" w:rsidRPr="009E4198">
              <w:rPr>
                <w:noProof/>
              </w:rPr>
              <w:t>ng econom</w:t>
            </w:r>
            <w:r w:rsidR="005C5064">
              <w:rPr>
                <w:noProof/>
              </w:rPr>
              <w:t>i</w:t>
            </w:r>
            <w:r w:rsidR="00496E4A" w:rsidRPr="009E4198">
              <w:rPr>
                <w:noProof/>
              </w:rPr>
              <w:t>es: the global compet</w:t>
            </w:r>
            <w:r w:rsidR="005C5064">
              <w:rPr>
                <w:noProof/>
              </w:rPr>
              <w:t>i</w:t>
            </w:r>
            <w:r w:rsidR="00496E4A" w:rsidRPr="009E4198">
              <w:rPr>
                <w:noProof/>
              </w:rPr>
              <w:t>t</w:t>
            </w:r>
            <w:r w:rsidR="005C5064">
              <w:rPr>
                <w:noProof/>
              </w:rPr>
              <w:t>i</w:t>
            </w:r>
            <w:r w:rsidR="00496E4A" w:rsidRPr="009E4198">
              <w:rPr>
                <w:noProof/>
              </w:rPr>
              <w:t>on for talent beyond the West</w:t>
            </w:r>
            <w:r>
              <w:rPr>
                <w:noProof/>
              </w:rPr>
              <w:t>”</w:t>
            </w:r>
          </w:p>
        </w:tc>
        <w:tc>
          <w:tcPr>
            <w:tcW w:w="2265" w:type="pct"/>
          </w:tcPr>
          <w:p w14:paraId="6D9C80FE" w14:textId="119FDE05" w:rsidR="008E6C23" w:rsidRDefault="008E6C23" w:rsidP="008E6C23">
            <w:pPr>
              <w:pStyle w:val="AralkYok"/>
            </w:pPr>
            <w:r>
              <w:t>Hükümetler, akt</w:t>
            </w:r>
            <w:r w:rsidR="005C5064">
              <w:t>i</w:t>
            </w:r>
            <w:r>
              <w:t>f olarak yabancı uzmanları çekmek, vat</w:t>
            </w:r>
            <w:r w:rsidR="005C5064">
              <w:t>and</w:t>
            </w:r>
            <w:r>
              <w:t>aşlarını yurtdışına eğ</w:t>
            </w:r>
            <w:r w:rsidR="005C5064">
              <w:t>i</w:t>
            </w:r>
            <w:r>
              <w:t>t</w:t>
            </w:r>
            <w:r w:rsidR="005C5064">
              <w:t>i</w:t>
            </w:r>
            <w:r>
              <w:t>me göndermek ve d</w:t>
            </w:r>
            <w:r w:rsidR="005C5064">
              <w:t>i</w:t>
            </w:r>
            <w:r>
              <w:t>ğer y</w:t>
            </w:r>
            <w:r w:rsidR="005C5064">
              <w:t>and</w:t>
            </w:r>
            <w:r>
              <w:t>an yetenekler</w:t>
            </w:r>
            <w:r w:rsidR="005C5064">
              <w:t>i</w:t>
            </w:r>
            <w:r>
              <w:t xml:space="preserve"> yaratmak ve gel</w:t>
            </w:r>
            <w:r w:rsidR="005C5064">
              <w:t>i</w:t>
            </w:r>
            <w:r>
              <w:t>şt</w:t>
            </w:r>
            <w:r w:rsidR="005C5064">
              <w:t>i</w:t>
            </w:r>
            <w:r>
              <w:t xml:space="preserve">rmek </w:t>
            </w:r>
            <w:r w:rsidR="005C5064">
              <w:t>i</w:t>
            </w:r>
            <w:r>
              <w:t>ç</w:t>
            </w:r>
            <w:r w:rsidR="005C5064">
              <w:t xml:space="preserve">in </w:t>
            </w:r>
            <w:r>
              <w:t>kend</w:t>
            </w:r>
            <w:r w:rsidR="005C5064">
              <w:t>i</w:t>
            </w:r>
            <w:r>
              <w:t xml:space="preserve"> bağımsız s</w:t>
            </w:r>
            <w:r w:rsidR="005C5064">
              <w:t>i</w:t>
            </w:r>
            <w:r>
              <w:t>stemler</w:t>
            </w:r>
            <w:r w:rsidR="005C5064">
              <w:t>i</w:t>
            </w:r>
            <w:r>
              <w:t>n</w:t>
            </w:r>
            <w:r w:rsidR="005C5064">
              <w:t>i</w:t>
            </w:r>
            <w:r>
              <w:t xml:space="preserve"> oluşturmak g</w:t>
            </w:r>
            <w:r w:rsidR="005C5064">
              <w:t>i</w:t>
            </w:r>
            <w:r>
              <w:t>b</w:t>
            </w:r>
            <w:r w:rsidR="005C5064">
              <w:t>i</w:t>
            </w:r>
            <w:r>
              <w:t xml:space="preserve"> farklı stratej</w:t>
            </w:r>
            <w:r w:rsidR="005C5064">
              <w:t>i</w:t>
            </w:r>
            <w:r>
              <w:t>ler gel</w:t>
            </w:r>
            <w:r w:rsidR="005C5064">
              <w:t>i</w:t>
            </w:r>
            <w:r>
              <w:t>şt</w:t>
            </w:r>
            <w:r w:rsidR="005C5064">
              <w:t>i</w:t>
            </w:r>
            <w:r>
              <w:t>rmel</w:t>
            </w:r>
            <w:r w:rsidR="005C5064">
              <w:t>i</w:t>
            </w:r>
            <w:r>
              <w:t>d</w:t>
            </w:r>
            <w:r w:rsidR="005C5064">
              <w:t>i</w:t>
            </w:r>
            <w:r>
              <w:t>r</w:t>
            </w:r>
          </w:p>
        </w:tc>
      </w:tr>
      <w:tr w:rsidR="008E6C23" w14:paraId="212F8DDC" w14:textId="77777777" w:rsidTr="001A1271">
        <w:tc>
          <w:tcPr>
            <w:tcW w:w="777" w:type="pct"/>
          </w:tcPr>
          <w:p w14:paraId="7AF8BD0B" w14:textId="37F01EBE" w:rsidR="008E6C23" w:rsidRDefault="009E4198" w:rsidP="008E6C23">
            <w:pPr>
              <w:pStyle w:val="AralkYok"/>
            </w:pPr>
            <w:r>
              <w:rPr>
                <w:noProof/>
              </w:rPr>
              <w:t>(A</w:t>
            </w:r>
            <w:r w:rsidR="005C5064">
              <w:rPr>
                <w:noProof/>
              </w:rPr>
              <w:t>i</w:t>
            </w:r>
            <w:r>
              <w:rPr>
                <w:noProof/>
              </w:rPr>
              <w:t>yetan &amp; Das)</w:t>
            </w:r>
          </w:p>
        </w:tc>
        <w:tc>
          <w:tcPr>
            <w:tcW w:w="321" w:type="pct"/>
          </w:tcPr>
          <w:p w14:paraId="3E36867C" w14:textId="39DCA008" w:rsidR="008E6C23" w:rsidRDefault="00CE2D6A" w:rsidP="008E6C23">
            <w:pPr>
              <w:pStyle w:val="AralkYok"/>
            </w:pPr>
            <w:r>
              <w:t>2018</w:t>
            </w:r>
          </w:p>
        </w:tc>
        <w:tc>
          <w:tcPr>
            <w:tcW w:w="1637" w:type="pct"/>
          </w:tcPr>
          <w:p w14:paraId="376F9BB1" w14:textId="76DB3A5C" w:rsidR="008E6C23" w:rsidRDefault="00D740D4" w:rsidP="008E6C23">
            <w:pPr>
              <w:pStyle w:val="AralkYok"/>
            </w:pPr>
            <w:r>
              <w:rPr>
                <w:noProof/>
              </w:rPr>
              <w:t>“</w:t>
            </w:r>
            <w:r w:rsidR="00496E4A" w:rsidRPr="009E4198">
              <w:rPr>
                <w:noProof/>
              </w:rPr>
              <w:t>System dynam</w:t>
            </w:r>
            <w:r w:rsidR="005C5064">
              <w:rPr>
                <w:noProof/>
              </w:rPr>
              <w:t>i</w:t>
            </w:r>
            <w:r w:rsidR="00496E4A" w:rsidRPr="009E4198">
              <w:rPr>
                <w:noProof/>
              </w:rPr>
              <w:t>cs approach to m</w:t>
            </w:r>
            <w:r w:rsidR="005C5064">
              <w:rPr>
                <w:noProof/>
              </w:rPr>
              <w:t>i</w:t>
            </w:r>
            <w:r w:rsidR="00496E4A" w:rsidRPr="009E4198">
              <w:rPr>
                <w:noProof/>
              </w:rPr>
              <w:t>t</w:t>
            </w:r>
            <w:r w:rsidR="005C5064">
              <w:rPr>
                <w:noProof/>
              </w:rPr>
              <w:t>i</w:t>
            </w:r>
            <w:r w:rsidR="00496E4A" w:rsidRPr="009E4198">
              <w:rPr>
                <w:noProof/>
              </w:rPr>
              <w:t>gat</w:t>
            </w:r>
            <w:r w:rsidR="005C5064">
              <w:rPr>
                <w:noProof/>
              </w:rPr>
              <w:t>i</w:t>
            </w:r>
            <w:r w:rsidR="00496E4A" w:rsidRPr="009E4198">
              <w:rPr>
                <w:noProof/>
              </w:rPr>
              <w:t>ng sk</w:t>
            </w:r>
            <w:r w:rsidR="005C5064">
              <w:rPr>
                <w:noProof/>
              </w:rPr>
              <w:t>i</w:t>
            </w:r>
            <w:r w:rsidR="00496E4A" w:rsidRPr="009E4198">
              <w:rPr>
                <w:noProof/>
              </w:rPr>
              <w:t>lled labour shortages</w:t>
            </w:r>
            <w:r w:rsidR="005C5064">
              <w:rPr>
                <w:noProof/>
              </w:rPr>
              <w:t xml:space="preserve"> in </w:t>
            </w:r>
            <w:r w:rsidR="00496E4A" w:rsidRPr="009E4198">
              <w:rPr>
                <w:noProof/>
              </w:rPr>
              <w:t>the construct</w:t>
            </w:r>
            <w:r w:rsidR="005C5064">
              <w:rPr>
                <w:noProof/>
              </w:rPr>
              <w:t>i</w:t>
            </w:r>
            <w:r w:rsidR="00496E4A" w:rsidRPr="009E4198">
              <w:rPr>
                <w:noProof/>
              </w:rPr>
              <w:t xml:space="preserve">on </w:t>
            </w:r>
            <w:r w:rsidR="005C5064">
              <w:rPr>
                <w:noProof/>
              </w:rPr>
              <w:t>i</w:t>
            </w:r>
            <w:r w:rsidR="00496E4A" w:rsidRPr="009E4198">
              <w:rPr>
                <w:noProof/>
              </w:rPr>
              <w:t>ndustry: A South Afr</w:t>
            </w:r>
            <w:r w:rsidR="005C5064">
              <w:rPr>
                <w:noProof/>
              </w:rPr>
              <w:t>i</w:t>
            </w:r>
            <w:r w:rsidR="00496E4A" w:rsidRPr="009E4198">
              <w:rPr>
                <w:noProof/>
              </w:rPr>
              <w:t>can context</w:t>
            </w:r>
            <w:r>
              <w:rPr>
                <w:noProof/>
              </w:rPr>
              <w:t>”</w:t>
            </w:r>
          </w:p>
        </w:tc>
        <w:tc>
          <w:tcPr>
            <w:tcW w:w="2265" w:type="pct"/>
          </w:tcPr>
          <w:p w14:paraId="79CC5FEF" w14:textId="7BB0F16B" w:rsidR="008E6C23" w:rsidRDefault="005C5064" w:rsidP="008E6C23">
            <w:pPr>
              <w:pStyle w:val="AralkYok"/>
            </w:pPr>
            <w:r>
              <w:t>İ</w:t>
            </w:r>
            <w:r w:rsidR="008E6C23">
              <w:t>lg</w:t>
            </w:r>
            <w:r>
              <w:t>i</w:t>
            </w:r>
            <w:r w:rsidR="008E6C23">
              <w:t>s</w:t>
            </w:r>
            <w:r>
              <w:t>i</w:t>
            </w:r>
            <w:r w:rsidR="008E6C23">
              <w:t>z kamu pol</w:t>
            </w:r>
            <w:r>
              <w:t>i</w:t>
            </w:r>
            <w:r w:rsidR="008E6C23">
              <w:t>t</w:t>
            </w:r>
            <w:r>
              <w:t>i</w:t>
            </w:r>
            <w:r w:rsidR="008E6C23">
              <w:t>kaları ülkedek</w:t>
            </w:r>
            <w:r>
              <w:t>i</w:t>
            </w:r>
            <w:r w:rsidR="008E6C23">
              <w:t xml:space="preserve"> beşer</w:t>
            </w:r>
            <w:r>
              <w:t>i</w:t>
            </w:r>
            <w:r w:rsidR="008E6C23">
              <w:t xml:space="preserve"> sermayen</w:t>
            </w:r>
            <w:r>
              <w:t xml:space="preserve">in </w:t>
            </w:r>
            <w:r w:rsidR="008E6C23">
              <w:t>azalmasına yol açab</w:t>
            </w:r>
            <w:r>
              <w:t>i</w:t>
            </w:r>
            <w:r w:rsidR="008E6C23">
              <w:t>l</w:t>
            </w:r>
            <w:r>
              <w:t>i</w:t>
            </w:r>
            <w:r w:rsidR="008E6C23">
              <w:t>r</w:t>
            </w:r>
          </w:p>
        </w:tc>
      </w:tr>
      <w:tr w:rsidR="008E6C23" w14:paraId="4831F5EB" w14:textId="77777777" w:rsidTr="001A1271">
        <w:tc>
          <w:tcPr>
            <w:tcW w:w="777" w:type="pct"/>
          </w:tcPr>
          <w:p w14:paraId="6623716B" w14:textId="2C2A6911" w:rsidR="008E6C23" w:rsidRDefault="009E4198" w:rsidP="008E6C23">
            <w:pPr>
              <w:pStyle w:val="AralkYok"/>
            </w:pPr>
            <w:r>
              <w:rPr>
                <w:noProof/>
              </w:rPr>
              <w:t>(Yu &amp; Tam)</w:t>
            </w:r>
          </w:p>
        </w:tc>
        <w:tc>
          <w:tcPr>
            <w:tcW w:w="321" w:type="pct"/>
          </w:tcPr>
          <w:p w14:paraId="41C5C132" w14:textId="20532928" w:rsidR="008E6C23" w:rsidRDefault="00CE2D6A" w:rsidP="008E6C23">
            <w:pPr>
              <w:pStyle w:val="AralkYok"/>
            </w:pPr>
            <w:r>
              <w:t>2016</w:t>
            </w:r>
          </w:p>
        </w:tc>
        <w:tc>
          <w:tcPr>
            <w:tcW w:w="1637" w:type="pct"/>
          </w:tcPr>
          <w:p w14:paraId="5BC1EC80" w14:textId="0752C350" w:rsidR="008E6C23" w:rsidRDefault="00D740D4" w:rsidP="008E6C23">
            <w:pPr>
              <w:pStyle w:val="AralkYok"/>
            </w:pPr>
            <w:r>
              <w:rPr>
                <w:noProof/>
              </w:rPr>
              <w:t>“</w:t>
            </w:r>
            <w:r w:rsidR="00DE10DB" w:rsidRPr="009E4198">
              <w:rPr>
                <w:noProof/>
              </w:rPr>
              <w:t>The puzzle of Macao’s talent development</w:t>
            </w:r>
            <w:r>
              <w:rPr>
                <w:noProof/>
              </w:rPr>
              <w:t>”</w:t>
            </w:r>
          </w:p>
        </w:tc>
        <w:tc>
          <w:tcPr>
            <w:tcW w:w="2265" w:type="pct"/>
          </w:tcPr>
          <w:p w14:paraId="3861EBF7" w14:textId="445B9958" w:rsidR="008E6C23" w:rsidRDefault="008E6C23" w:rsidP="008E6C23">
            <w:pPr>
              <w:pStyle w:val="AralkYok"/>
            </w:pPr>
            <w:r>
              <w:t>Yetenek göçü, rekabet avantajı yaratan ülkelere yönelmekted</w:t>
            </w:r>
            <w:r w:rsidR="005C5064">
              <w:t>i</w:t>
            </w:r>
            <w:r>
              <w:t>r</w:t>
            </w:r>
          </w:p>
        </w:tc>
      </w:tr>
      <w:tr w:rsidR="008E6C23" w14:paraId="2763B4FD" w14:textId="77777777" w:rsidTr="001A1271">
        <w:tc>
          <w:tcPr>
            <w:tcW w:w="777" w:type="pct"/>
          </w:tcPr>
          <w:p w14:paraId="6A645DD7" w14:textId="09A9CC03" w:rsidR="008E6C23" w:rsidRDefault="009E4198" w:rsidP="008E6C23">
            <w:pPr>
              <w:pStyle w:val="AralkYok"/>
            </w:pPr>
            <w:r>
              <w:rPr>
                <w:noProof/>
              </w:rPr>
              <w:t>(K</w:t>
            </w:r>
            <w:r w:rsidR="005C5064">
              <w:rPr>
                <w:noProof/>
              </w:rPr>
              <w:t>i</w:t>
            </w:r>
            <w:r>
              <w:rPr>
                <w:noProof/>
              </w:rPr>
              <w:t>m &amp; Allen)</w:t>
            </w:r>
          </w:p>
        </w:tc>
        <w:tc>
          <w:tcPr>
            <w:tcW w:w="321" w:type="pct"/>
          </w:tcPr>
          <w:p w14:paraId="2FBB241B" w14:textId="0C8A4A12" w:rsidR="008E6C23" w:rsidRDefault="00CE2D6A" w:rsidP="008E6C23">
            <w:pPr>
              <w:pStyle w:val="AralkYok"/>
            </w:pPr>
            <w:r>
              <w:t>2018</w:t>
            </w:r>
          </w:p>
        </w:tc>
        <w:tc>
          <w:tcPr>
            <w:tcW w:w="1637" w:type="pct"/>
          </w:tcPr>
          <w:p w14:paraId="740CC3A9" w14:textId="625DCA9C" w:rsidR="008E6C23" w:rsidRDefault="00D740D4" w:rsidP="008E6C23">
            <w:pPr>
              <w:pStyle w:val="AralkYok"/>
            </w:pPr>
            <w:r>
              <w:rPr>
                <w:noProof/>
              </w:rPr>
              <w:t>“</w:t>
            </w:r>
            <w:r w:rsidR="00DE10DB" w:rsidRPr="009E4198">
              <w:rPr>
                <w:noProof/>
              </w:rPr>
              <w:t>Glocal</w:t>
            </w:r>
            <w:r w:rsidR="005C5064">
              <w:rPr>
                <w:noProof/>
              </w:rPr>
              <w:t>i</w:t>
            </w:r>
            <w:r w:rsidR="00DE10DB" w:rsidRPr="009E4198">
              <w:rPr>
                <w:noProof/>
              </w:rPr>
              <w:t>z</w:t>
            </w:r>
            <w:r w:rsidR="005C5064">
              <w:rPr>
                <w:noProof/>
              </w:rPr>
              <w:t>i</w:t>
            </w:r>
            <w:r w:rsidR="00DE10DB" w:rsidRPr="009E4198">
              <w:rPr>
                <w:noProof/>
              </w:rPr>
              <w:t>ng cures for Ch</w:t>
            </w:r>
            <w:r w:rsidR="005C5064">
              <w:rPr>
                <w:noProof/>
              </w:rPr>
              <w:t>i</w:t>
            </w:r>
            <w:r w:rsidR="00DE10DB" w:rsidRPr="009E4198">
              <w:rPr>
                <w:noProof/>
              </w:rPr>
              <w:t>na’s bra</w:t>
            </w:r>
            <w:r w:rsidR="005C5064">
              <w:rPr>
                <w:noProof/>
              </w:rPr>
              <w:t xml:space="preserve">in </w:t>
            </w:r>
            <w:r w:rsidR="00DE10DB" w:rsidRPr="009E4198">
              <w:rPr>
                <w:noProof/>
              </w:rPr>
              <w:t>dra</w:t>
            </w:r>
            <w:r w:rsidR="005C5064">
              <w:rPr>
                <w:noProof/>
              </w:rPr>
              <w:t>in i</w:t>
            </w:r>
            <w:r w:rsidR="00DE10DB" w:rsidRPr="009E4198">
              <w:rPr>
                <w:noProof/>
              </w:rPr>
              <w:t>lls: The thous</w:t>
            </w:r>
            <w:r w:rsidR="005C5064">
              <w:rPr>
                <w:noProof/>
              </w:rPr>
              <w:t>and</w:t>
            </w:r>
            <w:r w:rsidR="00DE10DB" w:rsidRPr="009E4198">
              <w:rPr>
                <w:noProof/>
              </w:rPr>
              <w:t xml:space="preserve"> talents plan</w:t>
            </w:r>
            <w:r w:rsidR="005C5064">
              <w:rPr>
                <w:noProof/>
              </w:rPr>
              <w:t xml:space="preserve"> in </w:t>
            </w:r>
            <w:r w:rsidR="00DE10DB" w:rsidRPr="009E4198">
              <w:rPr>
                <w:noProof/>
              </w:rPr>
              <w:t>Shangha</w:t>
            </w:r>
            <w:r w:rsidR="005C5064">
              <w:rPr>
                <w:noProof/>
              </w:rPr>
              <w:t>i</w:t>
            </w:r>
            <w:r w:rsidR="00DE10DB" w:rsidRPr="009E4198">
              <w:rPr>
                <w:noProof/>
              </w:rPr>
              <w:t>, T</w:t>
            </w:r>
            <w:r w:rsidR="005C5064">
              <w:rPr>
                <w:noProof/>
              </w:rPr>
              <w:t>i</w:t>
            </w:r>
            <w:r w:rsidR="00DE10DB" w:rsidRPr="009E4198">
              <w:rPr>
                <w:noProof/>
              </w:rPr>
              <w:t>anj</w:t>
            </w:r>
            <w:r w:rsidR="005C5064">
              <w:rPr>
                <w:noProof/>
              </w:rPr>
              <w:t>i</w:t>
            </w:r>
            <w:r w:rsidR="00DE10DB" w:rsidRPr="009E4198">
              <w:rPr>
                <w:noProof/>
              </w:rPr>
              <w:t xml:space="preserve">n, </w:t>
            </w:r>
            <w:r w:rsidR="005C5064">
              <w:rPr>
                <w:noProof/>
              </w:rPr>
              <w:t>and</w:t>
            </w:r>
            <w:r w:rsidR="00DE10DB" w:rsidRPr="009E4198">
              <w:rPr>
                <w:noProof/>
              </w:rPr>
              <w:t xml:space="preserve"> Guangdong</w:t>
            </w:r>
            <w:r>
              <w:rPr>
                <w:noProof/>
              </w:rPr>
              <w:t>”</w:t>
            </w:r>
          </w:p>
        </w:tc>
        <w:tc>
          <w:tcPr>
            <w:tcW w:w="2265" w:type="pct"/>
          </w:tcPr>
          <w:p w14:paraId="3FB40612" w14:textId="7538C509" w:rsidR="008E6C23" w:rsidRDefault="008E6C23" w:rsidP="008E6C23">
            <w:pPr>
              <w:pStyle w:val="AralkYok"/>
            </w:pPr>
            <w:r>
              <w:t>Bölgeler ayrıca ekonom</w:t>
            </w:r>
            <w:r w:rsidR="005C5064">
              <w:t>i</w:t>
            </w:r>
            <w:r>
              <w:t>k çek</w:t>
            </w:r>
            <w:r w:rsidR="005C5064">
              <w:t>i</w:t>
            </w:r>
            <w:r>
              <w:t>c</w:t>
            </w:r>
            <w:r w:rsidR="005C5064">
              <w:t>i</w:t>
            </w:r>
            <w:r>
              <w:t>l</w:t>
            </w:r>
            <w:r w:rsidR="005C5064">
              <w:t>i</w:t>
            </w:r>
            <w:r>
              <w:t>kler</w:t>
            </w:r>
            <w:r w:rsidR="005C5064">
              <w:t>i</w:t>
            </w:r>
            <w:r>
              <w:t>n</w:t>
            </w:r>
            <w:r w:rsidR="005C5064">
              <w:t>i</w:t>
            </w:r>
            <w:r>
              <w:t xml:space="preserve">, </w:t>
            </w:r>
            <w:r w:rsidR="005C5064">
              <w:t>i</w:t>
            </w:r>
            <w:r>
              <w:t>ç kümelenmeler</w:t>
            </w:r>
            <w:r w:rsidR="005C5064">
              <w:t>i</w:t>
            </w:r>
            <w:r>
              <w:t>n</w:t>
            </w:r>
            <w:r w:rsidR="005C5064">
              <w:t>i</w:t>
            </w:r>
            <w:r>
              <w:t xml:space="preserve"> ve entegrasyonlarını artırmayı veya komşuları </w:t>
            </w:r>
            <w:r w:rsidR="005C5064">
              <w:t>i</w:t>
            </w:r>
            <w:r>
              <w:t>le bağlarını güçlend</w:t>
            </w:r>
            <w:r w:rsidR="005C5064">
              <w:t>i</w:t>
            </w:r>
            <w:r>
              <w:t>rmey</w:t>
            </w:r>
            <w:r w:rsidR="005C5064">
              <w:t>i</w:t>
            </w:r>
            <w:r>
              <w:t xml:space="preserve"> seçeb</w:t>
            </w:r>
            <w:r w:rsidR="005C5064">
              <w:t>i</w:t>
            </w:r>
            <w:r>
              <w:t>l</w:t>
            </w:r>
            <w:r w:rsidR="005C5064">
              <w:t>i</w:t>
            </w:r>
            <w:r>
              <w:t>r</w:t>
            </w:r>
          </w:p>
        </w:tc>
      </w:tr>
    </w:tbl>
    <w:p w14:paraId="24DB6828" w14:textId="311A1A96" w:rsidR="001D06E3" w:rsidRDefault="00D56F43" w:rsidP="00BF7EFA">
      <w:r>
        <w:t xml:space="preserve">Tablodan görüldüğü üzere </w:t>
      </w:r>
      <w:r w:rsidR="00BF4813">
        <w:t xml:space="preserve">yetenek </w:t>
      </w:r>
      <w:r w:rsidR="005F1D90">
        <w:t>göçü, yetenekler</w:t>
      </w:r>
      <w:r w:rsidR="005C5064">
        <w:t xml:space="preserve">in </w:t>
      </w:r>
      <w:r w:rsidR="005F1D90">
        <w:t>gel</w:t>
      </w:r>
      <w:r w:rsidR="005C5064">
        <w:t>i</w:t>
      </w:r>
      <w:r w:rsidR="005F1D90">
        <w:t>şt</w:t>
      </w:r>
      <w:r w:rsidR="005C5064">
        <w:t>i</w:t>
      </w:r>
      <w:r w:rsidR="005F1D90">
        <w:t>r</w:t>
      </w:r>
      <w:r w:rsidR="005C5064">
        <w:t>i</w:t>
      </w:r>
      <w:r w:rsidR="005F1D90">
        <w:t>lmes</w:t>
      </w:r>
      <w:r w:rsidR="005C5064">
        <w:t>i</w:t>
      </w:r>
      <w:r w:rsidR="005F1D90">
        <w:t xml:space="preserve"> </w:t>
      </w:r>
      <w:r w:rsidR="005C5064">
        <w:t>i</w:t>
      </w:r>
      <w:r w:rsidR="005F1D90">
        <w:t xml:space="preserve">le doğrudan </w:t>
      </w:r>
      <w:r w:rsidR="005C5064">
        <w:t>i</w:t>
      </w:r>
      <w:r w:rsidR="005F1D90">
        <w:t>lg</w:t>
      </w:r>
      <w:r w:rsidR="005C5064">
        <w:t>i</w:t>
      </w:r>
      <w:r w:rsidR="005F1D90">
        <w:t>l</w:t>
      </w:r>
      <w:r w:rsidR="005C5064">
        <w:t>i</w:t>
      </w:r>
      <w:r w:rsidR="005F1D90">
        <w:t>d</w:t>
      </w:r>
      <w:r w:rsidR="005C5064">
        <w:t>i</w:t>
      </w:r>
      <w:r w:rsidR="005F1D90">
        <w:t xml:space="preserve">r. </w:t>
      </w:r>
    </w:p>
    <w:p w14:paraId="73F35864" w14:textId="6B545C5D" w:rsidR="006A71A3" w:rsidRDefault="006A71A3" w:rsidP="00BF7EFA">
      <w:r>
        <w:t>Eğ</w:t>
      </w:r>
      <w:r w:rsidR="005C5064">
        <w:t>i</w:t>
      </w:r>
      <w:r>
        <w:t>t</w:t>
      </w:r>
      <w:r w:rsidR="005C5064">
        <w:t>i</w:t>
      </w:r>
      <w:r>
        <w:t>m kurumları ve f</w:t>
      </w:r>
      <w:r w:rsidR="005C5064">
        <w:t>i</w:t>
      </w:r>
      <w:r>
        <w:t>rmalar arasındak</w:t>
      </w:r>
      <w:r w:rsidR="005C5064">
        <w:t>i</w:t>
      </w:r>
      <w:r>
        <w:t xml:space="preserve"> </w:t>
      </w:r>
      <w:r w:rsidR="005C5064">
        <w:t>i</w:t>
      </w:r>
      <w:r>
        <w:t>l</w:t>
      </w:r>
      <w:r w:rsidR="005C5064">
        <w:t>i</w:t>
      </w:r>
      <w:r>
        <w:t>şk</w:t>
      </w:r>
      <w:r w:rsidR="005C5064">
        <w:t>i</w:t>
      </w:r>
      <w:r>
        <w:t>ye ve devlet</w:t>
      </w:r>
      <w:r w:rsidR="005C5064">
        <w:t xml:space="preserve">in </w:t>
      </w:r>
      <w:r>
        <w:t>bu süreçler üzer</w:t>
      </w:r>
      <w:r w:rsidR="005C5064">
        <w:t>i</w:t>
      </w:r>
      <w:r>
        <w:t>ndek</w:t>
      </w:r>
      <w:r w:rsidR="005C5064">
        <w:t>i</w:t>
      </w:r>
      <w:r>
        <w:t xml:space="preserve"> etk</w:t>
      </w:r>
      <w:r w:rsidR="005C5064">
        <w:t>i</w:t>
      </w:r>
      <w:r>
        <w:t>s</w:t>
      </w:r>
      <w:r w:rsidR="005C5064">
        <w:t>i</w:t>
      </w:r>
      <w:r>
        <w:t>ne yönel</w:t>
      </w:r>
      <w:r w:rsidR="005C5064">
        <w:t>i</w:t>
      </w:r>
      <w:r>
        <w:t>k olarak yazılan makaleler Tablo 7’de göster</w:t>
      </w:r>
      <w:r w:rsidR="005C5064">
        <w:t>i</w:t>
      </w:r>
      <w:r>
        <w:t>lm</w:t>
      </w:r>
      <w:r w:rsidR="005C5064">
        <w:t>i</w:t>
      </w:r>
      <w:r>
        <w:t>şt</w:t>
      </w:r>
      <w:r w:rsidR="005C5064">
        <w:t>i</w:t>
      </w:r>
      <w:r>
        <w:t xml:space="preserve">r. </w:t>
      </w:r>
    </w:p>
    <w:p w14:paraId="5485B9ED" w14:textId="4FF9F686" w:rsidR="000A338F" w:rsidRDefault="000A338F" w:rsidP="000A338F">
      <w:pPr>
        <w:pStyle w:val="ResimYazs"/>
        <w:keepNext/>
      </w:pPr>
      <w:r>
        <w:t xml:space="preserve">Tablo </w:t>
      </w:r>
      <w:fldSimple w:instr=" SEQ Tablo \* ARABIC ">
        <w:r w:rsidR="00073DEE">
          <w:rPr>
            <w:noProof/>
          </w:rPr>
          <w:t>7</w:t>
        </w:r>
      </w:fldSimple>
      <w:r>
        <w:t xml:space="preserve"> </w:t>
      </w:r>
      <w:r w:rsidR="0062043B">
        <w:t>Okul-</w:t>
      </w:r>
      <w:r w:rsidR="005C5064">
        <w:t>i</w:t>
      </w:r>
      <w:r w:rsidR="0062043B">
        <w:t>şletme-devlet üçgen</w:t>
      </w:r>
      <w:r w:rsidR="005C5064">
        <w:t>i</w:t>
      </w:r>
      <w:r w:rsidR="0062043B">
        <w:t>nde yetenek gel</w:t>
      </w:r>
      <w:r w:rsidR="005C5064">
        <w:t>i</w:t>
      </w:r>
      <w:r w:rsidR="001138AA">
        <w:t>ş</w:t>
      </w:r>
      <w:r w:rsidR="005C5064">
        <w:t>i</w:t>
      </w:r>
      <w:r w:rsidR="001138AA">
        <w:t>m</w:t>
      </w:r>
      <w:r w:rsidR="005C5064">
        <w:t>i</w:t>
      </w:r>
      <w:r w:rsidR="001138AA">
        <w:t>ne yönel</w:t>
      </w:r>
      <w:r w:rsidR="005C5064">
        <w:t>i</w:t>
      </w:r>
      <w:r w:rsidR="001138AA">
        <w:t>k yazılan makaleler</w:t>
      </w:r>
    </w:p>
    <w:tbl>
      <w:tblPr>
        <w:tblStyle w:val="TabloKlavuzu"/>
        <w:tblW w:w="5000" w:type="pct"/>
        <w:tblLook w:val="04A0" w:firstRow="1" w:lastRow="0" w:firstColumn="1" w:lastColumn="0" w:noHBand="0" w:noVBand="1"/>
      </w:tblPr>
      <w:tblGrid>
        <w:gridCol w:w="1681"/>
        <w:gridCol w:w="703"/>
        <w:gridCol w:w="2883"/>
        <w:gridCol w:w="4361"/>
      </w:tblGrid>
      <w:tr w:rsidR="00CE2D6A" w:rsidRPr="00FE5D9C" w14:paraId="1CB5F07D" w14:textId="77777777" w:rsidTr="001A1271">
        <w:tc>
          <w:tcPr>
            <w:tcW w:w="873" w:type="pct"/>
          </w:tcPr>
          <w:p w14:paraId="1C5AE61C" w14:textId="0226FB0C" w:rsidR="00CE2D6A" w:rsidRPr="00FE5D9C" w:rsidRDefault="00CE2D6A" w:rsidP="00CE2D6A">
            <w:pPr>
              <w:pStyle w:val="AralkYok"/>
              <w:jc w:val="center"/>
              <w:rPr>
                <w:b/>
                <w:bCs/>
              </w:rPr>
            </w:pPr>
            <w:r w:rsidRPr="00FE5D9C">
              <w:rPr>
                <w:b/>
                <w:bCs/>
              </w:rPr>
              <w:t>Yazar</w:t>
            </w:r>
          </w:p>
        </w:tc>
        <w:tc>
          <w:tcPr>
            <w:tcW w:w="365" w:type="pct"/>
          </w:tcPr>
          <w:p w14:paraId="3EF26195" w14:textId="488F3CD9" w:rsidR="00CE2D6A" w:rsidRPr="00FE5D9C" w:rsidRDefault="00CE2D6A" w:rsidP="00CE2D6A">
            <w:pPr>
              <w:pStyle w:val="AralkYok"/>
              <w:jc w:val="center"/>
              <w:rPr>
                <w:b/>
                <w:bCs/>
              </w:rPr>
            </w:pPr>
            <w:r>
              <w:rPr>
                <w:b/>
                <w:bCs/>
              </w:rPr>
              <w:t>Yılı</w:t>
            </w:r>
          </w:p>
        </w:tc>
        <w:tc>
          <w:tcPr>
            <w:tcW w:w="1497" w:type="pct"/>
          </w:tcPr>
          <w:p w14:paraId="70AFA3E0" w14:textId="3A1E305E" w:rsidR="00CE2D6A" w:rsidRPr="00FE5D9C" w:rsidRDefault="00CE2D6A" w:rsidP="00CE2D6A">
            <w:pPr>
              <w:pStyle w:val="AralkYok"/>
              <w:jc w:val="center"/>
              <w:rPr>
                <w:b/>
                <w:bCs/>
              </w:rPr>
            </w:pPr>
            <w:r>
              <w:rPr>
                <w:b/>
                <w:bCs/>
              </w:rPr>
              <w:t>Çalışma adı</w:t>
            </w:r>
          </w:p>
        </w:tc>
        <w:tc>
          <w:tcPr>
            <w:tcW w:w="2265" w:type="pct"/>
          </w:tcPr>
          <w:p w14:paraId="1FEC110B" w14:textId="06511C19" w:rsidR="00CE2D6A" w:rsidRPr="00FE5D9C" w:rsidRDefault="00CE2D6A" w:rsidP="00CE2D6A">
            <w:pPr>
              <w:pStyle w:val="AralkYok"/>
              <w:jc w:val="center"/>
              <w:rPr>
                <w:b/>
                <w:bCs/>
              </w:rPr>
            </w:pPr>
            <w:r w:rsidRPr="00FE5D9C">
              <w:rPr>
                <w:b/>
                <w:bCs/>
              </w:rPr>
              <w:t>Sonuç</w:t>
            </w:r>
          </w:p>
        </w:tc>
      </w:tr>
      <w:tr w:rsidR="00CE2D6A" w14:paraId="6437A52D" w14:textId="77777777" w:rsidTr="001A1271">
        <w:tc>
          <w:tcPr>
            <w:tcW w:w="873" w:type="pct"/>
          </w:tcPr>
          <w:p w14:paraId="0E015C18" w14:textId="093DFD8F" w:rsidR="00CE2D6A" w:rsidRDefault="009E4198" w:rsidP="00CE2D6A">
            <w:pPr>
              <w:pStyle w:val="AralkYok"/>
            </w:pPr>
            <w:r>
              <w:rPr>
                <w:noProof/>
              </w:rPr>
              <w:t>(K</w:t>
            </w:r>
            <w:r w:rsidR="005C5064">
              <w:rPr>
                <w:noProof/>
              </w:rPr>
              <w:t>i</w:t>
            </w:r>
            <w:r>
              <w:rPr>
                <w:noProof/>
              </w:rPr>
              <w:t>tagawa)</w:t>
            </w:r>
          </w:p>
        </w:tc>
        <w:tc>
          <w:tcPr>
            <w:tcW w:w="365" w:type="pct"/>
          </w:tcPr>
          <w:p w14:paraId="7238DBD7" w14:textId="7DC1764A" w:rsidR="00CE2D6A" w:rsidRDefault="00CE2D6A" w:rsidP="00CE2D6A">
            <w:pPr>
              <w:pStyle w:val="AralkYok"/>
            </w:pPr>
            <w:r>
              <w:t>2015</w:t>
            </w:r>
          </w:p>
        </w:tc>
        <w:tc>
          <w:tcPr>
            <w:tcW w:w="1497" w:type="pct"/>
          </w:tcPr>
          <w:p w14:paraId="0EC26F89" w14:textId="48EAF677" w:rsidR="00CE2D6A" w:rsidRDefault="00D740D4" w:rsidP="00CE2D6A">
            <w:pPr>
              <w:pStyle w:val="AralkYok"/>
            </w:pPr>
            <w:r>
              <w:rPr>
                <w:noProof/>
              </w:rPr>
              <w:t>“</w:t>
            </w:r>
            <w:r w:rsidR="00DE10DB" w:rsidRPr="009E4198">
              <w:rPr>
                <w:noProof/>
              </w:rPr>
              <w:t>Anchor</w:t>
            </w:r>
            <w:r w:rsidR="005C5064">
              <w:rPr>
                <w:noProof/>
              </w:rPr>
              <w:t>i</w:t>
            </w:r>
            <w:r w:rsidR="00DE10DB" w:rsidRPr="009E4198">
              <w:rPr>
                <w:noProof/>
              </w:rPr>
              <w:t>ng talent to reg</w:t>
            </w:r>
            <w:r w:rsidR="005C5064">
              <w:rPr>
                <w:noProof/>
              </w:rPr>
              <w:t>i</w:t>
            </w:r>
            <w:r w:rsidR="00DE10DB" w:rsidRPr="009E4198">
              <w:rPr>
                <w:noProof/>
              </w:rPr>
              <w:t>ons: the role of un</w:t>
            </w:r>
            <w:r w:rsidR="005C5064">
              <w:rPr>
                <w:noProof/>
              </w:rPr>
              <w:t>i</w:t>
            </w:r>
            <w:r w:rsidR="00DE10DB" w:rsidRPr="009E4198">
              <w:rPr>
                <w:noProof/>
              </w:rPr>
              <w:t>vers</w:t>
            </w:r>
            <w:r w:rsidR="005C5064">
              <w:rPr>
                <w:noProof/>
              </w:rPr>
              <w:t>i</w:t>
            </w:r>
            <w:r w:rsidR="00DE10DB" w:rsidRPr="009E4198">
              <w:rPr>
                <w:noProof/>
              </w:rPr>
              <w:t>t</w:t>
            </w:r>
            <w:r w:rsidR="005C5064">
              <w:rPr>
                <w:noProof/>
              </w:rPr>
              <w:t>i</w:t>
            </w:r>
            <w:r w:rsidR="00DE10DB" w:rsidRPr="009E4198">
              <w:rPr>
                <w:noProof/>
              </w:rPr>
              <w:t>es</w:t>
            </w:r>
            <w:r w:rsidR="005C5064">
              <w:rPr>
                <w:noProof/>
              </w:rPr>
              <w:t xml:space="preserve"> in </w:t>
            </w:r>
            <w:r w:rsidR="00DE10DB" w:rsidRPr="009E4198">
              <w:rPr>
                <w:noProof/>
              </w:rPr>
              <w:t>graduate retent</w:t>
            </w:r>
            <w:r w:rsidR="005C5064">
              <w:rPr>
                <w:noProof/>
              </w:rPr>
              <w:t>i</w:t>
            </w:r>
            <w:r w:rsidR="00DE10DB" w:rsidRPr="009E4198">
              <w:rPr>
                <w:noProof/>
              </w:rPr>
              <w:t xml:space="preserve">on through employment </w:t>
            </w:r>
            <w:r w:rsidR="005C5064">
              <w:rPr>
                <w:noProof/>
              </w:rPr>
              <w:t>and</w:t>
            </w:r>
            <w:r w:rsidR="00DE10DB" w:rsidRPr="009E4198">
              <w:rPr>
                <w:noProof/>
              </w:rPr>
              <w:t xml:space="preserve"> entrepreneursh</w:t>
            </w:r>
            <w:r w:rsidR="005C5064">
              <w:rPr>
                <w:noProof/>
              </w:rPr>
              <w:t>i</w:t>
            </w:r>
            <w:r w:rsidR="00DE10DB" w:rsidRPr="009E4198">
              <w:rPr>
                <w:noProof/>
              </w:rPr>
              <w:t>p</w:t>
            </w:r>
            <w:r>
              <w:rPr>
                <w:noProof/>
              </w:rPr>
              <w:t>”</w:t>
            </w:r>
          </w:p>
        </w:tc>
        <w:tc>
          <w:tcPr>
            <w:tcW w:w="2265" w:type="pct"/>
          </w:tcPr>
          <w:p w14:paraId="78563231" w14:textId="34741C9A" w:rsidR="00CE2D6A" w:rsidRDefault="00CE2D6A" w:rsidP="00CE2D6A">
            <w:pPr>
              <w:pStyle w:val="AralkYok"/>
            </w:pPr>
            <w:r>
              <w:t>Yetenekler</w:t>
            </w:r>
            <w:r w:rsidR="005C5064">
              <w:t xml:space="preserve">in </w:t>
            </w:r>
            <w:r>
              <w:t>gel</w:t>
            </w:r>
            <w:r w:rsidR="005C5064">
              <w:t>i</w:t>
            </w:r>
            <w:r>
              <w:t>ş</w:t>
            </w:r>
            <w:r w:rsidR="005C5064">
              <w:t>i</w:t>
            </w:r>
            <w:r>
              <w:t>m</w:t>
            </w:r>
            <w:r w:rsidR="005C5064">
              <w:t>i</w:t>
            </w:r>
            <w:r>
              <w:t>nde eğ</w:t>
            </w:r>
            <w:r w:rsidR="005C5064">
              <w:t>i</w:t>
            </w:r>
            <w:r>
              <w:t>t</w:t>
            </w:r>
            <w:r w:rsidR="005C5064">
              <w:t>i</w:t>
            </w:r>
            <w:r>
              <w:t>m öneml</w:t>
            </w:r>
            <w:r w:rsidR="005C5064">
              <w:t>i</w:t>
            </w:r>
            <w:r>
              <w:t xml:space="preserve"> b</w:t>
            </w:r>
            <w:r w:rsidR="005C5064">
              <w:t>i</w:t>
            </w:r>
            <w:r>
              <w:t>r yere sah</w:t>
            </w:r>
            <w:r w:rsidR="005C5064">
              <w:t>i</w:t>
            </w:r>
            <w:r>
              <w:t>pt</w:t>
            </w:r>
            <w:r w:rsidR="005C5064">
              <w:t>i</w:t>
            </w:r>
            <w:r>
              <w:t>r</w:t>
            </w:r>
          </w:p>
        </w:tc>
      </w:tr>
      <w:tr w:rsidR="00CE2D6A" w14:paraId="4E9D499E" w14:textId="77777777" w:rsidTr="001A1271">
        <w:tc>
          <w:tcPr>
            <w:tcW w:w="873" w:type="pct"/>
          </w:tcPr>
          <w:p w14:paraId="3338436B" w14:textId="4E0C1E38" w:rsidR="00CE2D6A" w:rsidRDefault="009E4198" w:rsidP="00CE2D6A">
            <w:pPr>
              <w:pStyle w:val="AralkYok"/>
            </w:pPr>
            <w:r>
              <w:rPr>
                <w:noProof/>
              </w:rPr>
              <w:t>(Qu &amp; Ca</w:t>
            </w:r>
            <w:r w:rsidR="005C5064">
              <w:rPr>
                <w:noProof/>
              </w:rPr>
              <w:t>i</w:t>
            </w:r>
            <w:r>
              <w:rPr>
                <w:noProof/>
              </w:rPr>
              <w:t>)</w:t>
            </w:r>
          </w:p>
        </w:tc>
        <w:tc>
          <w:tcPr>
            <w:tcW w:w="365" w:type="pct"/>
          </w:tcPr>
          <w:p w14:paraId="5EF3640F" w14:textId="66D4DE5D" w:rsidR="00CE2D6A" w:rsidRDefault="00CE2D6A" w:rsidP="00CE2D6A">
            <w:pPr>
              <w:pStyle w:val="AralkYok"/>
            </w:pPr>
            <w:r>
              <w:t>2011</w:t>
            </w:r>
          </w:p>
        </w:tc>
        <w:tc>
          <w:tcPr>
            <w:tcW w:w="1497" w:type="pct"/>
          </w:tcPr>
          <w:p w14:paraId="27D5A029" w14:textId="1841676D" w:rsidR="00CE2D6A" w:rsidRDefault="00D740D4" w:rsidP="00CE2D6A">
            <w:pPr>
              <w:pStyle w:val="AralkYok"/>
            </w:pPr>
            <w:r>
              <w:rPr>
                <w:noProof/>
              </w:rPr>
              <w:t>“</w:t>
            </w:r>
            <w:r w:rsidR="00DE10DB" w:rsidRPr="009E4198">
              <w:rPr>
                <w:noProof/>
              </w:rPr>
              <w:t>Underst</w:t>
            </w:r>
            <w:r w:rsidR="005C5064">
              <w:rPr>
                <w:noProof/>
              </w:rPr>
              <w:t>andi</w:t>
            </w:r>
            <w:r w:rsidR="00DE10DB" w:rsidRPr="009E4198">
              <w:rPr>
                <w:noProof/>
              </w:rPr>
              <w:t>ng Ch</w:t>
            </w:r>
            <w:r w:rsidR="005C5064">
              <w:rPr>
                <w:noProof/>
              </w:rPr>
              <w:t>i</w:t>
            </w:r>
            <w:r w:rsidR="00DE10DB" w:rsidRPr="009E4198">
              <w:rPr>
                <w:noProof/>
              </w:rPr>
              <w:t>na's workforce compet</w:t>
            </w:r>
            <w:r w:rsidR="005C5064">
              <w:rPr>
                <w:noProof/>
              </w:rPr>
              <w:t>i</w:t>
            </w:r>
            <w:r w:rsidR="00DE10DB" w:rsidRPr="009E4198">
              <w:rPr>
                <w:noProof/>
              </w:rPr>
              <w:t>t</w:t>
            </w:r>
            <w:r w:rsidR="005C5064">
              <w:rPr>
                <w:noProof/>
              </w:rPr>
              <w:t>i</w:t>
            </w:r>
            <w:r w:rsidR="00DE10DB" w:rsidRPr="009E4198">
              <w:rPr>
                <w:noProof/>
              </w:rPr>
              <w:t>veness: a macro analys</w:t>
            </w:r>
            <w:r w:rsidR="005C5064">
              <w:rPr>
                <w:noProof/>
              </w:rPr>
              <w:t>i</w:t>
            </w:r>
            <w:r w:rsidR="00DE10DB" w:rsidRPr="009E4198">
              <w:rPr>
                <w:noProof/>
              </w:rPr>
              <w:t>s</w:t>
            </w:r>
            <w:r>
              <w:rPr>
                <w:noProof/>
              </w:rPr>
              <w:t>”</w:t>
            </w:r>
          </w:p>
        </w:tc>
        <w:tc>
          <w:tcPr>
            <w:tcW w:w="2265" w:type="pct"/>
          </w:tcPr>
          <w:p w14:paraId="45C89999" w14:textId="194759AB" w:rsidR="00CE2D6A" w:rsidRDefault="00CE2D6A" w:rsidP="00CE2D6A">
            <w:pPr>
              <w:pStyle w:val="AralkYok"/>
            </w:pPr>
            <w:r>
              <w:t>F</w:t>
            </w:r>
            <w:r w:rsidR="005C5064">
              <w:t>i</w:t>
            </w:r>
            <w:r>
              <w:t>rma çalışanlarının eğ</w:t>
            </w:r>
            <w:r w:rsidR="005C5064">
              <w:t>i</w:t>
            </w:r>
            <w:r>
              <w:t>t</w:t>
            </w:r>
            <w:r w:rsidR="005C5064">
              <w:t>i</w:t>
            </w:r>
            <w:r>
              <w:t>m</w:t>
            </w:r>
            <w:r w:rsidR="005C5064">
              <w:t>i</w:t>
            </w:r>
            <w:r>
              <w:t xml:space="preserve"> ve meslek</w:t>
            </w:r>
            <w:r w:rsidR="005C5064">
              <w:t>i</w:t>
            </w:r>
            <w:r>
              <w:t xml:space="preserve"> gel</w:t>
            </w:r>
            <w:r w:rsidR="005C5064">
              <w:t>i</w:t>
            </w:r>
            <w:r>
              <w:t>ş</w:t>
            </w:r>
            <w:r w:rsidR="005C5064">
              <w:t>i</w:t>
            </w:r>
            <w:r>
              <w:t>m</w:t>
            </w:r>
            <w:r w:rsidR="005C5064">
              <w:t>i</w:t>
            </w:r>
            <w:r>
              <w:t xml:space="preserve"> </w:t>
            </w:r>
            <w:r w:rsidR="005C5064">
              <w:t>i</w:t>
            </w:r>
            <w:r>
              <w:t>ç</w:t>
            </w:r>
            <w:r w:rsidR="005C5064">
              <w:t xml:space="preserve">in </w:t>
            </w:r>
            <w:r>
              <w:t>platform oluşturulmalıdır</w:t>
            </w:r>
          </w:p>
        </w:tc>
      </w:tr>
      <w:tr w:rsidR="00CE2D6A" w14:paraId="1ADD72F5" w14:textId="77777777" w:rsidTr="001A1271">
        <w:tc>
          <w:tcPr>
            <w:tcW w:w="873" w:type="pct"/>
          </w:tcPr>
          <w:p w14:paraId="54EDEF11" w14:textId="36E7D6E2" w:rsidR="00CE2D6A" w:rsidRDefault="009E4198" w:rsidP="00CE2D6A">
            <w:pPr>
              <w:pStyle w:val="AralkYok"/>
            </w:pPr>
            <w:r>
              <w:rPr>
                <w:noProof/>
              </w:rPr>
              <w:t>(Sr</w:t>
            </w:r>
            <w:r w:rsidR="005C5064">
              <w:rPr>
                <w:noProof/>
              </w:rPr>
              <w:t>i</w:t>
            </w:r>
            <w:r>
              <w:rPr>
                <w:noProof/>
              </w:rPr>
              <w:t>n</w:t>
            </w:r>
            <w:r w:rsidR="005C5064">
              <w:rPr>
                <w:noProof/>
              </w:rPr>
              <w:t>i</w:t>
            </w:r>
            <w:r>
              <w:rPr>
                <w:noProof/>
              </w:rPr>
              <w:t>vasan &amp; Ch</w:t>
            </w:r>
            <w:r w:rsidR="005C5064">
              <w:rPr>
                <w:noProof/>
              </w:rPr>
              <w:t>and</w:t>
            </w:r>
            <w:r>
              <w:rPr>
                <w:noProof/>
              </w:rPr>
              <w:t>wan</w:t>
            </w:r>
            <w:r w:rsidR="005C5064">
              <w:rPr>
                <w:noProof/>
              </w:rPr>
              <w:t>i</w:t>
            </w:r>
            <w:r>
              <w:rPr>
                <w:noProof/>
              </w:rPr>
              <w:t>)</w:t>
            </w:r>
          </w:p>
        </w:tc>
        <w:tc>
          <w:tcPr>
            <w:tcW w:w="365" w:type="pct"/>
          </w:tcPr>
          <w:p w14:paraId="32C16946" w14:textId="027503CC" w:rsidR="00CE2D6A" w:rsidRDefault="00CE2D6A" w:rsidP="00CE2D6A">
            <w:pPr>
              <w:pStyle w:val="AralkYok"/>
            </w:pPr>
            <w:r>
              <w:t>2014</w:t>
            </w:r>
          </w:p>
        </w:tc>
        <w:tc>
          <w:tcPr>
            <w:tcW w:w="1497" w:type="pct"/>
          </w:tcPr>
          <w:p w14:paraId="157CF05A" w14:textId="0C9D1049" w:rsidR="00CE2D6A" w:rsidRDefault="00D740D4" w:rsidP="00CE2D6A">
            <w:pPr>
              <w:pStyle w:val="AralkYok"/>
            </w:pPr>
            <w:r>
              <w:rPr>
                <w:noProof/>
              </w:rPr>
              <w:t>“</w:t>
            </w:r>
            <w:r w:rsidR="00DE10DB" w:rsidRPr="009E4198">
              <w:rPr>
                <w:noProof/>
              </w:rPr>
              <w:t xml:space="preserve">HRM </w:t>
            </w:r>
            <w:r w:rsidR="005C5064">
              <w:rPr>
                <w:noProof/>
              </w:rPr>
              <w:t>i</w:t>
            </w:r>
            <w:r w:rsidR="00DE10DB" w:rsidRPr="009E4198">
              <w:rPr>
                <w:noProof/>
              </w:rPr>
              <w:t>nnovat</w:t>
            </w:r>
            <w:r w:rsidR="005C5064">
              <w:rPr>
                <w:noProof/>
              </w:rPr>
              <w:t>i</w:t>
            </w:r>
            <w:r w:rsidR="00DE10DB" w:rsidRPr="009E4198">
              <w:rPr>
                <w:noProof/>
              </w:rPr>
              <w:t>ons</w:t>
            </w:r>
            <w:r w:rsidR="005C5064">
              <w:rPr>
                <w:noProof/>
              </w:rPr>
              <w:t xml:space="preserve"> in </w:t>
            </w:r>
            <w:r w:rsidR="00DE10DB" w:rsidRPr="009E4198">
              <w:rPr>
                <w:noProof/>
              </w:rPr>
              <w:t>rap</w:t>
            </w:r>
            <w:r w:rsidR="005C5064">
              <w:rPr>
                <w:noProof/>
              </w:rPr>
              <w:t>i</w:t>
            </w:r>
            <w:r w:rsidR="00DE10DB" w:rsidRPr="009E4198">
              <w:rPr>
                <w:noProof/>
              </w:rPr>
              <w:t>d growth contexts: the healthcare sector</w:t>
            </w:r>
            <w:r w:rsidR="005C5064">
              <w:rPr>
                <w:noProof/>
              </w:rPr>
              <w:t xml:space="preserve"> in </w:t>
            </w:r>
            <w:r w:rsidR="00DE10DB" w:rsidRPr="009E4198">
              <w:rPr>
                <w:noProof/>
              </w:rPr>
              <w:t>Ind</w:t>
            </w:r>
            <w:r w:rsidR="005C5064">
              <w:rPr>
                <w:noProof/>
              </w:rPr>
              <w:t>i</w:t>
            </w:r>
            <w:r w:rsidR="00DE10DB" w:rsidRPr="009E4198">
              <w:rPr>
                <w:noProof/>
              </w:rPr>
              <w:t>a</w:t>
            </w:r>
            <w:r>
              <w:rPr>
                <w:noProof/>
              </w:rPr>
              <w:t>”</w:t>
            </w:r>
          </w:p>
        </w:tc>
        <w:tc>
          <w:tcPr>
            <w:tcW w:w="2265" w:type="pct"/>
          </w:tcPr>
          <w:p w14:paraId="031E05F3" w14:textId="7794DC3C" w:rsidR="00CE2D6A" w:rsidRDefault="00CE2D6A" w:rsidP="00CE2D6A">
            <w:pPr>
              <w:pStyle w:val="AralkYok"/>
            </w:pPr>
            <w:r>
              <w:t>Devlet</w:t>
            </w:r>
            <w:r w:rsidR="005C5064">
              <w:t xml:space="preserve">in </w:t>
            </w:r>
            <w:r>
              <w:t>zayıf desteğ</w:t>
            </w:r>
            <w:r w:rsidR="005C5064">
              <w:t>i</w:t>
            </w:r>
            <w:r>
              <w:t>, gerekl</w:t>
            </w:r>
            <w:r w:rsidR="005C5064">
              <w:t>i</w:t>
            </w:r>
            <w:r>
              <w:t xml:space="preserve"> n</w:t>
            </w:r>
            <w:r w:rsidR="005C5064">
              <w:t>i</w:t>
            </w:r>
            <w:r>
              <w:t>tel</w:t>
            </w:r>
            <w:r w:rsidR="005C5064">
              <w:t>i</w:t>
            </w:r>
            <w:r>
              <w:t>klere sah</w:t>
            </w:r>
            <w:r w:rsidR="005C5064">
              <w:t>i</w:t>
            </w:r>
            <w:r>
              <w:t>p uzmanların eks</w:t>
            </w:r>
            <w:r w:rsidR="005C5064">
              <w:t>i</w:t>
            </w:r>
            <w:r>
              <w:t>kl</w:t>
            </w:r>
            <w:r w:rsidR="005C5064">
              <w:t>i</w:t>
            </w:r>
            <w:r>
              <w:t>ğ</w:t>
            </w:r>
            <w:r w:rsidR="005C5064">
              <w:t>i</w:t>
            </w:r>
            <w:r>
              <w:t>ne ve endüstr</w:t>
            </w:r>
            <w:r w:rsidR="005C5064">
              <w:t>i</w:t>
            </w:r>
            <w:r>
              <w:t>ler</w:t>
            </w:r>
            <w:r w:rsidR="005C5064">
              <w:t xml:space="preserve">in </w:t>
            </w:r>
            <w:r>
              <w:t>gel</w:t>
            </w:r>
            <w:r w:rsidR="005C5064">
              <w:t>i</w:t>
            </w:r>
            <w:r>
              <w:t>ş</w:t>
            </w:r>
            <w:r w:rsidR="005C5064">
              <w:t>i</w:t>
            </w:r>
            <w:r>
              <w:t>m</w:t>
            </w:r>
            <w:r w:rsidR="005C5064">
              <w:t>i</w:t>
            </w:r>
            <w:r>
              <w:t>nde sorunlara yol açmaktadır</w:t>
            </w:r>
          </w:p>
        </w:tc>
      </w:tr>
      <w:tr w:rsidR="00CE2D6A" w14:paraId="1C831DC6" w14:textId="77777777" w:rsidTr="001A1271">
        <w:tc>
          <w:tcPr>
            <w:tcW w:w="873" w:type="pct"/>
          </w:tcPr>
          <w:p w14:paraId="19AB5FA1" w14:textId="567E5112" w:rsidR="00CE2D6A" w:rsidRDefault="009E4198" w:rsidP="00CE2D6A">
            <w:pPr>
              <w:pStyle w:val="AralkYok"/>
            </w:pPr>
            <w:r>
              <w:rPr>
                <w:noProof/>
              </w:rPr>
              <w:t>(S</w:t>
            </w:r>
            <w:r w:rsidR="005C5064">
              <w:rPr>
                <w:noProof/>
              </w:rPr>
              <w:t>i</w:t>
            </w:r>
            <w:r>
              <w:rPr>
                <w:noProof/>
              </w:rPr>
              <w:t>dan</w:t>
            </w:r>
            <w:r w:rsidR="005C5064">
              <w:rPr>
                <w:noProof/>
              </w:rPr>
              <w:t>i</w:t>
            </w:r>
            <w:r>
              <w:rPr>
                <w:noProof/>
              </w:rPr>
              <w:t xml:space="preserve"> &amp; Al Ar</w:t>
            </w:r>
            <w:r w:rsidR="005C5064">
              <w:rPr>
                <w:noProof/>
              </w:rPr>
              <w:t>i</w:t>
            </w:r>
            <w:r>
              <w:rPr>
                <w:noProof/>
              </w:rPr>
              <w:t>ss)</w:t>
            </w:r>
          </w:p>
        </w:tc>
        <w:tc>
          <w:tcPr>
            <w:tcW w:w="365" w:type="pct"/>
          </w:tcPr>
          <w:p w14:paraId="592494F2" w14:textId="256D8569" w:rsidR="00CE2D6A" w:rsidRDefault="00CE2D6A" w:rsidP="00CE2D6A">
            <w:pPr>
              <w:pStyle w:val="AralkYok"/>
            </w:pPr>
            <w:r>
              <w:t>2014</w:t>
            </w:r>
          </w:p>
        </w:tc>
        <w:tc>
          <w:tcPr>
            <w:tcW w:w="1497" w:type="pct"/>
          </w:tcPr>
          <w:p w14:paraId="51CB79D7" w14:textId="2BB7E98C" w:rsidR="00CE2D6A" w:rsidRDefault="00AC3BCD" w:rsidP="00CE2D6A">
            <w:pPr>
              <w:pStyle w:val="AralkYok"/>
            </w:pPr>
            <w:r>
              <w:rPr>
                <w:noProof/>
              </w:rPr>
              <w:t>“</w:t>
            </w:r>
            <w:r w:rsidR="00DE10DB" w:rsidRPr="009E4198">
              <w:rPr>
                <w:noProof/>
              </w:rPr>
              <w:t>Inst</w:t>
            </w:r>
            <w:r w:rsidR="005C5064">
              <w:rPr>
                <w:noProof/>
              </w:rPr>
              <w:t>i</w:t>
            </w:r>
            <w:r w:rsidR="00DE10DB" w:rsidRPr="009E4198">
              <w:rPr>
                <w:noProof/>
              </w:rPr>
              <w:t>tut</w:t>
            </w:r>
            <w:r w:rsidR="005C5064">
              <w:rPr>
                <w:noProof/>
              </w:rPr>
              <w:t>i</w:t>
            </w:r>
            <w:r w:rsidR="00DE10DB" w:rsidRPr="009E4198">
              <w:rPr>
                <w:noProof/>
              </w:rPr>
              <w:t xml:space="preserve">onal </w:t>
            </w:r>
            <w:r w:rsidR="005C5064">
              <w:rPr>
                <w:noProof/>
              </w:rPr>
              <w:t>and</w:t>
            </w:r>
            <w:r w:rsidR="00DE10DB" w:rsidRPr="009E4198">
              <w:rPr>
                <w:noProof/>
              </w:rPr>
              <w:t xml:space="preserve"> corporate dr</w:t>
            </w:r>
            <w:r w:rsidR="005C5064">
              <w:rPr>
                <w:noProof/>
              </w:rPr>
              <w:t>i</w:t>
            </w:r>
            <w:r w:rsidR="00DE10DB" w:rsidRPr="009E4198">
              <w:rPr>
                <w:noProof/>
              </w:rPr>
              <w:t>vers of global talent management: Ev</w:t>
            </w:r>
            <w:r w:rsidR="005C5064">
              <w:rPr>
                <w:noProof/>
              </w:rPr>
              <w:t>i</w:t>
            </w:r>
            <w:r w:rsidR="00DE10DB" w:rsidRPr="009E4198">
              <w:rPr>
                <w:noProof/>
              </w:rPr>
              <w:t>dence from the Arab Gulf reg</w:t>
            </w:r>
            <w:r w:rsidR="005C5064">
              <w:rPr>
                <w:noProof/>
              </w:rPr>
              <w:t>i</w:t>
            </w:r>
            <w:r w:rsidR="00DE10DB" w:rsidRPr="009E4198">
              <w:rPr>
                <w:noProof/>
              </w:rPr>
              <w:t>on</w:t>
            </w:r>
            <w:r>
              <w:rPr>
                <w:noProof/>
              </w:rPr>
              <w:t>”</w:t>
            </w:r>
          </w:p>
        </w:tc>
        <w:tc>
          <w:tcPr>
            <w:tcW w:w="2265" w:type="pct"/>
          </w:tcPr>
          <w:p w14:paraId="3C8FE6C3" w14:textId="2113F5E4" w:rsidR="00CE2D6A" w:rsidRDefault="00CE2D6A" w:rsidP="00CE2D6A">
            <w:pPr>
              <w:pStyle w:val="AralkYok"/>
            </w:pPr>
            <w:r>
              <w:t xml:space="preserve">Bazı ülkelerde çalışma </w:t>
            </w:r>
            <w:r w:rsidR="005C5064">
              <w:t>i</w:t>
            </w:r>
            <w:r>
              <w:t>l</w:t>
            </w:r>
            <w:r w:rsidR="005C5064">
              <w:t>i</w:t>
            </w:r>
            <w:r>
              <w:t>şk</w:t>
            </w:r>
            <w:r w:rsidR="005C5064">
              <w:t>i</w:t>
            </w:r>
            <w:r>
              <w:t>ler</w:t>
            </w:r>
            <w:r w:rsidR="005C5064">
              <w:t>i</w:t>
            </w:r>
            <w:r>
              <w:t xml:space="preserve"> alanındak</w:t>
            </w:r>
            <w:r w:rsidR="005C5064">
              <w:t>i</w:t>
            </w:r>
            <w:r>
              <w:t xml:space="preserve"> çok sayıda yasal kısıtlama neden</w:t>
            </w:r>
            <w:r w:rsidR="005C5064">
              <w:t>i</w:t>
            </w:r>
            <w:r>
              <w:t>yle, beşer</w:t>
            </w:r>
            <w:r w:rsidR="005C5064">
              <w:t>i</w:t>
            </w:r>
            <w:r>
              <w:t xml:space="preserve"> sermaye yönet</w:t>
            </w:r>
            <w:r w:rsidR="005C5064">
              <w:t>i</w:t>
            </w:r>
            <w:r>
              <w:t>m</w:t>
            </w:r>
            <w:r w:rsidR="005C5064">
              <w:t>i</w:t>
            </w:r>
            <w:r>
              <w:t>n</w:t>
            </w:r>
            <w:r w:rsidR="005C5064">
              <w:t xml:space="preserve">in </w:t>
            </w:r>
            <w:r>
              <w:t>gel</w:t>
            </w:r>
            <w:r w:rsidR="005C5064">
              <w:t>i</w:t>
            </w:r>
            <w:r>
              <w:t>şt</w:t>
            </w:r>
            <w:r w:rsidR="005C5064">
              <w:t>i</w:t>
            </w:r>
            <w:r>
              <w:t>r</w:t>
            </w:r>
            <w:r w:rsidR="005C5064">
              <w:t>i</w:t>
            </w:r>
            <w:r>
              <w:t>lmes</w:t>
            </w:r>
            <w:r w:rsidR="005C5064">
              <w:t>i</w:t>
            </w:r>
            <w:r>
              <w:t xml:space="preserve"> zordur</w:t>
            </w:r>
          </w:p>
        </w:tc>
      </w:tr>
      <w:tr w:rsidR="00CE2D6A" w14:paraId="24E62DF1" w14:textId="77777777" w:rsidTr="001A1271">
        <w:tc>
          <w:tcPr>
            <w:tcW w:w="873" w:type="pct"/>
          </w:tcPr>
          <w:p w14:paraId="309224E6" w14:textId="5A163DCE" w:rsidR="00CE2D6A" w:rsidRDefault="009E4198" w:rsidP="00CE2D6A">
            <w:pPr>
              <w:pStyle w:val="AralkYok"/>
            </w:pPr>
            <w:r>
              <w:rPr>
                <w:noProof/>
              </w:rPr>
              <w:t>(Oseghale, Mal</w:t>
            </w:r>
            <w:r w:rsidR="005C5064">
              <w:rPr>
                <w:noProof/>
              </w:rPr>
              <w:t>i</w:t>
            </w:r>
            <w:r>
              <w:rPr>
                <w:noProof/>
              </w:rPr>
              <w:t>k, Nyuur, Pere</w:t>
            </w:r>
            <w:r w:rsidR="005C5064">
              <w:rPr>
                <w:noProof/>
              </w:rPr>
              <w:t>i</w:t>
            </w:r>
            <w:r>
              <w:rPr>
                <w:noProof/>
              </w:rPr>
              <w:t>ra, &amp; Ell</w:t>
            </w:r>
            <w:r w:rsidR="005C5064">
              <w:rPr>
                <w:noProof/>
              </w:rPr>
              <w:t>i</w:t>
            </w:r>
            <w:r>
              <w:rPr>
                <w:noProof/>
              </w:rPr>
              <w:t>s)</w:t>
            </w:r>
          </w:p>
        </w:tc>
        <w:tc>
          <w:tcPr>
            <w:tcW w:w="365" w:type="pct"/>
          </w:tcPr>
          <w:p w14:paraId="768C25B2" w14:textId="3602DD16" w:rsidR="00CE2D6A" w:rsidRDefault="00CE2D6A" w:rsidP="00CE2D6A">
            <w:pPr>
              <w:pStyle w:val="AralkYok"/>
            </w:pPr>
            <w:r>
              <w:t>2018</w:t>
            </w:r>
          </w:p>
        </w:tc>
        <w:tc>
          <w:tcPr>
            <w:tcW w:w="1497" w:type="pct"/>
          </w:tcPr>
          <w:p w14:paraId="5B708373" w14:textId="7C0CB1F2" w:rsidR="00CE2D6A" w:rsidRDefault="00AC3BCD" w:rsidP="00CE2D6A">
            <w:pPr>
              <w:pStyle w:val="AralkYok"/>
            </w:pPr>
            <w:r>
              <w:rPr>
                <w:noProof/>
              </w:rPr>
              <w:t>“</w:t>
            </w:r>
            <w:r w:rsidR="00E80175" w:rsidRPr="009E4198">
              <w:rPr>
                <w:noProof/>
              </w:rPr>
              <w:t>Dr</w:t>
            </w:r>
            <w:r w:rsidR="005C5064">
              <w:rPr>
                <w:noProof/>
              </w:rPr>
              <w:t>i</w:t>
            </w:r>
            <w:r w:rsidR="00E80175" w:rsidRPr="009E4198">
              <w:rPr>
                <w:noProof/>
              </w:rPr>
              <w:t>vers of tra</w:t>
            </w:r>
            <w:r w:rsidR="005C5064">
              <w:rPr>
                <w:noProof/>
              </w:rPr>
              <w:t>i</w:t>
            </w:r>
            <w:r w:rsidR="00E80175" w:rsidRPr="009E4198">
              <w:rPr>
                <w:noProof/>
              </w:rPr>
              <w:t>n</w:t>
            </w:r>
            <w:r w:rsidR="005C5064">
              <w:rPr>
                <w:noProof/>
              </w:rPr>
              <w:t>i</w:t>
            </w:r>
            <w:r w:rsidR="00E80175" w:rsidRPr="009E4198">
              <w:rPr>
                <w:noProof/>
              </w:rPr>
              <w:t xml:space="preserve">ng </w:t>
            </w:r>
            <w:r w:rsidR="005C5064">
              <w:rPr>
                <w:noProof/>
              </w:rPr>
              <w:t>and</w:t>
            </w:r>
            <w:r w:rsidR="00E80175" w:rsidRPr="009E4198">
              <w:rPr>
                <w:noProof/>
              </w:rPr>
              <w:t xml:space="preserve"> talent development: </w:t>
            </w:r>
            <w:r w:rsidR="005C5064">
              <w:rPr>
                <w:noProof/>
              </w:rPr>
              <w:t>i</w:t>
            </w:r>
            <w:r w:rsidR="00E80175" w:rsidRPr="009E4198">
              <w:rPr>
                <w:noProof/>
              </w:rPr>
              <w:t>ns</w:t>
            </w:r>
            <w:r w:rsidR="005C5064">
              <w:rPr>
                <w:noProof/>
              </w:rPr>
              <w:t>i</w:t>
            </w:r>
            <w:r w:rsidR="00E80175" w:rsidRPr="009E4198">
              <w:rPr>
                <w:noProof/>
              </w:rPr>
              <w:t>ghts from o</w:t>
            </w:r>
            <w:r w:rsidR="005C5064">
              <w:rPr>
                <w:noProof/>
              </w:rPr>
              <w:t>i</w:t>
            </w:r>
            <w:r w:rsidR="00E80175" w:rsidRPr="009E4198">
              <w:rPr>
                <w:noProof/>
              </w:rPr>
              <w:t xml:space="preserve">l </w:t>
            </w:r>
            <w:r w:rsidR="005C5064">
              <w:rPr>
                <w:noProof/>
              </w:rPr>
              <w:t>and</w:t>
            </w:r>
            <w:r w:rsidR="00E80175" w:rsidRPr="009E4198">
              <w:rPr>
                <w:noProof/>
              </w:rPr>
              <w:t xml:space="preserve"> gas MNCs</w:t>
            </w:r>
            <w:r w:rsidR="005C5064">
              <w:rPr>
                <w:noProof/>
              </w:rPr>
              <w:t xml:space="preserve"> in </w:t>
            </w:r>
            <w:r w:rsidR="00E80175" w:rsidRPr="009E4198">
              <w:rPr>
                <w:noProof/>
              </w:rPr>
              <w:t>N</w:t>
            </w:r>
            <w:r w:rsidR="005C5064">
              <w:rPr>
                <w:noProof/>
              </w:rPr>
              <w:t>i</w:t>
            </w:r>
            <w:r w:rsidR="00E80175" w:rsidRPr="009E4198">
              <w:rPr>
                <w:noProof/>
              </w:rPr>
              <w:t>ger</w:t>
            </w:r>
            <w:r w:rsidR="005C5064">
              <w:rPr>
                <w:noProof/>
              </w:rPr>
              <w:t>i</w:t>
            </w:r>
            <w:r w:rsidR="00E80175" w:rsidRPr="009E4198">
              <w:rPr>
                <w:noProof/>
              </w:rPr>
              <w:t>a</w:t>
            </w:r>
            <w:r>
              <w:rPr>
                <w:noProof/>
              </w:rPr>
              <w:t>”</w:t>
            </w:r>
          </w:p>
        </w:tc>
        <w:tc>
          <w:tcPr>
            <w:tcW w:w="2265" w:type="pct"/>
          </w:tcPr>
          <w:p w14:paraId="6D19EB8D" w14:textId="04B56F14" w:rsidR="00CE2D6A" w:rsidRDefault="00CE2D6A" w:rsidP="00CE2D6A">
            <w:pPr>
              <w:pStyle w:val="AralkYok"/>
            </w:pPr>
            <w:r>
              <w:t xml:space="preserve">Bazı ülkelerde </w:t>
            </w:r>
            <w:r w:rsidR="005C5064">
              <w:t>i</w:t>
            </w:r>
            <w:r>
              <w:t>se yasal normların get</w:t>
            </w:r>
            <w:r w:rsidR="005C5064">
              <w:t>i</w:t>
            </w:r>
            <w:r>
              <w:t>r</w:t>
            </w:r>
            <w:r w:rsidR="005C5064">
              <w:t>i</w:t>
            </w:r>
            <w:r>
              <w:t>lmes</w:t>
            </w:r>
            <w:r w:rsidR="005C5064">
              <w:t>i</w:t>
            </w:r>
            <w:r>
              <w:t xml:space="preserve">, </w:t>
            </w:r>
            <w:r w:rsidR="005C5064">
              <w:t>i</w:t>
            </w:r>
            <w:r>
              <w:t>şletmelerde yetenekler</w:t>
            </w:r>
            <w:r w:rsidR="005C5064">
              <w:t xml:space="preserve">in </w:t>
            </w:r>
            <w:r>
              <w:t>gel</w:t>
            </w:r>
            <w:r w:rsidR="005C5064">
              <w:t>i</w:t>
            </w:r>
            <w:r>
              <w:t>ş</w:t>
            </w:r>
            <w:r w:rsidR="005C5064">
              <w:t>i</w:t>
            </w:r>
            <w:r>
              <w:t>m</w:t>
            </w:r>
            <w:r w:rsidR="005C5064">
              <w:t>i</w:t>
            </w:r>
            <w:r>
              <w:t>n</w:t>
            </w:r>
            <w:r w:rsidR="005C5064">
              <w:t>i</w:t>
            </w:r>
            <w:r>
              <w:t xml:space="preserve"> teşv</w:t>
            </w:r>
            <w:r w:rsidR="005C5064">
              <w:t>i</w:t>
            </w:r>
            <w:r>
              <w:t>k edeb</w:t>
            </w:r>
            <w:r w:rsidR="005C5064">
              <w:t>i</w:t>
            </w:r>
            <w:r>
              <w:t>lmekted</w:t>
            </w:r>
            <w:r w:rsidR="005C5064">
              <w:t>i</w:t>
            </w:r>
            <w:r>
              <w:t>r</w:t>
            </w:r>
          </w:p>
        </w:tc>
      </w:tr>
      <w:tr w:rsidR="00CE2D6A" w14:paraId="247B775C" w14:textId="77777777" w:rsidTr="001A1271">
        <w:tc>
          <w:tcPr>
            <w:tcW w:w="873" w:type="pct"/>
          </w:tcPr>
          <w:p w14:paraId="72C658D6" w14:textId="208CBEE2" w:rsidR="00CE2D6A" w:rsidRDefault="009E4198" w:rsidP="00CE2D6A">
            <w:pPr>
              <w:pStyle w:val="AralkYok"/>
            </w:pPr>
            <w:r>
              <w:rPr>
                <w:noProof/>
              </w:rPr>
              <w:t>(Zhang, L</w:t>
            </w:r>
            <w:r w:rsidR="005C5064">
              <w:rPr>
                <w:noProof/>
              </w:rPr>
              <w:t>i</w:t>
            </w:r>
            <w:r>
              <w:rPr>
                <w:noProof/>
              </w:rPr>
              <w:t>u, &amp; Yang)</w:t>
            </w:r>
          </w:p>
        </w:tc>
        <w:tc>
          <w:tcPr>
            <w:tcW w:w="365" w:type="pct"/>
          </w:tcPr>
          <w:p w14:paraId="2C00E70D" w14:textId="238248D2" w:rsidR="00CE2D6A" w:rsidRDefault="00CE2D6A" w:rsidP="00CE2D6A">
            <w:pPr>
              <w:pStyle w:val="AralkYok"/>
            </w:pPr>
            <w:r>
              <w:t>2021</w:t>
            </w:r>
          </w:p>
        </w:tc>
        <w:tc>
          <w:tcPr>
            <w:tcW w:w="1497" w:type="pct"/>
          </w:tcPr>
          <w:p w14:paraId="3A46671C" w14:textId="3169442B" w:rsidR="00CE2D6A" w:rsidRDefault="00AC3BCD" w:rsidP="00CE2D6A">
            <w:pPr>
              <w:pStyle w:val="AralkYok"/>
            </w:pPr>
            <w:r>
              <w:rPr>
                <w:noProof/>
              </w:rPr>
              <w:t>“</w:t>
            </w:r>
            <w:r w:rsidR="00E80175" w:rsidRPr="009E4198">
              <w:rPr>
                <w:noProof/>
              </w:rPr>
              <w:t>Exam</w:t>
            </w:r>
            <w:r w:rsidR="005C5064">
              <w:rPr>
                <w:noProof/>
              </w:rPr>
              <w:t>i</w:t>
            </w:r>
            <w:r w:rsidR="00E80175" w:rsidRPr="009E4198">
              <w:rPr>
                <w:noProof/>
              </w:rPr>
              <w:t>n</w:t>
            </w:r>
            <w:r w:rsidR="005C5064">
              <w:rPr>
                <w:noProof/>
              </w:rPr>
              <w:t>i</w:t>
            </w:r>
            <w:r w:rsidR="00E80175" w:rsidRPr="009E4198">
              <w:rPr>
                <w:noProof/>
              </w:rPr>
              <w:t xml:space="preserve">ng the external antecedents of </w:t>
            </w:r>
            <w:r w:rsidR="005C5064">
              <w:rPr>
                <w:noProof/>
              </w:rPr>
              <w:t>i</w:t>
            </w:r>
            <w:r w:rsidR="00E80175" w:rsidRPr="009E4198">
              <w:rPr>
                <w:noProof/>
              </w:rPr>
              <w:t>nnovat</w:t>
            </w:r>
            <w:r w:rsidR="005C5064">
              <w:rPr>
                <w:noProof/>
              </w:rPr>
              <w:t>i</w:t>
            </w:r>
            <w:r w:rsidR="00E80175" w:rsidRPr="009E4198">
              <w:rPr>
                <w:noProof/>
              </w:rPr>
              <w:t>ve work behav</w:t>
            </w:r>
            <w:r w:rsidR="005C5064">
              <w:rPr>
                <w:noProof/>
              </w:rPr>
              <w:t>i</w:t>
            </w:r>
            <w:r w:rsidR="00E80175" w:rsidRPr="009E4198">
              <w:rPr>
                <w:noProof/>
              </w:rPr>
              <w:t>or: The role of government support for talent pol</w:t>
            </w:r>
            <w:r w:rsidR="005C5064">
              <w:rPr>
                <w:noProof/>
              </w:rPr>
              <w:t>i</w:t>
            </w:r>
            <w:r w:rsidR="00E80175" w:rsidRPr="009E4198">
              <w:rPr>
                <w:noProof/>
              </w:rPr>
              <w:t>cy</w:t>
            </w:r>
            <w:r>
              <w:rPr>
                <w:noProof/>
              </w:rPr>
              <w:t>”</w:t>
            </w:r>
          </w:p>
        </w:tc>
        <w:tc>
          <w:tcPr>
            <w:tcW w:w="2265" w:type="pct"/>
          </w:tcPr>
          <w:p w14:paraId="2D7D2E26" w14:textId="773F9EF6" w:rsidR="00CE2D6A" w:rsidRDefault="00CE2D6A" w:rsidP="00CE2D6A">
            <w:pPr>
              <w:pStyle w:val="AralkYok"/>
            </w:pPr>
            <w:r>
              <w:t>Yetenek yönet</w:t>
            </w:r>
            <w:r w:rsidR="005C5064">
              <w:t>i</w:t>
            </w:r>
            <w:r>
              <w:t>m</w:t>
            </w:r>
            <w:r w:rsidR="005C5064">
              <w:t>i</w:t>
            </w:r>
            <w:r>
              <w:t xml:space="preserve"> </w:t>
            </w:r>
            <w:r w:rsidR="005C5064">
              <w:t>i</w:t>
            </w:r>
            <w:r>
              <w:t>ç</w:t>
            </w:r>
            <w:r w:rsidR="005C5064">
              <w:t xml:space="preserve">in </w:t>
            </w:r>
            <w:r>
              <w:t>devlet desteğ</w:t>
            </w:r>
            <w:r w:rsidR="005C5064">
              <w:t>i</w:t>
            </w:r>
            <w:r>
              <w:t xml:space="preserve"> ve uzun vadel</w:t>
            </w:r>
            <w:r w:rsidR="005C5064">
              <w:t>i</w:t>
            </w:r>
            <w:r>
              <w:t xml:space="preserve"> stratej</w:t>
            </w:r>
            <w:r w:rsidR="005C5064">
              <w:t>i</w:t>
            </w:r>
            <w:r>
              <w:t>ler</w:t>
            </w:r>
            <w:r w:rsidR="005C5064">
              <w:t xml:space="preserve">in </w:t>
            </w:r>
            <w:r>
              <w:t xml:space="preserve">uygulanmasında </w:t>
            </w:r>
            <w:r w:rsidR="005C5064">
              <w:t>i</w:t>
            </w:r>
            <w:r>
              <w:t>dar</w:t>
            </w:r>
            <w:r w:rsidR="005C5064">
              <w:t>i</w:t>
            </w:r>
            <w:r>
              <w:t xml:space="preserve"> yardım, </w:t>
            </w:r>
            <w:r w:rsidR="005C5064">
              <w:t>i</w:t>
            </w:r>
            <w:r>
              <w:t>şletmeler</w:t>
            </w:r>
            <w:r w:rsidR="005C5064">
              <w:t>i</w:t>
            </w:r>
            <w:r>
              <w:t xml:space="preserve"> yen</w:t>
            </w:r>
            <w:r w:rsidR="005C5064">
              <w:t>i</w:t>
            </w:r>
            <w:r>
              <w:t>l</w:t>
            </w:r>
            <w:r w:rsidR="005C5064">
              <w:t>i</w:t>
            </w:r>
            <w:r>
              <w:t>kç</w:t>
            </w:r>
            <w:r w:rsidR="005C5064">
              <w:t>i</w:t>
            </w:r>
            <w:r>
              <w:t xml:space="preserve"> unsurlar sunmaya teşv</w:t>
            </w:r>
            <w:r w:rsidR="005C5064">
              <w:t>i</w:t>
            </w:r>
            <w:r>
              <w:t>k edeb</w:t>
            </w:r>
            <w:r w:rsidR="005C5064">
              <w:t>i</w:t>
            </w:r>
            <w:r>
              <w:t>l</w:t>
            </w:r>
            <w:r w:rsidR="005C5064">
              <w:t>i</w:t>
            </w:r>
            <w:r>
              <w:t>r</w:t>
            </w:r>
          </w:p>
        </w:tc>
      </w:tr>
      <w:tr w:rsidR="00CE2D6A" w14:paraId="4AD36157" w14:textId="77777777" w:rsidTr="001A1271">
        <w:tc>
          <w:tcPr>
            <w:tcW w:w="873" w:type="pct"/>
          </w:tcPr>
          <w:p w14:paraId="0A82F5C8" w14:textId="21D8A6B6" w:rsidR="00CE2D6A" w:rsidRDefault="009E4198" w:rsidP="00CE2D6A">
            <w:pPr>
              <w:pStyle w:val="AralkYok"/>
            </w:pPr>
            <w:r>
              <w:rPr>
                <w:noProof/>
              </w:rPr>
              <w:t>(Wood, D</w:t>
            </w:r>
            <w:r w:rsidR="005C5064">
              <w:rPr>
                <w:noProof/>
              </w:rPr>
              <w:t>i</w:t>
            </w:r>
            <w:r>
              <w:rPr>
                <w:noProof/>
              </w:rPr>
              <w:t>bben, &amp; Me</w:t>
            </w:r>
            <w:r w:rsidR="005C5064">
              <w:rPr>
                <w:noProof/>
              </w:rPr>
              <w:t>i</w:t>
            </w:r>
            <w:r>
              <w:rPr>
                <w:noProof/>
              </w:rPr>
              <w:t>ra)</w:t>
            </w:r>
          </w:p>
        </w:tc>
        <w:tc>
          <w:tcPr>
            <w:tcW w:w="365" w:type="pct"/>
          </w:tcPr>
          <w:p w14:paraId="558D60BB" w14:textId="1BE35607" w:rsidR="00CE2D6A" w:rsidRDefault="00CE2D6A" w:rsidP="00CE2D6A">
            <w:pPr>
              <w:pStyle w:val="AralkYok"/>
            </w:pPr>
            <w:r>
              <w:t>2016</w:t>
            </w:r>
          </w:p>
        </w:tc>
        <w:tc>
          <w:tcPr>
            <w:tcW w:w="1497" w:type="pct"/>
          </w:tcPr>
          <w:p w14:paraId="549D6373" w14:textId="4E811B4F" w:rsidR="00CE2D6A" w:rsidRDefault="00AC3BCD" w:rsidP="00CE2D6A">
            <w:pPr>
              <w:pStyle w:val="AralkYok"/>
            </w:pPr>
            <w:r>
              <w:rPr>
                <w:noProof/>
              </w:rPr>
              <w:t>“</w:t>
            </w:r>
            <w:r w:rsidR="00E80175" w:rsidRPr="009E4198">
              <w:rPr>
                <w:noProof/>
              </w:rPr>
              <w:t>Knowledge transfer w</w:t>
            </w:r>
            <w:r w:rsidR="005C5064">
              <w:rPr>
                <w:noProof/>
              </w:rPr>
              <w:t>i</w:t>
            </w:r>
            <w:r w:rsidR="00E80175" w:rsidRPr="009E4198">
              <w:rPr>
                <w:noProof/>
              </w:rPr>
              <w:t>th</w:t>
            </w:r>
            <w:r w:rsidR="005C5064">
              <w:rPr>
                <w:noProof/>
              </w:rPr>
              <w:t xml:space="preserve">in </w:t>
            </w:r>
            <w:r w:rsidR="00E80175" w:rsidRPr="009E4198">
              <w:rPr>
                <w:noProof/>
              </w:rPr>
              <w:t>strateg</w:t>
            </w:r>
            <w:r w:rsidR="005C5064">
              <w:rPr>
                <w:noProof/>
              </w:rPr>
              <w:t>i</w:t>
            </w:r>
            <w:r w:rsidR="00E80175" w:rsidRPr="009E4198">
              <w:rPr>
                <w:noProof/>
              </w:rPr>
              <w:t>c partnersh</w:t>
            </w:r>
            <w:r w:rsidR="005C5064">
              <w:rPr>
                <w:noProof/>
              </w:rPr>
              <w:t>i</w:t>
            </w:r>
            <w:r w:rsidR="00E80175" w:rsidRPr="009E4198">
              <w:rPr>
                <w:noProof/>
              </w:rPr>
              <w:t>ps: the case of HRM</w:t>
            </w:r>
            <w:r w:rsidR="005C5064">
              <w:rPr>
                <w:noProof/>
              </w:rPr>
              <w:t xml:space="preserve"> in </w:t>
            </w:r>
            <w:r w:rsidR="00E80175" w:rsidRPr="009E4198">
              <w:rPr>
                <w:noProof/>
              </w:rPr>
              <w:t>the Braz</w:t>
            </w:r>
            <w:r w:rsidR="005C5064">
              <w:rPr>
                <w:noProof/>
              </w:rPr>
              <w:t>i</w:t>
            </w:r>
            <w:r w:rsidR="00E80175" w:rsidRPr="009E4198">
              <w:rPr>
                <w:noProof/>
              </w:rPr>
              <w:t>l</w:t>
            </w:r>
            <w:r w:rsidR="005C5064">
              <w:rPr>
                <w:noProof/>
              </w:rPr>
              <w:t>i</w:t>
            </w:r>
            <w:r w:rsidR="00E80175" w:rsidRPr="009E4198">
              <w:rPr>
                <w:noProof/>
              </w:rPr>
              <w:t xml:space="preserve">an motor </w:t>
            </w:r>
            <w:r w:rsidR="005C5064">
              <w:rPr>
                <w:noProof/>
              </w:rPr>
              <w:t>i</w:t>
            </w:r>
            <w:r w:rsidR="00E80175" w:rsidRPr="009E4198">
              <w:rPr>
                <w:noProof/>
              </w:rPr>
              <w:t>ndustry supply cha</w:t>
            </w:r>
            <w:r w:rsidR="005C5064">
              <w:rPr>
                <w:noProof/>
              </w:rPr>
              <w:t>i</w:t>
            </w:r>
            <w:r w:rsidR="00E80175" w:rsidRPr="009E4198">
              <w:rPr>
                <w:noProof/>
              </w:rPr>
              <w:t>n</w:t>
            </w:r>
            <w:r>
              <w:rPr>
                <w:noProof/>
              </w:rPr>
              <w:t>”</w:t>
            </w:r>
          </w:p>
        </w:tc>
        <w:tc>
          <w:tcPr>
            <w:tcW w:w="2265" w:type="pct"/>
          </w:tcPr>
          <w:p w14:paraId="2F9EC0E4" w14:textId="5B49C9C2" w:rsidR="00CE2D6A" w:rsidRDefault="00CE2D6A" w:rsidP="00CE2D6A">
            <w:pPr>
              <w:pStyle w:val="AralkYok"/>
            </w:pPr>
            <w:r>
              <w:t>Beşer</w:t>
            </w:r>
            <w:r w:rsidR="005C5064">
              <w:t>i</w:t>
            </w:r>
            <w:r>
              <w:t xml:space="preserve"> sermayen</w:t>
            </w:r>
            <w:r w:rsidR="005C5064">
              <w:t>in i</w:t>
            </w:r>
            <w:r>
              <w:t>şletmeler arasında hareketl</w:t>
            </w:r>
            <w:r w:rsidR="005C5064">
              <w:t>i</w:t>
            </w:r>
            <w:r>
              <w:t>l</w:t>
            </w:r>
            <w:r w:rsidR="005C5064">
              <w:t>i</w:t>
            </w:r>
            <w:r>
              <w:t>ğ</w:t>
            </w:r>
            <w:r w:rsidR="005C5064">
              <w:t>i</w:t>
            </w:r>
            <w:r>
              <w:t>, rekabetç</w:t>
            </w:r>
            <w:r w:rsidR="005C5064">
              <w:t>i</w:t>
            </w:r>
            <w:r>
              <w:t xml:space="preserve"> b</w:t>
            </w:r>
            <w:r w:rsidR="005C5064">
              <w:t>i</w:t>
            </w:r>
            <w:r>
              <w:t>r ortam sağlar</w:t>
            </w:r>
          </w:p>
        </w:tc>
      </w:tr>
    </w:tbl>
    <w:p w14:paraId="66892558" w14:textId="61E117C9" w:rsidR="006A71A3" w:rsidRDefault="00201313" w:rsidP="00BF7EFA">
      <w:r>
        <w:t>Tablodan yola çıkarak, beşer</w:t>
      </w:r>
      <w:r w:rsidR="005C5064">
        <w:t>i</w:t>
      </w:r>
      <w:r>
        <w:t xml:space="preserve"> sermayen</w:t>
      </w:r>
      <w:r w:rsidR="005C5064">
        <w:t xml:space="preserve">in </w:t>
      </w:r>
      <w:r w:rsidR="005D3557">
        <w:t>gel</w:t>
      </w:r>
      <w:r w:rsidR="005C5064">
        <w:t>i</w:t>
      </w:r>
      <w:r w:rsidR="005D3557">
        <w:t>ş</w:t>
      </w:r>
      <w:r w:rsidR="005C5064">
        <w:t>i</w:t>
      </w:r>
      <w:r w:rsidR="005D3557">
        <w:t>m</w:t>
      </w:r>
      <w:r w:rsidR="005C5064">
        <w:t>i</w:t>
      </w:r>
      <w:r w:rsidR="005D3557">
        <w:t xml:space="preserve"> </w:t>
      </w:r>
      <w:r w:rsidR="005C5064">
        <w:t>i</w:t>
      </w:r>
      <w:r w:rsidR="005D3557">
        <w:t>ç</w:t>
      </w:r>
      <w:r w:rsidR="005C5064">
        <w:t xml:space="preserve">in </w:t>
      </w:r>
      <w:r w:rsidR="005D3557">
        <w:t>eğ</w:t>
      </w:r>
      <w:r w:rsidR="005C5064">
        <w:t>i</w:t>
      </w:r>
      <w:r w:rsidR="005D3557">
        <w:t>t</w:t>
      </w:r>
      <w:r w:rsidR="005C5064">
        <w:t>i</w:t>
      </w:r>
      <w:r w:rsidR="005D3557">
        <w:t xml:space="preserve">m kurumları, </w:t>
      </w:r>
      <w:r w:rsidR="005C5064">
        <w:t>i</w:t>
      </w:r>
      <w:r w:rsidR="005D3557">
        <w:t>şletmeler ve devlet</w:t>
      </w:r>
      <w:r w:rsidR="005C5064">
        <w:t xml:space="preserve">in </w:t>
      </w:r>
      <w:r w:rsidR="005D3557">
        <w:t>ortak b</w:t>
      </w:r>
      <w:r w:rsidR="005C5064">
        <w:t>i</w:t>
      </w:r>
      <w:r w:rsidR="005D3557">
        <w:t>r platformda buluşması gerekl</w:t>
      </w:r>
      <w:r w:rsidR="005C5064">
        <w:t>i</w:t>
      </w:r>
      <w:r w:rsidR="005D3557">
        <w:t>l</w:t>
      </w:r>
      <w:r w:rsidR="005C5064">
        <w:t>i</w:t>
      </w:r>
      <w:r w:rsidR="005D3557">
        <w:t>ğ</w:t>
      </w:r>
      <w:r w:rsidR="005C5064">
        <w:t>i</w:t>
      </w:r>
      <w:r w:rsidR="002009F3">
        <w:t xml:space="preserve"> anlaşılmaktadır. </w:t>
      </w:r>
    </w:p>
    <w:p w14:paraId="4AC2DABA" w14:textId="610899A0" w:rsidR="002009F3" w:rsidRDefault="000A338F" w:rsidP="00BF7EFA">
      <w:r>
        <w:t>Kültürel farklılığın yabancı yetenekler</w:t>
      </w:r>
      <w:r w:rsidR="005C5064">
        <w:t xml:space="preserve">in </w:t>
      </w:r>
      <w:r>
        <w:t>yönet</w:t>
      </w:r>
      <w:r w:rsidR="005C5064">
        <w:t>i</w:t>
      </w:r>
      <w:r>
        <w:t>m</w:t>
      </w:r>
      <w:r w:rsidR="005C5064">
        <w:t>i</w:t>
      </w:r>
      <w:r>
        <w:t xml:space="preserve"> ve yabancı yetenekl</w:t>
      </w:r>
      <w:r w:rsidR="005C5064">
        <w:t>i</w:t>
      </w:r>
      <w:r>
        <w:t xml:space="preserve"> yönet</w:t>
      </w:r>
      <w:r w:rsidR="005C5064">
        <w:t>i</w:t>
      </w:r>
      <w:r>
        <w:t>c</w:t>
      </w:r>
      <w:r w:rsidR="005C5064">
        <w:t>i</w:t>
      </w:r>
      <w:r>
        <w:t>ler</w:t>
      </w:r>
      <w:r w:rsidR="005C5064">
        <w:t>in i</w:t>
      </w:r>
      <w:r>
        <w:t>şgören üzer</w:t>
      </w:r>
      <w:r w:rsidR="005C5064">
        <w:t>i</w:t>
      </w:r>
      <w:r>
        <w:t>ndek</w:t>
      </w:r>
      <w:r w:rsidR="005C5064">
        <w:t>i</w:t>
      </w:r>
      <w:r>
        <w:t xml:space="preserve"> etk</w:t>
      </w:r>
      <w:r w:rsidR="005C5064">
        <w:t>i</w:t>
      </w:r>
      <w:r>
        <w:t>s</w:t>
      </w:r>
      <w:r w:rsidR="005C5064">
        <w:t>i</w:t>
      </w:r>
      <w:r>
        <w:t>n</w:t>
      </w:r>
      <w:r w:rsidR="005C5064">
        <w:t>i</w:t>
      </w:r>
      <w:r>
        <w:t xml:space="preserve"> anlamaya yönel</w:t>
      </w:r>
      <w:r w:rsidR="005C5064">
        <w:t>i</w:t>
      </w:r>
      <w:r>
        <w:t xml:space="preserve">k yazılan makaleler </w:t>
      </w:r>
      <w:r w:rsidR="001138AA">
        <w:t xml:space="preserve">Tablo 8’de sunulmuştur. </w:t>
      </w:r>
    </w:p>
    <w:p w14:paraId="75CB67CA" w14:textId="519FE996" w:rsidR="00F676EA" w:rsidRDefault="00F676EA" w:rsidP="00F676EA">
      <w:pPr>
        <w:pStyle w:val="ResimYazs"/>
        <w:keepNext/>
      </w:pPr>
      <w:r>
        <w:t xml:space="preserve">Tablo </w:t>
      </w:r>
      <w:fldSimple w:instr=" SEQ Tablo \* ARABIC ">
        <w:r w:rsidR="00073DEE">
          <w:rPr>
            <w:noProof/>
          </w:rPr>
          <w:t>8</w:t>
        </w:r>
      </w:fldSimple>
      <w:r>
        <w:t xml:space="preserve"> </w:t>
      </w:r>
      <w:r w:rsidR="0042734E">
        <w:t>Yetenek hareketl</w:t>
      </w:r>
      <w:r w:rsidR="005C5064">
        <w:t>i</w:t>
      </w:r>
      <w:r w:rsidR="0042734E">
        <w:t>l</w:t>
      </w:r>
      <w:r w:rsidR="005C5064">
        <w:t>i</w:t>
      </w:r>
      <w:r w:rsidR="0042734E">
        <w:t>ğ</w:t>
      </w:r>
      <w:r w:rsidR="005C5064">
        <w:t>i</w:t>
      </w:r>
      <w:r w:rsidR="0042734E">
        <w:t>nde kültürün etk</w:t>
      </w:r>
      <w:r w:rsidR="005C5064">
        <w:t>i</w:t>
      </w:r>
      <w:r w:rsidR="0042734E">
        <w:t>s</w:t>
      </w:r>
      <w:r w:rsidR="005C5064">
        <w:t>i</w:t>
      </w:r>
      <w:r w:rsidR="0042734E">
        <w:t xml:space="preserve"> üzer</w:t>
      </w:r>
      <w:r w:rsidR="005C5064">
        <w:t>i</w:t>
      </w:r>
      <w:r w:rsidR="0042734E">
        <w:t>ne yazılan makaleler</w:t>
      </w:r>
    </w:p>
    <w:tbl>
      <w:tblPr>
        <w:tblStyle w:val="TabloKlavuzu"/>
        <w:tblW w:w="5000" w:type="pct"/>
        <w:tblLook w:val="04A0" w:firstRow="1" w:lastRow="0" w:firstColumn="1" w:lastColumn="0" w:noHBand="0" w:noVBand="1"/>
      </w:tblPr>
      <w:tblGrid>
        <w:gridCol w:w="1652"/>
        <w:gridCol w:w="618"/>
        <w:gridCol w:w="3449"/>
        <w:gridCol w:w="3909"/>
      </w:tblGrid>
      <w:tr w:rsidR="00CE2D6A" w:rsidRPr="00417DC7" w14:paraId="32D96CF3" w14:textId="77777777" w:rsidTr="001A1271">
        <w:tc>
          <w:tcPr>
            <w:tcW w:w="858" w:type="pct"/>
          </w:tcPr>
          <w:p w14:paraId="119598B5" w14:textId="33237FF0" w:rsidR="00CE2D6A" w:rsidRPr="00417DC7" w:rsidRDefault="00CE2D6A" w:rsidP="00CE2D6A">
            <w:pPr>
              <w:pStyle w:val="AralkYok"/>
              <w:jc w:val="center"/>
              <w:rPr>
                <w:b/>
                <w:bCs/>
              </w:rPr>
            </w:pPr>
            <w:r w:rsidRPr="00417DC7">
              <w:rPr>
                <w:b/>
                <w:bCs/>
              </w:rPr>
              <w:t>Yazar</w:t>
            </w:r>
          </w:p>
        </w:tc>
        <w:tc>
          <w:tcPr>
            <w:tcW w:w="321" w:type="pct"/>
          </w:tcPr>
          <w:p w14:paraId="44FD415F" w14:textId="610D7971" w:rsidR="00CE2D6A" w:rsidRPr="00417DC7" w:rsidRDefault="00CE2D6A" w:rsidP="00CE2D6A">
            <w:pPr>
              <w:pStyle w:val="AralkYok"/>
              <w:jc w:val="center"/>
              <w:rPr>
                <w:b/>
                <w:bCs/>
              </w:rPr>
            </w:pPr>
            <w:r>
              <w:rPr>
                <w:b/>
                <w:bCs/>
              </w:rPr>
              <w:t>Yılı</w:t>
            </w:r>
          </w:p>
        </w:tc>
        <w:tc>
          <w:tcPr>
            <w:tcW w:w="1791" w:type="pct"/>
          </w:tcPr>
          <w:p w14:paraId="54CBC434" w14:textId="5CF8BE1D" w:rsidR="00CE2D6A" w:rsidRPr="00417DC7" w:rsidRDefault="00CE2D6A" w:rsidP="00CE2D6A">
            <w:pPr>
              <w:pStyle w:val="AralkYok"/>
              <w:jc w:val="center"/>
              <w:rPr>
                <w:b/>
                <w:bCs/>
              </w:rPr>
            </w:pPr>
            <w:r>
              <w:rPr>
                <w:b/>
                <w:bCs/>
              </w:rPr>
              <w:t>Çalışma adı</w:t>
            </w:r>
          </w:p>
        </w:tc>
        <w:tc>
          <w:tcPr>
            <w:tcW w:w="2030" w:type="pct"/>
          </w:tcPr>
          <w:p w14:paraId="5114EE8D" w14:textId="7A4C1B99" w:rsidR="00CE2D6A" w:rsidRPr="00417DC7" w:rsidRDefault="00CE2D6A" w:rsidP="00CE2D6A">
            <w:pPr>
              <w:pStyle w:val="AralkYok"/>
              <w:jc w:val="center"/>
              <w:rPr>
                <w:b/>
                <w:bCs/>
              </w:rPr>
            </w:pPr>
            <w:r w:rsidRPr="00417DC7">
              <w:rPr>
                <w:b/>
                <w:bCs/>
              </w:rPr>
              <w:t>Sonuç</w:t>
            </w:r>
          </w:p>
        </w:tc>
      </w:tr>
      <w:tr w:rsidR="00CE2D6A" w14:paraId="448C03D9" w14:textId="77777777" w:rsidTr="001A1271">
        <w:tc>
          <w:tcPr>
            <w:tcW w:w="858" w:type="pct"/>
          </w:tcPr>
          <w:p w14:paraId="02FF060F" w14:textId="47642299" w:rsidR="00CE2D6A" w:rsidRDefault="009E4198" w:rsidP="00CE2D6A">
            <w:pPr>
              <w:pStyle w:val="AralkYok"/>
            </w:pPr>
            <w:r>
              <w:rPr>
                <w:noProof/>
              </w:rPr>
              <w:t>(Mahadevan &amp; K</w:t>
            </w:r>
            <w:r w:rsidR="005C5064">
              <w:rPr>
                <w:noProof/>
              </w:rPr>
              <w:t>i</w:t>
            </w:r>
            <w:r>
              <w:rPr>
                <w:noProof/>
              </w:rPr>
              <w:t>l</w:t>
            </w:r>
            <w:r w:rsidR="005C5064">
              <w:rPr>
                <w:noProof/>
              </w:rPr>
              <w:t>i</w:t>
            </w:r>
            <w:r>
              <w:rPr>
                <w:noProof/>
              </w:rPr>
              <w:t>an-Yas</w:t>
            </w:r>
            <w:r w:rsidR="005C5064">
              <w:rPr>
                <w:noProof/>
              </w:rPr>
              <w:t>i</w:t>
            </w:r>
            <w:r>
              <w:rPr>
                <w:noProof/>
              </w:rPr>
              <w:t>n)</w:t>
            </w:r>
          </w:p>
        </w:tc>
        <w:tc>
          <w:tcPr>
            <w:tcW w:w="321" w:type="pct"/>
          </w:tcPr>
          <w:p w14:paraId="408057BB" w14:textId="4ACB99E7" w:rsidR="00CE2D6A" w:rsidRDefault="00CE2D6A" w:rsidP="00CE2D6A">
            <w:pPr>
              <w:pStyle w:val="AralkYok"/>
            </w:pPr>
            <w:r>
              <w:t>2017</w:t>
            </w:r>
          </w:p>
        </w:tc>
        <w:tc>
          <w:tcPr>
            <w:tcW w:w="1791" w:type="pct"/>
          </w:tcPr>
          <w:p w14:paraId="400A37BB" w14:textId="35318EDE" w:rsidR="00CE2D6A" w:rsidRDefault="00AC3BCD" w:rsidP="00CE2D6A">
            <w:pPr>
              <w:pStyle w:val="AralkYok"/>
            </w:pPr>
            <w:r>
              <w:rPr>
                <w:noProof/>
              </w:rPr>
              <w:t>“</w:t>
            </w:r>
            <w:r w:rsidR="00E80175" w:rsidRPr="009E4198">
              <w:rPr>
                <w:noProof/>
              </w:rPr>
              <w:t>Dom</w:t>
            </w:r>
            <w:r w:rsidR="005C5064">
              <w:rPr>
                <w:noProof/>
              </w:rPr>
              <w:t>i</w:t>
            </w:r>
            <w:r w:rsidR="00E80175" w:rsidRPr="009E4198">
              <w:rPr>
                <w:noProof/>
              </w:rPr>
              <w:t>nant d</w:t>
            </w:r>
            <w:r w:rsidR="005C5064">
              <w:rPr>
                <w:noProof/>
              </w:rPr>
              <w:t>i</w:t>
            </w:r>
            <w:r w:rsidR="00E80175" w:rsidRPr="009E4198">
              <w:rPr>
                <w:noProof/>
              </w:rPr>
              <w:t>scourse, or</w:t>
            </w:r>
            <w:r w:rsidR="005C5064">
              <w:rPr>
                <w:noProof/>
              </w:rPr>
              <w:t>i</w:t>
            </w:r>
            <w:r w:rsidR="00E80175" w:rsidRPr="009E4198">
              <w:rPr>
                <w:noProof/>
              </w:rPr>
              <w:t>ental</w:t>
            </w:r>
            <w:r w:rsidR="005C5064">
              <w:rPr>
                <w:noProof/>
              </w:rPr>
              <w:t>i</w:t>
            </w:r>
            <w:r w:rsidR="00E80175" w:rsidRPr="009E4198">
              <w:rPr>
                <w:noProof/>
              </w:rPr>
              <w:t xml:space="preserve">sm </w:t>
            </w:r>
            <w:r w:rsidR="005C5064">
              <w:rPr>
                <w:noProof/>
              </w:rPr>
              <w:t>and</w:t>
            </w:r>
            <w:r w:rsidR="00E80175" w:rsidRPr="009E4198">
              <w:rPr>
                <w:noProof/>
              </w:rPr>
              <w:t xml:space="preserve"> the need for reflex</w:t>
            </w:r>
            <w:r w:rsidR="005C5064">
              <w:rPr>
                <w:noProof/>
              </w:rPr>
              <w:t>i</w:t>
            </w:r>
            <w:r w:rsidR="00E80175" w:rsidRPr="009E4198">
              <w:rPr>
                <w:noProof/>
              </w:rPr>
              <w:t>ve HRM: Sk</w:t>
            </w:r>
            <w:r w:rsidR="005C5064">
              <w:rPr>
                <w:noProof/>
              </w:rPr>
              <w:t>i</w:t>
            </w:r>
            <w:r w:rsidR="00E80175" w:rsidRPr="009E4198">
              <w:rPr>
                <w:noProof/>
              </w:rPr>
              <w:t>lled Musl</w:t>
            </w:r>
            <w:r w:rsidR="005C5064">
              <w:rPr>
                <w:noProof/>
              </w:rPr>
              <w:t>i</w:t>
            </w:r>
            <w:r w:rsidR="00E80175" w:rsidRPr="009E4198">
              <w:rPr>
                <w:noProof/>
              </w:rPr>
              <w:t>m m</w:t>
            </w:r>
            <w:r w:rsidR="005C5064">
              <w:rPr>
                <w:noProof/>
              </w:rPr>
              <w:t>i</w:t>
            </w:r>
            <w:r w:rsidR="00E80175" w:rsidRPr="009E4198">
              <w:rPr>
                <w:noProof/>
              </w:rPr>
              <w:t>grants</w:t>
            </w:r>
            <w:r w:rsidR="005C5064">
              <w:rPr>
                <w:noProof/>
              </w:rPr>
              <w:t xml:space="preserve"> in </w:t>
            </w:r>
            <w:r w:rsidR="00E80175" w:rsidRPr="009E4198">
              <w:rPr>
                <w:noProof/>
              </w:rPr>
              <w:t>the German context</w:t>
            </w:r>
            <w:r>
              <w:rPr>
                <w:noProof/>
              </w:rPr>
              <w:t>”</w:t>
            </w:r>
          </w:p>
        </w:tc>
        <w:tc>
          <w:tcPr>
            <w:tcW w:w="2030" w:type="pct"/>
          </w:tcPr>
          <w:p w14:paraId="5283BF80" w14:textId="3B35A92F" w:rsidR="00CE2D6A" w:rsidRDefault="00CE2D6A" w:rsidP="00CE2D6A">
            <w:pPr>
              <w:pStyle w:val="AralkYok"/>
            </w:pPr>
            <w:r>
              <w:t>Farklı kültürel kodlara sah</w:t>
            </w:r>
            <w:r w:rsidR="005C5064">
              <w:t>i</w:t>
            </w:r>
            <w:r>
              <w:t>p çalışanlarla etk</w:t>
            </w:r>
            <w:r w:rsidR="005C5064">
              <w:t>i</w:t>
            </w:r>
            <w:r>
              <w:t>leş</w:t>
            </w:r>
            <w:r w:rsidR="005C5064">
              <w:t>i</w:t>
            </w:r>
            <w:r>
              <w:t>m eks</w:t>
            </w:r>
            <w:r w:rsidR="005C5064">
              <w:t>i</w:t>
            </w:r>
            <w:r>
              <w:t>kl</w:t>
            </w:r>
            <w:r w:rsidR="005C5064">
              <w:t>i</w:t>
            </w:r>
            <w:r>
              <w:t>ğ</w:t>
            </w:r>
            <w:r w:rsidR="005C5064">
              <w:t>i</w:t>
            </w:r>
            <w:r>
              <w:t>, olumsuz sonuçlara yol açmaktadır</w:t>
            </w:r>
          </w:p>
        </w:tc>
      </w:tr>
      <w:tr w:rsidR="00CE2D6A" w14:paraId="12F3B06C" w14:textId="77777777" w:rsidTr="001A1271">
        <w:tc>
          <w:tcPr>
            <w:tcW w:w="858" w:type="pct"/>
          </w:tcPr>
          <w:p w14:paraId="321D23C3" w14:textId="1EE08399" w:rsidR="00CE2D6A" w:rsidRDefault="009E4198" w:rsidP="00CE2D6A">
            <w:pPr>
              <w:pStyle w:val="AralkYok"/>
            </w:pPr>
            <w:r>
              <w:rPr>
                <w:noProof/>
              </w:rPr>
              <w:lastRenderedPageBreak/>
              <w:t>(Tseng)</w:t>
            </w:r>
          </w:p>
        </w:tc>
        <w:tc>
          <w:tcPr>
            <w:tcW w:w="321" w:type="pct"/>
          </w:tcPr>
          <w:p w14:paraId="49BD2A9C" w14:textId="2FAB882F" w:rsidR="00CE2D6A" w:rsidRDefault="00CE2D6A" w:rsidP="00CE2D6A">
            <w:pPr>
              <w:pStyle w:val="AralkYok"/>
            </w:pPr>
            <w:r>
              <w:t>2021</w:t>
            </w:r>
          </w:p>
        </w:tc>
        <w:tc>
          <w:tcPr>
            <w:tcW w:w="1791" w:type="pct"/>
          </w:tcPr>
          <w:p w14:paraId="24634EAB" w14:textId="4B1CAD8A" w:rsidR="00CE2D6A" w:rsidRDefault="00AC3BCD" w:rsidP="00CE2D6A">
            <w:pPr>
              <w:pStyle w:val="AralkYok"/>
            </w:pPr>
            <w:r>
              <w:rPr>
                <w:noProof/>
              </w:rPr>
              <w:t>“</w:t>
            </w:r>
            <w:r w:rsidR="00E80175" w:rsidRPr="009E4198">
              <w:rPr>
                <w:noProof/>
              </w:rPr>
              <w:t>Becom</w:t>
            </w:r>
            <w:r w:rsidR="005C5064">
              <w:rPr>
                <w:noProof/>
              </w:rPr>
              <w:t>i</w:t>
            </w:r>
            <w:r w:rsidR="00E80175" w:rsidRPr="009E4198">
              <w:rPr>
                <w:noProof/>
              </w:rPr>
              <w:t>ng global talent? Ta</w:t>
            </w:r>
            <w:r w:rsidR="005C5064">
              <w:rPr>
                <w:noProof/>
              </w:rPr>
              <w:t>i</w:t>
            </w:r>
            <w:r w:rsidR="00E80175" w:rsidRPr="009E4198">
              <w:rPr>
                <w:noProof/>
              </w:rPr>
              <w:t>wanese wh</w:t>
            </w:r>
            <w:r w:rsidR="005C5064">
              <w:rPr>
                <w:noProof/>
              </w:rPr>
              <w:t>i</w:t>
            </w:r>
            <w:r w:rsidR="00E80175" w:rsidRPr="009E4198">
              <w:rPr>
                <w:noProof/>
              </w:rPr>
              <w:t>te-collar m</w:t>
            </w:r>
            <w:r w:rsidR="005C5064">
              <w:rPr>
                <w:noProof/>
              </w:rPr>
              <w:t>i</w:t>
            </w:r>
            <w:r w:rsidR="00E80175" w:rsidRPr="009E4198">
              <w:rPr>
                <w:noProof/>
              </w:rPr>
              <w:t>grants</w:t>
            </w:r>
            <w:r w:rsidR="005C5064">
              <w:rPr>
                <w:noProof/>
              </w:rPr>
              <w:t xml:space="preserve"> in </w:t>
            </w:r>
            <w:r w:rsidR="00E80175" w:rsidRPr="009E4198">
              <w:rPr>
                <w:noProof/>
              </w:rPr>
              <w:t>Japan</w:t>
            </w:r>
            <w:r>
              <w:rPr>
                <w:noProof/>
              </w:rPr>
              <w:t>”</w:t>
            </w:r>
          </w:p>
        </w:tc>
        <w:tc>
          <w:tcPr>
            <w:tcW w:w="2030" w:type="pct"/>
          </w:tcPr>
          <w:p w14:paraId="4A7C7346" w14:textId="62FBC3E6" w:rsidR="00CE2D6A" w:rsidRDefault="00CE2D6A" w:rsidP="00CE2D6A">
            <w:pPr>
              <w:pStyle w:val="AralkYok"/>
            </w:pPr>
            <w:r>
              <w:t>Yetenekl</w:t>
            </w:r>
            <w:r w:rsidR="005C5064">
              <w:t>i</w:t>
            </w:r>
            <w:r>
              <w:t xml:space="preserve"> göçmenler, kar</w:t>
            </w:r>
            <w:r w:rsidR="005C5064">
              <w:t>i</w:t>
            </w:r>
            <w:r>
              <w:t>yer beklent</w:t>
            </w:r>
            <w:r w:rsidR="005C5064">
              <w:t>i</w:t>
            </w:r>
            <w:r>
              <w:t>ler</w:t>
            </w:r>
            <w:r w:rsidR="005C5064">
              <w:t>i</w:t>
            </w:r>
            <w:r>
              <w:t xml:space="preserve"> ev sah</w:t>
            </w:r>
            <w:r w:rsidR="005C5064">
              <w:t>i</w:t>
            </w:r>
            <w:r>
              <w:t>b</w:t>
            </w:r>
            <w:r w:rsidR="005C5064">
              <w:t>i</w:t>
            </w:r>
            <w:r>
              <w:t xml:space="preserve"> ülken</w:t>
            </w:r>
            <w:r w:rsidR="005C5064">
              <w:t xml:space="preserve">in </w:t>
            </w:r>
            <w:r>
              <w:t>gerçekler</w:t>
            </w:r>
            <w:r w:rsidR="005C5064">
              <w:t>i</w:t>
            </w:r>
            <w:r>
              <w:t xml:space="preserve">yle uyuşmadığı </w:t>
            </w:r>
            <w:r w:rsidR="005C5064">
              <w:t>i</w:t>
            </w:r>
            <w:r>
              <w:t>ç</w:t>
            </w:r>
            <w:r w:rsidR="005C5064">
              <w:t xml:space="preserve">in </w:t>
            </w:r>
            <w:r>
              <w:t>zorluklarla karşılaşab</w:t>
            </w:r>
            <w:r w:rsidR="005C5064">
              <w:t>i</w:t>
            </w:r>
            <w:r>
              <w:t>lmekted</w:t>
            </w:r>
            <w:r w:rsidR="005C5064">
              <w:t>i</w:t>
            </w:r>
            <w:r>
              <w:t>r</w:t>
            </w:r>
          </w:p>
        </w:tc>
      </w:tr>
      <w:tr w:rsidR="00CE2D6A" w14:paraId="531ED83B" w14:textId="77777777" w:rsidTr="001A1271">
        <w:tc>
          <w:tcPr>
            <w:tcW w:w="858" w:type="pct"/>
          </w:tcPr>
          <w:p w14:paraId="18718A15" w14:textId="010079CB" w:rsidR="00CE2D6A" w:rsidRDefault="009E4198" w:rsidP="00CE2D6A">
            <w:pPr>
              <w:pStyle w:val="AralkYok"/>
            </w:pPr>
            <w:r>
              <w:rPr>
                <w:noProof/>
              </w:rPr>
              <w:t>(Grouts</w:t>
            </w:r>
            <w:r w:rsidR="005C5064">
              <w:rPr>
                <w:noProof/>
              </w:rPr>
              <w:t>i</w:t>
            </w:r>
            <w:r>
              <w:rPr>
                <w:noProof/>
              </w:rPr>
              <w:t>s, O’Leary, &amp; Russell)</w:t>
            </w:r>
          </w:p>
        </w:tc>
        <w:tc>
          <w:tcPr>
            <w:tcW w:w="321" w:type="pct"/>
          </w:tcPr>
          <w:p w14:paraId="3F14DBDB" w14:textId="549F0279" w:rsidR="00CE2D6A" w:rsidRDefault="00CE2D6A" w:rsidP="00CE2D6A">
            <w:pPr>
              <w:pStyle w:val="AralkYok"/>
            </w:pPr>
            <w:r>
              <w:t>2018</w:t>
            </w:r>
          </w:p>
        </w:tc>
        <w:tc>
          <w:tcPr>
            <w:tcW w:w="1791" w:type="pct"/>
          </w:tcPr>
          <w:p w14:paraId="06FE7E94" w14:textId="2547B4B5" w:rsidR="00CE2D6A" w:rsidRDefault="00AC3BCD" w:rsidP="00CE2D6A">
            <w:pPr>
              <w:pStyle w:val="AralkYok"/>
            </w:pPr>
            <w:r>
              <w:rPr>
                <w:noProof/>
              </w:rPr>
              <w:t>“</w:t>
            </w:r>
            <w:r w:rsidR="00E80175" w:rsidRPr="009E4198">
              <w:rPr>
                <w:noProof/>
              </w:rPr>
              <w:t>Cap</w:t>
            </w:r>
            <w:r w:rsidR="005C5064">
              <w:rPr>
                <w:noProof/>
              </w:rPr>
              <w:t>i</w:t>
            </w:r>
            <w:r w:rsidR="00E80175" w:rsidRPr="009E4198">
              <w:rPr>
                <w:noProof/>
              </w:rPr>
              <w:t>tal</w:t>
            </w:r>
            <w:r w:rsidR="005C5064">
              <w:rPr>
                <w:noProof/>
              </w:rPr>
              <w:t>i</w:t>
            </w:r>
            <w:r w:rsidR="00E80175" w:rsidRPr="009E4198">
              <w:rPr>
                <w:noProof/>
              </w:rPr>
              <w:t>z</w:t>
            </w:r>
            <w:r w:rsidR="005C5064">
              <w:rPr>
                <w:noProof/>
              </w:rPr>
              <w:t>i</w:t>
            </w:r>
            <w:r w:rsidR="00E80175" w:rsidRPr="009E4198">
              <w:rPr>
                <w:noProof/>
              </w:rPr>
              <w:t xml:space="preserve">ng on the cultural </w:t>
            </w:r>
            <w:r w:rsidR="005C5064">
              <w:rPr>
                <w:noProof/>
              </w:rPr>
              <w:t>and</w:t>
            </w:r>
            <w:r w:rsidR="00E80175" w:rsidRPr="009E4198">
              <w:rPr>
                <w:noProof/>
              </w:rPr>
              <w:t xml:space="preserve"> l</w:t>
            </w:r>
            <w:r w:rsidR="005C5064">
              <w:rPr>
                <w:noProof/>
              </w:rPr>
              <w:t>i</w:t>
            </w:r>
            <w:r w:rsidR="00E80175" w:rsidRPr="009E4198">
              <w:rPr>
                <w:noProof/>
              </w:rPr>
              <w:t>ngu</w:t>
            </w:r>
            <w:r w:rsidR="005C5064">
              <w:rPr>
                <w:noProof/>
              </w:rPr>
              <w:t>i</w:t>
            </w:r>
            <w:r w:rsidR="00E80175" w:rsidRPr="009E4198">
              <w:rPr>
                <w:noProof/>
              </w:rPr>
              <w:t>st</w:t>
            </w:r>
            <w:r w:rsidR="005C5064">
              <w:rPr>
                <w:noProof/>
              </w:rPr>
              <w:t>i</w:t>
            </w:r>
            <w:r w:rsidR="00E80175" w:rsidRPr="009E4198">
              <w:rPr>
                <w:noProof/>
              </w:rPr>
              <w:t>c d</w:t>
            </w:r>
            <w:r w:rsidR="005C5064">
              <w:rPr>
                <w:noProof/>
              </w:rPr>
              <w:t>i</w:t>
            </w:r>
            <w:r w:rsidR="00E80175" w:rsidRPr="009E4198">
              <w:rPr>
                <w:noProof/>
              </w:rPr>
              <w:t>vers</w:t>
            </w:r>
            <w:r w:rsidR="005C5064">
              <w:rPr>
                <w:noProof/>
              </w:rPr>
              <w:t>i</w:t>
            </w:r>
            <w:r w:rsidR="00E80175" w:rsidRPr="009E4198">
              <w:rPr>
                <w:noProof/>
              </w:rPr>
              <w:t>ty of mob</w:t>
            </w:r>
            <w:r w:rsidR="005C5064">
              <w:rPr>
                <w:noProof/>
              </w:rPr>
              <w:t>i</w:t>
            </w:r>
            <w:r w:rsidR="00E80175" w:rsidRPr="009E4198">
              <w:rPr>
                <w:noProof/>
              </w:rPr>
              <w:t>le talent: lessons from an Austral</w:t>
            </w:r>
            <w:r w:rsidR="005C5064">
              <w:rPr>
                <w:noProof/>
              </w:rPr>
              <w:t>i</w:t>
            </w:r>
            <w:r w:rsidR="00E80175" w:rsidRPr="009E4198">
              <w:rPr>
                <w:noProof/>
              </w:rPr>
              <w:t>an study</w:t>
            </w:r>
            <w:r>
              <w:rPr>
                <w:noProof/>
              </w:rPr>
              <w:t>”</w:t>
            </w:r>
          </w:p>
        </w:tc>
        <w:tc>
          <w:tcPr>
            <w:tcW w:w="2030" w:type="pct"/>
          </w:tcPr>
          <w:p w14:paraId="29C3E179" w14:textId="15293A0A" w:rsidR="00CE2D6A" w:rsidRDefault="00CE2D6A" w:rsidP="00CE2D6A">
            <w:pPr>
              <w:pStyle w:val="AralkYok"/>
            </w:pPr>
            <w:r>
              <w:t>Çok sayıda farklı kültürel özell</w:t>
            </w:r>
            <w:r w:rsidR="005C5064">
              <w:t>i</w:t>
            </w:r>
            <w:r>
              <w:t xml:space="preserve">k kamu ve özel sektör yetenek uygulamalarını düzenlemek </w:t>
            </w:r>
            <w:r w:rsidR="005C5064">
              <w:t>i</w:t>
            </w:r>
            <w:r>
              <w:t>ç</w:t>
            </w:r>
            <w:r w:rsidR="005C5064">
              <w:t xml:space="preserve">in </w:t>
            </w:r>
            <w:r>
              <w:t>b</w:t>
            </w:r>
            <w:r w:rsidR="005C5064">
              <w:t>i</w:t>
            </w:r>
            <w:r>
              <w:t>rl</w:t>
            </w:r>
            <w:r w:rsidR="005C5064">
              <w:t>i</w:t>
            </w:r>
            <w:r>
              <w:t>kte çalışmaya yöneltmekted</w:t>
            </w:r>
            <w:r w:rsidR="005C5064">
              <w:t>i</w:t>
            </w:r>
            <w:r>
              <w:t>r</w:t>
            </w:r>
          </w:p>
        </w:tc>
      </w:tr>
      <w:tr w:rsidR="00CE2D6A" w14:paraId="7AC92C10" w14:textId="77777777" w:rsidTr="001A1271">
        <w:tc>
          <w:tcPr>
            <w:tcW w:w="858" w:type="pct"/>
          </w:tcPr>
          <w:p w14:paraId="154585C0" w14:textId="482AB61B" w:rsidR="00CE2D6A" w:rsidRDefault="009E4198" w:rsidP="00CE2D6A">
            <w:pPr>
              <w:pStyle w:val="AralkYok"/>
            </w:pPr>
            <w:r>
              <w:rPr>
                <w:noProof/>
              </w:rPr>
              <w:t>(Corner, L</w:t>
            </w:r>
            <w:r w:rsidR="005C5064">
              <w:rPr>
                <w:noProof/>
              </w:rPr>
              <w:t>i</w:t>
            </w:r>
            <w:r>
              <w:rPr>
                <w:noProof/>
              </w:rPr>
              <w:t>u, &amp; B</w:t>
            </w:r>
            <w:r w:rsidR="005C5064">
              <w:rPr>
                <w:noProof/>
              </w:rPr>
              <w:t>i</w:t>
            </w:r>
            <w:r>
              <w:rPr>
                <w:noProof/>
              </w:rPr>
              <w:t>rd)</w:t>
            </w:r>
          </w:p>
        </w:tc>
        <w:tc>
          <w:tcPr>
            <w:tcW w:w="321" w:type="pct"/>
          </w:tcPr>
          <w:p w14:paraId="2C81CD20" w14:textId="462C73C1" w:rsidR="00CE2D6A" w:rsidRDefault="00CE2D6A" w:rsidP="00CE2D6A">
            <w:pPr>
              <w:pStyle w:val="AralkYok"/>
            </w:pPr>
            <w:r>
              <w:t>2021</w:t>
            </w:r>
          </w:p>
        </w:tc>
        <w:tc>
          <w:tcPr>
            <w:tcW w:w="1791" w:type="pct"/>
          </w:tcPr>
          <w:p w14:paraId="28A64166" w14:textId="02C2758E" w:rsidR="00CE2D6A" w:rsidRDefault="00AC3BCD" w:rsidP="00CE2D6A">
            <w:pPr>
              <w:pStyle w:val="AralkYok"/>
            </w:pPr>
            <w:r>
              <w:rPr>
                <w:noProof/>
              </w:rPr>
              <w:t>“</w:t>
            </w:r>
            <w:r w:rsidR="00E80175" w:rsidRPr="009E4198">
              <w:rPr>
                <w:noProof/>
              </w:rPr>
              <w:t>Intercultural competenc</w:t>
            </w:r>
            <w:r w:rsidR="005C5064">
              <w:rPr>
                <w:noProof/>
              </w:rPr>
              <w:t>i</w:t>
            </w:r>
            <w:r w:rsidR="00E80175" w:rsidRPr="009E4198">
              <w:rPr>
                <w:noProof/>
              </w:rPr>
              <w:t>es for emerg</w:t>
            </w:r>
            <w:r w:rsidR="005C5064">
              <w:rPr>
                <w:noProof/>
              </w:rPr>
              <w:t>i</w:t>
            </w:r>
            <w:r w:rsidR="00E80175" w:rsidRPr="009E4198">
              <w:rPr>
                <w:noProof/>
              </w:rPr>
              <w:t>ng markets: A contextual</w:t>
            </w:r>
            <w:r w:rsidR="005C5064">
              <w:rPr>
                <w:noProof/>
              </w:rPr>
              <w:t>i</w:t>
            </w:r>
            <w:r w:rsidR="00E80175" w:rsidRPr="009E4198">
              <w:rPr>
                <w:noProof/>
              </w:rPr>
              <w:t>zed approach</w:t>
            </w:r>
            <w:r>
              <w:rPr>
                <w:noProof/>
              </w:rPr>
              <w:t>”</w:t>
            </w:r>
          </w:p>
        </w:tc>
        <w:tc>
          <w:tcPr>
            <w:tcW w:w="2030" w:type="pct"/>
          </w:tcPr>
          <w:p w14:paraId="615A4119" w14:textId="67C0855D" w:rsidR="00CE2D6A" w:rsidRDefault="00CE2D6A" w:rsidP="00CE2D6A">
            <w:pPr>
              <w:pStyle w:val="AralkYok"/>
            </w:pPr>
            <w:r>
              <w:t>Gel</w:t>
            </w:r>
            <w:r w:rsidR="005C5064">
              <w:t>i</w:t>
            </w:r>
            <w:r>
              <w:t xml:space="preserve">şmekte olan ülkelerde kurumların zayıflığı </w:t>
            </w:r>
            <w:r w:rsidR="005C5064">
              <w:t>i</w:t>
            </w:r>
            <w:r>
              <w:t xml:space="preserve">le </w:t>
            </w:r>
            <w:r w:rsidR="005C5064">
              <w:t>i</w:t>
            </w:r>
            <w:r>
              <w:t>l</w:t>
            </w:r>
            <w:r w:rsidR="005C5064">
              <w:t>i</w:t>
            </w:r>
            <w:r>
              <w:t>şk</w:t>
            </w:r>
            <w:r w:rsidR="005C5064">
              <w:t>i</w:t>
            </w:r>
            <w:r>
              <w:t>l</w:t>
            </w:r>
            <w:r w:rsidR="005C5064">
              <w:t>i</w:t>
            </w:r>
            <w:r>
              <w:t xml:space="preserve"> kültürel özell</w:t>
            </w:r>
            <w:r w:rsidR="005C5064">
              <w:t>i</w:t>
            </w:r>
            <w:r>
              <w:t>kler</w:t>
            </w:r>
            <w:r w:rsidR="005C5064">
              <w:t>i</w:t>
            </w:r>
            <w:r>
              <w:t xml:space="preserve"> de yetenek yönet</w:t>
            </w:r>
            <w:r w:rsidR="005C5064">
              <w:t>i</w:t>
            </w:r>
            <w:r>
              <w:t>m</w:t>
            </w:r>
            <w:r w:rsidR="005C5064">
              <w:t>i</w:t>
            </w:r>
            <w:r>
              <w:t xml:space="preserve"> uygulamalarının güncellenmes</w:t>
            </w:r>
            <w:r w:rsidR="005C5064">
              <w:t>i</w:t>
            </w:r>
            <w:r>
              <w:t xml:space="preserve"> </w:t>
            </w:r>
            <w:r w:rsidR="005C5064">
              <w:t>i</w:t>
            </w:r>
            <w:r>
              <w:t>ht</w:t>
            </w:r>
            <w:r w:rsidR="005C5064">
              <w:t>i</w:t>
            </w:r>
            <w:r>
              <w:t>yacını doğurmaktadır</w:t>
            </w:r>
          </w:p>
        </w:tc>
      </w:tr>
      <w:tr w:rsidR="00CE2D6A" w14:paraId="76C46ECC" w14:textId="77777777" w:rsidTr="001A1271">
        <w:tc>
          <w:tcPr>
            <w:tcW w:w="858" w:type="pct"/>
          </w:tcPr>
          <w:p w14:paraId="631CAF52" w14:textId="701AC2D5" w:rsidR="00CE2D6A" w:rsidRDefault="009E4198" w:rsidP="00CE2D6A">
            <w:pPr>
              <w:pStyle w:val="AralkYok"/>
            </w:pPr>
            <w:r>
              <w:rPr>
                <w:noProof/>
              </w:rPr>
              <w:t>(Abalkha</w:t>
            </w:r>
            <w:r w:rsidR="005C5064">
              <w:rPr>
                <w:noProof/>
              </w:rPr>
              <w:t>i</w:t>
            </w:r>
            <w:r>
              <w:rPr>
                <w:noProof/>
              </w:rPr>
              <w:t>l &amp; Allan)</w:t>
            </w:r>
          </w:p>
        </w:tc>
        <w:tc>
          <w:tcPr>
            <w:tcW w:w="321" w:type="pct"/>
          </w:tcPr>
          <w:p w14:paraId="45109CD8" w14:textId="6C72D858" w:rsidR="00CE2D6A" w:rsidRDefault="00CE2D6A" w:rsidP="00CE2D6A">
            <w:pPr>
              <w:pStyle w:val="AralkYok"/>
            </w:pPr>
            <w:r>
              <w:t>2016</w:t>
            </w:r>
          </w:p>
        </w:tc>
        <w:tc>
          <w:tcPr>
            <w:tcW w:w="1791" w:type="pct"/>
          </w:tcPr>
          <w:p w14:paraId="30DBFE8A" w14:textId="5F4F6557" w:rsidR="00CE2D6A" w:rsidRDefault="00E80175" w:rsidP="00CE2D6A">
            <w:pPr>
              <w:pStyle w:val="AralkYok"/>
            </w:pPr>
            <w:r w:rsidRPr="009E4198">
              <w:rPr>
                <w:noProof/>
              </w:rPr>
              <w:t xml:space="preserve">“Wasta” </w:t>
            </w:r>
            <w:r w:rsidR="005C5064">
              <w:rPr>
                <w:noProof/>
              </w:rPr>
              <w:t>and</w:t>
            </w:r>
            <w:r w:rsidRPr="009E4198">
              <w:rPr>
                <w:noProof/>
              </w:rPr>
              <w:t xml:space="preserve"> women’s careers</w:t>
            </w:r>
            <w:r w:rsidR="005C5064">
              <w:rPr>
                <w:noProof/>
              </w:rPr>
              <w:t xml:space="preserve"> in </w:t>
            </w:r>
            <w:r w:rsidRPr="009E4198">
              <w:rPr>
                <w:noProof/>
              </w:rPr>
              <w:t>the Arab Gulf States</w:t>
            </w:r>
          </w:p>
        </w:tc>
        <w:tc>
          <w:tcPr>
            <w:tcW w:w="2030" w:type="pct"/>
          </w:tcPr>
          <w:p w14:paraId="12AC5A73" w14:textId="7268A65C" w:rsidR="00CE2D6A" w:rsidRDefault="00CE2D6A" w:rsidP="00CE2D6A">
            <w:pPr>
              <w:pStyle w:val="AralkYok"/>
            </w:pPr>
            <w:r>
              <w:t xml:space="preserve">Bazı ülkelerde, </w:t>
            </w:r>
            <w:r w:rsidR="005C5064">
              <w:t>i</w:t>
            </w:r>
            <w:r>
              <w:t>şgücü p</w:t>
            </w:r>
            <w:r w:rsidR="005C5064">
              <w:t>i</w:t>
            </w:r>
            <w:r>
              <w:t>yasasında yaşanan kayırmacılık ve toplumsal c</w:t>
            </w:r>
            <w:r w:rsidR="005C5064">
              <w:t>i</w:t>
            </w:r>
            <w:r>
              <w:t>ns</w:t>
            </w:r>
            <w:r w:rsidR="005C5064">
              <w:t>i</w:t>
            </w:r>
            <w:r>
              <w:t>yet önyargısı kadın yetenekler</w:t>
            </w:r>
            <w:r w:rsidR="005C5064">
              <w:t>i</w:t>
            </w:r>
            <w:r>
              <w:t xml:space="preserve"> olumsuz etk</w:t>
            </w:r>
            <w:r w:rsidR="005C5064">
              <w:t>i</w:t>
            </w:r>
            <w:r>
              <w:t>lemekted</w:t>
            </w:r>
            <w:r w:rsidR="005C5064">
              <w:t>i</w:t>
            </w:r>
            <w:r>
              <w:t>r</w:t>
            </w:r>
          </w:p>
        </w:tc>
      </w:tr>
      <w:tr w:rsidR="00CE2D6A" w14:paraId="3B1E9F8C" w14:textId="77777777" w:rsidTr="001A1271">
        <w:tc>
          <w:tcPr>
            <w:tcW w:w="858" w:type="pct"/>
          </w:tcPr>
          <w:p w14:paraId="45095402" w14:textId="2798EDA4" w:rsidR="00CE2D6A" w:rsidRDefault="009E4198" w:rsidP="00CE2D6A">
            <w:pPr>
              <w:pStyle w:val="AralkYok"/>
            </w:pPr>
            <w:r>
              <w:rPr>
                <w:noProof/>
              </w:rPr>
              <w:t>(Azman, S</w:t>
            </w:r>
            <w:r w:rsidR="005C5064">
              <w:rPr>
                <w:noProof/>
              </w:rPr>
              <w:t>i</w:t>
            </w:r>
            <w:r>
              <w:rPr>
                <w:noProof/>
              </w:rPr>
              <w:t>rat, &amp; Pang)</w:t>
            </w:r>
          </w:p>
        </w:tc>
        <w:tc>
          <w:tcPr>
            <w:tcW w:w="321" w:type="pct"/>
          </w:tcPr>
          <w:p w14:paraId="3CAAF628" w14:textId="0929AAB4" w:rsidR="00CE2D6A" w:rsidRDefault="00CE2D6A" w:rsidP="00CE2D6A">
            <w:pPr>
              <w:pStyle w:val="AralkYok"/>
            </w:pPr>
            <w:r>
              <w:t>2016</w:t>
            </w:r>
          </w:p>
        </w:tc>
        <w:tc>
          <w:tcPr>
            <w:tcW w:w="1791" w:type="pct"/>
          </w:tcPr>
          <w:p w14:paraId="37385D30" w14:textId="310F1F5C" w:rsidR="00CE2D6A" w:rsidRDefault="00AC3BCD" w:rsidP="00CE2D6A">
            <w:pPr>
              <w:pStyle w:val="AralkYok"/>
            </w:pPr>
            <w:r>
              <w:rPr>
                <w:noProof/>
              </w:rPr>
              <w:t>“</w:t>
            </w:r>
            <w:r w:rsidR="00E80175" w:rsidRPr="009E4198">
              <w:rPr>
                <w:noProof/>
              </w:rPr>
              <w:t>Manag</w:t>
            </w:r>
            <w:r w:rsidR="005C5064">
              <w:rPr>
                <w:noProof/>
              </w:rPr>
              <w:t>i</w:t>
            </w:r>
            <w:r w:rsidR="00E80175" w:rsidRPr="009E4198">
              <w:rPr>
                <w:noProof/>
              </w:rPr>
              <w:t xml:space="preserve">ng </w:t>
            </w:r>
            <w:r w:rsidR="005C5064">
              <w:rPr>
                <w:noProof/>
              </w:rPr>
              <w:t>and</w:t>
            </w:r>
            <w:r w:rsidR="00E80175" w:rsidRPr="009E4198">
              <w:rPr>
                <w:noProof/>
              </w:rPr>
              <w:t xml:space="preserve"> mob</w:t>
            </w:r>
            <w:r w:rsidR="005C5064">
              <w:rPr>
                <w:noProof/>
              </w:rPr>
              <w:t>i</w:t>
            </w:r>
            <w:r w:rsidR="00E80175" w:rsidRPr="009E4198">
              <w:rPr>
                <w:noProof/>
              </w:rPr>
              <w:t>l</w:t>
            </w:r>
            <w:r w:rsidR="005C5064">
              <w:rPr>
                <w:noProof/>
              </w:rPr>
              <w:t>i</w:t>
            </w:r>
            <w:r w:rsidR="00E80175" w:rsidRPr="009E4198">
              <w:rPr>
                <w:noProof/>
              </w:rPr>
              <w:t>s</w:t>
            </w:r>
            <w:r w:rsidR="005C5064">
              <w:rPr>
                <w:noProof/>
              </w:rPr>
              <w:t>i</w:t>
            </w:r>
            <w:r w:rsidR="00E80175" w:rsidRPr="009E4198">
              <w:rPr>
                <w:noProof/>
              </w:rPr>
              <w:t>ng talent</w:t>
            </w:r>
            <w:r w:rsidR="005C5064">
              <w:rPr>
                <w:noProof/>
              </w:rPr>
              <w:t xml:space="preserve"> in </w:t>
            </w:r>
            <w:r w:rsidR="00E80175" w:rsidRPr="009E4198">
              <w:rPr>
                <w:noProof/>
              </w:rPr>
              <w:t>Malays</w:t>
            </w:r>
            <w:r w:rsidR="005C5064">
              <w:rPr>
                <w:noProof/>
              </w:rPr>
              <w:t>i</w:t>
            </w:r>
            <w:r w:rsidR="00E80175" w:rsidRPr="009E4198">
              <w:rPr>
                <w:noProof/>
              </w:rPr>
              <w:t xml:space="preserve">a: </w:t>
            </w:r>
            <w:r w:rsidR="005C5064">
              <w:rPr>
                <w:noProof/>
              </w:rPr>
              <w:t>i</w:t>
            </w:r>
            <w:r w:rsidR="00E80175" w:rsidRPr="009E4198">
              <w:rPr>
                <w:noProof/>
              </w:rPr>
              <w:t xml:space="preserve">ssues, challenges </w:t>
            </w:r>
            <w:r w:rsidR="005C5064">
              <w:rPr>
                <w:noProof/>
              </w:rPr>
              <w:t>and</w:t>
            </w:r>
            <w:r w:rsidR="00E80175" w:rsidRPr="009E4198">
              <w:rPr>
                <w:noProof/>
              </w:rPr>
              <w:t xml:space="preserve"> pol</w:t>
            </w:r>
            <w:r w:rsidR="005C5064">
              <w:rPr>
                <w:noProof/>
              </w:rPr>
              <w:t>i</w:t>
            </w:r>
            <w:r w:rsidR="00E80175" w:rsidRPr="009E4198">
              <w:rPr>
                <w:noProof/>
              </w:rPr>
              <w:t xml:space="preserve">cy </w:t>
            </w:r>
            <w:r w:rsidR="005C5064">
              <w:rPr>
                <w:noProof/>
              </w:rPr>
              <w:t>i</w:t>
            </w:r>
            <w:r w:rsidR="00E80175" w:rsidRPr="009E4198">
              <w:rPr>
                <w:noProof/>
              </w:rPr>
              <w:t>mpl</w:t>
            </w:r>
            <w:r w:rsidR="005C5064">
              <w:rPr>
                <w:noProof/>
              </w:rPr>
              <w:t>i</w:t>
            </w:r>
            <w:r w:rsidR="00E80175" w:rsidRPr="009E4198">
              <w:rPr>
                <w:noProof/>
              </w:rPr>
              <w:t>cat</w:t>
            </w:r>
            <w:r w:rsidR="005C5064">
              <w:rPr>
                <w:noProof/>
              </w:rPr>
              <w:t>i</w:t>
            </w:r>
            <w:r w:rsidR="00E80175" w:rsidRPr="009E4198">
              <w:rPr>
                <w:noProof/>
              </w:rPr>
              <w:t>ons for Malays</w:t>
            </w:r>
            <w:r w:rsidR="005C5064">
              <w:rPr>
                <w:noProof/>
              </w:rPr>
              <w:t>i</w:t>
            </w:r>
            <w:r w:rsidR="00E80175" w:rsidRPr="009E4198">
              <w:rPr>
                <w:noProof/>
              </w:rPr>
              <w:t>an un</w:t>
            </w:r>
            <w:r w:rsidR="005C5064">
              <w:rPr>
                <w:noProof/>
              </w:rPr>
              <w:t>i</w:t>
            </w:r>
            <w:r w:rsidR="00E80175" w:rsidRPr="009E4198">
              <w:rPr>
                <w:noProof/>
              </w:rPr>
              <w:t>vers</w:t>
            </w:r>
            <w:r w:rsidR="005C5064">
              <w:rPr>
                <w:noProof/>
              </w:rPr>
              <w:t>i</w:t>
            </w:r>
            <w:r w:rsidR="00E80175" w:rsidRPr="009E4198">
              <w:rPr>
                <w:noProof/>
              </w:rPr>
              <w:t>t</w:t>
            </w:r>
            <w:r w:rsidR="005C5064">
              <w:rPr>
                <w:noProof/>
              </w:rPr>
              <w:t>i</w:t>
            </w:r>
            <w:r w:rsidR="00E80175" w:rsidRPr="009E4198">
              <w:rPr>
                <w:noProof/>
              </w:rPr>
              <w:t>es</w:t>
            </w:r>
            <w:r>
              <w:rPr>
                <w:noProof/>
              </w:rPr>
              <w:t>”</w:t>
            </w:r>
          </w:p>
        </w:tc>
        <w:tc>
          <w:tcPr>
            <w:tcW w:w="2030" w:type="pct"/>
          </w:tcPr>
          <w:p w14:paraId="68DB7521" w14:textId="75747D8D" w:rsidR="00CE2D6A" w:rsidRDefault="00CE2D6A" w:rsidP="00CE2D6A">
            <w:pPr>
              <w:pStyle w:val="AralkYok"/>
            </w:pPr>
            <w:r>
              <w:t>Kültürel özell</w:t>
            </w:r>
            <w:r w:rsidR="005C5064">
              <w:t>i</w:t>
            </w:r>
            <w:r>
              <w:t>kler, dış etk</w:t>
            </w:r>
            <w:r w:rsidR="005C5064">
              <w:t>i</w:t>
            </w:r>
            <w:r>
              <w:t xml:space="preserve">ye </w:t>
            </w:r>
            <w:r w:rsidR="005C5064">
              <w:t>i</w:t>
            </w:r>
            <w:r>
              <w:t>z</w:t>
            </w:r>
            <w:r w:rsidR="005C5064">
              <w:t xml:space="preserve">in </w:t>
            </w:r>
            <w:r>
              <w:t>vermeyen ve yabancı uzmanları çekmekte yeters</w:t>
            </w:r>
            <w:r w:rsidR="005C5064">
              <w:t>i</w:t>
            </w:r>
            <w:r>
              <w:t>z kalan kapalı yapılar neden</w:t>
            </w:r>
            <w:r w:rsidR="005C5064">
              <w:t>i</w:t>
            </w:r>
            <w:r>
              <w:t xml:space="preserve">yle uluslararası </w:t>
            </w:r>
            <w:r w:rsidR="005C5064">
              <w:t>i</w:t>
            </w:r>
            <w:r>
              <w:t>l</w:t>
            </w:r>
            <w:r w:rsidR="005C5064">
              <w:t>i</w:t>
            </w:r>
            <w:r>
              <w:t>şk</w:t>
            </w:r>
            <w:r w:rsidR="005C5064">
              <w:t>i</w:t>
            </w:r>
            <w:r>
              <w:t>ler</w:t>
            </w:r>
            <w:r w:rsidR="005C5064">
              <w:t xml:space="preserve">in </w:t>
            </w:r>
            <w:r>
              <w:t>gel</w:t>
            </w:r>
            <w:r w:rsidR="005C5064">
              <w:t>i</w:t>
            </w:r>
            <w:r>
              <w:t>şmes</w:t>
            </w:r>
            <w:r w:rsidR="005C5064">
              <w:t>i</w:t>
            </w:r>
            <w:r>
              <w:t>n</w:t>
            </w:r>
            <w:r w:rsidR="005C5064">
              <w:t>i</w:t>
            </w:r>
            <w:r>
              <w:t xml:space="preserve"> engelleyeb</w:t>
            </w:r>
            <w:r w:rsidR="005C5064">
              <w:t>i</w:t>
            </w:r>
            <w:r>
              <w:t>l</w:t>
            </w:r>
            <w:r w:rsidR="005C5064">
              <w:t>i</w:t>
            </w:r>
            <w:r>
              <w:t>r</w:t>
            </w:r>
          </w:p>
        </w:tc>
      </w:tr>
    </w:tbl>
    <w:p w14:paraId="6C9C0DEA" w14:textId="1C37AA8A" w:rsidR="001138AA" w:rsidRDefault="004126E9" w:rsidP="00BF7EFA">
      <w:r>
        <w:t xml:space="preserve">Tablodan, Kültürel bağlamın, devlet kurumları </w:t>
      </w:r>
      <w:r w:rsidR="005C5064">
        <w:t>i</w:t>
      </w:r>
      <w:r>
        <w:t>le f</w:t>
      </w:r>
      <w:r w:rsidR="005C5064">
        <w:t>i</w:t>
      </w:r>
      <w:r>
        <w:t>rmalar arasındak</w:t>
      </w:r>
      <w:r w:rsidR="005C5064">
        <w:t>i</w:t>
      </w:r>
      <w:r>
        <w:t xml:space="preserve"> etk</w:t>
      </w:r>
      <w:r w:rsidR="005C5064">
        <w:t>i</w:t>
      </w:r>
      <w:r>
        <w:t>leş</w:t>
      </w:r>
      <w:r w:rsidR="005C5064">
        <w:t>i</w:t>
      </w:r>
      <w:r>
        <w:t>m</w:t>
      </w:r>
      <w:r w:rsidR="005C5064">
        <w:t>i</w:t>
      </w:r>
      <w:r>
        <w:t xml:space="preserve"> ve </w:t>
      </w:r>
      <w:r w:rsidR="00073E79">
        <w:t>MYY</w:t>
      </w:r>
      <w:r>
        <w:t xml:space="preserve"> s</w:t>
      </w:r>
      <w:r w:rsidR="005C5064">
        <w:t>i</w:t>
      </w:r>
      <w:r>
        <w:t>stem</w:t>
      </w:r>
      <w:r w:rsidR="005C5064">
        <w:t>i</w:t>
      </w:r>
      <w:r>
        <w:t xml:space="preserve"> </w:t>
      </w:r>
      <w:r w:rsidR="005C5064">
        <w:t>i</w:t>
      </w:r>
      <w:r>
        <w:t>ç</w:t>
      </w:r>
      <w:r w:rsidR="005C5064">
        <w:t>i</w:t>
      </w:r>
      <w:r>
        <w:t>ndek</w:t>
      </w:r>
      <w:r w:rsidR="005C5064">
        <w:t>i</w:t>
      </w:r>
      <w:r>
        <w:t xml:space="preserve"> kalkınma hedefler</w:t>
      </w:r>
      <w:r w:rsidR="005C5064">
        <w:t>i</w:t>
      </w:r>
      <w:r>
        <w:t>n</w:t>
      </w:r>
      <w:r w:rsidR="005C5064">
        <w:t>i</w:t>
      </w:r>
      <w:r>
        <w:t xml:space="preserve"> etk</w:t>
      </w:r>
      <w:r w:rsidR="005C5064">
        <w:t>i</w:t>
      </w:r>
      <w:r>
        <w:t>led</w:t>
      </w:r>
      <w:r w:rsidR="005C5064">
        <w:t>i</w:t>
      </w:r>
      <w:r>
        <w:t>ğ</w:t>
      </w:r>
      <w:r w:rsidR="005C5064">
        <w:t>i</w:t>
      </w:r>
      <w:r>
        <w:t xml:space="preserve"> anlaşılmaktadır. </w:t>
      </w:r>
    </w:p>
    <w:p w14:paraId="487418BC" w14:textId="000C0D3F" w:rsidR="004126E9" w:rsidRDefault="00073E79" w:rsidP="00755F98">
      <w:pPr>
        <w:pStyle w:val="Balk3"/>
      </w:pPr>
      <w:r>
        <w:t>MYY</w:t>
      </w:r>
      <w:r w:rsidR="00755F98">
        <w:t>'n</w:t>
      </w:r>
      <w:r w:rsidR="005C5064">
        <w:t xml:space="preserve">in </w:t>
      </w:r>
      <w:r w:rsidR="00755F98">
        <w:t>Sosyo-Ekonom</w:t>
      </w:r>
      <w:r w:rsidR="005C5064">
        <w:t>i</w:t>
      </w:r>
      <w:r w:rsidR="00755F98">
        <w:t>k Süreçler Üzer</w:t>
      </w:r>
      <w:r w:rsidR="005C5064">
        <w:t>i</w:t>
      </w:r>
      <w:r w:rsidR="00755F98">
        <w:t>ndek</w:t>
      </w:r>
      <w:r w:rsidR="005C5064">
        <w:t>i</w:t>
      </w:r>
      <w:r w:rsidR="00755F98">
        <w:t xml:space="preserve"> Etk</w:t>
      </w:r>
      <w:r w:rsidR="005C5064">
        <w:t>i</w:t>
      </w:r>
      <w:r w:rsidR="00755F98">
        <w:t>s</w:t>
      </w:r>
      <w:r w:rsidR="005C5064">
        <w:t>i</w:t>
      </w:r>
    </w:p>
    <w:p w14:paraId="724E701F" w14:textId="392D9A08" w:rsidR="00755F98" w:rsidRDefault="00073E79" w:rsidP="00755F98">
      <w:r>
        <w:t>MYY</w:t>
      </w:r>
      <w:r w:rsidR="00330FF0">
        <w:t xml:space="preserve"> s</w:t>
      </w:r>
      <w:r w:rsidR="005C5064">
        <w:t>i</w:t>
      </w:r>
      <w:r w:rsidR="00330FF0">
        <w:t>stem</w:t>
      </w:r>
      <w:r w:rsidR="005C5064">
        <w:t>i</w:t>
      </w:r>
      <w:r w:rsidR="00330FF0">
        <w:t>n</w:t>
      </w:r>
      <w:r w:rsidR="005C5064">
        <w:t xml:space="preserve">in </w:t>
      </w:r>
      <w:r w:rsidR="00330FF0">
        <w:t>ülken</w:t>
      </w:r>
      <w:r w:rsidR="005C5064">
        <w:t xml:space="preserve">in </w:t>
      </w:r>
      <w:r w:rsidR="00330FF0">
        <w:t>ekonom</w:t>
      </w:r>
      <w:r w:rsidR="005C5064">
        <w:t>i</w:t>
      </w:r>
      <w:r w:rsidR="00330FF0">
        <w:t>k kalkınma göstergeler</w:t>
      </w:r>
      <w:r w:rsidR="005C5064">
        <w:t>i</w:t>
      </w:r>
      <w:r w:rsidR="00330FF0">
        <w:t xml:space="preserve"> üzer</w:t>
      </w:r>
      <w:r w:rsidR="005C5064">
        <w:t>i</w:t>
      </w:r>
      <w:r w:rsidR="00330FF0">
        <w:t>ndek</w:t>
      </w:r>
      <w:r w:rsidR="005C5064">
        <w:t>i</w:t>
      </w:r>
      <w:r w:rsidR="00330FF0">
        <w:t xml:space="preserve"> etk</w:t>
      </w:r>
      <w:r w:rsidR="005C5064">
        <w:t>i</w:t>
      </w:r>
      <w:r w:rsidR="00330FF0">
        <w:t>s</w:t>
      </w:r>
      <w:r w:rsidR="005C5064">
        <w:t>i</w:t>
      </w:r>
      <w:r w:rsidR="00126700">
        <w:t xml:space="preserve"> 4 makale </w:t>
      </w:r>
      <w:r w:rsidR="005C5064">
        <w:t>i</w:t>
      </w:r>
      <w:r w:rsidR="00126700">
        <w:t>le ele alınmaktadır. Bu makaleler Şek</w:t>
      </w:r>
      <w:r w:rsidR="005C5064">
        <w:t>i</w:t>
      </w:r>
      <w:r w:rsidR="00126700">
        <w:t xml:space="preserve">l </w:t>
      </w:r>
      <w:r w:rsidR="00163E98">
        <w:t>7</w:t>
      </w:r>
      <w:r w:rsidR="00126700">
        <w:t>’de ver</w:t>
      </w:r>
      <w:r w:rsidR="005C5064">
        <w:t>i</w:t>
      </w:r>
      <w:r w:rsidR="00126700">
        <w:t>len derg</w:t>
      </w:r>
      <w:r w:rsidR="005C5064">
        <w:t>i</w:t>
      </w:r>
      <w:r w:rsidR="00126700">
        <w:t xml:space="preserve">lerde yayınlanmıştır. </w:t>
      </w:r>
    </w:p>
    <w:p w14:paraId="2284CA33" w14:textId="77777777" w:rsidR="00163E98" w:rsidRDefault="00126700" w:rsidP="00163E98">
      <w:pPr>
        <w:keepNext/>
      </w:pPr>
      <w:r>
        <w:rPr>
          <w:noProof/>
        </w:rPr>
        <w:drawing>
          <wp:inline distT="0" distB="0" distL="0" distR="0" wp14:anchorId="2CD9CCCE" wp14:editId="330D8CFF">
            <wp:extent cx="5486400" cy="1948070"/>
            <wp:effectExtent l="0" t="0" r="19050" b="14605"/>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B206F69" w14:textId="4D08203D" w:rsidR="00126700" w:rsidRDefault="00163E98" w:rsidP="00163E98">
      <w:pPr>
        <w:pStyle w:val="ResimYazs"/>
      </w:pPr>
      <w:r>
        <w:t>Şek</w:t>
      </w:r>
      <w:r w:rsidR="005C5064">
        <w:t>i</w:t>
      </w:r>
      <w:r>
        <w:t xml:space="preserve">l </w:t>
      </w:r>
      <w:fldSimple w:instr=" SEQ Şekil \* ARABIC ">
        <w:r>
          <w:rPr>
            <w:noProof/>
          </w:rPr>
          <w:t>7</w:t>
        </w:r>
      </w:fldSimple>
      <w:r>
        <w:t xml:space="preserve"> </w:t>
      </w:r>
      <w:r w:rsidR="005C5064">
        <w:t>İ</w:t>
      </w:r>
      <w:r w:rsidR="00DB690D">
        <w:t>lg</w:t>
      </w:r>
      <w:r w:rsidR="005C5064">
        <w:t>i</w:t>
      </w:r>
      <w:r w:rsidR="00DB690D">
        <w:t>l</w:t>
      </w:r>
      <w:r w:rsidR="005C5064">
        <w:t>i</w:t>
      </w:r>
      <w:r w:rsidR="00DB690D">
        <w:t xml:space="preserve"> makaleler</w:t>
      </w:r>
      <w:r w:rsidR="005C5064">
        <w:t xml:space="preserve">in </w:t>
      </w:r>
      <w:r w:rsidR="00DB690D">
        <w:t>yayınl</w:t>
      </w:r>
      <w:r w:rsidR="005C5064">
        <w:t>and</w:t>
      </w:r>
      <w:r w:rsidR="00DB690D">
        <w:t>ığı derg</w:t>
      </w:r>
      <w:r w:rsidR="005C5064">
        <w:t>i</w:t>
      </w:r>
      <w:r w:rsidR="00DB690D">
        <w:t>ler</w:t>
      </w:r>
    </w:p>
    <w:p w14:paraId="6DA9F33A" w14:textId="13379B39" w:rsidR="00DB690D" w:rsidRDefault="00DA0AB8" w:rsidP="00DA0AB8">
      <w:r>
        <w:t>Şek</w:t>
      </w:r>
      <w:r w:rsidR="005C5064">
        <w:t>i</w:t>
      </w:r>
      <w:r>
        <w:t>l</w:t>
      </w:r>
      <w:r w:rsidR="00DB690D">
        <w:t xml:space="preserve"> </w:t>
      </w:r>
      <w:r w:rsidR="005C5064">
        <w:t>i</w:t>
      </w:r>
      <w:r w:rsidR="00DB690D">
        <w:t>ncelend</w:t>
      </w:r>
      <w:r w:rsidR="005C5064">
        <w:t>i</w:t>
      </w:r>
      <w:r w:rsidR="00DB690D">
        <w:t>ğ</w:t>
      </w:r>
      <w:r w:rsidR="005C5064">
        <w:t>i</w:t>
      </w:r>
      <w:r w:rsidR="00DB690D">
        <w:t xml:space="preserve">nde </w:t>
      </w:r>
      <w:r w:rsidR="00973CF1">
        <w:t xml:space="preserve">yayınların, </w:t>
      </w:r>
      <w:r>
        <w:t>alanında öneml</w:t>
      </w:r>
      <w:r w:rsidR="005C5064">
        <w:t>i</w:t>
      </w:r>
      <w:r>
        <w:t xml:space="preserve"> </w:t>
      </w:r>
      <w:r w:rsidR="00973CF1">
        <w:t>derg</w:t>
      </w:r>
      <w:r w:rsidR="005C5064">
        <w:t>i</w:t>
      </w:r>
      <w:r w:rsidR="00973CF1">
        <w:t>ler tarafından yayıml</w:t>
      </w:r>
      <w:r w:rsidR="005C5064">
        <w:t>and</w:t>
      </w:r>
      <w:r w:rsidR="00973CF1">
        <w:t xml:space="preserve">ığı anlaşılmaktadır. </w:t>
      </w:r>
    </w:p>
    <w:p w14:paraId="56D86044" w14:textId="4C17C0ED" w:rsidR="00973CF1" w:rsidRDefault="00973CF1" w:rsidP="00DA0AB8">
      <w:r>
        <w:t>Sosyo-ekonom</w:t>
      </w:r>
      <w:r w:rsidR="005C5064">
        <w:t>i</w:t>
      </w:r>
      <w:r>
        <w:t>k süreçle</w:t>
      </w:r>
      <w:r w:rsidR="00417DC7">
        <w:t>re yetenek yönet</w:t>
      </w:r>
      <w:r w:rsidR="005C5064">
        <w:t>i</w:t>
      </w:r>
      <w:r w:rsidR="00417DC7">
        <w:t>m</w:t>
      </w:r>
      <w:r w:rsidR="005C5064">
        <w:t>i</w:t>
      </w:r>
      <w:r w:rsidR="00417DC7">
        <w:t>n</w:t>
      </w:r>
      <w:r w:rsidR="005C5064">
        <w:t xml:space="preserve">in </w:t>
      </w:r>
      <w:r w:rsidR="00417DC7">
        <w:t>etk</w:t>
      </w:r>
      <w:r w:rsidR="005C5064">
        <w:t>i</w:t>
      </w:r>
      <w:r w:rsidR="00417DC7">
        <w:t>s</w:t>
      </w:r>
      <w:r w:rsidR="005C5064">
        <w:t>i</w:t>
      </w:r>
      <w:r w:rsidR="00417DC7">
        <w:t xml:space="preserve"> üzer</w:t>
      </w:r>
      <w:r w:rsidR="005C5064">
        <w:t>i</w:t>
      </w:r>
      <w:r w:rsidR="00417DC7">
        <w:t>nde yapılan makaleler Tablo 9’da ver</w:t>
      </w:r>
      <w:r w:rsidR="005C5064">
        <w:t>i</w:t>
      </w:r>
      <w:r w:rsidR="00417DC7">
        <w:t>lm</w:t>
      </w:r>
      <w:r w:rsidR="005C5064">
        <w:t>i</w:t>
      </w:r>
      <w:r w:rsidR="00417DC7">
        <w:t>şt</w:t>
      </w:r>
      <w:r w:rsidR="005C5064">
        <w:t>i</w:t>
      </w:r>
      <w:r w:rsidR="00417DC7">
        <w:t xml:space="preserve">r. </w:t>
      </w:r>
    </w:p>
    <w:p w14:paraId="1961C5D9" w14:textId="52D7D821" w:rsidR="00073DEE" w:rsidRDefault="00073DEE" w:rsidP="00073DEE">
      <w:pPr>
        <w:pStyle w:val="ResimYazs"/>
        <w:keepNext/>
      </w:pPr>
      <w:r>
        <w:t xml:space="preserve">Tablo </w:t>
      </w:r>
      <w:fldSimple w:instr=" SEQ Tablo \* ARABIC ">
        <w:r>
          <w:rPr>
            <w:noProof/>
          </w:rPr>
          <w:t>9</w:t>
        </w:r>
      </w:fldSimple>
      <w:r>
        <w:t xml:space="preserve"> Sosyo-ekonom</w:t>
      </w:r>
      <w:r w:rsidR="005C5064">
        <w:t>i</w:t>
      </w:r>
      <w:r>
        <w:t xml:space="preserve">k süreçler ve yetenek göçü </w:t>
      </w:r>
      <w:r w:rsidR="005C5064">
        <w:t>i</w:t>
      </w:r>
      <w:r>
        <w:t>l</w:t>
      </w:r>
      <w:r w:rsidR="005C5064">
        <w:t>i</w:t>
      </w:r>
      <w:r>
        <w:t>şk</w:t>
      </w:r>
      <w:r w:rsidR="005C5064">
        <w:t>i</w:t>
      </w:r>
      <w:r>
        <w:t>s</w:t>
      </w:r>
      <w:r w:rsidR="005C5064">
        <w:t>i</w:t>
      </w:r>
      <w:r>
        <w:t xml:space="preserve"> üzer</w:t>
      </w:r>
      <w:r w:rsidR="005C5064">
        <w:t>i</w:t>
      </w:r>
      <w:r>
        <w:t>ne yazılan makaleler</w:t>
      </w:r>
    </w:p>
    <w:tbl>
      <w:tblPr>
        <w:tblStyle w:val="TabloKlavuzu"/>
        <w:tblW w:w="5000" w:type="pct"/>
        <w:tblLook w:val="04A0" w:firstRow="1" w:lastRow="0" w:firstColumn="1" w:lastColumn="0" w:noHBand="0" w:noVBand="1"/>
      </w:tblPr>
      <w:tblGrid>
        <w:gridCol w:w="2080"/>
        <w:gridCol w:w="618"/>
        <w:gridCol w:w="3173"/>
        <w:gridCol w:w="3757"/>
      </w:tblGrid>
      <w:tr w:rsidR="00CE2D6A" w:rsidRPr="00073DEE" w14:paraId="291CDA40" w14:textId="77777777" w:rsidTr="001A1271">
        <w:tc>
          <w:tcPr>
            <w:tcW w:w="1080" w:type="pct"/>
          </w:tcPr>
          <w:p w14:paraId="67F1A883" w14:textId="463D517E" w:rsidR="00CE2D6A" w:rsidRPr="00073DEE" w:rsidRDefault="00CE2D6A" w:rsidP="00CE2D6A">
            <w:pPr>
              <w:pStyle w:val="AralkYok"/>
              <w:jc w:val="center"/>
              <w:rPr>
                <w:b/>
                <w:bCs/>
              </w:rPr>
            </w:pPr>
            <w:r w:rsidRPr="00073DEE">
              <w:rPr>
                <w:b/>
                <w:bCs/>
              </w:rPr>
              <w:t>Yazar</w:t>
            </w:r>
          </w:p>
        </w:tc>
        <w:tc>
          <w:tcPr>
            <w:tcW w:w="321" w:type="pct"/>
          </w:tcPr>
          <w:p w14:paraId="46711767" w14:textId="20722E23" w:rsidR="00CE2D6A" w:rsidRPr="00073DEE" w:rsidRDefault="00CE2D6A" w:rsidP="00CE2D6A">
            <w:pPr>
              <w:pStyle w:val="AralkYok"/>
              <w:jc w:val="center"/>
              <w:rPr>
                <w:b/>
                <w:bCs/>
              </w:rPr>
            </w:pPr>
            <w:r>
              <w:rPr>
                <w:b/>
                <w:bCs/>
              </w:rPr>
              <w:t>Yılı</w:t>
            </w:r>
          </w:p>
        </w:tc>
        <w:tc>
          <w:tcPr>
            <w:tcW w:w="1648" w:type="pct"/>
          </w:tcPr>
          <w:p w14:paraId="21ABBB64" w14:textId="5760A5CB" w:rsidR="00CE2D6A" w:rsidRPr="00073DEE" w:rsidRDefault="00CE2D6A" w:rsidP="00CE2D6A">
            <w:pPr>
              <w:pStyle w:val="AralkYok"/>
              <w:jc w:val="center"/>
              <w:rPr>
                <w:b/>
                <w:bCs/>
              </w:rPr>
            </w:pPr>
            <w:r>
              <w:rPr>
                <w:b/>
                <w:bCs/>
              </w:rPr>
              <w:t>Çalışma adı</w:t>
            </w:r>
          </w:p>
        </w:tc>
        <w:tc>
          <w:tcPr>
            <w:tcW w:w="1952" w:type="pct"/>
          </w:tcPr>
          <w:p w14:paraId="4D7AB710" w14:textId="1BBC4B91" w:rsidR="00CE2D6A" w:rsidRPr="00073DEE" w:rsidRDefault="00CE2D6A" w:rsidP="00CE2D6A">
            <w:pPr>
              <w:pStyle w:val="AralkYok"/>
              <w:jc w:val="center"/>
              <w:rPr>
                <w:b/>
                <w:bCs/>
              </w:rPr>
            </w:pPr>
            <w:r w:rsidRPr="00073DEE">
              <w:rPr>
                <w:b/>
                <w:bCs/>
              </w:rPr>
              <w:t>Sonuç</w:t>
            </w:r>
          </w:p>
        </w:tc>
      </w:tr>
      <w:tr w:rsidR="00CE2D6A" w14:paraId="11E8E30D" w14:textId="77777777" w:rsidTr="001A1271">
        <w:tc>
          <w:tcPr>
            <w:tcW w:w="1080" w:type="pct"/>
          </w:tcPr>
          <w:p w14:paraId="25A01371" w14:textId="519EE5B7" w:rsidR="00CE2D6A" w:rsidRDefault="009E4198" w:rsidP="00CE2D6A">
            <w:pPr>
              <w:pStyle w:val="AralkYok"/>
            </w:pPr>
            <w:r>
              <w:rPr>
                <w:noProof/>
              </w:rPr>
              <w:t>(Anles</w:t>
            </w:r>
            <w:r w:rsidR="005C5064">
              <w:rPr>
                <w:noProof/>
              </w:rPr>
              <w:t>i</w:t>
            </w:r>
            <w:r>
              <w:rPr>
                <w:noProof/>
              </w:rPr>
              <w:t>nya, Amponsah-Taw</w:t>
            </w:r>
            <w:r w:rsidR="005C5064">
              <w:rPr>
                <w:noProof/>
              </w:rPr>
              <w:t>i</w:t>
            </w:r>
            <w:r>
              <w:rPr>
                <w:noProof/>
              </w:rPr>
              <w:t>ah, Adom, Damoah, &amp; Dartey-Baah)</w:t>
            </w:r>
          </w:p>
        </w:tc>
        <w:tc>
          <w:tcPr>
            <w:tcW w:w="321" w:type="pct"/>
          </w:tcPr>
          <w:p w14:paraId="6648C2BB" w14:textId="56ECA4B7" w:rsidR="00CE2D6A" w:rsidRDefault="00CE2D6A" w:rsidP="00CE2D6A">
            <w:pPr>
              <w:pStyle w:val="AralkYok"/>
            </w:pPr>
            <w:r>
              <w:t>2020</w:t>
            </w:r>
          </w:p>
        </w:tc>
        <w:tc>
          <w:tcPr>
            <w:tcW w:w="1648" w:type="pct"/>
          </w:tcPr>
          <w:p w14:paraId="7BE734A5" w14:textId="53BB8977" w:rsidR="00CE2D6A" w:rsidRDefault="00AC3BCD" w:rsidP="00CE2D6A">
            <w:pPr>
              <w:pStyle w:val="AralkYok"/>
            </w:pPr>
            <w:r>
              <w:rPr>
                <w:noProof/>
              </w:rPr>
              <w:t>“</w:t>
            </w:r>
            <w:r w:rsidR="00E80175" w:rsidRPr="009E4198">
              <w:rPr>
                <w:noProof/>
              </w:rPr>
              <w:t xml:space="preserve">The macro talent management, decent work </w:t>
            </w:r>
            <w:r w:rsidR="005C5064">
              <w:rPr>
                <w:noProof/>
              </w:rPr>
              <w:t>and</w:t>
            </w:r>
            <w:r w:rsidR="00E80175" w:rsidRPr="009E4198">
              <w:rPr>
                <w:noProof/>
              </w:rPr>
              <w:t xml:space="preserve"> nat</w:t>
            </w:r>
            <w:r w:rsidR="005C5064">
              <w:rPr>
                <w:noProof/>
              </w:rPr>
              <w:t>i</w:t>
            </w:r>
            <w:r w:rsidR="00E80175" w:rsidRPr="009E4198">
              <w:rPr>
                <w:noProof/>
              </w:rPr>
              <w:t>onal well-be</w:t>
            </w:r>
            <w:r w:rsidR="005C5064">
              <w:rPr>
                <w:noProof/>
              </w:rPr>
              <w:t>i</w:t>
            </w:r>
            <w:r w:rsidR="00E80175" w:rsidRPr="009E4198">
              <w:rPr>
                <w:noProof/>
              </w:rPr>
              <w:t xml:space="preserve">ng nexus: a cross-country </w:t>
            </w:r>
            <w:r w:rsidR="005C5064">
              <w:rPr>
                <w:noProof/>
              </w:rPr>
              <w:t>and</w:t>
            </w:r>
            <w:r w:rsidR="00E80175" w:rsidRPr="009E4198">
              <w:rPr>
                <w:noProof/>
              </w:rPr>
              <w:t xml:space="preserve"> panel data analys</w:t>
            </w:r>
            <w:r w:rsidR="005C5064">
              <w:rPr>
                <w:noProof/>
              </w:rPr>
              <w:t>i</w:t>
            </w:r>
            <w:r w:rsidR="00E80175" w:rsidRPr="009E4198">
              <w:rPr>
                <w:noProof/>
              </w:rPr>
              <w:t>s</w:t>
            </w:r>
            <w:r>
              <w:rPr>
                <w:noProof/>
              </w:rPr>
              <w:t>”</w:t>
            </w:r>
          </w:p>
        </w:tc>
        <w:tc>
          <w:tcPr>
            <w:tcW w:w="1952" w:type="pct"/>
          </w:tcPr>
          <w:p w14:paraId="085A34EC" w14:textId="33775505" w:rsidR="00CE2D6A" w:rsidRDefault="00CE2D6A" w:rsidP="00CE2D6A">
            <w:pPr>
              <w:pStyle w:val="AralkYok"/>
            </w:pPr>
            <w:r>
              <w:t xml:space="preserve">MYY uygulamasının </w:t>
            </w:r>
            <w:r w:rsidR="005C5064">
              <w:t>i</w:t>
            </w:r>
            <w:r>
              <w:t>ş kal</w:t>
            </w:r>
            <w:r w:rsidR="005C5064">
              <w:t>i</w:t>
            </w:r>
            <w:r>
              <w:t>tes</w:t>
            </w:r>
            <w:r w:rsidR="005C5064">
              <w:t>i</w:t>
            </w:r>
            <w:r>
              <w:t>n</w:t>
            </w:r>
            <w:r w:rsidR="005C5064">
              <w:t>i</w:t>
            </w:r>
            <w:r>
              <w:t xml:space="preserve"> artırarak gel</w:t>
            </w:r>
            <w:r w:rsidR="005C5064">
              <w:t>i</w:t>
            </w:r>
            <w:r>
              <w:t>şmekte olan ülkeler</w:t>
            </w:r>
            <w:r w:rsidR="005C5064">
              <w:t xml:space="preserve">in </w:t>
            </w:r>
            <w:r>
              <w:t>ekonom</w:t>
            </w:r>
            <w:r w:rsidR="005C5064">
              <w:t>i</w:t>
            </w:r>
            <w:r>
              <w:t>k büyümes</w:t>
            </w:r>
            <w:r w:rsidR="005C5064">
              <w:t>i</w:t>
            </w:r>
            <w:r>
              <w:t xml:space="preserve"> üzer</w:t>
            </w:r>
            <w:r w:rsidR="005C5064">
              <w:t>i</w:t>
            </w:r>
            <w:r>
              <w:t>ndek</w:t>
            </w:r>
            <w:r w:rsidR="005C5064">
              <w:t>i</w:t>
            </w:r>
            <w:r>
              <w:t xml:space="preserve"> olumlu etk</w:t>
            </w:r>
            <w:r w:rsidR="005C5064">
              <w:t>i</w:t>
            </w:r>
            <w:r>
              <w:t>s</w:t>
            </w:r>
            <w:r w:rsidR="005C5064">
              <w:t>i</w:t>
            </w:r>
            <w:r>
              <w:t xml:space="preserve"> olduğu düşünülmekted</w:t>
            </w:r>
            <w:r w:rsidR="005C5064">
              <w:t>i</w:t>
            </w:r>
            <w:r>
              <w:t>r</w:t>
            </w:r>
          </w:p>
        </w:tc>
      </w:tr>
      <w:tr w:rsidR="00CE2D6A" w14:paraId="40205673" w14:textId="77777777" w:rsidTr="001A1271">
        <w:tc>
          <w:tcPr>
            <w:tcW w:w="1080" w:type="pct"/>
          </w:tcPr>
          <w:p w14:paraId="487131E4" w14:textId="31C943C8" w:rsidR="00CE2D6A" w:rsidRDefault="009E4198" w:rsidP="00CE2D6A">
            <w:pPr>
              <w:pStyle w:val="AralkYok"/>
            </w:pPr>
            <w:r>
              <w:rPr>
                <w:noProof/>
              </w:rPr>
              <w:t>(De</w:t>
            </w:r>
            <w:r w:rsidR="005C5064">
              <w:rPr>
                <w:noProof/>
              </w:rPr>
              <w:t>i</w:t>
            </w:r>
            <w:r>
              <w:rPr>
                <w:noProof/>
              </w:rPr>
              <w:t>f &amp; Van Beek)</w:t>
            </w:r>
          </w:p>
        </w:tc>
        <w:tc>
          <w:tcPr>
            <w:tcW w:w="321" w:type="pct"/>
          </w:tcPr>
          <w:p w14:paraId="71E4F22E" w14:textId="6F654169" w:rsidR="00CE2D6A" w:rsidRDefault="00CE2D6A" w:rsidP="00CE2D6A">
            <w:pPr>
              <w:pStyle w:val="AralkYok"/>
            </w:pPr>
            <w:r>
              <w:t>2019</w:t>
            </w:r>
          </w:p>
        </w:tc>
        <w:tc>
          <w:tcPr>
            <w:tcW w:w="1648" w:type="pct"/>
          </w:tcPr>
          <w:p w14:paraId="759FFF68" w14:textId="47E48BAD" w:rsidR="00CE2D6A" w:rsidRDefault="00AC3BCD" w:rsidP="00CE2D6A">
            <w:pPr>
              <w:pStyle w:val="AralkYok"/>
            </w:pPr>
            <w:r>
              <w:rPr>
                <w:noProof/>
              </w:rPr>
              <w:t>“</w:t>
            </w:r>
            <w:r w:rsidR="00E80175" w:rsidRPr="009E4198">
              <w:rPr>
                <w:noProof/>
              </w:rPr>
              <w:t>Nat</w:t>
            </w:r>
            <w:r w:rsidR="005C5064">
              <w:rPr>
                <w:noProof/>
              </w:rPr>
              <w:t>i</w:t>
            </w:r>
            <w:r w:rsidR="00E80175" w:rsidRPr="009E4198">
              <w:rPr>
                <w:noProof/>
              </w:rPr>
              <w:t xml:space="preserve">onal culture </w:t>
            </w:r>
            <w:r w:rsidR="005C5064">
              <w:rPr>
                <w:noProof/>
              </w:rPr>
              <w:t>i</w:t>
            </w:r>
            <w:r w:rsidR="00E80175" w:rsidRPr="009E4198">
              <w:rPr>
                <w:noProof/>
              </w:rPr>
              <w:t>ns</w:t>
            </w:r>
            <w:r w:rsidR="005C5064">
              <w:rPr>
                <w:noProof/>
              </w:rPr>
              <w:t>i</w:t>
            </w:r>
            <w:r w:rsidR="00E80175" w:rsidRPr="009E4198">
              <w:rPr>
                <w:noProof/>
              </w:rPr>
              <w:t>ghts on manufactur</w:t>
            </w:r>
            <w:r w:rsidR="005C5064">
              <w:rPr>
                <w:noProof/>
              </w:rPr>
              <w:t>i</w:t>
            </w:r>
            <w:r w:rsidR="00E80175" w:rsidRPr="009E4198">
              <w:rPr>
                <w:noProof/>
              </w:rPr>
              <w:t>ng compet</w:t>
            </w:r>
            <w:r w:rsidR="005C5064">
              <w:rPr>
                <w:noProof/>
              </w:rPr>
              <w:t>i</w:t>
            </w:r>
            <w:r w:rsidR="00E80175" w:rsidRPr="009E4198">
              <w:rPr>
                <w:noProof/>
              </w:rPr>
              <w:t>t</w:t>
            </w:r>
            <w:r w:rsidR="005C5064">
              <w:rPr>
                <w:noProof/>
              </w:rPr>
              <w:t>i</w:t>
            </w:r>
            <w:r w:rsidR="00E80175" w:rsidRPr="009E4198">
              <w:rPr>
                <w:noProof/>
              </w:rPr>
              <w:t xml:space="preserve">veness </w:t>
            </w:r>
            <w:r w:rsidR="005C5064">
              <w:rPr>
                <w:noProof/>
              </w:rPr>
              <w:t>and</w:t>
            </w:r>
            <w:r w:rsidR="00E80175" w:rsidRPr="009E4198">
              <w:rPr>
                <w:noProof/>
              </w:rPr>
              <w:t xml:space="preserve"> talent management relat</w:t>
            </w:r>
            <w:r w:rsidR="005C5064">
              <w:rPr>
                <w:noProof/>
              </w:rPr>
              <w:t>i</w:t>
            </w:r>
            <w:r w:rsidR="00E80175" w:rsidRPr="009E4198">
              <w:rPr>
                <w:noProof/>
              </w:rPr>
              <w:t>onsh</w:t>
            </w:r>
            <w:r w:rsidR="005C5064">
              <w:rPr>
                <w:noProof/>
              </w:rPr>
              <w:t>i</w:t>
            </w:r>
            <w:r w:rsidR="00E80175" w:rsidRPr="009E4198">
              <w:rPr>
                <w:noProof/>
              </w:rPr>
              <w:t>p</w:t>
            </w:r>
            <w:r>
              <w:rPr>
                <w:noProof/>
              </w:rPr>
              <w:t>”</w:t>
            </w:r>
          </w:p>
        </w:tc>
        <w:tc>
          <w:tcPr>
            <w:tcW w:w="1952" w:type="pct"/>
          </w:tcPr>
          <w:p w14:paraId="2E5B1C27" w14:textId="717C53F1" w:rsidR="00CE2D6A" w:rsidRDefault="00CE2D6A" w:rsidP="00CE2D6A">
            <w:pPr>
              <w:pStyle w:val="AralkYok"/>
            </w:pPr>
            <w:r>
              <w:t>Yetenek yönet</w:t>
            </w:r>
            <w:r w:rsidR="005C5064">
              <w:t>i</w:t>
            </w:r>
            <w:r>
              <w:t>m</w:t>
            </w:r>
            <w:r w:rsidR="005C5064">
              <w:t>i</w:t>
            </w:r>
            <w:r>
              <w:t>n</w:t>
            </w:r>
            <w:r w:rsidR="005C5064">
              <w:t xml:space="preserve">in </w:t>
            </w:r>
            <w:r>
              <w:t>kültürel özell</w:t>
            </w:r>
            <w:r w:rsidR="005C5064">
              <w:t>i</w:t>
            </w:r>
            <w:r>
              <w:t>kler</w:t>
            </w:r>
            <w:r w:rsidR="005C5064">
              <w:t xml:space="preserve">in </w:t>
            </w:r>
            <w:r>
              <w:t>ılımlaştırıcı etk</w:t>
            </w:r>
            <w:r w:rsidR="005C5064">
              <w:t>i</w:t>
            </w:r>
            <w:r>
              <w:t>s</w:t>
            </w:r>
            <w:r w:rsidR="005C5064">
              <w:t>i</w:t>
            </w:r>
            <w:r>
              <w:t>yle gel</w:t>
            </w:r>
            <w:r w:rsidR="005C5064">
              <w:t>i</w:t>
            </w:r>
            <w:r>
              <w:t>şt</w:t>
            </w:r>
            <w:r w:rsidR="005C5064">
              <w:t>i</w:t>
            </w:r>
            <w:r>
              <w:t>r</w:t>
            </w:r>
            <w:r w:rsidR="005C5064">
              <w:t>i</w:t>
            </w:r>
            <w:r>
              <w:t>lmes</w:t>
            </w:r>
            <w:r w:rsidR="005C5064">
              <w:t>i</w:t>
            </w:r>
            <w:r>
              <w:t>n</w:t>
            </w:r>
            <w:r w:rsidR="005C5064">
              <w:t>i</w:t>
            </w:r>
            <w:r>
              <w:t>n, ülkeler</w:t>
            </w:r>
            <w:r w:rsidR="005C5064">
              <w:t xml:space="preserve">in </w:t>
            </w:r>
            <w:r>
              <w:t>üret</w:t>
            </w:r>
            <w:r w:rsidR="005C5064">
              <w:t>i</w:t>
            </w:r>
            <w:r>
              <w:t>m kab</w:t>
            </w:r>
            <w:r w:rsidR="005C5064">
              <w:t>i</w:t>
            </w:r>
            <w:r>
              <w:t>l</w:t>
            </w:r>
            <w:r w:rsidR="005C5064">
              <w:t>i</w:t>
            </w:r>
            <w:r>
              <w:t>yetler</w:t>
            </w:r>
            <w:r w:rsidR="005C5064">
              <w:t>i</w:t>
            </w:r>
            <w:r>
              <w:t xml:space="preserve">nde artışa yol açtığına </w:t>
            </w:r>
            <w:r w:rsidR="005C5064">
              <w:t>i</w:t>
            </w:r>
            <w:r>
              <w:t>şaret ed</w:t>
            </w:r>
            <w:r w:rsidR="005C5064">
              <w:t>i</w:t>
            </w:r>
            <w:r>
              <w:t>lmekted</w:t>
            </w:r>
            <w:r w:rsidR="005C5064">
              <w:t>i</w:t>
            </w:r>
            <w:r>
              <w:t>r</w:t>
            </w:r>
          </w:p>
        </w:tc>
      </w:tr>
      <w:tr w:rsidR="00CE2D6A" w14:paraId="7580326B" w14:textId="77777777" w:rsidTr="001A1271">
        <w:tc>
          <w:tcPr>
            <w:tcW w:w="1080" w:type="pct"/>
          </w:tcPr>
          <w:p w14:paraId="0CF22800" w14:textId="7FA45B50" w:rsidR="00CE2D6A" w:rsidRDefault="009E4198" w:rsidP="00CE2D6A">
            <w:pPr>
              <w:pStyle w:val="AralkYok"/>
            </w:pPr>
            <w:r>
              <w:rPr>
                <w:noProof/>
              </w:rPr>
              <w:t>(Song &amp; X</w:t>
            </w:r>
            <w:r w:rsidR="005C5064">
              <w:rPr>
                <w:noProof/>
              </w:rPr>
              <w:t>i</w:t>
            </w:r>
            <w:r>
              <w:rPr>
                <w:noProof/>
              </w:rPr>
              <w:t>e)</w:t>
            </w:r>
          </w:p>
        </w:tc>
        <w:tc>
          <w:tcPr>
            <w:tcW w:w="321" w:type="pct"/>
          </w:tcPr>
          <w:p w14:paraId="6B77921B" w14:textId="2440DF67" w:rsidR="00CE2D6A" w:rsidRDefault="00CE2D6A" w:rsidP="00CE2D6A">
            <w:pPr>
              <w:pStyle w:val="AralkYok"/>
            </w:pPr>
            <w:r>
              <w:t>2019</w:t>
            </w:r>
          </w:p>
        </w:tc>
        <w:tc>
          <w:tcPr>
            <w:tcW w:w="1648" w:type="pct"/>
          </w:tcPr>
          <w:p w14:paraId="2502B777" w14:textId="6CA2FEB2" w:rsidR="00CE2D6A" w:rsidRDefault="00AC3BCD" w:rsidP="00CE2D6A">
            <w:pPr>
              <w:pStyle w:val="AralkYok"/>
            </w:pPr>
            <w:r>
              <w:rPr>
                <w:noProof/>
              </w:rPr>
              <w:t>“</w:t>
            </w:r>
            <w:r w:rsidR="001A1271" w:rsidRPr="009E4198">
              <w:rPr>
                <w:noProof/>
              </w:rPr>
              <w:t xml:space="preserve">How does green talent </w:t>
            </w:r>
            <w:r w:rsidR="005C5064">
              <w:rPr>
                <w:noProof/>
              </w:rPr>
              <w:t>i</w:t>
            </w:r>
            <w:r w:rsidR="001A1271" w:rsidRPr="009E4198">
              <w:rPr>
                <w:noProof/>
              </w:rPr>
              <w:t>nfluence Ch</w:t>
            </w:r>
            <w:r w:rsidR="005C5064">
              <w:rPr>
                <w:noProof/>
              </w:rPr>
              <w:t>i</w:t>
            </w:r>
            <w:r w:rsidR="001A1271" w:rsidRPr="009E4198">
              <w:rPr>
                <w:noProof/>
              </w:rPr>
              <w:t>na’s econom</w:t>
            </w:r>
            <w:r w:rsidR="005C5064">
              <w:rPr>
                <w:noProof/>
              </w:rPr>
              <w:t>i</w:t>
            </w:r>
            <w:r w:rsidR="001A1271" w:rsidRPr="009E4198">
              <w:rPr>
                <w:noProof/>
              </w:rPr>
              <w:t>c growth?</w:t>
            </w:r>
            <w:r>
              <w:rPr>
                <w:noProof/>
              </w:rPr>
              <w:t>”</w:t>
            </w:r>
          </w:p>
        </w:tc>
        <w:tc>
          <w:tcPr>
            <w:tcW w:w="1952" w:type="pct"/>
          </w:tcPr>
          <w:p w14:paraId="33A142D5" w14:textId="640246E1" w:rsidR="00CE2D6A" w:rsidRDefault="00CE2D6A" w:rsidP="00CE2D6A">
            <w:pPr>
              <w:pStyle w:val="AralkYok"/>
            </w:pPr>
            <w:r>
              <w:t>Ülkeler</w:t>
            </w:r>
            <w:r w:rsidR="005C5064">
              <w:t xml:space="preserve">in </w:t>
            </w:r>
            <w:r>
              <w:t>ekonom</w:t>
            </w:r>
            <w:r w:rsidR="005C5064">
              <w:t>i</w:t>
            </w:r>
            <w:r>
              <w:t xml:space="preserve">k kalkınma hızını artırmak ve nüfus yaşlanma hızını düşürmek </w:t>
            </w:r>
            <w:r w:rsidR="005C5064">
              <w:t>i</w:t>
            </w:r>
            <w:r>
              <w:t>ç</w:t>
            </w:r>
            <w:r w:rsidR="005C5064">
              <w:t xml:space="preserve">in </w:t>
            </w:r>
            <w:r>
              <w:t xml:space="preserve">makro </w:t>
            </w:r>
            <w:r>
              <w:lastRenderedPageBreak/>
              <w:t>düzeyde yetenek gel</w:t>
            </w:r>
            <w:r w:rsidR="005C5064">
              <w:t>i</w:t>
            </w:r>
            <w:r>
              <w:t>şt</w:t>
            </w:r>
            <w:r w:rsidR="005C5064">
              <w:t>i</w:t>
            </w:r>
            <w:r>
              <w:t xml:space="preserve">rme ve bu alana yatırım yapma </w:t>
            </w:r>
            <w:r w:rsidR="005C5064">
              <w:t>i</w:t>
            </w:r>
            <w:r>
              <w:t>ht</w:t>
            </w:r>
            <w:r w:rsidR="005C5064">
              <w:t>i</w:t>
            </w:r>
            <w:r>
              <w:t>yacı doğmaktadır</w:t>
            </w:r>
          </w:p>
        </w:tc>
      </w:tr>
      <w:tr w:rsidR="00CE2D6A" w14:paraId="3D07DB3C" w14:textId="77777777" w:rsidTr="001A1271">
        <w:tc>
          <w:tcPr>
            <w:tcW w:w="1080" w:type="pct"/>
          </w:tcPr>
          <w:p w14:paraId="66583430" w14:textId="1D74B88F" w:rsidR="00CE2D6A" w:rsidRDefault="009E4198" w:rsidP="00CE2D6A">
            <w:pPr>
              <w:pStyle w:val="AralkYok"/>
            </w:pPr>
            <w:r>
              <w:rPr>
                <w:noProof/>
              </w:rPr>
              <w:lastRenderedPageBreak/>
              <w:t>(Whysall, Owtram, &amp; Br</w:t>
            </w:r>
            <w:r w:rsidR="005C5064">
              <w:rPr>
                <w:noProof/>
              </w:rPr>
              <w:t>i</w:t>
            </w:r>
            <w:r>
              <w:rPr>
                <w:noProof/>
              </w:rPr>
              <w:t>tta</w:t>
            </w:r>
            <w:r w:rsidR="005C5064">
              <w:rPr>
                <w:noProof/>
              </w:rPr>
              <w:t>i</w:t>
            </w:r>
            <w:r>
              <w:rPr>
                <w:noProof/>
              </w:rPr>
              <w:t>n)</w:t>
            </w:r>
            <w:r w:rsidR="00CE2D6A">
              <w:t xml:space="preserve"> </w:t>
            </w:r>
          </w:p>
        </w:tc>
        <w:tc>
          <w:tcPr>
            <w:tcW w:w="321" w:type="pct"/>
          </w:tcPr>
          <w:p w14:paraId="024D20EF" w14:textId="39DC2C85" w:rsidR="00CE2D6A" w:rsidRDefault="00CE2D6A" w:rsidP="00CE2D6A">
            <w:pPr>
              <w:pStyle w:val="AralkYok"/>
            </w:pPr>
            <w:r>
              <w:t>2019</w:t>
            </w:r>
          </w:p>
        </w:tc>
        <w:tc>
          <w:tcPr>
            <w:tcW w:w="1648" w:type="pct"/>
          </w:tcPr>
          <w:p w14:paraId="0521C442" w14:textId="20A8F699" w:rsidR="00CE2D6A" w:rsidRDefault="00AC3BCD" w:rsidP="00CE2D6A">
            <w:pPr>
              <w:pStyle w:val="AralkYok"/>
            </w:pPr>
            <w:r>
              <w:rPr>
                <w:noProof/>
              </w:rPr>
              <w:t>“</w:t>
            </w:r>
            <w:r w:rsidR="001A1271" w:rsidRPr="009E4198">
              <w:rPr>
                <w:noProof/>
              </w:rPr>
              <w:t>The new talent management challenges of Industry 4.0</w:t>
            </w:r>
            <w:r>
              <w:rPr>
                <w:noProof/>
              </w:rPr>
              <w:t>”</w:t>
            </w:r>
          </w:p>
        </w:tc>
        <w:tc>
          <w:tcPr>
            <w:tcW w:w="1952" w:type="pct"/>
          </w:tcPr>
          <w:p w14:paraId="521B2044" w14:textId="5743464D" w:rsidR="00CE2D6A" w:rsidRDefault="00CE2D6A" w:rsidP="00CE2D6A">
            <w:pPr>
              <w:pStyle w:val="AralkYok"/>
            </w:pPr>
            <w:r>
              <w:t>Yetenek yönet</w:t>
            </w:r>
            <w:r w:rsidR="005C5064">
              <w:t>i</w:t>
            </w:r>
            <w:r>
              <w:t>m</w:t>
            </w:r>
            <w:r w:rsidR="005C5064">
              <w:t>i</w:t>
            </w:r>
            <w:r>
              <w:t xml:space="preserve"> süreçler</w:t>
            </w:r>
            <w:r w:rsidR="005C5064">
              <w:t>i</w:t>
            </w:r>
            <w:r>
              <w:t xml:space="preserve"> yen</w:t>
            </w:r>
            <w:r w:rsidR="005C5064">
              <w:t>i</w:t>
            </w:r>
            <w:r>
              <w:t xml:space="preserve"> teknoloj</w:t>
            </w:r>
            <w:r w:rsidR="005C5064">
              <w:t>i</w:t>
            </w:r>
            <w:r>
              <w:t>ler</w:t>
            </w:r>
            <w:r w:rsidR="005C5064">
              <w:t xml:space="preserve">in </w:t>
            </w:r>
            <w:r>
              <w:t>kullanılmasına bağlıdır</w:t>
            </w:r>
          </w:p>
        </w:tc>
      </w:tr>
    </w:tbl>
    <w:p w14:paraId="4596F611" w14:textId="3DD1C884" w:rsidR="00417DC7" w:rsidRDefault="009C4C89" w:rsidP="00DA0AB8">
      <w:r>
        <w:t>Tablodan, yetenek yönet</w:t>
      </w:r>
      <w:r w:rsidR="005C5064">
        <w:t>i</w:t>
      </w:r>
      <w:r>
        <w:t>m</w:t>
      </w:r>
      <w:r w:rsidR="005C5064">
        <w:t>i</w:t>
      </w:r>
      <w:r>
        <w:t>n</w:t>
      </w:r>
      <w:r w:rsidR="005C5064">
        <w:t xml:space="preserve">in </w:t>
      </w:r>
      <w:r>
        <w:t>ülkeler</w:t>
      </w:r>
      <w:r w:rsidR="005C5064">
        <w:t>in i</w:t>
      </w:r>
      <w:r>
        <w:t xml:space="preserve">nvasyon </w:t>
      </w:r>
      <w:r w:rsidR="000569AB">
        <w:t>performansını etk</w:t>
      </w:r>
      <w:r w:rsidR="005C5064">
        <w:t>i</w:t>
      </w:r>
      <w:r w:rsidR="000569AB">
        <w:t>led</w:t>
      </w:r>
      <w:r w:rsidR="005C5064">
        <w:t>i</w:t>
      </w:r>
      <w:r w:rsidR="000569AB">
        <w:t>ğ</w:t>
      </w:r>
      <w:r w:rsidR="005C5064">
        <w:t>i</w:t>
      </w:r>
      <w:r w:rsidR="000569AB">
        <w:t xml:space="preserve"> anlaşılmaktadır. </w:t>
      </w:r>
    </w:p>
    <w:p w14:paraId="52B3A3C9" w14:textId="259DAAE5" w:rsidR="000569AB" w:rsidRDefault="00FF7A35" w:rsidP="000569AB">
      <w:pPr>
        <w:pStyle w:val="Balk2"/>
      </w:pPr>
      <w:r>
        <w:t>SONUÇ</w:t>
      </w:r>
    </w:p>
    <w:p w14:paraId="5DDFD49B" w14:textId="00443345" w:rsidR="0038361D" w:rsidRDefault="00CB34F6" w:rsidP="00DA0AB8">
      <w:r>
        <w:t xml:space="preserve">Bu makale, 2010 ve 2021 yılları arasında yayınlanan </w:t>
      </w:r>
      <w:r w:rsidR="00073E79">
        <w:t>MYY</w:t>
      </w:r>
      <w:r>
        <w:t xml:space="preserve"> </w:t>
      </w:r>
      <w:r w:rsidR="005C5064">
        <w:t>i</w:t>
      </w:r>
      <w:r>
        <w:t xml:space="preserve">le </w:t>
      </w:r>
      <w:r w:rsidR="005C5064">
        <w:t>i</w:t>
      </w:r>
      <w:r>
        <w:t>lg</w:t>
      </w:r>
      <w:r w:rsidR="005C5064">
        <w:t>i</w:t>
      </w:r>
      <w:r>
        <w:t>l</w:t>
      </w:r>
      <w:r w:rsidR="005C5064">
        <w:t>i</w:t>
      </w:r>
      <w:r>
        <w:t xml:space="preserve"> amp</w:t>
      </w:r>
      <w:r w:rsidR="005C5064">
        <w:t>i</w:t>
      </w:r>
      <w:r>
        <w:t>r</w:t>
      </w:r>
      <w:r w:rsidR="005C5064">
        <w:t>i</w:t>
      </w:r>
      <w:r>
        <w:t>k çalışmaları anal</w:t>
      </w:r>
      <w:r w:rsidR="005C5064">
        <w:t>i</w:t>
      </w:r>
      <w:r>
        <w:t>z etm</w:t>
      </w:r>
      <w:r w:rsidR="005C5064">
        <w:t>i</w:t>
      </w:r>
      <w:r>
        <w:t>şt</w:t>
      </w:r>
      <w:r w:rsidR="005C5064">
        <w:t>i</w:t>
      </w:r>
      <w:r>
        <w:t>r. Yayınların çalışma alanlarına, yöntemler</w:t>
      </w:r>
      <w:r w:rsidR="005C5064">
        <w:t>i</w:t>
      </w:r>
      <w:r>
        <w:t>ne ve anal</w:t>
      </w:r>
      <w:r w:rsidR="005C5064">
        <w:t>i</w:t>
      </w:r>
      <w:r>
        <w:t>z düzeyler</w:t>
      </w:r>
      <w:r w:rsidR="005C5064">
        <w:t>i</w:t>
      </w:r>
      <w:r>
        <w:t>ne göre sınıfl</w:t>
      </w:r>
      <w:r w:rsidR="005C5064">
        <w:t>and</w:t>
      </w:r>
      <w:r>
        <w:t xml:space="preserve">ırılması yapılmış ve sonuç olarak, konunun daha fazla </w:t>
      </w:r>
      <w:r w:rsidR="005C5064">
        <w:t>i</w:t>
      </w:r>
      <w:r>
        <w:t>ncelenmes</w:t>
      </w:r>
      <w:r w:rsidR="005C5064">
        <w:t>i</w:t>
      </w:r>
      <w:r>
        <w:t xml:space="preserve"> </w:t>
      </w:r>
      <w:r w:rsidR="005C5064">
        <w:t>i</w:t>
      </w:r>
      <w:r>
        <w:t>ç</w:t>
      </w:r>
      <w:r w:rsidR="005C5064">
        <w:t xml:space="preserve">in </w:t>
      </w:r>
      <w:r>
        <w:t>olası araştırma sonuçları tablolaştırılmıştır. Yetenek yönet</w:t>
      </w:r>
      <w:r w:rsidR="005C5064">
        <w:t>i</w:t>
      </w:r>
      <w:r>
        <w:t>m</w:t>
      </w:r>
      <w:r w:rsidR="005C5064">
        <w:t>i</w:t>
      </w:r>
      <w:r>
        <w:t xml:space="preserve">, makro düzey ve </w:t>
      </w:r>
      <w:r w:rsidR="00073E79">
        <w:t>MYY</w:t>
      </w:r>
      <w:r>
        <w:t xml:space="preserve"> s</w:t>
      </w:r>
      <w:r w:rsidR="005C5064">
        <w:t>i</w:t>
      </w:r>
      <w:r>
        <w:t>stem</w:t>
      </w:r>
      <w:r w:rsidR="005C5064">
        <w:t>i</w:t>
      </w:r>
      <w:r>
        <w:t xml:space="preserve"> </w:t>
      </w:r>
      <w:r w:rsidR="005C5064">
        <w:t>i</w:t>
      </w:r>
      <w:r>
        <w:t>ç</w:t>
      </w:r>
      <w:r w:rsidR="005C5064">
        <w:t>i</w:t>
      </w:r>
      <w:r>
        <w:t>ndek</w:t>
      </w:r>
      <w:r w:rsidR="005C5064">
        <w:t>i</w:t>
      </w:r>
      <w:r>
        <w:t xml:space="preserve"> süreçler</w:t>
      </w:r>
      <w:r w:rsidR="005C5064">
        <w:t xml:space="preserve">in </w:t>
      </w:r>
      <w:r>
        <w:t>gel</w:t>
      </w:r>
      <w:r w:rsidR="005C5064">
        <w:t>i</w:t>
      </w:r>
      <w:r>
        <w:t>ş</w:t>
      </w:r>
      <w:r w:rsidR="005C5064">
        <w:t>i</w:t>
      </w:r>
      <w:r>
        <w:t>m göstergeler</w:t>
      </w:r>
      <w:r w:rsidR="005C5064">
        <w:t>i</w:t>
      </w:r>
      <w:r>
        <w:t xml:space="preserve"> üzer</w:t>
      </w:r>
      <w:r w:rsidR="005C5064">
        <w:t>i</w:t>
      </w:r>
      <w:r>
        <w:t>ndek</w:t>
      </w:r>
      <w:r w:rsidR="005C5064">
        <w:t>i</w:t>
      </w:r>
      <w:r>
        <w:t xml:space="preserve"> etk</w:t>
      </w:r>
      <w:r w:rsidR="005C5064">
        <w:t>i</w:t>
      </w:r>
      <w:r>
        <w:t>s</w:t>
      </w:r>
      <w:r w:rsidR="005C5064">
        <w:t>i</w:t>
      </w:r>
      <w:r>
        <w:t xml:space="preserve"> d</w:t>
      </w:r>
      <w:r w:rsidR="005C5064">
        <w:t>i</w:t>
      </w:r>
      <w:r>
        <w:t>kkate alın</w:t>
      </w:r>
      <w:r w:rsidR="00B869B3">
        <w:t>mıştır</w:t>
      </w:r>
      <w:r>
        <w:t xml:space="preserve">. </w:t>
      </w:r>
    </w:p>
    <w:p w14:paraId="17DD5A98" w14:textId="5AC659F3" w:rsidR="00163E98" w:rsidRDefault="00324260">
      <w:pPr>
        <w:rPr>
          <w:rFonts w:ascii="Calibri" w:hAnsi="Calibri" w:cs="Calibri"/>
          <w:noProof/>
          <w:sz w:val="32"/>
          <w:szCs w:val="32"/>
          <w:lang w:val="en-US"/>
        </w:rPr>
      </w:pPr>
      <w:r>
        <w:t>Çoğu çalışmada, devlet organlarının faal</w:t>
      </w:r>
      <w:r w:rsidR="005C5064">
        <w:t>i</w:t>
      </w:r>
      <w:r>
        <w:t>yetler</w:t>
      </w:r>
      <w:r w:rsidR="005C5064">
        <w:t>i</w:t>
      </w:r>
      <w:r>
        <w:t xml:space="preserve">, </w:t>
      </w:r>
      <w:r w:rsidR="00073E79">
        <w:t>MYY</w:t>
      </w:r>
      <w:r>
        <w:t xml:space="preserve"> s</w:t>
      </w:r>
      <w:r w:rsidR="005C5064">
        <w:t>i</w:t>
      </w:r>
      <w:r>
        <w:t>stem</w:t>
      </w:r>
      <w:r w:rsidR="005C5064">
        <w:t>i</w:t>
      </w:r>
      <w:r>
        <w:t>n</w:t>
      </w:r>
      <w:r w:rsidR="005C5064">
        <w:t xml:space="preserve">in </w:t>
      </w:r>
      <w:r>
        <w:t>farklı sev</w:t>
      </w:r>
      <w:r w:rsidR="005C5064">
        <w:t>i</w:t>
      </w:r>
      <w:r>
        <w:t>yeler</w:t>
      </w:r>
      <w:r w:rsidR="005C5064">
        <w:t>i</w:t>
      </w:r>
      <w:r>
        <w:t xml:space="preserve"> arasındak</w:t>
      </w:r>
      <w:r w:rsidR="005C5064">
        <w:t>i</w:t>
      </w:r>
      <w:r>
        <w:t xml:space="preserve"> çok taraflı etk</w:t>
      </w:r>
      <w:r w:rsidR="005C5064">
        <w:t>i</w:t>
      </w:r>
      <w:r>
        <w:t>leş</w:t>
      </w:r>
      <w:r w:rsidR="005C5064">
        <w:t>i</w:t>
      </w:r>
      <w:r>
        <w:t>m olanaklarından z</w:t>
      </w:r>
      <w:r w:rsidR="005C5064">
        <w:t>i</w:t>
      </w:r>
      <w:r>
        <w:t>yade, esas olarak kuruluşların ve yetenekler</w:t>
      </w:r>
      <w:r w:rsidR="005C5064">
        <w:t>in i</w:t>
      </w:r>
      <w:r>
        <w:t>şley</w:t>
      </w:r>
      <w:r w:rsidR="005C5064">
        <w:t>i</w:t>
      </w:r>
      <w:r>
        <w:t>ş</w:t>
      </w:r>
      <w:r w:rsidR="005C5064">
        <w:t>i</w:t>
      </w:r>
      <w:r>
        <w:t xml:space="preserve"> </w:t>
      </w:r>
      <w:r w:rsidR="005C5064">
        <w:t>i</w:t>
      </w:r>
      <w:r>
        <w:t>ç</w:t>
      </w:r>
      <w:r w:rsidR="005C5064">
        <w:t xml:space="preserve">in </w:t>
      </w:r>
      <w:r>
        <w:t>koşullar yaratma b</w:t>
      </w:r>
      <w:r w:rsidR="005C5064">
        <w:t>i</w:t>
      </w:r>
      <w:r>
        <w:t>ç</w:t>
      </w:r>
      <w:r w:rsidR="005C5064">
        <w:t>i</w:t>
      </w:r>
      <w:r>
        <w:t>m</w:t>
      </w:r>
      <w:r w:rsidR="005C5064">
        <w:t>i</w:t>
      </w:r>
      <w:r>
        <w:t>nde ele alınmaktadır</w:t>
      </w:r>
      <w:r w:rsidR="00F9268F">
        <w:t>. Buna ek olarak, s</w:t>
      </w:r>
      <w:r w:rsidR="005C5064">
        <w:t>i</w:t>
      </w:r>
      <w:r w:rsidR="00F9268F">
        <w:t>yas</w:t>
      </w:r>
      <w:r w:rsidR="005C5064">
        <w:t>i</w:t>
      </w:r>
      <w:r w:rsidR="00F9268F">
        <w:t xml:space="preserve"> ve kültürel özell</w:t>
      </w:r>
      <w:r w:rsidR="005C5064">
        <w:t>i</w:t>
      </w:r>
      <w:r w:rsidR="00F9268F">
        <w:t>kler</w:t>
      </w:r>
      <w:r w:rsidR="005C5064">
        <w:t xml:space="preserve">in </w:t>
      </w:r>
      <w:r w:rsidR="00F9268F">
        <w:t>çeş</w:t>
      </w:r>
      <w:r w:rsidR="005C5064">
        <w:t>i</w:t>
      </w:r>
      <w:r w:rsidR="00F9268F">
        <w:t>tl</w:t>
      </w:r>
      <w:r w:rsidR="005C5064">
        <w:t>i</w:t>
      </w:r>
      <w:r w:rsidR="00F9268F">
        <w:t xml:space="preserve"> ülkelerde </w:t>
      </w:r>
      <w:r w:rsidR="00073E79">
        <w:t>MYY</w:t>
      </w:r>
      <w:r w:rsidR="00F9268F">
        <w:t>'ler</w:t>
      </w:r>
      <w:r w:rsidR="005C5064">
        <w:t xml:space="preserve">in </w:t>
      </w:r>
      <w:r w:rsidR="00F9268F">
        <w:t>oluşumu üzer</w:t>
      </w:r>
      <w:r w:rsidR="005C5064">
        <w:t>i</w:t>
      </w:r>
      <w:r w:rsidR="00F9268F">
        <w:t>ndek</w:t>
      </w:r>
      <w:r w:rsidR="005C5064">
        <w:t>i</w:t>
      </w:r>
      <w:r w:rsidR="00F9268F">
        <w:t xml:space="preserve"> karmaşık etk</w:t>
      </w:r>
      <w:r w:rsidR="005C5064">
        <w:t>i</w:t>
      </w:r>
      <w:r w:rsidR="00F9268F">
        <w:t>s</w:t>
      </w:r>
      <w:r w:rsidR="005C5064">
        <w:t>i</w:t>
      </w:r>
      <w:r w:rsidR="00F9268F">
        <w:t xml:space="preserve"> yeter</w:t>
      </w:r>
      <w:r w:rsidR="005C5064">
        <w:t>i</w:t>
      </w:r>
      <w:r w:rsidR="00F9268F">
        <w:t xml:space="preserve">nce </w:t>
      </w:r>
      <w:r w:rsidR="005C5064">
        <w:t>i</w:t>
      </w:r>
      <w:r w:rsidR="00F9268F">
        <w:t>ncelenmem</w:t>
      </w:r>
      <w:r w:rsidR="005C5064">
        <w:t>i</w:t>
      </w:r>
      <w:r w:rsidR="00F9268F">
        <w:t>şt</w:t>
      </w:r>
      <w:r w:rsidR="005C5064">
        <w:t>i</w:t>
      </w:r>
      <w:r w:rsidR="00F9268F">
        <w:t>r</w:t>
      </w:r>
      <w:r w:rsidR="00153A3F">
        <w:t xml:space="preserve">. </w:t>
      </w:r>
      <w:r w:rsidR="00073E79">
        <w:t>MYY</w:t>
      </w:r>
      <w:r w:rsidR="00F9268F">
        <w:t xml:space="preserve">'ler </w:t>
      </w:r>
      <w:r w:rsidR="005C5064">
        <w:t>i</w:t>
      </w:r>
      <w:r w:rsidR="00F9268F">
        <w:t>ç</w:t>
      </w:r>
      <w:r w:rsidR="005C5064">
        <w:t>i</w:t>
      </w:r>
      <w:r w:rsidR="00F9268F">
        <w:t>nde yetenek yönet</w:t>
      </w:r>
      <w:r w:rsidR="005C5064">
        <w:t>i</w:t>
      </w:r>
      <w:r w:rsidR="00F9268F">
        <w:t>m</w:t>
      </w:r>
      <w:r w:rsidR="005C5064">
        <w:t>i</w:t>
      </w:r>
      <w:r w:rsidR="00F9268F">
        <w:t>n</w:t>
      </w:r>
      <w:r w:rsidR="005C5064">
        <w:t xml:space="preserve">in </w:t>
      </w:r>
      <w:r w:rsidR="00F9268F">
        <w:t>uygulanmasına yönel</w:t>
      </w:r>
      <w:r w:rsidR="005C5064">
        <w:t>i</w:t>
      </w:r>
      <w:r w:rsidR="00F9268F">
        <w:t>k koşulların ayrıntılı b</w:t>
      </w:r>
      <w:r w:rsidR="005C5064">
        <w:t>i</w:t>
      </w:r>
      <w:r w:rsidR="00F9268F">
        <w:t xml:space="preserve">r karşılaştırması yoktur. </w:t>
      </w:r>
      <w:r w:rsidR="00C20071">
        <w:t>MTY'ler</w:t>
      </w:r>
      <w:r w:rsidR="005C5064">
        <w:t xml:space="preserve">in </w:t>
      </w:r>
      <w:r w:rsidR="00C20071">
        <w:t>sosyoekonom</w:t>
      </w:r>
      <w:r w:rsidR="005C5064">
        <w:t>i</w:t>
      </w:r>
      <w:r w:rsidR="00C20071">
        <w:t>k kalkınma göstergeler</w:t>
      </w:r>
      <w:r w:rsidR="005C5064">
        <w:t>i</w:t>
      </w:r>
      <w:r w:rsidR="00C20071">
        <w:t xml:space="preserve"> üzer</w:t>
      </w:r>
      <w:r w:rsidR="005C5064">
        <w:t>i</w:t>
      </w:r>
      <w:r w:rsidR="00C20071">
        <w:t>ndek</w:t>
      </w:r>
      <w:r w:rsidR="005C5064">
        <w:t>i</w:t>
      </w:r>
      <w:r w:rsidR="00C20071">
        <w:t xml:space="preserve"> etk</w:t>
      </w:r>
      <w:r w:rsidR="005C5064">
        <w:t>i</w:t>
      </w:r>
      <w:r w:rsidR="00C20071">
        <w:t>s</w:t>
      </w:r>
      <w:r w:rsidR="005C5064">
        <w:t>i</w:t>
      </w:r>
      <w:r w:rsidR="00C20071">
        <w:t xml:space="preserve"> yalnızca b</w:t>
      </w:r>
      <w:r w:rsidR="005C5064">
        <w:t>i</w:t>
      </w:r>
      <w:r w:rsidR="00C20071">
        <w:t>rkaç spes</w:t>
      </w:r>
      <w:r w:rsidR="005C5064">
        <w:t>i</w:t>
      </w:r>
      <w:r w:rsidR="00C20071">
        <w:t>f</w:t>
      </w:r>
      <w:r w:rsidR="005C5064">
        <w:t>i</w:t>
      </w:r>
      <w:r w:rsidR="00C20071">
        <w:t xml:space="preserve">k alanla </w:t>
      </w:r>
      <w:r w:rsidR="005C5064">
        <w:t>i</w:t>
      </w:r>
      <w:r w:rsidR="00C20071">
        <w:t>l</w:t>
      </w:r>
      <w:r w:rsidR="005C5064">
        <w:t>i</w:t>
      </w:r>
      <w:r w:rsidR="00C20071">
        <w:t>şk</w:t>
      </w:r>
      <w:r w:rsidR="005C5064">
        <w:t>i</w:t>
      </w:r>
      <w:r w:rsidR="00C20071">
        <w:t>l</w:t>
      </w:r>
      <w:r w:rsidR="005C5064">
        <w:t>i</w:t>
      </w:r>
      <w:r w:rsidR="00C20071">
        <w:t xml:space="preserve"> olarak anal</w:t>
      </w:r>
      <w:r w:rsidR="005C5064">
        <w:t>i</w:t>
      </w:r>
      <w:r w:rsidR="00C20071">
        <w:t>z ed</w:t>
      </w:r>
      <w:r w:rsidR="005C5064">
        <w:t>i</w:t>
      </w:r>
      <w:r w:rsidR="00C20071">
        <w:t>lm</w:t>
      </w:r>
      <w:r w:rsidR="005C5064">
        <w:t>i</w:t>
      </w:r>
      <w:r w:rsidR="00C20071">
        <w:t>şt</w:t>
      </w:r>
      <w:r w:rsidR="005C5064">
        <w:t>i</w:t>
      </w:r>
      <w:r w:rsidR="00C20071">
        <w:t>r - örneğ</w:t>
      </w:r>
      <w:r w:rsidR="005C5064">
        <w:t>i</w:t>
      </w:r>
      <w:r w:rsidR="00C20071">
        <w:t>n, MTY'ler</w:t>
      </w:r>
      <w:r w:rsidR="005C5064">
        <w:t xml:space="preserve">in </w:t>
      </w:r>
      <w:r w:rsidR="00C20071">
        <w:t xml:space="preserve">uygulanması </w:t>
      </w:r>
      <w:r w:rsidR="005C5064">
        <w:t>i</w:t>
      </w:r>
      <w:r w:rsidR="00C20071">
        <w:t>le yen</w:t>
      </w:r>
      <w:r w:rsidR="005C5064">
        <w:t>i</w:t>
      </w:r>
      <w:r w:rsidR="00C20071">
        <w:t>l</w:t>
      </w:r>
      <w:r w:rsidR="005C5064">
        <w:t>i</w:t>
      </w:r>
      <w:r w:rsidR="00C20071">
        <w:t>kç</w:t>
      </w:r>
      <w:r w:rsidR="005C5064">
        <w:t>i</w:t>
      </w:r>
      <w:r w:rsidR="00C20071">
        <w:t xml:space="preserve"> kalkınma arasındak</w:t>
      </w:r>
      <w:r w:rsidR="005C5064">
        <w:t>i</w:t>
      </w:r>
      <w:r w:rsidR="00C20071">
        <w:t xml:space="preserve"> </w:t>
      </w:r>
      <w:r w:rsidR="005C5064">
        <w:t>i</w:t>
      </w:r>
      <w:r w:rsidR="00C20071">
        <w:t>l</w:t>
      </w:r>
      <w:r w:rsidR="005C5064">
        <w:t>i</w:t>
      </w:r>
      <w:r w:rsidR="00C20071">
        <w:t>şk</w:t>
      </w:r>
      <w:r w:rsidR="005C5064">
        <w:t>i</w:t>
      </w:r>
      <w:r w:rsidR="00C20071">
        <w:t xml:space="preserve"> prat</w:t>
      </w:r>
      <w:r w:rsidR="005C5064">
        <w:t>i</w:t>
      </w:r>
      <w:r w:rsidR="00C20071">
        <w:t>kte ele alınmamıştır. Anal</w:t>
      </w:r>
      <w:r w:rsidR="005C5064">
        <w:t>i</w:t>
      </w:r>
      <w:r w:rsidR="00C20071">
        <w:t>zde derleme ve kavramsal makaleler</w:t>
      </w:r>
      <w:r w:rsidR="005C5064">
        <w:t xml:space="preserve">in </w:t>
      </w:r>
      <w:r w:rsidR="00C20071">
        <w:t>yanı sıra k</w:t>
      </w:r>
      <w:r w:rsidR="005C5064">
        <w:t>i</w:t>
      </w:r>
      <w:r w:rsidR="00C20071">
        <w:t>tap bölümler</w:t>
      </w:r>
      <w:r w:rsidR="005C5064">
        <w:t>i</w:t>
      </w:r>
      <w:r w:rsidR="00C20071">
        <w:t xml:space="preserve"> d</w:t>
      </w:r>
      <w:r w:rsidR="005C5064">
        <w:t>i</w:t>
      </w:r>
      <w:r w:rsidR="00C20071">
        <w:t>kkate alınmadığından ve bu da anal</w:t>
      </w:r>
      <w:r w:rsidR="005C5064">
        <w:t>i</w:t>
      </w:r>
      <w:r w:rsidR="00C20071">
        <w:t>z ed</w:t>
      </w:r>
      <w:r w:rsidR="005C5064">
        <w:t>i</w:t>
      </w:r>
      <w:r w:rsidR="00C20071">
        <w:t>len l</w:t>
      </w:r>
      <w:r w:rsidR="005C5064">
        <w:t>i</w:t>
      </w:r>
      <w:r w:rsidR="00C20071">
        <w:t>teratürün kapsamını b</w:t>
      </w:r>
      <w:r w:rsidR="005C5064">
        <w:t>i</w:t>
      </w:r>
      <w:r w:rsidR="00C20071">
        <w:t xml:space="preserve">raz daralttığından, yürütülen çalışmanın sınırlamaları vardır. </w:t>
      </w:r>
      <w:r w:rsidR="00636543">
        <w:t xml:space="preserve">Sonuç olarak, daha </w:t>
      </w:r>
      <w:r w:rsidR="005C5064">
        <w:t>i</w:t>
      </w:r>
      <w:r w:rsidR="00636543">
        <w:t>ler</w:t>
      </w:r>
      <w:r w:rsidR="005C5064">
        <w:t>i</w:t>
      </w:r>
      <w:r w:rsidR="00636543">
        <w:t xml:space="preserve"> araştırmalar </w:t>
      </w:r>
      <w:r w:rsidR="005C5064">
        <w:t>i</w:t>
      </w:r>
      <w:r w:rsidR="00636543">
        <w:t>ç</w:t>
      </w:r>
      <w:r w:rsidR="005C5064">
        <w:t>i</w:t>
      </w:r>
      <w:r w:rsidR="00636543">
        <w:t xml:space="preserve">n, </w:t>
      </w:r>
      <w:r w:rsidR="005C5064">
        <w:t>i</w:t>
      </w:r>
      <w:r w:rsidR="00636543">
        <w:t>nsan sermayes</w:t>
      </w:r>
      <w:r w:rsidR="005C5064">
        <w:t>i</w:t>
      </w:r>
      <w:r w:rsidR="00636543">
        <w:t xml:space="preserve"> hareketl</w:t>
      </w:r>
      <w:r w:rsidR="005C5064">
        <w:t>i</w:t>
      </w:r>
      <w:r w:rsidR="00636543">
        <w:t>l</w:t>
      </w:r>
      <w:r w:rsidR="005C5064">
        <w:t>i</w:t>
      </w:r>
      <w:r w:rsidR="00636543">
        <w:t>ğ</w:t>
      </w:r>
      <w:r w:rsidR="005C5064">
        <w:t>i</w:t>
      </w:r>
      <w:r w:rsidR="00636543">
        <w:t xml:space="preserve"> süreçler</w:t>
      </w:r>
      <w:r w:rsidR="005C5064">
        <w:t>i</w:t>
      </w:r>
      <w:r w:rsidR="00636543">
        <w:t>n</w:t>
      </w:r>
      <w:r w:rsidR="005C5064">
        <w:t xml:space="preserve">in </w:t>
      </w:r>
      <w:r w:rsidR="00636543">
        <w:t>kalkınma göstergeler</w:t>
      </w:r>
      <w:r w:rsidR="005C5064">
        <w:t>i</w:t>
      </w:r>
      <w:r w:rsidR="00636543">
        <w:t xml:space="preserve"> üzer</w:t>
      </w:r>
      <w:r w:rsidR="005C5064">
        <w:t>i</w:t>
      </w:r>
      <w:r w:rsidR="00636543">
        <w:t>nde olumlu b</w:t>
      </w:r>
      <w:r w:rsidR="005C5064">
        <w:t>i</w:t>
      </w:r>
      <w:r w:rsidR="00636543">
        <w:t>r etk</w:t>
      </w:r>
      <w:r w:rsidR="005C5064">
        <w:t>i</w:t>
      </w:r>
      <w:r w:rsidR="00636543">
        <w:t xml:space="preserve"> yaratmasını sağlamak </w:t>
      </w:r>
      <w:r w:rsidR="005C5064">
        <w:t>i</w:t>
      </w:r>
      <w:r w:rsidR="00636543">
        <w:t>ç</w:t>
      </w:r>
      <w:r w:rsidR="005C5064">
        <w:t xml:space="preserve">in </w:t>
      </w:r>
      <w:r w:rsidR="00073E79">
        <w:t>MYY</w:t>
      </w:r>
      <w:r w:rsidR="00636543">
        <w:t xml:space="preserve"> s</w:t>
      </w:r>
      <w:r w:rsidR="005C5064">
        <w:t>i</w:t>
      </w:r>
      <w:r w:rsidR="00636543">
        <w:t>stem</w:t>
      </w:r>
      <w:r w:rsidR="005C5064">
        <w:t>i</w:t>
      </w:r>
      <w:r w:rsidR="00636543">
        <w:t>n</w:t>
      </w:r>
      <w:r w:rsidR="005C5064">
        <w:t xml:space="preserve">in </w:t>
      </w:r>
      <w:r w:rsidR="00636543">
        <w:t>farklı düzeyler</w:t>
      </w:r>
      <w:r w:rsidR="005C5064">
        <w:t>i</w:t>
      </w:r>
      <w:r w:rsidR="00636543">
        <w:t xml:space="preserve"> arasında nasıl b</w:t>
      </w:r>
      <w:r w:rsidR="005C5064">
        <w:t>i</w:t>
      </w:r>
      <w:r w:rsidR="00636543">
        <w:t>r etk</w:t>
      </w:r>
      <w:r w:rsidR="005C5064">
        <w:t>i</w:t>
      </w:r>
      <w:r w:rsidR="00636543">
        <w:t>leş</w:t>
      </w:r>
      <w:r w:rsidR="005C5064">
        <w:t>i</w:t>
      </w:r>
      <w:r w:rsidR="00636543">
        <w:t>m kurulması gerekt</w:t>
      </w:r>
      <w:r w:rsidR="005C5064">
        <w:t>i</w:t>
      </w:r>
      <w:r w:rsidR="00636543">
        <w:t>ğ</w:t>
      </w:r>
      <w:r w:rsidR="005C5064">
        <w:t>i</w:t>
      </w:r>
      <w:r w:rsidR="00636543">
        <w:t>n</w:t>
      </w:r>
      <w:r w:rsidR="005C5064">
        <w:t>i</w:t>
      </w:r>
      <w:r w:rsidR="00636543">
        <w:t xml:space="preserve"> </w:t>
      </w:r>
      <w:r w:rsidR="005C5064">
        <w:t>i</w:t>
      </w:r>
      <w:r w:rsidR="00636543">
        <w:t>ncelemek mümkündür</w:t>
      </w:r>
      <w:r w:rsidR="000C2A68">
        <w:t xml:space="preserve">. </w:t>
      </w:r>
      <w:r w:rsidR="00163E98">
        <w:rPr>
          <w:sz w:val="32"/>
          <w:szCs w:val="32"/>
        </w:rPr>
        <w:br w:type="page"/>
      </w:r>
    </w:p>
    <w:p w14:paraId="697C8238" w14:textId="37AB02C0" w:rsidR="009E4198" w:rsidRPr="009E4198" w:rsidRDefault="009E4198" w:rsidP="00EA18A7">
      <w:pPr>
        <w:pStyle w:val="Balk2"/>
      </w:pPr>
      <w:r w:rsidRPr="009E4198">
        <w:lastRenderedPageBreak/>
        <w:t>KAYNAKÇA</w:t>
      </w:r>
    </w:p>
    <w:p w14:paraId="5BC8CF0A" w14:textId="77777777" w:rsidR="009E4198" w:rsidRPr="009E4198" w:rsidRDefault="009E4198" w:rsidP="009E4198">
      <w:pPr>
        <w:pStyle w:val="EndNoteBibliographyTitle"/>
      </w:pPr>
    </w:p>
    <w:p w14:paraId="60607FAF" w14:textId="7AE18B26"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Abalkha</w:t>
      </w:r>
      <w:r w:rsidR="005C5064" w:rsidRPr="00EA18A7">
        <w:rPr>
          <w:rFonts w:ascii="Times New Roman" w:hAnsi="Times New Roman" w:cs="Times New Roman"/>
          <w:szCs w:val="24"/>
        </w:rPr>
        <w:t>i</w:t>
      </w:r>
      <w:r w:rsidRPr="00EA18A7">
        <w:rPr>
          <w:rFonts w:ascii="Times New Roman" w:hAnsi="Times New Roman" w:cs="Times New Roman"/>
          <w:szCs w:val="24"/>
        </w:rPr>
        <w:t xml:space="preserve">l, J. M., &amp; Allan, B. (2016). “Wasta”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women’s careers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 xml:space="preserve">the Arab Gulf States. </w:t>
      </w:r>
      <w:r w:rsidRPr="00EA18A7">
        <w:rPr>
          <w:rFonts w:ascii="Times New Roman" w:hAnsi="Times New Roman" w:cs="Times New Roman"/>
          <w:i/>
          <w:szCs w:val="24"/>
        </w:rPr>
        <w:t>Gender</w:t>
      </w:r>
      <w:r w:rsidR="005C5064" w:rsidRPr="00EA18A7">
        <w:rPr>
          <w:rFonts w:ascii="Times New Roman" w:hAnsi="Times New Roman" w:cs="Times New Roman"/>
          <w:i/>
          <w:szCs w:val="24"/>
        </w:rPr>
        <w:t xml:space="preserve"> in </w:t>
      </w:r>
      <w:r w:rsidRPr="00EA18A7">
        <w:rPr>
          <w:rFonts w:ascii="Times New Roman" w:hAnsi="Times New Roman" w:cs="Times New Roman"/>
          <w:i/>
          <w:szCs w:val="24"/>
        </w:rPr>
        <w:t>Management: An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w:t>
      </w:r>
      <w:r w:rsidRPr="00EA18A7">
        <w:rPr>
          <w:rFonts w:ascii="Times New Roman" w:hAnsi="Times New Roman" w:cs="Times New Roman"/>
          <w:szCs w:val="24"/>
        </w:rPr>
        <w:t xml:space="preserve">. </w:t>
      </w:r>
    </w:p>
    <w:p w14:paraId="4F8A70F1" w14:textId="749A4B44"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Abo</w:t>
      </w:r>
      <w:r w:rsidR="005C5064" w:rsidRPr="00EA18A7">
        <w:rPr>
          <w:rFonts w:ascii="Times New Roman" w:hAnsi="Times New Roman" w:cs="Times New Roman"/>
          <w:szCs w:val="24"/>
        </w:rPr>
        <w:t>i</w:t>
      </w:r>
      <w:r w:rsidRPr="00EA18A7">
        <w:rPr>
          <w:rFonts w:ascii="Times New Roman" w:hAnsi="Times New Roman" w:cs="Times New Roman"/>
          <w:szCs w:val="24"/>
        </w:rPr>
        <w:t>tes, J., &amp; Díaz, C. (2018). Inventors’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ty</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Mex</w:t>
      </w:r>
      <w:r w:rsidR="005C5064" w:rsidRPr="00EA18A7">
        <w:rPr>
          <w:rFonts w:ascii="Times New Roman" w:hAnsi="Times New Roman" w:cs="Times New Roman"/>
          <w:szCs w:val="24"/>
        </w:rPr>
        <w:t>i</w:t>
      </w:r>
      <w:r w:rsidRPr="00EA18A7">
        <w:rPr>
          <w:rFonts w:ascii="Times New Roman" w:hAnsi="Times New Roman" w:cs="Times New Roman"/>
          <w:szCs w:val="24"/>
        </w:rPr>
        <w:t>co</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the context of global</w:t>
      </w:r>
      <w:r w:rsidR="005C5064" w:rsidRPr="00EA18A7">
        <w:rPr>
          <w:rFonts w:ascii="Times New Roman" w:hAnsi="Times New Roman" w:cs="Times New Roman"/>
          <w:szCs w:val="24"/>
        </w:rPr>
        <w:t>i</w:t>
      </w:r>
      <w:r w:rsidRPr="00EA18A7">
        <w:rPr>
          <w:rFonts w:ascii="Times New Roman" w:hAnsi="Times New Roman" w:cs="Times New Roman"/>
          <w:szCs w:val="24"/>
        </w:rPr>
        <w:t>zat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Pr="00EA18A7">
        <w:rPr>
          <w:rFonts w:ascii="Times New Roman" w:hAnsi="Times New Roman" w:cs="Times New Roman"/>
          <w:i/>
          <w:szCs w:val="24"/>
        </w:rPr>
        <w:t>Sc</w:t>
      </w:r>
      <w:r w:rsidR="005C5064" w:rsidRPr="00EA18A7">
        <w:rPr>
          <w:rFonts w:ascii="Times New Roman" w:hAnsi="Times New Roman" w:cs="Times New Roman"/>
          <w:i/>
          <w:szCs w:val="24"/>
        </w:rPr>
        <w:t>i</w:t>
      </w:r>
      <w:r w:rsidRPr="00EA18A7">
        <w:rPr>
          <w:rFonts w:ascii="Times New Roman" w:hAnsi="Times New Roman" w:cs="Times New Roman"/>
          <w:i/>
          <w:szCs w:val="24"/>
        </w:rPr>
        <w:t>entometr</w:t>
      </w:r>
      <w:r w:rsidR="005C5064" w:rsidRPr="00EA18A7">
        <w:rPr>
          <w:rFonts w:ascii="Times New Roman" w:hAnsi="Times New Roman" w:cs="Times New Roman"/>
          <w:i/>
          <w:szCs w:val="24"/>
        </w:rPr>
        <w:t>i</w:t>
      </w:r>
      <w:r w:rsidRPr="00EA18A7">
        <w:rPr>
          <w:rFonts w:ascii="Times New Roman" w:hAnsi="Times New Roman" w:cs="Times New Roman"/>
          <w:i/>
          <w:szCs w:val="24"/>
        </w:rPr>
        <w:t>cs, 115</w:t>
      </w:r>
      <w:r w:rsidRPr="00EA18A7">
        <w:rPr>
          <w:rFonts w:ascii="Times New Roman" w:hAnsi="Times New Roman" w:cs="Times New Roman"/>
          <w:szCs w:val="24"/>
        </w:rPr>
        <w:t xml:space="preserve">(3), 1443-1461. </w:t>
      </w:r>
    </w:p>
    <w:p w14:paraId="7B69DC8C" w14:textId="6943FF21"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A</w:t>
      </w:r>
      <w:r w:rsidR="005C5064" w:rsidRPr="00EA18A7">
        <w:rPr>
          <w:rFonts w:ascii="Times New Roman" w:hAnsi="Times New Roman" w:cs="Times New Roman"/>
          <w:szCs w:val="24"/>
        </w:rPr>
        <w:t>i</w:t>
      </w:r>
      <w:r w:rsidRPr="00EA18A7">
        <w:rPr>
          <w:rFonts w:ascii="Times New Roman" w:hAnsi="Times New Roman" w:cs="Times New Roman"/>
          <w:szCs w:val="24"/>
        </w:rPr>
        <w:t>yetan, O. A., &amp; Das, D. (2018). System dynam</w:t>
      </w:r>
      <w:r w:rsidR="005C5064" w:rsidRPr="00EA18A7">
        <w:rPr>
          <w:rFonts w:ascii="Times New Roman" w:hAnsi="Times New Roman" w:cs="Times New Roman"/>
          <w:szCs w:val="24"/>
        </w:rPr>
        <w:t>i</w:t>
      </w:r>
      <w:r w:rsidRPr="00EA18A7">
        <w:rPr>
          <w:rFonts w:ascii="Times New Roman" w:hAnsi="Times New Roman" w:cs="Times New Roman"/>
          <w:szCs w:val="24"/>
        </w:rPr>
        <w:t>cs approach to m</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gat</w:t>
      </w:r>
      <w:r w:rsidR="005C5064" w:rsidRPr="00EA18A7">
        <w:rPr>
          <w:rFonts w:ascii="Times New Roman" w:hAnsi="Times New Roman" w:cs="Times New Roman"/>
          <w:szCs w:val="24"/>
        </w:rPr>
        <w:t>i</w:t>
      </w:r>
      <w:r w:rsidRPr="00EA18A7">
        <w:rPr>
          <w:rFonts w:ascii="Times New Roman" w:hAnsi="Times New Roman" w:cs="Times New Roman"/>
          <w:szCs w:val="24"/>
        </w:rPr>
        <w:t>ng sk</w:t>
      </w:r>
      <w:r w:rsidR="005C5064" w:rsidRPr="00EA18A7">
        <w:rPr>
          <w:rFonts w:ascii="Times New Roman" w:hAnsi="Times New Roman" w:cs="Times New Roman"/>
          <w:szCs w:val="24"/>
        </w:rPr>
        <w:t>i</w:t>
      </w:r>
      <w:r w:rsidRPr="00EA18A7">
        <w:rPr>
          <w:rFonts w:ascii="Times New Roman" w:hAnsi="Times New Roman" w:cs="Times New Roman"/>
          <w:szCs w:val="24"/>
        </w:rPr>
        <w:t>lled labour shortages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the construct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005C5064" w:rsidRPr="00EA18A7">
        <w:rPr>
          <w:rFonts w:ascii="Times New Roman" w:hAnsi="Times New Roman" w:cs="Times New Roman"/>
          <w:szCs w:val="24"/>
        </w:rPr>
        <w:t>i</w:t>
      </w:r>
      <w:r w:rsidRPr="00EA18A7">
        <w:rPr>
          <w:rFonts w:ascii="Times New Roman" w:hAnsi="Times New Roman" w:cs="Times New Roman"/>
          <w:szCs w:val="24"/>
        </w:rPr>
        <w:t>ndustry: A South Afr</w:t>
      </w:r>
      <w:r w:rsidR="005C5064" w:rsidRPr="00EA18A7">
        <w:rPr>
          <w:rFonts w:ascii="Times New Roman" w:hAnsi="Times New Roman" w:cs="Times New Roman"/>
          <w:szCs w:val="24"/>
        </w:rPr>
        <w:t>i</w:t>
      </w:r>
      <w:r w:rsidRPr="00EA18A7">
        <w:rPr>
          <w:rFonts w:ascii="Times New Roman" w:hAnsi="Times New Roman" w:cs="Times New Roman"/>
          <w:szCs w:val="24"/>
        </w:rPr>
        <w:t xml:space="preserve">can context. </w:t>
      </w:r>
      <w:r w:rsidRPr="00EA18A7">
        <w:rPr>
          <w:rFonts w:ascii="Times New Roman" w:hAnsi="Times New Roman" w:cs="Times New Roman"/>
          <w:i/>
          <w:szCs w:val="24"/>
        </w:rPr>
        <w:t>Construct</w:t>
      </w:r>
      <w:r w:rsidR="005C5064" w:rsidRPr="00EA18A7">
        <w:rPr>
          <w:rFonts w:ascii="Times New Roman" w:hAnsi="Times New Roman" w:cs="Times New Roman"/>
          <w:i/>
          <w:szCs w:val="24"/>
        </w:rPr>
        <w:t>i</w:t>
      </w:r>
      <w:r w:rsidRPr="00EA18A7">
        <w:rPr>
          <w:rFonts w:ascii="Times New Roman" w:hAnsi="Times New Roman" w:cs="Times New Roman"/>
          <w:i/>
          <w:szCs w:val="24"/>
        </w:rPr>
        <w:t>on Econom</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cs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Bu</w:t>
      </w:r>
      <w:r w:rsidR="005C5064" w:rsidRPr="00EA18A7">
        <w:rPr>
          <w:rFonts w:ascii="Times New Roman" w:hAnsi="Times New Roman" w:cs="Times New Roman"/>
          <w:i/>
          <w:szCs w:val="24"/>
        </w:rPr>
        <w:t>i</w:t>
      </w:r>
      <w:r w:rsidRPr="00EA18A7">
        <w:rPr>
          <w:rFonts w:ascii="Times New Roman" w:hAnsi="Times New Roman" w:cs="Times New Roman"/>
          <w:i/>
          <w:szCs w:val="24"/>
        </w:rPr>
        <w:t>ld</w:t>
      </w:r>
      <w:r w:rsidR="005C5064" w:rsidRPr="00EA18A7">
        <w:rPr>
          <w:rFonts w:ascii="Times New Roman" w:hAnsi="Times New Roman" w:cs="Times New Roman"/>
          <w:i/>
          <w:szCs w:val="24"/>
        </w:rPr>
        <w:t>i</w:t>
      </w:r>
      <w:r w:rsidRPr="00EA18A7">
        <w:rPr>
          <w:rFonts w:ascii="Times New Roman" w:hAnsi="Times New Roman" w:cs="Times New Roman"/>
          <w:i/>
          <w:szCs w:val="24"/>
        </w:rPr>
        <w:t>ng, 18</w:t>
      </w:r>
      <w:r w:rsidRPr="00EA18A7">
        <w:rPr>
          <w:rFonts w:ascii="Times New Roman" w:hAnsi="Times New Roman" w:cs="Times New Roman"/>
          <w:szCs w:val="24"/>
        </w:rPr>
        <w:t xml:space="preserve">(4), 45-63. </w:t>
      </w:r>
    </w:p>
    <w:p w14:paraId="24FD2864" w14:textId="29A2C952"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Anles</w:t>
      </w:r>
      <w:r w:rsidR="005C5064" w:rsidRPr="00EA18A7">
        <w:rPr>
          <w:rFonts w:ascii="Times New Roman" w:hAnsi="Times New Roman" w:cs="Times New Roman"/>
          <w:szCs w:val="24"/>
        </w:rPr>
        <w:t>i</w:t>
      </w:r>
      <w:r w:rsidRPr="00EA18A7">
        <w:rPr>
          <w:rFonts w:ascii="Times New Roman" w:hAnsi="Times New Roman" w:cs="Times New Roman"/>
          <w:szCs w:val="24"/>
        </w:rPr>
        <w:t>nya, A., Amponsah-Taw</w:t>
      </w:r>
      <w:r w:rsidR="005C5064" w:rsidRPr="00EA18A7">
        <w:rPr>
          <w:rFonts w:ascii="Times New Roman" w:hAnsi="Times New Roman" w:cs="Times New Roman"/>
          <w:szCs w:val="24"/>
        </w:rPr>
        <w:t>i</w:t>
      </w:r>
      <w:r w:rsidRPr="00EA18A7">
        <w:rPr>
          <w:rFonts w:ascii="Times New Roman" w:hAnsi="Times New Roman" w:cs="Times New Roman"/>
          <w:szCs w:val="24"/>
        </w:rPr>
        <w:t xml:space="preserve">ah, K., Adom, P. K., Damoah, O. B. O., &amp; Dartey-Baah, K. (2020). The macro talent management, decent work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nat</w:t>
      </w:r>
      <w:r w:rsidR="005C5064" w:rsidRPr="00EA18A7">
        <w:rPr>
          <w:rFonts w:ascii="Times New Roman" w:hAnsi="Times New Roman" w:cs="Times New Roman"/>
          <w:szCs w:val="24"/>
        </w:rPr>
        <w:t>i</w:t>
      </w:r>
      <w:r w:rsidRPr="00EA18A7">
        <w:rPr>
          <w:rFonts w:ascii="Times New Roman" w:hAnsi="Times New Roman" w:cs="Times New Roman"/>
          <w:szCs w:val="24"/>
        </w:rPr>
        <w:t>onal well-be</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nexus: a cross-country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panel data analys</w:t>
      </w:r>
      <w:r w:rsidR="005C5064" w:rsidRPr="00EA18A7">
        <w:rPr>
          <w:rFonts w:ascii="Times New Roman" w:hAnsi="Times New Roman" w:cs="Times New Roman"/>
          <w:szCs w:val="24"/>
        </w:rPr>
        <w:t>i</w:t>
      </w:r>
      <w:r w:rsidRPr="00EA18A7">
        <w:rPr>
          <w:rFonts w:ascii="Times New Roman" w:hAnsi="Times New Roman" w:cs="Times New Roman"/>
          <w:szCs w:val="24"/>
        </w:rPr>
        <w:t xml:space="preserve">s.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Manpower</w:t>
      </w:r>
      <w:r w:rsidRPr="00EA18A7">
        <w:rPr>
          <w:rFonts w:ascii="Times New Roman" w:hAnsi="Times New Roman" w:cs="Times New Roman"/>
          <w:szCs w:val="24"/>
        </w:rPr>
        <w:t xml:space="preserve">. </w:t>
      </w:r>
    </w:p>
    <w:p w14:paraId="33F63710" w14:textId="5D28163C"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Azman, N., S</w:t>
      </w:r>
      <w:r w:rsidR="005C5064" w:rsidRPr="00EA18A7">
        <w:rPr>
          <w:rFonts w:ascii="Times New Roman" w:hAnsi="Times New Roman" w:cs="Times New Roman"/>
          <w:szCs w:val="24"/>
        </w:rPr>
        <w:t>i</w:t>
      </w:r>
      <w:r w:rsidRPr="00EA18A7">
        <w:rPr>
          <w:rFonts w:ascii="Times New Roman" w:hAnsi="Times New Roman" w:cs="Times New Roman"/>
          <w:szCs w:val="24"/>
        </w:rPr>
        <w:t>rat, M., &amp; Pang, V. (2016). Manag</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s</w:t>
      </w:r>
      <w:r w:rsidR="005C5064" w:rsidRPr="00EA18A7">
        <w:rPr>
          <w:rFonts w:ascii="Times New Roman" w:hAnsi="Times New Roman" w:cs="Times New Roman"/>
          <w:szCs w:val="24"/>
        </w:rPr>
        <w:t>i</w:t>
      </w:r>
      <w:r w:rsidRPr="00EA18A7">
        <w:rPr>
          <w:rFonts w:ascii="Times New Roman" w:hAnsi="Times New Roman" w:cs="Times New Roman"/>
          <w:szCs w:val="24"/>
        </w:rPr>
        <w:t>ng talent</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Malays</w:t>
      </w:r>
      <w:r w:rsidR="005C5064" w:rsidRPr="00EA18A7">
        <w:rPr>
          <w:rFonts w:ascii="Times New Roman" w:hAnsi="Times New Roman" w:cs="Times New Roman"/>
          <w:szCs w:val="24"/>
        </w:rPr>
        <w:t>i</w:t>
      </w:r>
      <w:r w:rsidRPr="00EA18A7">
        <w:rPr>
          <w:rFonts w:ascii="Times New Roman" w:hAnsi="Times New Roman" w:cs="Times New Roman"/>
          <w:szCs w:val="24"/>
        </w:rPr>
        <w:t xml:space="preserve">a: </w:t>
      </w:r>
      <w:r w:rsidR="005C5064" w:rsidRPr="00EA18A7">
        <w:rPr>
          <w:rFonts w:ascii="Times New Roman" w:hAnsi="Times New Roman" w:cs="Times New Roman"/>
          <w:szCs w:val="24"/>
        </w:rPr>
        <w:t>i</w:t>
      </w:r>
      <w:r w:rsidRPr="00EA18A7">
        <w:rPr>
          <w:rFonts w:ascii="Times New Roman" w:hAnsi="Times New Roman" w:cs="Times New Roman"/>
          <w:szCs w:val="24"/>
        </w:rPr>
        <w:t xml:space="preserve">ssues, challenges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pol</w:t>
      </w:r>
      <w:r w:rsidR="005C5064" w:rsidRPr="00EA18A7">
        <w:rPr>
          <w:rFonts w:ascii="Times New Roman" w:hAnsi="Times New Roman" w:cs="Times New Roman"/>
          <w:szCs w:val="24"/>
        </w:rPr>
        <w:t>i</w:t>
      </w:r>
      <w:r w:rsidRPr="00EA18A7">
        <w:rPr>
          <w:rFonts w:ascii="Times New Roman" w:hAnsi="Times New Roman" w:cs="Times New Roman"/>
          <w:szCs w:val="24"/>
        </w:rPr>
        <w:t xml:space="preserve">cy </w:t>
      </w:r>
      <w:r w:rsidR="005C5064" w:rsidRPr="00EA18A7">
        <w:rPr>
          <w:rFonts w:ascii="Times New Roman" w:hAnsi="Times New Roman" w:cs="Times New Roman"/>
          <w:szCs w:val="24"/>
        </w:rPr>
        <w:t>i</w:t>
      </w:r>
      <w:r w:rsidRPr="00EA18A7">
        <w:rPr>
          <w:rFonts w:ascii="Times New Roman" w:hAnsi="Times New Roman" w:cs="Times New Roman"/>
          <w:szCs w:val="24"/>
        </w:rPr>
        <w:t>mpl</w:t>
      </w:r>
      <w:r w:rsidR="005C5064" w:rsidRPr="00EA18A7">
        <w:rPr>
          <w:rFonts w:ascii="Times New Roman" w:hAnsi="Times New Roman" w:cs="Times New Roman"/>
          <w:szCs w:val="24"/>
        </w:rPr>
        <w:t>i</w:t>
      </w:r>
      <w:r w:rsidRPr="00EA18A7">
        <w:rPr>
          <w:rFonts w:ascii="Times New Roman" w:hAnsi="Times New Roman" w:cs="Times New Roman"/>
          <w:szCs w:val="24"/>
        </w:rPr>
        <w:t>cat</w:t>
      </w:r>
      <w:r w:rsidR="005C5064" w:rsidRPr="00EA18A7">
        <w:rPr>
          <w:rFonts w:ascii="Times New Roman" w:hAnsi="Times New Roman" w:cs="Times New Roman"/>
          <w:szCs w:val="24"/>
        </w:rPr>
        <w:t>i</w:t>
      </w:r>
      <w:r w:rsidRPr="00EA18A7">
        <w:rPr>
          <w:rFonts w:ascii="Times New Roman" w:hAnsi="Times New Roman" w:cs="Times New Roman"/>
          <w:szCs w:val="24"/>
        </w:rPr>
        <w:t>ons for Malays</w:t>
      </w:r>
      <w:r w:rsidR="005C5064" w:rsidRPr="00EA18A7">
        <w:rPr>
          <w:rFonts w:ascii="Times New Roman" w:hAnsi="Times New Roman" w:cs="Times New Roman"/>
          <w:szCs w:val="24"/>
        </w:rPr>
        <w:t>i</w:t>
      </w:r>
      <w:r w:rsidRPr="00EA18A7">
        <w:rPr>
          <w:rFonts w:ascii="Times New Roman" w:hAnsi="Times New Roman" w:cs="Times New Roman"/>
          <w:szCs w:val="24"/>
        </w:rPr>
        <w:t>an un</w:t>
      </w:r>
      <w:r w:rsidR="005C5064" w:rsidRPr="00EA18A7">
        <w:rPr>
          <w:rFonts w:ascii="Times New Roman" w:hAnsi="Times New Roman" w:cs="Times New Roman"/>
          <w:szCs w:val="24"/>
        </w:rPr>
        <w:t>i</w:t>
      </w:r>
      <w:r w:rsidRPr="00EA18A7">
        <w:rPr>
          <w:rFonts w:ascii="Times New Roman" w:hAnsi="Times New Roman" w:cs="Times New Roman"/>
          <w:szCs w:val="24"/>
        </w:rPr>
        <w:t>vers</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es. </w:t>
      </w:r>
      <w:r w:rsidRPr="00EA18A7">
        <w:rPr>
          <w:rFonts w:ascii="Times New Roman" w:hAnsi="Times New Roman" w:cs="Times New Roman"/>
          <w:i/>
          <w:szCs w:val="24"/>
        </w:rPr>
        <w:t>Journal of H</w:t>
      </w:r>
      <w:r w:rsidR="005C5064" w:rsidRPr="00EA18A7">
        <w:rPr>
          <w:rFonts w:ascii="Times New Roman" w:hAnsi="Times New Roman" w:cs="Times New Roman"/>
          <w:i/>
          <w:szCs w:val="24"/>
        </w:rPr>
        <w:t>i</w:t>
      </w:r>
      <w:r w:rsidRPr="00EA18A7">
        <w:rPr>
          <w:rFonts w:ascii="Times New Roman" w:hAnsi="Times New Roman" w:cs="Times New Roman"/>
          <w:i/>
          <w:szCs w:val="24"/>
        </w:rPr>
        <w:t>gher Educat</w:t>
      </w:r>
      <w:r w:rsidR="005C5064" w:rsidRPr="00EA18A7">
        <w:rPr>
          <w:rFonts w:ascii="Times New Roman" w:hAnsi="Times New Roman" w:cs="Times New Roman"/>
          <w:i/>
          <w:szCs w:val="24"/>
        </w:rPr>
        <w:t>i</w:t>
      </w:r>
      <w:r w:rsidRPr="00EA18A7">
        <w:rPr>
          <w:rFonts w:ascii="Times New Roman" w:hAnsi="Times New Roman" w:cs="Times New Roman"/>
          <w:i/>
          <w:szCs w:val="24"/>
        </w:rPr>
        <w:t>on Pol</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cy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Management, 38</w:t>
      </w:r>
      <w:r w:rsidRPr="00EA18A7">
        <w:rPr>
          <w:rFonts w:ascii="Times New Roman" w:hAnsi="Times New Roman" w:cs="Times New Roman"/>
          <w:szCs w:val="24"/>
        </w:rPr>
        <w:t xml:space="preserve">(3), 316-332. </w:t>
      </w:r>
    </w:p>
    <w:p w14:paraId="576F0920" w14:textId="177EA936"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Bacch</w:t>
      </w:r>
      <w:r w:rsidR="005C5064" w:rsidRPr="00EA18A7">
        <w:rPr>
          <w:rFonts w:ascii="Times New Roman" w:hAnsi="Times New Roman" w:cs="Times New Roman"/>
          <w:szCs w:val="24"/>
        </w:rPr>
        <w:t>i</w:t>
      </w:r>
      <w:r w:rsidRPr="00EA18A7">
        <w:rPr>
          <w:rFonts w:ascii="Times New Roman" w:hAnsi="Times New Roman" w:cs="Times New Roman"/>
          <w:szCs w:val="24"/>
        </w:rPr>
        <w:t>, A. (2016). H</w:t>
      </w:r>
      <w:r w:rsidR="005C5064" w:rsidRPr="00EA18A7">
        <w:rPr>
          <w:rFonts w:ascii="Times New Roman" w:hAnsi="Times New Roman" w:cs="Times New Roman"/>
          <w:szCs w:val="24"/>
        </w:rPr>
        <w:t>i</w:t>
      </w:r>
      <w:r w:rsidRPr="00EA18A7">
        <w:rPr>
          <w:rFonts w:ascii="Times New Roman" w:hAnsi="Times New Roman" w:cs="Times New Roman"/>
          <w:szCs w:val="24"/>
        </w:rPr>
        <w:t>ghly Sk</w:t>
      </w:r>
      <w:r w:rsidR="005C5064" w:rsidRPr="00EA18A7">
        <w:rPr>
          <w:rFonts w:ascii="Times New Roman" w:hAnsi="Times New Roman" w:cs="Times New Roman"/>
          <w:szCs w:val="24"/>
        </w:rPr>
        <w:t>i</w:t>
      </w:r>
      <w:r w:rsidRPr="00EA18A7">
        <w:rPr>
          <w:rFonts w:ascii="Times New Roman" w:hAnsi="Times New Roman" w:cs="Times New Roman"/>
          <w:szCs w:val="24"/>
        </w:rPr>
        <w:t>lled Egypt</w:t>
      </w:r>
      <w:r w:rsidR="005C5064" w:rsidRPr="00EA18A7">
        <w:rPr>
          <w:rFonts w:ascii="Times New Roman" w:hAnsi="Times New Roman" w:cs="Times New Roman"/>
          <w:szCs w:val="24"/>
        </w:rPr>
        <w:t>i</w:t>
      </w:r>
      <w:r w:rsidRPr="00EA18A7">
        <w:rPr>
          <w:rFonts w:ascii="Times New Roman" w:hAnsi="Times New Roman" w:cs="Times New Roman"/>
          <w:szCs w:val="24"/>
        </w:rPr>
        <w:t>an M</w:t>
      </w:r>
      <w:r w:rsidR="005C5064" w:rsidRPr="00EA18A7">
        <w:rPr>
          <w:rFonts w:ascii="Times New Roman" w:hAnsi="Times New Roman" w:cs="Times New Roman"/>
          <w:szCs w:val="24"/>
        </w:rPr>
        <w:t>i</w:t>
      </w:r>
      <w:r w:rsidRPr="00EA18A7">
        <w:rPr>
          <w:rFonts w:ascii="Times New Roman" w:hAnsi="Times New Roman" w:cs="Times New Roman"/>
          <w:szCs w:val="24"/>
        </w:rPr>
        <w:t>grants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Austr</w:t>
      </w:r>
      <w:r w:rsidR="005C5064" w:rsidRPr="00EA18A7">
        <w:rPr>
          <w:rFonts w:ascii="Times New Roman" w:hAnsi="Times New Roman" w:cs="Times New Roman"/>
          <w:szCs w:val="24"/>
        </w:rPr>
        <w:t>i</w:t>
      </w:r>
      <w:r w:rsidRPr="00EA18A7">
        <w:rPr>
          <w:rFonts w:ascii="Times New Roman" w:hAnsi="Times New Roman" w:cs="Times New Roman"/>
          <w:szCs w:val="24"/>
        </w:rPr>
        <w:t>a: A Case of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or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Ga</w:t>
      </w:r>
      <w:r w:rsidR="005C5064" w:rsidRPr="00EA18A7">
        <w:rPr>
          <w:rFonts w:ascii="Times New Roman" w:hAnsi="Times New Roman" w:cs="Times New Roman"/>
          <w:szCs w:val="24"/>
        </w:rPr>
        <w:t>i</w:t>
      </w:r>
      <w:r w:rsidRPr="00EA18A7">
        <w:rPr>
          <w:rFonts w:ascii="Times New Roman" w:hAnsi="Times New Roman" w:cs="Times New Roman"/>
          <w:szCs w:val="24"/>
        </w:rPr>
        <w:t xml:space="preserve">n? </w:t>
      </w:r>
      <w:r w:rsidRPr="00EA18A7">
        <w:rPr>
          <w:rFonts w:ascii="Times New Roman" w:hAnsi="Times New Roman" w:cs="Times New Roman"/>
          <w:i/>
          <w:szCs w:val="24"/>
        </w:rPr>
        <w:t>Journal of Imm</w:t>
      </w:r>
      <w:r w:rsidR="005C5064" w:rsidRPr="00EA18A7">
        <w:rPr>
          <w:rFonts w:ascii="Times New Roman" w:hAnsi="Times New Roman" w:cs="Times New Roman"/>
          <w:i/>
          <w:szCs w:val="24"/>
        </w:rPr>
        <w:t>i</w:t>
      </w:r>
      <w:r w:rsidRPr="00EA18A7">
        <w:rPr>
          <w:rFonts w:ascii="Times New Roman" w:hAnsi="Times New Roman" w:cs="Times New Roman"/>
          <w:i/>
          <w:szCs w:val="24"/>
        </w:rPr>
        <w:t>grant &amp; Refugee Stud</w:t>
      </w:r>
      <w:r w:rsidR="005C5064" w:rsidRPr="00EA18A7">
        <w:rPr>
          <w:rFonts w:ascii="Times New Roman" w:hAnsi="Times New Roman" w:cs="Times New Roman"/>
          <w:i/>
          <w:szCs w:val="24"/>
        </w:rPr>
        <w:t>i</w:t>
      </w:r>
      <w:r w:rsidRPr="00EA18A7">
        <w:rPr>
          <w:rFonts w:ascii="Times New Roman" w:hAnsi="Times New Roman" w:cs="Times New Roman"/>
          <w:i/>
          <w:szCs w:val="24"/>
        </w:rPr>
        <w:t>es, 14</w:t>
      </w:r>
      <w:r w:rsidRPr="00EA18A7">
        <w:rPr>
          <w:rFonts w:ascii="Times New Roman" w:hAnsi="Times New Roman" w:cs="Times New Roman"/>
          <w:szCs w:val="24"/>
        </w:rPr>
        <w:t xml:space="preserve">(2), 198-219. </w:t>
      </w:r>
    </w:p>
    <w:p w14:paraId="62FD6EF8" w14:textId="0BC67C90"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Baruffald</w:t>
      </w:r>
      <w:r w:rsidR="005C5064" w:rsidRPr="00EA18A7">
        <w:rPr>
          <w:rFonts w:ascii="Times New Roman" w:hAnsi="Times New Roman" w:cs="Times New Roman"/>
          <w:szCs w:val="24"/>
        </w:rPr>
        <w:t>i</w:t>
      </w:r>
      <w:r w:rsidRPr="00EA18A7">
        <w:rPr>
          <w:rFonts w:ascii="Times New Roman" w:hAnsi="Times New Roman" w:cs="Times New Roman"/>
          <w:szCs w:val="24"/>
        </w:rPr>
        <w:t>, S. H., &amp; L</w:t>
      </w:r>
      <w:r w:rsidR="005C5064" w:rsidRPr="00EA18A7">
        <w:rPr>
          <w:rFonts w:ascii="Times New Roman" w:hAnsi="Times New Roman" w:cs="Times New Roman"/>
          <w:szCs w:val="24"/>
        </w:rPr>
        <w:t>and</w:t>
      </w:r>
      <w:r w:rsidRPr="00EA18A7">
        <w:rPr>
          <w:rFonts w:ascii="Times New Roman" w:hAnsi="Times New Roman" w:cs="Times New Roman"/>
          <w:szCs w:val="24"/>
        </w:rPr>
        <w:t>on</w:t>
      </w:r>
      <w:r w:rsidR="005C5064" w:rsidRPr="00EA18A7">
        <w:rPr>
          <w:rFonts w:ascii="Times New Roman" w:hAnsi="Times New Roman" w:cs="Times New Roman"/>
          <w:szCs w:val="24"/>
        </w:rPr>
        <w:t>i</w:t>
      </w:r>
      <w:r w:rsidRPr="00EA18A7">
        <w:rPr>
          <w:rFonts w:ascii="Times New Roman" w:hAnsi="Times New Roman" w:cs="Times New Roman"/>
          <w:szCs w:val="24"/>
        </w:rPr>
        <w:t>, P. (2012). Return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sc</w:t>
      </w:r>
      <w:r w:rsidR="005C5064" w:rsidRPr="00EA18A7">
        <w:rPr>
          <w:rFonts w:ascii="Times New Roman" w:hAnsi="Times New Roman" w:cs="Times New Roman"/>
          <w:szCs w:val="24"/>
        </w:rPr>
        <w:t>i</w:t>
      </w:r>
      <w:r w:rsidRPr="00EA18A7">
        <w:rPr>
          <w:rFonts w:ascii="Times New Roman" w:hAnsi="Times New Roman" w:cs="Times New Roman"/>
          <w:szCs w:val="24"/>
        </w:rPr>
        <w:t>ent</w:t>
      </w:r>
      <w:r w:rsidR="005C5064" w:rsidRPr="00EA18A7">
        <w:rPr>
          <w:rFonts w:ascii="Times New Roman" w:hAnsi="Times New Roman" w:cs="Times New Roman"/>
          <w:szCs w:val="24"/>
        </w:rPr>
        <w:t>i</w:t>
      </w:r>
      <w:r w:rsidRPr="00EA18A7">
        <w:rPr>
          <w:rFonts w:ascii="Times New Roman" w:hAnsi="Times New Roman" w:cs="Times New Roman"/>
          <w:szCs w:val="24"/>
        </w:rPr>
        <w:t>f</w:t>
      </w:r>
      <w:r w:rsidR="005C5064" w:rsidRPr="00EA18A7">
        <w:rPr>
          <w:rFonts w:ascii="Times New Roman" w:hAnsi="Times New Roman" w:cs="Times New Roman"/>
          <w:szCs w:val="24"/>
        </w:rPr>
        <w:t>i</w:t>
      </w:r>
      <w:r w:rsidRPr="00EA18A7">
        <w:rPr>
          <w:rFonts w:ascii="Times New Roman" w:hAnsi="Times New Roman" w:cs="Times New Roman"/>
          <w:szCs w:val="24"/>
        </w:rPr>
        <w:t>c product</w:t>
      </w:r>
      <w:r w:rsidR="005C5064" w:rsidRPr="00EA18A7">
        <w:rPr>
          <w:rFonts w:ascii="Times New Roman" w:hAnsi="Times New Roman" w:cs="Times New Roman"/>
          <w:szCs w:val="24"/>
        </w:rPr>
        <w:t>i</w:t>
      </w:r>
      <w:r w:rsidRPr="00EA18A7">
        <w:rPr>
          <w:rFonts w:ascii="Times New Roman" w:hAnsi="Times New Roman" w:cs="Times New Roman"/>
          <w:szCs w:val="24"/>
        </w:rPr>
        <w:t>v</w:t>
      </w:r>
      <w:r w:rsidR="005C5064" w:rsidRPr="00EA18A7">
        <w:rPr>
          <w:rFonts w:ascii="Times New Roman" w:hAnsi="Times New Roman" w:cs="Times New Roman"/>
          <w:szCs w:val="24"/>
        </w:rPr>
        <w:t>i</w:t>
      </w:r>
      <w:r w:rsidRPr="00EA18A7">
        <w:rPr>
          <w:rFonts w:ascii="Times New Roman" w:hAnsi="Times New Roman" w:cs="Times New Roman"/>
          <w:szCs w:val="24"/>
        </w:rPr>
        <w:t>ty of researchers work</w:t>
      </w:r>
      <w:r w:rsidR="005C5064" w:rsidRPr="00EA18A7">
        <w:rPr>
          <w:rFonts w:ascii="Times New Roman" w:hAnsi="Times New Roman" w:cs="Times New Roman"/>
          <w:szCs w:val="24"/>
        </w:rPr>
        <w:t>i</w:t>
      </w:r>
      <w:r w:rsidRPr="00EA18A7">
        <w:rPr>
          <w:rFonts w:ascii="Times New Roman" w:hAnsi="Times New Roman" w:cs="Times New Roman"/>
          <w:szCs w:val="24"/>
        </w:rPr>
        <w:t>ng abroad: The role of home country l</w:t>
      </w:r>
      <w:r w:rsidR="005C5064" w:rsidRPr="00EA18A7">
        <w:rPr>
          <w:rFonts w:ascii="Times New Roman" w:hAnsi="Times New Roman" w:cs="Times New Roman"/>
          <w:szCs w:val="24"/>
        </w:rPr>
        <w:t>i</w:t>
      </w:r>
      <w:r w:rsidRPr="00EA18A7">
        <w:rPr>
          <w:rFonts w:ascii="Times New Roman" w:hAnsi="Times New Roman" w:cs="Times New Roman"/>
          <w:szCs w:val="24"/>
        </w:rPr>
        <w:t xml:space="preserve">nkages. </w:t>
      </w:r>
      <w:r w:rsidRPr="00EA18A7">
        <w:rPr>
          <w:rFonts w:ascii="Times New Roman" w:hAnsi="Times New Roman" w:cs="Times New Roman"/>
          <w:i/>
          <w:szCs w:val="24"/>
        </w:rPr>
        <w:t>Research Pol</w:t>
      </w:r>
      <w:r w:rsidR="005C5064" w:rsidRPr="00EA18A7">
        <w:rPr>
          <w:rFonts w:ascii="Times New Roman" w:hAnsi="Times New Roman" w:cs="Times New Roman"/>
          <w:i/>
          <w:szCs w:val="24"/>
        </w:rPr>
        <w:t>i</w:t>
      </w:r>
      <w:r w:rsidRPr="00EA18A7">
        <w:rPr>
          <w:rFonts w:ascii="Times New Roman" w:hAnsi="Times New Roman" w:cs="Times New Roman"/>
          <w:i/>
          <w:szCs w:val="24"/>
        </w:rPr>
        <w:t>cy, 41</w:t>
      </w:r>
      <w:r w:rsidRPr="00EA18A7">
        <w:rPr>
          <w:rFonts w:ascii="Times New Roman" w:hAnsi="Times New Roman" w:cs="Times New Roman"/>
          <w:szCs w:val="24"/>
        </w:rPr>
        <w:t xml:space="preserve">(9), 1655-1665. </w:t>
      </w:r>
    </w:p>
    <w:p w14:paraId="50F3157C" w14:textId="58AEE803"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Be</w:t>
      </w:r>
      <w:r w:rsidR="005C5064" w:rsidRPr="00EA18A7">
        <w:rPr>
          <w:rFonts w:ascii="Times New Roman" w:hAnsi="Times New Roman" w:cs="Times New Roman"/>
          <w:szCs w:val="24"/>
        </w:rPr>
        <w:t>i</w:t>
      </w:r>
      <w:r w:rsidRPr="00EA18A7">
        <w:rPr>
          <w:rFonts w:ascii="Times New Roman" w:hAnsi="Times New Roman" w:cs="Times New Roman"/>
          <w:szCs w:val="24"/>
        </w:rPr>
        <w:t>ne, M., &amp; Sekkat, K. (2013). Sk</w:t>
      </w:r>
      <w:r w:rsidR="005C5064" w:rsidRPr="00EA18A7">
        <w:rPr>
          <w:rFonts w:ascii="Times New Roman" w:hAnsi="Times New Roman" w:cs="Times New Roman"/>
          <w:szCs w:val="24"/>
        </w:rPr>
        <w:t>i</w:t>
      </w:r>
      <w:r w:rsidRPr="00EA18A7">
        <w:rPr>
          <w:rFonts w:ascii="Times New Roman" w:hAnsi="Times New Roman" w:cs="Times New Roman"/>
          <w:szCs w:val="24"/>
        </w:rPr>
        <w:t>lled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the transfer of </w:t>
      </w:r>
      <w:r w:rsidR="005C5064" w:rsidRPr="00EA18A7">
        <w:rPr>
          <w:rFonts w:ascii="Times New Roman" w:hAnsi="Times New Roman" w:cs="Times New Roman"/>
          <w:szCs w:val="24"/>
        </w:rPr>
        <w:t>i</w:t>
      </w:r>
      <w:r w:rsidRPr="00EA18A7">
        <w:rPr>
          <w:rFonts w:ascii="Times New Roman" w:hAnsi="Times New Roman" w:cs="Times New Roman"/>
          <w:szCs w:val="24"/>
        </w:rPr>
        <w:t>nst</w:t>
      </w:r>
      <w:r w:rsidR="005C5064" w:rsidRPr="00EA18A7">
        <w:rPr>
          <w:rFonts w:ascii="Times New Roman" w:hAnsi="Times New Roman" w:cs="Times New Roman"/>
          <w:szCs w:val="24"/>
        </w:rPr>
        <w:t>i</w:t>
      </w:r>
      <w:r w:rsidRPr="00EA18A7">
        <w:rPr>
          <w:rFonts w:ascii="Times New Roman" w:hAnsi="Times New Roman" w:cs="Times New Roman"/>
          <w:szCs w:val="24"/>
        </w:rPr>
        <w:t>tut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onal norms. </w:t>
      </w:r>
      <w:r w:rsidRPr="00EA18A7">
        <w:rPr>
          <w:rFonts w:ascii="Times New Roman" w:hAnsi="Times New Roman" w:cs="Times New Roman"/>
          <w:i/>
          <w:szCs w:val="24"/>
        </w:rPr>
        <w:t>IZA Journal of M</w:t>
      </w:r>
      <w:r w:rsidR="005C5064" w:rsidRPr="00EA18A7">
        <w:rPr>
          <w:rFonts w:ascii="Times New Roman" w:hAnsi="Times New Roman" w:cs="Times New Roman"/>
          <w:i/>
          <w:szCs w:val="24"/>
        </w:rPr>
        <w:t>i</w:t>
      </w:r>
      <w:r w:rsidRPr="00EA18A7">
        <w:rPr>
          <w:rFonts w:ascii="Times New Roman" w:hAnsi="Times New Roman" w:cs="Times New Roman"/>
          <w:i/>
          <w:szCs w:val="24"/>
        </w:rPr>
        <w:t>grat</w:t>
      </w:r>
      <w:r w:rsidR="005C5064" w:rsidRPr="00EA18A7">
        <w:rPr>
          <w:rFonts w:ascii="Times New Roman" w:hAnsi="Times New Roman" w:cs="Times New Roman"/>
          <w:i/>
          <w:szCs w:val="24"/>
        </w:rPr>
        <w:t>i</w:t>
      </w:r>
      <w:r w:rsidRPr="00EA18A7">
        <w:rPr>
          <w:rFonts w:ascii="Times New Roman" w:hAnsi="Times New Roman" w:cs="Times New Roman"/>
          <w:i/>
          <w:szCs w:val="24"/>
        </w:rPr>
        <w:t>on, 2</w:t>
      </w:r>
      <w:r w:rsidRPr="00EA18A7">
        <w:rPr>
          <w:rFonts w:ascii="Times New Roman" w:hAnsi="Times New Roman" w:cs="Times New Roman"/>
          <w:szCs w:val="24"/>
        </w:rPr>
        <w:t xml:space="preserve">(1), 1-19. </w:t>
      </w:r>
    </w:p>
    <w:p w14:paraId="25C2C5DE" w14:textId="44678EEF"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Blachford, D. R., &amp; Zhang, B. (2014). Reth</w:t>
      </w:r>
      <w:r w:rsidR="005C5064" w:rsidRPr="00EA18A7">
        <w:rPr>
          <w:rFonts w:ascii="Times New Roman" w:hAnsi="Times New Roman" w:cs="Times New Roman"/>
          <w:szCs w:val="24"/>
        </w:rPr>
        <w:t>i</w:t>
      </w:r>
      <w:r w:rsidRPr="00EA18A7">
        <w:rPr>
          <w:rFonts w:ascii="Times New Roman" w:hAnsi="Times New Roman" w:cs="Times New Roman"/>
          <w:szCs w:val="24"/>
        </w:rPr>
        <w:t>nk</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w:t>
      </w:r>
      <w:r w:rsidR="005C5064" w:rsidRPr="00EA18A7">
        <w:rPr>
          <w:rFonts w:ascii="Times New Roman" w:hAnsi="Times New Roman" w:cs="Times New Roman"/>
          <w:szCs w:val="24"/>
        </w:rPr>
        <w:t>i</w:t>
      </w:r>
      <w:r w:rsidRPr="00EA18A7">
        <w:rPr>
          <w:rFonts w:ascii="Times New Roman" w:hAnsi="Times New Roman" w:cs="Times New Roman"/>
          <w:szCs w:val="24"/>
        </w:rPr>
        <w:t>nternat</w:t>
      </w:r>
      <w:r w:rsidR="005C5064" w:rsidRPr="00EA18A7">
        <w:rPr>
          <w:rFonts w:ascii="Times New Roman" w:hAnsi="Times New Roman" w:cs="Times New Roman"/>
          <w:szCs w:val="24"/>
        </w:rPr>
        <w:t>i</w:t>
      </w:r>
      <w:r w:rsidRPr="00EA18A7">
        <w:rPr>
          <w:rFonts w:ascii="Times New Roman" w:hAnsi="Times New Roman" w:cs="Times New Roman"/>
          <w:szCs w:val="24"/>
        </w:rPr>
        <w:t>onal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of human cap</w:t>
      </w:r>
      <w:r w:rsidR="005C5064" w:rsidRPr="00EA18A7">
        <w:rPr>
          <w:rFonts w:ascii="Times New Roman" w:hAnsi="Times New Roman" w:cs="Times New Roman"/>
          <w:szCs w:val="24"/>
        </w:rPr>
        <w:t>i</w:t>
      </w:r>
      <w:r w:rsidRPr="00EA18A7">
        <w:rPr>
          <w:rFonts w:ascii="Times New Roman" w:hAnsi="Times New Roman" w:cs="Times New Roman"/>
          <w:szCs w:val="24"/>
        </w:rPr>
        <w:t xml:space="preserve">tal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c</w:t>
      </w:r>
      <w:r w:rsidR="005C5064" w:rsidRPr="00EA18A7">
        <w:rPr>
          <w:rFonts w:ascii="Times New Roman" w:hAnsi="Times New Roman" w:cs="Times New Roman"/>
          <w:szCs w:val="24"/>
        </w:rPr>
        <w:t>i</w:t>
      </w:r>
      <w:r w:rsidRPr="00EA18A7">
        <w:rPr>
          <w:rFonts w:ascii="Times New Roman" w:hAnsi="Times New Roman" w:cs="Times New Roman"/>
          <w:szCs w:val="24"/>
        </w:rPr>
        <w:t>rculat</w:t>
      </w:r>
      <w:r w:rsidR="005C5064" w:rsidRPr="00EA18A7">
        <w:rPr>
          <w:rFonts w:ascii="Times New Roman" w:hAnsi="Times New Roman" w:cs="Times New Roman"/>
          <w:szCs w:val="24"/>
        </w:rPr>
        <w:t>i</w:t>
      </w:r>
      <w:r w:rsidRPr="00EA18A7">
        <w:rPr>
          <w:rFonts w:ascii="Times New Roman" w:hAnsi="Times New Roman" w:cs="Times New Roman"/>
          <w:szCs w:val="24"/>
        </w:rPr>
        <w:t>on: The case of Ch</w:t>
      </w:r>
      <w:r w:rsidR="005C5064" w:rsidRPr="00EA18A7">
        <w:rPr>
          <w:rFonts w:ascii="Times New Roman" w:hAnsi="Times New Roman" w:cs="Times New Roman"/>
          <w:szCs w:val="24"/>
        </w:rPr>
        <w:t>i</w:t>
      </w:r>
      <w:r w:rsidRPr="00EA18A7">
        <w:rPr>
          <w:rFonts w:ascii="Times New Roman" w:hAnsi="Times New Roman" w:cs="Times New Roman"/>
          <w:szCs w:val="24"/>
        </w:rPr>
        <w:t>nese-Canad</w:t>
      </w:r>
      <w:r w:rsidR="005C5064" w:rsidRPr="00EA18A7">
        <w:rPr>
          <w:rFonts w:ascii="Times New Roman" w:hAnsi="Times New Roman" w:cs="Times New Roman"/>
          <w:szCs w:val="24"/>
        </w:rPr>
        <w:t>i</w:t>
      </w:r>
      <w:r w:rsidRPr="00EA18A7">
        <w:rPr>
          <w:rFonts w:ascii="Times New Roman" w:hAnsi="Times New Roman" w:cs="Times New Roman"/>
          <w:szCs w:val="24"/>
        </w:rPr>
        <w:t>an academ</w:t>
      </w:r>
      <w:r w:rsidR="005C5064" w:rsidRPr="00EA18A7">
        <w:rPr>
          <w:rFonts w:ascii="Times New Roman" w:hAnsi="Times New Roman" w:cs="Times New Roman"/>
          <w:szCs w:val="24"/>
        </w:rPr>
        <w:t>i</w:t>
      </w:r>
      <w:r w:rsidRPr="00EA18A7">
        <w:rPr>
          <w:rFonts w:ascii="Times New Roman" w:hAnsi="Times New Roman" w:cs="Times New Roman"/>
          <w:szCs w:val="24"/>
        </w:rPr>
        <w:t xml:space="preserve">cs. </w:t>
      </w:r>
      <w:r w:rsidRPr="00EA18A7">
        <w:rPr>
          <w:rFonts w:ascii="Times New Roman" w:hAnsi="Times New Roman" w:cs="Times New Roman"/>
          <w:i/>
          <w:szCs w:val="24"/>
        </w:rPr>
        <w:t>Journal of Stud</w:t>
      </w:r>
      <w:r w:rsidR="005C5064" w:rsidRPr="00EA18A7">
        <w:rPr>
          <w:rFonts w:ascii="Times New Roman" w:hAnsi="Times New Roman" w:cs="Times New Roman"/>
          <w:i/>
          <w:szCs w:val="24"/>
        </w:rPr>
        <w:t>i</w:t>
      </w:r>
      <w:r w:rsidRPr="00EA18A7">
        <w:rPr>
          <w:rFonts w:ascii="Times New Roman" w:hAnsi="Times New Roman" w:cs="Times New Roman"/>
          <w:i/>
          <w:szCs w:val="24"/>
        </w:rPr>
        <w:t>es</w:t>
      </w:r>
      <w:r w:rsidR="005C5064" w:rsidRPr="00EA18A7">
        <w:rPr>
          <w:rFonts w:ascii="Times New Roman" w:hAnsi="Times New Roman" w:cs="Times New Roman"/>
          <w:i/>
          <w:szCs w:val="24"/>
        </w:rPr>
        <w:t xml:space="preserve"> in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Educat</w:t>
      </w:r>
      <w:r w:rsidR="005C5064" w:rsidRPr="00EA18A7">
        <w:rPr>
          <w:rFonts w:ascii="Times New Roman" w:hAnsi="Times New Roman" w:cs="Times New Roman"/>
          <w:i/>
          <w:szCs w:val="24"/>
        </w:rPr>
        <w:t>i</w:t>
      </w:r>
      <w:r w:rsidRPr="00EA18A7">
        <w:rPr>
          <w:rFonts w:ascii="Times New Roman" w:hAnsi="Times New Roman" w:cs="Times New Roman"/>
          <w:i/>
          <w:szCs w:val="24"/>
        </w:rPr>
        <w:t>on, 18</w:t>
      </w:r>
      <w:r w:rsidRPr="00EA18A7">
        <w:rPr>
          <w:rFonts w:ascii="Times New Roman" w:hAnsi="Times New Roman" w:cs="Times New Roman"/>
          <w:szCs w:val="24"/>
        </w:rPr>
        <w:t xml:space="preserve">(3), 202-222. </w:t>
      </w:r>
    </w:p>
    <w:p w14:paraId="340E15CA" w14:textId="4E7CBF37"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Breun</w:t>
      </w:r>
      <w:r w:rsidR="005C5064" w:rsidRPr="00EA18A7">
        <w:rPr>
          <w:rFonts w:ascii="Times New Roman" w:hAnsi="Times New Roman" w:cs="Times New Roman"/>
          <w:szCs w:val="24"/>
        </w:rPr>
        <w:t>i</w:t>
      </w:r>
      <w:r w:rsidRPr="00EA18A7">
        <w:rPr>
          <w:rFonts w:ascii="Times New Roman" w:hAnsi="Times New Roman" w:cs="Times New Roman"/>
          <w:szCs w:val="24"/>
        </w:rPr>
        <w:t>g, C., Cao, X., &amp; Luedtke, A. (2012). Global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pol</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cal reg</w:t>
      </w:r>
      <w:r w:rsidR="005C5064" w:rsidRPr="00EA18A7">
        <w:rPr>
          <w:rFonts w:ascii="Times New Roman" w:hAnsi="Times New Roman" w:cs="Times New Roman"/>
          <w:szCs w:val="24"/>
        </w:rPr>
        <w:t>i</w:t>
      </w:r>
      <w:r w:rsidRPr="00EA18A7">
        <w:rPr>
          <w:rFonts w:ascii="Times New Roman" w:hAnsi="Times New Roman" w:cs="Times New Roman"/>
          <w:szCs w:val="24"/>
        </w:rPr>
        <w:t>me type: A democrat</w:t>
      </w:r>
      <w:r w:rsidR="005C5064" w:rsidRPr="00EA18A7">
        <w:rPr>
          <w:rFonts w:ascii="Times New Roman" w:hAnsi="Times New Roman" w:cs="Times New Roman"/>
          <w:szCs w:val="24"/>
        </w:rPr>
        <w:t>i</w:t>
      </w:r>
      <w:r w:rsidRPr="00EA18A7">
        <w:rPr>
          <w:rFonts w:ascii="Times New Roman" w:hAnsi="Times New Roman" w:cs="Times New Roman"/>
          <w:szCs w:val="24"/>
        </w:rPr>
        <w:t>c d</w:t>
      </w:r>
      <w:r w:rsidR="005C5064" w:rsidRPr="00EA18A7">
        <w:rPr>
          <w:rFonts w:ascii="Times New Roman" w:hAnsi="Times New Roman" w:cs="Times New Roman"/>
          <w:szCs w:val="24"/>
        </w:rPr>
        <w:t>i</w:t>
      </w:r>
      <w:r w:rsidRPr="00EA18A7">
        <w:rPr>
          <w:rFonts w:ascii="Times New Roman" w:hAnsi="Times New Roman" w:cs="Times New Roman"/>
          <w:szCs w:val="24"/>
        </w:rPr>
        <w:t xml:space="preserve">sadvantage. </w:t>
      </w:r>
      <w:r w:rsidRPr="00EA18A7">
        <w:rPr>
          <w:rFonts w:ascii="Times New Roman" w:hAnsi="Times New Roman" w:cs="Times New Roman"/>
          <w:i/>
          <w:szCs w:val="24"/>
        </w:rPr>
        <w:t>Br</w:t>
      </w:r>
      <w:r w:rsidR="005C5064" w:rsidRPr="00EA18A7">
        <w:rPr>
          <w:rFonts w:ascii="Times New Roman" w:hAnsi="Times New Roman" w:cs="Times New Roman"/>
          <w:i/>
          <w:szCs w:val="24"/>
        </w:rPr>
        <w:t>i</w:t>
      </w:r>
      <w:r w:rsidRPr="00EA18A7">
        <w:rPr>
          <w:rFonts w:ascii="Times New Roman" w:hAnsi="Times New Roman" w:cs="Times New Roman"/>
          <w:i/>
          <w:szCs w:val="24"/>
        </w:rPr>
        <w:t>t</w:t>
      </w:r>
      <w:r w:rsidR="005C5064" w:rsidRPr="00EA18A7">
        <w:rPr>
          <w:rFonts w:ascii="Times New Roman" w:hAnsi="Times New Roman" w:cs="Times New Roman"/>
          <w:i/>
          <w:szCs w:val="24"/>
        </w:rPr>
        <w:t>i</w:t>
      </w:r>
      <w:r w:rsidRPr="00EA18A7">
        <w:rPr>
          <w:rFonts w:ascii="Times New Roman" w:hAnsi="Times New Roman" w:cs="Times New Roman"/>
          <w:i/>
          <w:szCs w:val="24"/>
        </w:rPr>
        <w:t>sh Journal of Pol</w:t>
      </w:r>
      <w:r w:rsidR="005C5064" w:rsidRPr="00EA18A7">
        <w:rPr>
          <w:rFonts w:ascii="Times New Roman" w:hAnsi="Times New Roman" w:cs="Times New Roman"/>
          <w:i/>
          <w:szCs w:val="24"/>
        </w:rPr>
        <w:t>i</w:t>
      </w:r>
      <w:r w:rsidRPr="00EA18A7">
        <w:rPr>
          <w:rFonts w:ascii="Times New Roman" w:hAnsi="Times New Roman" w:cs="Times New Roman"/>
          <w:i/>
          <w:szCs w:val="24"/>
        </w:rPr>
        <w:t>t</w:t>
      </w:r>
      <w:r w:rsidR="005C5064" w:rsidRPr="00EA18A7">
        <w:rPr>
          <w:rFonts w:ascii="Times New Roman" w:hAnsi="Times New Roman" w:cs="Times New Roman"/>
          <w:i/>
          <w:szCs w:val="24"/>
        </w:rPr>
        <w:t>i</w:t>
      </w:r>
      <w:r w:rsidRPr="00EA18A7">
        <w:rPr>
          <w:rFonts w:ascii="Times New Roman" w:hAnsi="Times New Roman" w:cs="Times New Roman"/>
          <w:i/>
          <w:szCs w:val="24"/>
        </w:rPr>
        <w:t>cal Sc</w:t>
      </w:r>
      <w:r w:rsidR="005C5064" w:rsidRPr="00EA18A7">
        <w:rPr>
          <w:rFonts w:ascii="Times New Roman" w:hAnsi="Times New Roman" w:cs="Times New Roman"/>
          <w:i/>
          <w:szCs w:val="24"/>
        </w:rPr>
        <w:t>i</w:t>
      </w:r>
      <w:r w:rsidRPr="00EA18A7">
        <w:rPr>
          <w:rFonts w:ascii="Times New Roman" w:hAnsi="Times New Roman" w:cs="Times New Roman"/>
          <w:i/>
          <w:szCs w:val="24"/>
        </w:rPr>
        <w:t>ence, 42</w:t>
      </w:r>
      <w:r w:rsidRPr="00EA18A7">
        <w:rPr>
          <w:rFonts w:ascii="Times New Roman" w:hAnsi="Times New Roman" w:cs="Times New Roman"/>
          <w:szCs w:val="24"/>
        </w:rPr>
        <w:t xml:space="preserve">(4), 825-854. </w:t>
      </w:r>
    </w:p>
    <w:p w14:paraId="4D905768" w14:textId="2B0A225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Bryan, G., &amp; Morten, M. (2019). The aggregate product</w:t>
      </w:r>
      <w:r w:rsidR="005C5064" w:rsidRPr="00EA18A7">
        <w:rPr>
          <w:rFonts w:ascii="Times New Roman" w:hAnsi="Times New Roman" w:cs="Times New Roman"/>
          <w:szCs w:val="24"/>
        </w:rPr>
        <w:t>i</w:t>
      </w:r>
      <w:r w:rsidRPr="00EA18A7">
        <w:rPr>
          <w:rFonts w:ascii="Times New Roman" w:hAnsi="Times New Roman" w:cs="Times New Roman"/>
          <w:szCs w:val="24"/>
        </w:rPr>
        <w:t>v</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effects of </w:t>
      </w:r>
      <w:r w:rsidR="005C5064" w:rsidRPr="00EA18A7">
        <w:rPr>
          <w:rFonts w:ascii="Times New Roman" w:hAnsi="Times New Roman" w:cs="Times New Roman"/>
          <w:szCs w:val="24"/>
        </w:rPr>
        <w:t>i</w:t>
      </w:r>
      <w:r w:rsidRPr="00EA18A7">
        <w:rPr>
          <w:rFonts w:ascii="Times New Roman" w:hAnsi="Times New Roman" w:cs="Times New Roman"/>
          <w:szCs w:val="24"/>
        </w:rPr>
        <w:t>nternal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Ev</w:t>
      </w:r>
      <w:r w:rsidR="005C5064" w:rsidRPr="00EA18A7">
        <w:rPr>
          <w:rFonts w:ascii="Times New Roman" w:hAnsi="Times New Roman" w:cs="Times New Roman"/>
          <w:szCs w:val="24"/>
        </w:rPr>
        <w:t>i</w:t>
      </w:r>
      <w:r w:rsidRPr="00EA18A7">
        <w:rPr>
          <w:rFonts w:ascii="Times New Roman" w:hAnsi="Times New Roman" w:cs="Times New Roman"/>
          <w:szCs w:val="24"/>
        </w:rPr>
        <w:t>dence from Indones</w:t>
      </w:r>
      <w:r w:rsidR="005C5064" w:rsidRPr="00EA18A7">
        <w:rPr>
          <w:rFonts w:ascii="Times New Roman" w:hAnsi="Times New Roman" w:cs="Times New Roman"/>
          <w:szCs w:val="24"/>
        </w:rPr>
        <w:t>i</w:t>
      </w:r>
      <w:r w:rsidRPr="00EA18A7">
        <w:rPr>
          <w:rFonts w:ascii="Times New Roman" w:hAnsi="Times New Roman" w:cs="Times New Roman"/>
          <w:szCs w:val="24"/>
        </w:rPr>
        <w:t xml:space="preserve">a. </w:t>
      </w:r>
      <w:r w:rsidRPr="00EA18A7">
        <w:rPr>
          <w:rFonts w:ascii="Times New Roman" w:hAnsi="Times New Roman" w:cs="Times New Roman"/>
          <w:i/>
          <w:szCs w:val="24"/>
        </w:rPr>
        <w:t>Journal of Pol</w:t>
      </w:r>
      <w:r w:rsidR="005C5064" w:rsidRPr="00EA18A7">
        <w:rPr>
          <w:rFonts w:ascii="Times New Roman" w:hAnsi="Times New Roman" w:cs="Times New Roman"/>
          <w:i/>
          <w:szCs w:val="24"/>
        </w:rPr>
        <w:t>i</w:t>
      </w:r>
      <w:r w:rsidRPr="00EA18A7">
        <w:rPr>
          <w:rFonts w:ascii="Times New Roman" w:hAnsi="Times New Roman" w:cs="Times New Roman"/>
          <w:i/>
          <w:szCs w:val="24"/>
        </w:rPr>
        <w:t>t</w:t>
      </w:r>
      <w:r w:rsidR="005C5064" w:rsidRPr="00EA18A7">
        <w:rPr>
          <w:rFonts w:ascii="Times New Roman" w:hAnsi="Times New Roman" w:cs="Times New Roman"/>
          <w:i/>
          <w:szCs w:val="24"/>
        </w:rPr>
        <w:t>i</w:t>
      </w:r>
      <w:r w:rsidRPr="00EA18A7">
        <w:rPr>
          <w:rFonts w:ascii="Times New Roman" w:hAnsi="Times New Roman" w:cs="Times New Roman"/>
          <w:i/>
          <w:szCs w:val="24"/>
        </w:rPr>
        <w:t>cal Economy, 127</w:t>
      </w:r>
      <w:r w:rsidRPr="00EA18A7">
        <w:rPr>
          <w:rFonts w:ascii="Times New Roman" w:hAnsi="Times New Roman" w:cs="Times New Roman"/>
          <w:szCs w:val="24"/>
        </w:rPr>
        <w:t xml:space="preserve">(5), 2229-2268. </w:t>
      </w:r>
    </w:p>
    <w:p w14:paraId="68DE581C" w14:textId="75EF5CF3"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Cameron, R., &amp; Harr</w:t>
      </w:r>
      <w:r w:rsidR="005C5064" w:rsidRPr="00EA18A7">
        <w:rPr>
          <w:rFonts w:ascii="Times New Roman" w:hAnsi="Times New Roman" w:cs="Times New Roman"/>
          <w:szCs w:val="24"/>
        </w:rPr>
        <w:t>i</w:t>
      </w:r>
      <w:r w:rsidRPr="00EA18A7">
        <w:rPr>
          <w:rFonts w:ascii="Times New Roman" w:hAnsi="Times New Roman" w:cs="Times New Roman"/>
          <w:szCs w:val="24"/>
        </w:rPr>
        <w:t>son, J. L. (2013). The use of temporary sk</w:t>
      </w:r>
      <w:r w:rsidR="005C5064" w:rsidRPr="00EA18A7">
        <w:rPr>
          <w:rFonts w:ascii="Times New Roman" w:hAnsi="Times New Roman" w:cs="Times New Roman"/>
          <w:szCs w:val="24"/>
        </w:rPr>
        <w:t>i</w:t>
      </w:r>
      <w:r w:rsidRPr="00EA18A7">
        <w:rPr>
          <w:rFonts w:ascii="Times New Roman" w:hAnsi="Times New Roman" w:cs="Times New Roman"/>
          <w:szCs w:val="24"/>
        </w:rPr>
        <w:t>lled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Austral</w:t>
      </w:r>
      <w:r w:rsidR="005C5064" w:rsidRPr="00EA18A7">
        <w:rPr>
          <w:rFonts w:ascii="Times New Roman" w:hAnsi="Times New Roman" w:cs="Times New Roman"/>
          <w:szCs w:val="24"/>
        </w:rPr>
        <w:t>i</w:t>
      </w:r>
      <w:r w:rsidRPr="00EA18A7">
        <w:rPr>
          <w:rFonts w:ascii="Times New Roman" w:hAnsi="Times New Roman" w:cs="Times New Roman"/>
          <w:szCs w:val="24"/>
        </w:rPr>
        <w:t>an organ</w:t>
      </w:r>
      <w:r w:rsidR="005C5064" w:rsidRPr="00EA18A7">
        <w:rPr>
          <w:rFonts w:ascii="Times New Roman" w:hAnsi="Times New Roman" w:cs="Times New Roman"/>
          <w:szCs w:val="24"/>
        </w:rPr>
        <w:t>i</w:t>
      </w:r>
      <w:r w:rsidRPr="00EA18A7">
        <w:rPr>
          <w:rFonts w:ascii="Times New Roman" w:hAnsi="Times New Roman" w:cs="Times New Roman"/>
          <w:szCs w:val="24"/>
        </w:rPr>
        <w:t>sat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ons.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Organ</w:t>
      </w:r>
      <w:r w:rsidR="005C5064" w:rsidRPr="00EA18A7">
        <w:rPr>
          <w:rFonts w:ascii="Times New Roman" w:hAnsi="Times New Roman" w:cs="Times New Roman"/>
          <w:i/>
          <w:szCs w:val="24"/>
        </w:rPr>
        <w:t>i</w:t>
      </w:r>
      <w:r w:rsidRPr="00EA18A7">
        <w:rPr>
          <w:rFonts w:ascii="Times New Roman" w:hAnsi="Times New Roman" w:cs="Times New Roman"/>
          <w:i/>
          <w:szCs w:val="24"/>
        </w:rPr>
        <w:t>zat</w:t>
      </w:r>
      <w:r w:rsidR="005C5064" w:rsidRPr="00EA18A7">
        <w:rPr>
          <w:rFonts w:ascii="Times New Roman" w:hAnsi="Times New Roman" w:cs="Times New Roman"/>
          <w:i/>
          <w:szCs w:val="24"/>
        </w:rPr>
        <w:t>i</w:t>
      </w:r>
      <w:r w:rsidRPr="00EA18A7">
        <w:rPr>
          <w:rFonts w:ascii="Times New Roman" w:hAnsi="Times New Roman" w:cs="Times New Roman"/>
          <w:i/>
          <w:szCs w:val="24"/>
        </w:rPr>
        <w:t>onal Analys</w:t>
      </w:r>
      <w:r w:rsidR="005C5064" w:rsidRPr="00EA18A7">
        <w:rPr>
          <w:rFonts w:ascii="Times New Roman" w:hAnsi="Times New Roman" w:cs="Times New Roman"/>
          <w:i/>
          <w:szCs w:val="24"/>
        </w:rPr>
        <w:t>i</w:t>
      </w:r>
      <w:r w:rsidRPr="00EA18A7">
        <w:rPr>
          <w:rFonts w:ascii="Times New Roman" w:hAnsi="Times New Roman" w:cs="Times New Roman"/>
          <w:i/>
          <w:szCs w:val="24"/>
        </w:rPr>
        <w:t>s, 21</w:t>
      </w:r>
      <w:r w:rsidRPr="00EA18A7">
        <w:rPr>
          <w:rFonts w:ascii="Times New Roman" w:hAnsi="Times New Roman" w:cs="Times New Roman"/>
          <w:szCs w:val="24"/>
        </w:rPr>
        <w:t xml:space="preserve">(2), 104-123. </w:t>
      </w:r>
    </w:p>
    <w:p w14:paraId="44635C27" w14:textId="460BBA0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Chepurenko, A. (2015). The role of fore</w:t>
      </w:r>
      <w:r w:rsidR="005C5064" w:rsidRPr="00EA18A7">
        <w:rPr>
          <w:rFonts w:ascii="Times New Roman" w:hAnsi="Times New Roman" w:cs="Times New Roman"/>
          <w:szCs w:val="24"/>
        </w:rPr>
        <w:t>i</w:t>
      </w:r>
      <w:r w:rsidRPr="00EA18A7">
        <w:rPr>
          <w:rFonts w:ascii="Times New Roman" w:hAnsi="Times New Roman" w:cs="Times New Roman"/>
          <w:szCs w:val="24"/>
        </w:rPr>
        <w:t>gn sc</w:t>
      </w:r>
      <w:r w:rsidR="005C5064" w:rsidRPr="00EA18A7">
        <w:rPr>
          <w:rFonts w:ascii="Times New Roman" w:hAnsi="Times New Roman" w:cs="Times New Roman"/>
          <w:szCs w:val="24"/>
        </w:rPr>
        <w:t>i</w:t>
      </w:r>
      <w:r w:rsidRPr="00EA18A7">
        <w:rPr>
          <w:rFonts w:ascii="Times New Roman" w:hAnsi="Times New Roman" w:cs="Times New Roman"/>
          <w:szCs w:val="24"/>
        </w:rPr>
        <w:t>ent</w:t>
      </w:r>
      <w:r w:rsidR="005C5064" w:rsidRPr="00EA18A7">
        <w:rPr>
          <w:rFonts w:ascii="Times New Roman" w:hAnsi="Times New Roman" w:cs="Times New Roman"/>
          <w:szCs w:val="24"/>
        </w:rPr>
        <w:t>i</w:t>
      </w:r>
      <w:r w:rsidRPr="00EA18A7">
        <w:rPr>
          <w:rFonts w:ascii="Times New Roman" w:hAnsi="Times New Roman" w:cs="Times New Roman"/>
          <w:szCs w:val="24"/>
        </w:rPr>
        <w:t>f</w:t>
      </w:r>
      <w:r w:rsidR="005C5064" w:rsidRPr="00EA18A7">
        <w:rPr>
          <w:rFonts w:ascii="Times New Roman" w:hAnsi="Times New Roman" w:cs="Times New Roman"/>
          <w:szCs w:val="24"/>
        </w:rPr>
        <w:t>i</w:t>
      </w:r>
      <w:r w:rsidRPr="00EA18A7">
        <w:rPr>
          <w:rFonts w:ascii="Times New Roman" w:hAnsi="Times New Roman" w:cs="Times New Roman"/>
          <w:szCs w:val="24"/>
        </w:rPr>
        <w:t>c foundat</w:t>
      </w:r>
      <w:r w:rsidR="005C5064" w:rsidRPr="00EA18A7">
        <w:rPr>
          <w:rFonts w:ascii="Times New Roman" w:hAnsi="Times New Roman" w:cs="Times New Roman"/>
          <w:szCs w:val="24"/>
        </w:rPr>
        <w:t>i</w:t>
      </w:r>
      <w:r w:rsidRPr="00EA18A7">
        <w:rPr>
          <w:rFonts w:ascii="Times New Roman" w:hAnsi="Times New Roman" w:cs="Times New Roman"/>
          <w:szCs w:val="24"/>
        </w:rPr>
        <w:t>ons’ role</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the cross-border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ty of Russ</w:t>
      </w:r>
      <w:r w:rsidR="005C5064" w:rsidRPr="00EA18A7">
        <w:rPr>
          <w:rFonts w:ascii="Times New Roman" w:hAnsi="Times New Roman" w:cs="Times New Roman"/>
          <w:szCs w:val="24"/>
        </w:rPr>
        <w:t>i</w:t>
      </w:r>
      <w:r w:rsidRPr="00EA18A7">
        <w:rPr>
          <w:rFonts w:ascii="Times New Roman" w:hAnsi="Times New Roman" w:cs="Times New Roman"/>
          <w:szCs w:val="24"/>
        </w:rPr>
        <w:t>an academ</w:t>
      </w:r>
      <w:r w:rsidR="005C5064" w:rsidRPr="00EA18A7">
        <w:rPr>
          <w:rFonts w:ascii="Times New Roman" w:hAnsi="Times New Roman" w:cs="Times New Roman"/>
          <w:szCs w:val="24"/>
        </w:rPr>
        <w:t>i</w:t>
      </w:r>
      <w:r w:rsidRPr="00EA18A7">
        <w:rPr>
          <w:rFonts w:ascii="Times New Roman" w:hAnsi="Times New Roman" w:cs="Times New Roman"/>
          <w:szCs w:val="24"/>
        </w:rPr>
        <w:t xml:space="preserve">cs.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Manpower</w:t>
      </w:r>
      <w:r w:rsidRPr="00EA18A7">
        <w:rPr>
          <w:rFonts w:ascii="Times New Roman" w:hAnsi="Times New Roman" w:cs="Times New Roman"/>
          <w:szCs w:val="24"/>
        </w:rPr>
        <w:t xml:space="preserve">. </w:t>
      </w:r>
    </w:p>
    <w:p w14:paraId="692D1925" w14:textId="4FA45FE6"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C</w:t>
      </w:r>
      <w:r w:rsidR="005C5064" w:rsidRPr="00EA18A7">
        <w:rPr>
          <w:rFonts w:ascii="Times New Roman" w:hAnsi="Times New Roman" w:cs="Times New Roman"/>
          <w:szCs w:val="24"/>
        </w:rPr>
        <w:t>i</w:t>
      </w:r>
      <w:r w:rsidRPr="00EA18A7">
        <w:rPr>
          <w:rFonts w:ascii="Times New Roman" w:hAnsi="Times New Roman" w:cs="Times New Roman"/>
          <w:szCs w:val="24"/>
        </w:rPr>
        <w:t>r</w:t>
      </w:r>
      <w:r w:rsidR="005C5064" w:rsidRPr="00EA18A7">
        <w:rPr>
          <w:rFonts w:ascii="Times New Roman" w:hAnsi="Times New Roman" w:cs="Times New Roman"/>
          <w:szCs w:val="24"/>
        </w:rPr>
        <w:t>i</w:t>
      </w:r>
      <w:r w:rsidRPr="00EA18A7">
        <w:rPr>
          <w:rFonts w:ascii="Times New Roman" w:hAnsi="Times New Roman" w:cs="Times New Roman"/>
          <w:szCs w:val="24"/>
        </w:rPr>
        <w:t>ac</w:t>
      </w:r>
      <w:r w:rsidR="005C5064" w:rsidRPr="00EA18A7">
        <w:rPr>
          <w:rFonts w:ascii="Times New Roman" w:hAnsi="Times New Roman" w:cs="Times New Roman"/>
          <w:szCs w:val="24"/>
        </w:rPr>
        <w:t>i</w:t>
      </w:r>
      <w:r w:rsidRPr="00EA18A7">
        <w:rPr>
          <w:rFonts w:ascii="Times New Roman" w:hAnsi="Times New Roman" w:cs="Times New Roman"/>
          <w:szCs w:val="24"/>
        </w:rPr>
        <w:t>, D. (2014). Does un</w:t>
      </w:r>
      <w:r w:rsidR="005C5064" w:rsidRPr="00EA18A7">
        <w:rPr>
          <w:rFonts w:ascii="Times New Roman" w:hAnsi="Times New Roman" w:cs="Times New Roman"/>
          <w:szCs w:val="24"/>
        </w:rPr>
        <w:t>i</w:t>
      </w:r>
      <w:r w:rsidRPr="00EA18A7">
        <w:rPr>
          <w:rFonts w:ascii="Times New Roman" w:hAnsi="Times New Roman" w:cs="Times New Roman"/>
          <w:szCs w:val="24"/>
        </w:rPr>
        <w:t>vers</w:t>
      </w:r>
      <w:r w:rsidR="005C5064" w:rsidRPr="00EA18A7">
        <w:rPr>
          <w:rFonts w:ascii="Times New Roman" w:hAnsi="Times New Roman" w:cs="Times New Roman"/>
          <w:szCs w:val="24"/>
        </w:rPr>
        <w:t>i</w:t>
      </w:r>
      <w:r w:rsidRPr="00EA18A7">
        <w:rPr>
          <w:rFonts w:ascii="Times New Roman" w:hAnsi="Times New Roman" w:cs="Times New Roman"/>
          <w:szCs w:val="24"/>
        </w:rPr>
        <w:t>ty qual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w:t>
      </w:r>
      <w:r w:rsidR="005C5064" w:rsidRPr="00EA18A7">
        <w:rPr>
          <w:rFonts w:ascii="Times New Roman" w:hAnsi="Times New Roman" w:cs="Times New Roman"/>
          <w:szCs w:val="24"/>
        </w:rPr>
        <w:t>i</w:t>
      </w:r>
      <w:r w:rsidRPr="00EA18A7">
        <w:rPr>
          <w:rFonts w:ascii="Times New Roman" w:hAnsi="Times New Roman" w:cs="Times New Roman"/>
          <w:szCs w:val="24"/>
        </w:rPr>
        <w:t xml:space="preserve">nfluence the </w:t>
      </w:r>
      <w:r w:rsidR="005C5064" w:rsidRPr="00EA18A7">
        <w:rPr>
          <w:rFonts w:ascii="Times New Roman" w:hAnsi="Times New Roman" w:cs="Times New Roman"/>
          <w:szCs w:val="24"/>
        </w:rPr>
        <w:t>i</w:t>
      </w:r>
      <w:r w:rsidRPr="00EA18A7">
        <w:rPr>
          <w:rFonts w:ascii="Times New Roman" w:hAnsi="Times New Roman" w:cs="Times New Roman"/>
          <w:szCs w:val="24"/>
        </w:rPr>
        <w:t>nterreg</w:t>
      </w:r>
      <w:r w:rsidR="005C5064" w:rsidRPr="00EA18A7">
        <w:rPr>
          <w:rFonts w:ascii="Times New Roman" w:hAnsi="Times New Roman" w:cs="Times New Roman"/>
          <w:szCs w:val="24"/>
        </w:rPr>
        <w:t>i</w:t>
      </w:r>
      <w:r w:rsidRPr="00EA18A7">
        <w:rPr>
          <w:rFonts w:ascii="Times New Roman" w:hAnsi="Times New Roman" w:cs="Times New Roman"/>
          <w:szCs w:val="24"/>
        </w:rPr>
        <w:t>onal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of students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graduates? The case of Italy. </w:t>
      </w:r>
      <w:r w:rsidRPr="00EA18A7">
        <w:rPr>
          <w:rFonts w:ascii="Times New Roman" w:hAnsi="Times New Roman" w:cs="Times New Roman"/>
          <w:i/>
          <w:szCs w:val="24"/>
        </w:rPr>
        <w:t>Reg</w:t>
      </w:r>
      <w:r w:rsidR="005C5064" w:rsidRPr="00EA18A7">
        <w:rPr>
          <w:rFonts w:ascii="Times New Roman" w:hAnsi="Times New Roman" w:cs="Times New Roman"/>
          <w:i/>
          <w:szCs w:val="24"/>
        </w:rPr>
        <w:t>i</w:t>
      </w:r>
      <w:r w:rsidRPr="00EA18A7">
        <w:rPr>
          <w:rFonts w:ascii="Times New Roman" w:hAnsi="Times New Roman" w:cs="Times New Roman"/>
          <w:i/>
          <w:szCs w:val="24"/>
        </w:rPr>
        <w:t>onal Stud</w:t>
      </w:r>
      <w:r w:rsidR="005C5064" w:rsidRPr="00EA18A7">
        <w:rPr>
          <w:rFonts w:ascii="Times New Roman" w:hAnsi="Times New Roman" w:cs="Times New Roman"/>
          <w:i/>
          <w:szCs w:val="24"/>
        </w:rPr>
        <w:t>i</w:t>
      </w:r>
      <w:r w:rsidRPr="00EA18A7">
        <w:rPr>
          <w:rFonts w:ascii="Times New Roman" w:hAnsi="Times New Roman" w:cs="Times New Roman"/>
          <w:i/>
          <w:szCs w:val="24"/>
        </w:rPr>
        <w:t>es, 48</w:t>
      </w:r>
      <w:r w:rsidRPr="00EA18A7">
        <w:rPr>
          <w:rFonts w:ascii="Times New Roman" w:hAnsi="Times New Roman" w:cs="Times New Roman"/>
          <w:szCs w:val="24"/>
        </w:rPr>
        <w:t xml:space="preserve">(10), 1592-1608. </w:t>
      </w:r>
    </w:p>
    <w:p w14:paraId="41ABCD70" w14:textId="0F2D77FE"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Coll</w:t>
      </w:r>
      <w:r w:rsidR="005C5064" w:rsidRPr="00EA18A7">
        <w:rPr>
          <w:rFonts w:ascii="Times New Roman" w:hAnsi="Times New Roman" w:cs="Times New Roman"/>
          <w:szCs w:val="24"/>
        </w:rPr>
        <w:t>i</w:t>
      </w:r>
      <w:r w:rsidRPr="00EA18A7">
        <w:rPr>
          <w:rFonts w:ascii="Times New Roman" w:hAnsi="Times New Roman" w:cs="Times New Roman"/>
          <w:szCs w:val="24"/>
        </w:rPr>
        <w:t>ngs, D. G. (2014). Integrat</w:t>
      </w:r>
      <w:r w:rsidR="005C5064" w:rsidRPr="00EA18A7">
        <w:rPr>
          <w:rFonts w:ascii="Times New Roman" w:hAnsi="Times New Roman" w:cs="Times New Roman"/>
          <w:szCs w:val="24"/>
        </w:rPr>
        <w:t>i</w:t>
      </w:r>
      <w:r w:rsidRPr="00EA18A7">
        <w:rPr>
          <w:rFonts w:ascii="Times New Roman" w:hAnsi="Times New Roman" w:cs="Times New Roman"/>
          <w:szCs w:val="24"/>
        </w:rPr>
        <w:t>ng global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global talent management: Explor</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the challenges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strateg</w:t>
      </w:r>
      <w:r w:rsidR="005C5064" w:rsidRPr="00EA18A7">
        <w:rPr>
          <w:rFonts w:ascii="Times New Roman" w:hAnsi="Times New Roman" w:cs="Times New Roman"/>
          <w:szCs w:val="24"/>
        </w:rPr>
        <w:t>i</w:t>
      </w:r>
      <w:r w:rsidRPr="00EA18A7">
        <w:rPr>
          <w:rFonts w:ascii="Times New Roman" w:hAnsi="Times New Roman" w:cs="Times New Roman"/>
          <w:szCs w:val="24"/>
        </w:rPr>
        <w:t>c opportun</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es. </w:t>
      </w:r>
      <w:r w:rsidRPr="00EA18A7">
        <w:rPr>
          <w:rFonts w:ascii="Times New Roman" w:hAnsi="Times New Roman" w:cs="Times New Roman"/>
          <w:i/>
          <w:szCs w:val="24"/>
        </w:rPr>
        <w:t>Journal of world bus</w:t>
      </w:r>
      <w:r w:rsidR="005C5064" w:rsidRPr="00EA18A7">
        <w:rPr>
          <w:rFonts w:ascii="Times New Roman" w:hAnsi="Times New Roman" w:cs="Times New Roman"/>
          <w:i/>
          <w:szCs w:val="24"/>
        </w:rPr>
        <w:t>i</w:t>
      </w:r>
      <w:r w:rsidRPr="00EA18A7">
        <w:rPr>
          <w:rFonts w:ascii="Times New Roman" w:hAnsi="Times New Roman" w:cs="Times New Roman"/>
          <w:i/>
          <w:szCs w:val="24"/>
        </w:rPr>
        <w:t>ness, 49</w:t>
      </w:r>
      <w:r w:rsidRPr="00EA18A7">
        <w:rPr>
          <w:rFonts w:ascii="Times New Roman" w:hAnsi="Times New Roman" w:cs="Times New Roman"/>
          <w:szCs w:val="24"/>
        </w:rPr>
        <w:t xml:space="preserve">(2), 253-261. </w:t>
      </w:r>
    </w:p>
    <w:p w14:paraId="315C5C2D" w14:textId="671808B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Cooray, A., &amp; Schne</w:t>
      </w:r>
      <w:r w:rsidR="005C5064" w:rsidRPr="00EA18A7">
        <w:rPr>
          <w:rFonts w:ascii="Times New Roman" w:hAnsi="Times New Roman" w:cs="Times New Roman"/>
          <w:szCs w:val="24"/>
        </w:rPr>
        <w:t>i</w:t>
      </w:r>
      <w:r w:rsidRPr="00EA18A7">
        <w:rPr>
          <w:rFonts w:ascii="Times New Roman" w:hAnsi="Times New Roman" w:cs="Times New Roman"/>
          <w:szCs w:val="24"/>
        </w:rPr>
        <w:t>der, F. (2016). Does corrupt</w:t>
      </w:r>
      <w:r w:rsidR="005C5064" w:rsidRPr="00EA18A7">
        <w:rPr>
          <w:rFonts w:ascii="Times New Roman" w:hAnsi="Times New Roman" w:cs="Times New Roman"/>
          <w:szCs w:val="24"/>
        </w:rPr>
        <w:t>i</w:t>
      </w:r>
      <w:r w:rsidRPr="00EA18A7">
        <w:rPr>
          <w:rFonts w:ascii="Times New Roman" w:hAnsi="Times New Roman" w:cs="Times New Roman"/>
          <w:szCs w:val="24"/>
        </w:rPr>
        <w:t>on promote em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An emp</w:t>
      </w:r>
      <w:r w:rsidR="005C5064" w:rsidRPr="00EA18A7">
        <w:rPr>
          <w:rFonts w:ascii="Times New Roman" w:hAnsi="Times New Roman" w:cs="Times New Roman"/>
          <w:szCs w:val="24"/>
        </w:rPr>
        <w:t>i</w:t>
      </w:r>
      <w:r w:rsidRPr="00EA18A7">
        <w:rPr>
          <w:rFonts w:ascii="Times New Roman" w:hAnsi="Times New Roman" w:cs="Times New Roman"/>
          <w:szCs w:val="24"/>
        </w:rPr>
        <w:t>r</w:t>
      </w:r>
      <w:r w:rsidR="005C5064" w:rsidRPr="00EA18A7">
        <w:rPr>
          <w:rFonts w:ascii="Times New Roman" w:hAnsi="Times New Roman" w:cs="Times New Roman"/>
          <w:szCs w:val="24"/>
        </w:rPr>
        <w:t>i</w:t>
      </w:r>
      <w:r w:rsidRPr="00EA18A7">
        <w:rPr>
          <w:rFonts w:ascii="Times New Roman" w:hAnsi="Times New Roman" w:cs="Times New Roman"/>
          <w:szCs w:val="24"/>
        </w:rPr>
        <w:t>cal exam</w:t>
      </w:r>
      <w:r w:rsidR="005C5064" w:rsidRPr="00EA18A7">
        <w:rPr>
          <w:rFonts w:ascii="Times New Roman" w:hAnsi="Times New Roman" w:cs="Times New Roman"/>
          <w:szCs w:val="24"/>
        </w:rPr>
        <w:t>i</w:t>
      </w:r>
      <w:r w:rsidRPr="00EA18A7">
        <w:rPr>
          <w:rFonts w:ascii="Times New Roman" w:hAnsi="Times New Roman" w:cs="Times New Roman"/>
          <w:szCs w:val="24"/>
        </w:rPr>
        <w:t>nat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Pr="00EA18A7">
        <w:rPr>
          <w:rFonts w:ascii="Times New Roman" w:hAnsi="Times New Roman" w:cs="Times New Roman"/>
          <w:i/>
          <w:szCs w:val="24"/>
        </w:rPr>
        <w:t>Journal of Populat</w:t>
      </w:r>
      <w:r w:rsidR="005C5064" w:rsidRPr="00EA18A7">
        <w:rPr>
          <w:rFonts w:ascii="Times New Roman" w:hAnsi="Times New Roman" w:cs="Times New Roman"/>
          <w:i/>
          <w:szCs w:val="24"/>
        </w:rPr>
        <w:t>i</w:t>
      </w:r>
      <w:r w:rsidRPr="00EA18A7">
        <w:rPr>
          <w:rFonts w:ascii="Times New Roman" w:hAnsi="Times New Roman" w:cs="Times New Roman"/>
          <w:i/>
          <w:szCs w:val="24"/>
        </w:rPr>
        <w:t>on Econom</w:t>
      </w:r>
      <w:r w:rsidR="005C5064" w:rsidRPr="00EA18A7">
        <w:rPr>
          <w:rFonts w:ascii="Times New Roman" w:hAnsi="Times New Roman" w:cs="Times New Roman"/>
          <w:i/>
          <w:szCs w:val="24"/>
        </w:rPr>
        <w:t>i</w:t>
      </w:r>
      <w:r w:rsidRPr="00EA18A7">
        <w:rPr>
          <w:rFonts w:ascii="Times New Roman" w:hAnsi="Times New Roman" w:cs="Times New Roman"/>
          <w:i/>
          <w:szCs w:val="24"/>
        </w:rPr>
        <w:t>cs, 29</w:t>
      </w:r>
      <w:r w:rsidRPr="00EA18A7">
        <w:rPr>
          <w:rFonts w:ascii="Times New Roman" w:hAnsi="Times New Roman" w:cs="Times New Roman"/>
          <w:szCs w:val="24"/>
        </w:rPr>
        <w:t xml:space="preserve">(1), 293-310. </w:t>
      </w:r>
    </w:p>
    <w:p w14:paraId="27765930" w14:textId="7AB18420"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Corner, A., L</w:t>
      </w:r>
      <w:r w:rsidR="005C5064" w:rsidRPr="00EA18A7">
        <w:rPr>
          <w:rFonts w:ascii="Times New Roman" w:hAnsi="Times New Roman" w:cs="Times New Roman"/>
          <w:szCs w:val="24"/>
        </w:rPr>
        <w:t>i</w:t>
      </w:r>
      <w:r w:rsidRPr="00EA18A7">
        <w:rPr>
          <w:rFonts w:ascii="Times New Roman" w:hAnsi="Times New Roman" w:cs="Times New Roman"/>
          <w:szCs w:val="24"/>
        </w:rPr>
        <w:t>u, L. A., &amp; B</w:t>
      </w:r>
      <w:r w:rsidR="005C5064" w:rsidRPr="00EA18A7">
        <w:rPr>
          <w:rFonts w:ascii="Times New Roman" w:hAnsi="Times New Roman" w:cs="Times New Roman"/>
          <w:szCs w:val="24"/>
        </w:rPr>
        <w:t>i</w:t>
      </w:r>
      <w:r w:rsidRPr="00EA18A7">
        <w:rPr>
          <w:rFonts w:ascii="Times New Roman" w:hAnsi="Times New Roman" w:cs="Times New Roman"/>
          <w:szCs w:val="24"/>
        </w:rPr>
        <w:t>rd, A. (2021). Intercultural competenc</w:t>
      </w:r>
      <w:r w:rsidR="005C5064" w:rsidRPr="00EA18A7">
        <w:rPr>
          <w:rFonts w:ascii="Times New Roman" w:hAnsi="Times New Roman" w:cs="Times New Roman"/>
          <w:szCs w:val="24"/>
        </w:rPr>
        <w:t>i</w:t>
      </w:r>
      <w:r w:rsidRPr="00EA18A7">
        <w:rPr>
          <w:rFonts w:ascii="Times New Roman" w:hAnsi="Times New Roman" w:cs="Times New Roman"/>
          <w:szCs w:val="24"/>
        </w:rPr>
        <w:t>es for emerg</w:t>
      </w:r>
      <w:r w:rsidR="005C5064" w:rsidRPr="00EA18A7">
        <w:rPr>
          <w:rFonts w:ascii="Times New Roman" w:hAnsi="Times New Roman" w:cs="Times New Roman"/>
          <w:szCs w:val="24"/>
        </w:rPr>
        <w:t>i</w:t>
      </w:r>
      <w:r w:rsidRPr="00EA18A7">
        <w:rPr>
          <w:rFonts w:ascii="Times New Roman" w:hAnsi="Times New Roman" w:cs="Times New Roman"/>
          <w:szCs w:val="24"/>
        </w:rPr>
        <w:t>ng markets: A contextual</w:t>
      </w:r>
      <w:r w:rsidR="005C5064" w:rsidRPr="00EA18A7">
        <w:rPr>
          <w:rFonts w:ascii="Times New Roman" w:hAnsi="Times New Roman" w:cs="Times New Roman"/>
          <w:szCs w:val="24"/>
        </w:rPr>
        <w:t>i</w:t>
      </w:r>
      <w:r w:rsidRPr="00EA18A7">
        <w:rPr>
          <w:rFonts w:ascii="Times New Roman" w:hAnsi="Times New Roman" w:cs="Times New Roman"/>
          <w:szCs w:val="24"/>
        </w:rPr>
        <w:t xml:space="preserve">zed approach.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Bus</w:t>
      </w:r>
      <w:r w:rsidR="005C5064" w:rsidRPr="00EA18A7">
        <w:rPr>
          <w:rFonts w:ascii="Times New Roman" w:hAnsi="Times New Roman" w:cs="Times New Roman"/>
          <w:i/>
          <w:szCs w:val="24"/>
        </w:rPr>
        <w:t>i</w:t>
      </w:r>
      <w:r w:rsidRPr="00EA18A7">
        <w:rPr>
          <w:rFonts w:ascii="Times New Roman" w:hAnsi="Times New Roman" w:cs="Times New Roman"/>
          <w:i/>
          <w:szCs w:val="24"/>
        </w:rPr>
        <w:t>ness Rev</w:t>
      </w:r>
      <w:r w:rsidR="005C5064" w:rsidRPr="00EA18A7">
        <w:rPr>
          <w:rFonts w:ascii="Times New Roman" w:hAnsi="Times New Roman" w:cs="Times New Roman"/>
          <w:i/>
          <w:szCs w:val="24"/>
        </w:rPr>
        <w:t>i</w:t>
      </w:r>
      <w:r w:rsidRPr="00EA18A7">
        <w:rPr>
          <w:rFonts w:ascii="Times New Roman" w:hAnsi="Times New Roman" w:cs="Times New Roman"/>
          <w:i/>
          <w:szCs w:val="24"/>
        </w:rPr>
        <w:t>ew, 30</w:t>
      </w:r>
      <w:r w:rsidRPr="00EA18A7">
        <w:rPr>
          <w:rFonts w:ascii="Times New Roman" w:hAnsi="Times New Roman" w:cs="Times New Roman"/>
          <w:szCs w:val="24"/>
        </w:rPr>
        <w:t xml:space="preserve">(3), 101792. </w:t>
      </w:r>
    </w:p>
    <w:p w14:paraId="40583995" w14:textId="01B48FB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De la Vega Hernández, I. M., &amp; de Paula, L. B. (2019). The qu</w:t>
      </w:r>
      <w:r w:rsidR="005C5064" w:rsidRPr="00EA18A7">
        <w:rPr>
          <w:rFonts w:ascii="Times New Roman" w:hAnsi="Times New Roman" w:cs="Times New Roman"/>
          <w:szCs w:val="24"/>
        </w:rPr>
        <w:t>i</w:t>
      </w:r>
      <w:r w:rsidRPr="00EA18A7">
        <w:rPr>
          <w:rFonts w:ascii="Times New Roman" w:hAnsi="Times New Roman" w:cs="Times New Roman"/>
          <w:szCs w:val="24"/>
        </w:rPr>
        <w:t>ntuple hel</w:t>
      </w:r>
      <w:r w:rsidR="005C5064" w:rsidRPr="00EA18A7">
        <w:rPr>
          <w:rFonts w:ascii="Times New Roman" w:hAnsi="Times New Roman" w:cs="Times New Roman"/>
          <w:szCs w:val="24"/>
        </w:rPr>
        <w:t>i</w:t>
      </w:r>
      <w:r w:rsidRPr="00EA18A7">
        <w:rPr>
          <w:rFonts w:ascii="Times New Roman" w:hAnsi="Times New Roman" w:cs="Times New Roman"/>
          <w:szCs w:val="24"/>
        </w:rPr>
        <w:t xml:space="preserve">x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model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c</w:t>
      </w:r>
      <w:r w:rsidR="005C5064" w:rsidRPr="00EA18A7">
        <w:rPr>
          <w:rFonts w:ascii="Times New Roman" w:hAnsi="Times New Roman" w:cs="Times New Roman"/>
          <w:szCs w:val="24"/>
        </w:rPr>
        <w:t>i</w:t>
      </w:r>
      <w:r w:rsidRPr="00EA18A7">
        <w:rPr>
          <w:rFonts w:ascii="Times New Roman" w:hAnsi="Times New Roman" w:cs="Times New Roman"/>
          <w:szCs w:val="24"/>
        </w:rPr>
        <w:t>rculat</w:t>
      </w:r>
      <w:r w:rsidR="005C5064" w:rsidRPr="00EA18A7">
        <w:rPr>
          <w:rFonts w:ascii="Times New Roman" w:hAnsi="Times New Roman" w:cs="Times New Roman"/>
          <w:szCs w:val="24"/>
        </w:rPr>
        <w:t>i</w:t>
      </w:r>
      <w:r w:rsidRPr="00EA18A7">
        <w:rPr>
          <w:rFonts w:ascii="Times New Roman" w:hAnsi="Times New Roman" w:cs="Times New Roman"/>
          <w:szCs w:val="24"/>
        </w:rPr>
        <w:t>on</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central, emerg</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per</w:t>
      </w:r>
      <w:r w:rsidR="005C5064" w:rsidRPr="00EA18A7">
        <w:rPr>
          <w:rFonts w:ascii="Times New Roman" w:hAnsi="Times New Roman" w:cs="Times New Roman"/>
          <w:szCs w:val="24"/>
        </w:rPr>
        <w:t>i</w:t>
      </w:r>
      <w:r w:rsidRPr="00EA18A7">
        <w:rPr>
          <w:rFonts w:ascii="Times New Roman" w:hAnsi="Times New Roman" w:cs="Times New Roman"/>
          <w:szCs w:val="24"/>
        </w:rPr>
        <w:t>pheral countr</w:t>
      </w:r>
      <w:r w:rsidR="005C5064" w:rsidRPr="00EA18A7">
        <w:rPr>
          <w:rFonts w:ascii="Times New Roman" w:hAnsi="Times New Roman" w:cs="Times New Roman"/>
          <w:szCs w:val="24"/>
        </w:rPr>
        <w:t>i</w:t>
      </w:r>
      <w:r w:rsidRPr="00EA18A7">
        <w:rPr>
          <w:rFonts w:ascii="Times New Roman" w:hAnsi="Times New Roman" w:cs="Times New Roman"/>
          <w:szCs w:val="24"/>
        </w:rPr>
        <w:t xml:space="preserve">es. </w:t>
      </w:r>
      <w:r w:rsidRPr="00EA18A7">
        <w:rPr>
          <w:rFonts w:ascii="Times New Roman" w:hAnsi="Times New Roman" w:cs="Times New Roman"/>
          <w:i/>
          <w:szCs w:val="24"/>
        </w:rPr>
        <w:t>Kybernetes</w:t>
      </w:r>
      <w:r w:rsidRPr="00EA18A7">
        <w:rPr>
          <w:rFonts w:ascii="Times New Roman" w:hAnsi="Times New Roman" w:cs="Times New Roman"/>
          <w:szCs w:val="24"/>
        </w:rPr>
        <w:t xml:space="preserve">. </w:t>
      </w:r>
    </w:p>
    <w:p w14:paraId="5BD36EDA" w14:textId="4E8341C1"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De</w:t>
      </w:r>
      <w:r w:rsidR="005C5064" w:rsidRPr="00EA18A7">
        <w:rPr>
          <w:rFonts w:ascii="Times New Roman" w:hAnsi="Times New Roman" w:cs="Times New Roman"/>
          <w:szCs w:val="24"/>
        </w:rPr>
        <w:t>i</w:t>
      </w:r>
      <w:r w:rsidRPr="00EA18A7">
        <w:rPr>
          <w:rFonts w:ascii="Times New Roman" w:hAnsi="Times New Roman" w:cs="Times New Roman"/>
          <w:szCs w:val="24"/>
        </w:rPr>
        <w:t>f, A., &amp; Van Beek, M. (2019). Nat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onal culture </w:t>
      </w:r>
      <w:r w:rsidR="005C5064" w:rsidRPr="00EA18A7">
        <w:rPr>
          <w:rFonts w:ascii="Times New Roman" w:hAnsi="Times New Roman" w:cs="Times New Roman"/>
          <w:szCs w:val="24"/>
        </w:rPr>
        <w:t>i</w:t>
      </w:r>
      <w:r w:rsidRPr="00EA18A7">
        <w:rPr>
          <w:rFonts w:ascii="Times New Roman" w:hAnsi="Times New Roman" w:cs="Times New Roman"/>
          <w:szCs w:val="24"/>
        </w:rPr>
        <w:t>ns</w:t>
      </w:r>
      <w:r w:rsidR="005C5064" w:rsidRPr="00EA18A7">
        <w:rPr>
          <w:rFonts w:ascii="Times New Roman" w:hAnsi="Times New Roman" w:cs="Times New Roman"/>
          <w:szCs w:val="24"/>
        </w:rPr>
        <w:t>i</w:t>
      </w:r>
      <w:r w:rsidRPr="00EA18A7">
        <w:rPr>
          <w:rFonts w:ascii="Times New Roman" w:hAnsi="Times New Roman" w:cs="Times New Roman"/>
          <w:szCs w:val="24"/>
        </w:rPr>
        <w:t>ghts on manufactur</w:t>
      </w:r>
      <w:r w:rsidR="005C5064" w:rsidRPr="00EA18A7">
        <w:rPr>
          <w:rFonts w:ascii="Times New Roman" w:hAnsi="Times New Roman" w:cs="Times New Roman"/>
          <w:szCs w:val="24"/>
        </w:rPr>
        <w:t>i</w:t>
      </w:r>
      <w:r w:rsidRPr="00EA18A7">
        <w:rPr>
          <w:rFonts w:ascii="Times New Roman" w:hAnsi="Times New Roman" w:cs="Times New Roman"/>
          <w:szCs w:val="24"/>
        </w:rPr>
        <w:t>ng compet</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veness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talent management relat</w:t>
      </w:r>
      <w:r w:rsidR="005C5064" w:rsidRPr="00EA18A7">
        <w:rPr>
          <w:rFonts w:ascii="Times New Roman" w:hAnsi="Times New Roman" w:cs="Times New Roman"/>
          <w:szCs w:val="24"/>
        </w:rPr>
        <w:t>i</w:t>
      </w:r>
      <w:r w:rsidRPr="00EA18A7">
        <w:rPr>
          <w:rFonts w:ascii="Times New Roman" w:hAnsi="Times New Roman" w:cs="Times New Roman"/>
          <w:szCs w:val="24"/>
        </w:rPr>
        <w:t>onsh</w:t>
      </w:r>
      <w:r w:rsidR="005C5064" w:rsidRPr="00EA18A7">
        <w:rPr>
          <w:rFonts w:ascii="Times New Roman" w:hAnsi="Times New Roman" w:cs="Times New Roman"/>
          <w:szCs w:val="24"/>
        </w:rPr>
        <w:t>i</w:t>
      </w:r>
      <w:r w:rsidRPr="00EA18A7">
        <w:rPr>
          <w:rFonts w:ascii="Times New Roman" w:hAnsi="Times New Roman" w:cs="Times New Roman"/>
          <w:szCs w:val="24"/>
        </w:rPr>
        <w:t xml:space="preserve">p. </w:t>
      </w:r>
      <w:r w:rsidRPr="00EA18A7">
        <w:rPr>
          <w:rFonts w:ascii="Times New Roman" w:hAnsi="Times New Roman" w:cs="Times New Roman"/>
          <w:i/>
          <w:szCs w:val="24"/>
        </w:rPr>
        <w:t>Journal of Manufactur</w:t>
      </w:r>
      <w:r w:rsidR="005C5064" w:rsidRPr="00EA18A7">
        <w:rPr>
          <w:rFonts w:ascii="Times New Roman" w:hAnsi="Times New Roman" w:cs="Times New Roman"/>
          <w:i/>
          <w:szCs w:val="24"/>
        </w:rPr>
        <w:t>i</w:t>
      </w:r>
      <w:r w:rsidRPr="00EA18A7">
        <w:rPr>
          <w:rFonts w:ascii="Times New Roman" w:hAnsi="Times New Roman" w:cs="Times New Roman"/>
          <w:i/>
          <w:szCs w:val="24"/>
        </w:rPr>
        <w:t>ng Technology Management</w:t>
      </w:r>
      <w:r w:rsidRPr="00EA18A7">
        <w:rPr>
          <w:rFonts w:ascii="Times New Roman" w:hAnsi="Times New Roman" w:cs="Times New Roman"/>
          <w:szCs w:val="24"/>
        </w:rPr>
        <w:t xml:space="preserve">. </w:t>
      </w:r>
    </w:p>
    <w:p w14:paraId="7E312D94" w14:textId="5B417FDA"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D</w:t>
      </w:r>
      <w:r w:rsidR="005C5064" w:rsidRPr="00EA18A7">
        <w:rPr>
          <w:rFonts w:ascii="Times New Roman" w:hAnsi="Times New Roman" w:cs="Times New Roman"/>
          <w:szCs w:val="24"/>
        </w:rPr>
        <w:t>i</w:t>
      </w:r>
      <w:r w:rsidRPr="00EA18A7">
        <w:rPr>
          <w:rFonts w:ascii="Times New Roman" w:hAnsi="Times New Roman" w:cs="Times New Roman"/>
          <w:szCs w:val="24"/>
        </w:rPr>
        <w:t>ng, S., &amp; Koslowsk</w:t>
      </w:r>
      <w:r w:rsidR="005C5064" w:rsidRPr="00EA18A7">
        <w:rPr>
          <w:rFonts w:ascii="Times New Roman" w:hAnsi="Times New Roman" w:cs="Times New Roman"/>
          <w:szCs w:val="24"/>
        </w:rPr>
        <w:t>i</w:t>
      </w:r>
      <w:r w:rsidRPr="00EA18A7">
        <w:rPr>
          <w:rFonts w:ascii="Times New Roman" w:hAnsi="Times New Roman" w:cs="Times New Roman"/>
          <w:szCs w:val="24"/>
        </w:rPr>
        <w:t>, R. (2017). Ch</w:t>
      </w:r>
      <w:r w:rsidR="005C5064" w:rsidRPr="00EA18A7">
        <w:rPr>
          <w:rFonts w:ascii="Times New Roman" w:hAnsi="Times New Roman" w:cs="Times New Roman"/>
          <w:szCs w:val="24"/>
        </w:rPr>
        <w:t>i</w:t>
      </w:r>
      <w:r w:rsidRPr="00EA18A7">
        <w:rPr>
          <w:rFonts w:ascii="Times New Roman" w:hAnsi="Times New Roman" w:cs="Times New Roman"/>
          <w:szCs w:val="24"/>
        </w:rPr>
        <w:t xml:space="preserve">nese Soft Power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Imm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Reform: Can Be</w:t>
      </w:r>
      <w:r w:rsidR="005C5064" w:rsidRPr="00EA18A7">
        <w:rPr>
          <w:rFonts w:ascii="Times New Roman" w:hAnsi="Times New Roman" w:cs="Times New Roman"/>
          <w:szCs w:val="24"/>
        </w:rPr>
        <w:t>i</w:t>
      </w:r>
      <w:r w:rsidRPr="00EA18A7">
        <w:rPr>
          <w:rFonts w:ascii="Times New Roman" w:hAnsi="Times New Roman" w:cs="Times New Roman"/>
          <w:szCs w:val="24"/>
        </w:rPr>
        <w:t>j</w:t>
      </w:r>
      <w:r w:rsidR="005C5064" w:rsidRPr="00EA18A7">
        <w:rPr>
          <w:rFonts w:ascii="Times New Roman" w:hAnsi="Times New Roman" w:cs="Times New Roman"/>
          <w:szCs w:val="24"/>
        </w:rPr>
        <w:t>i</w:t>
      </w:r>
      <w:r w:rsidRPr="00EA18A7">
        <w:rPr>
          <w:rFonts w:ascii="Times New Roman" w:hAnsi="Times New Roman" w:cs="Times New Roman"/>
          <w:szCs w:val="24"/>
        </w:rPr>
        <w:t>ng’s Approach to Pursu</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Global Talent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Ma</w:t>
      </w:r>
      <w:r w:rsidR="005C5064" w:rsidRPr="00EA18A7">
        <w:rPr>
          <w:rFonts w:ascii="Times New Roman" w:hAnsi="Times New Roman" w:cs="Times New Roman"/>
          <w:szCs w:val="24"/>
        </w:rPr>
        <w:t>i</w:t>
      </w:r>
      <w:r w:rsidRPr="00EA18A7">
        <w:rPr>
          <w:rFonts w:ascii="Times New Roman" w:hAnsi="Times New Roman" w:cs="Times New Roman"/>
          <w:szCs w:val="24"/>
        </w:rPr>
        <w:t>nta</w:t>
      </w:r>
      <w:r w:rsidR="005C5064" w:rsidRPr="00EA18A7">
        <w:rPr>
          <w:rFonts w:ascii="Times New Roman" w:hAnsi="Times New Roman" w:cs="Times New Roman"/>
          <w:szCs w:val="24"/>
        </w:rPr>
        <w:t>i</w:t>
      </w: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ng Domest</w:t>
      </w:r>
      <w:r w:rsidR="005C5064" w:rsidRPr="00EA18A7">
        <w:rPr>
          <w:rFonts w:ascii="Times New Roman" w:hAnsi="Times New Roman" w:cs="Times New Roman"/>
          <w:szCs w:val="24"/>
        </w:rPr>
        <w:t>i</w:t>
      </w:r>
      <w:r w:rsidRPr="00EA18A7">
        <w:rPr>
          <w:rFonts w:ascii="Times New Roman" w:hAnsi="Times New Roman" w:cs="Times New Roman"/>
          <w:szCs w:val="24"/>
        </w:rPr>
        <w:t>c Stab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Succeed? </w:t>
      </w:r>
      <w:r w:rsidRPr="00EA18A7">
        <w:rPr>
          <w:rFonts w:ascii="Times New Roman" w:hAnsi="Times New Roman" w:cs="Times New Roman"/>
          <w:i/>
          <w:szCs w:val="24"/>
        </w:rPr>
        <w:t>Journal of Ch</w:t>
      </w:r>
      <w:r w:rsidR="005C5064" w:rsidRPr="00EA18A7">
        <w:rPr>
          <w:rFonts w:ascii="Times New Roman" w:hAnsi="Times New Roman" w:cs="Times New Roman"/>
          <w:i/>
          <w:szCs w:val="24"/>
        </w:rPr>
        <w:t>i</w:t>
      </w:r>
      <w:r w:rsidRPr="00EA18A7">
        <w:rPr>
          <w:rFonts w:ascii="Times New Roman" w:hAnsi="Times New Roman" w:cs="Times New Roman"/>
          <w:i/>
          <w:szCs w:val="24"/>
        </w:rPr>
        <w:t>nese Pol</w:t>
      </w:r>
      <w:r w:rsidR="005C5064" w:rsidRPr="00EA18A7">
        <w:rPr>
          <w:rFonts w:ascii="Times New Roman" w:hAnsi="Times New Roman" w:cs="Times New Roman"/>
          <w:i/>
          <w:szCs w:val="24"/>
        </w:rPr>
        <w:t>i</w:t>
      </w:r>
      <w:r w:rsidRPr="00EA18A7">
        <w:rPr>
          <w:rFonts w:ascii="Times New Roman" w:hAnsi="Times New Roman" w:cs="Times New Roman"/>
          <w:i/>
          <w:szCs w:val="24"/>
        </w:rPr>
        <w:t>t</w:t>
      </w:r>
      <w:r w:rsidR="005C5064" w:rsidRPr="00EA18A7">
        <w:rPr>
          <w:rFonts w:ascii="Times New Roman" w:hAnsi="Times New Roman" w:cs="Times New Roman"/>
          <w:i/>
          <w:szCs w:val="24"/>
        </w:rPr>
        <w:t>i</w:t>
      </w:r>
      <w:r w:rsidRPr="00EA18A7">
        <w:rPr>
          <w:rFonts w:ascii="Times New Roman" w:hAnsi="Times New Roman" w:cs="Times New Roman"/>
          <w:i/>
          <w:szCs w:val="24"/>
        </w:rPr>
        <w:t>cal Sc</w:t>
      </w:r>
      <w:r w:rsidR="005C5064" w:rsidRPr="00EA18A7">
        <w:rPr>
          <w:rFonts w:ascii="Times New Roman" w:hAnsi="Times New Roman" w:cs="Times New Roman"/>
          <w:i/>
          <w:szCs w:val="24"/>
        </w:rPr>
        <w:t>i</w:t>
      </w:r>
      <w:r w:rsidRPr="00EA18A7">
        <w:rPr>
          <w:rFonts w:ascii="Times New Roman" w:hAnsi="Times New Roman" w:cs="Times New Roman"/>
          <w:i/>
          <w:szCs w:val="24"/>
        </w:rPr>
        <w:t>ence, 22</w:t>
      </w:r>
      <w:r w:rsidRPr="00EA18A7">
        <w:rPr>
          <w:rFonts w:ascii="Times New Roman" w:hAnsi="Times New Roman" w:cs="Times New Roman"/>
          <w:szCs w:val="24"/>
        </w:rPr>
        <w:t xml:space="preserve">(1), 97-116. </w:t>
      </w:r>
    </w:p>
    <w:p w14:paraId="79B548AA" w14:textId="4039966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Docqu</w:t>
      </w:r>
      <w:r w:rsidR="005C5064" w:rsidRPr="00EA18A7">
        <w:rPr>
          <w:rFonts w:ascii="Times New Roman" w:hAnsi="Times New Roman" w:cs="Times New Roman"/>
          <w:szCs w:val="24"/>
        </w:rPr>
        <w:t>i</w:t>
      </w:r>
      <w:r w:rsidRPr="00EA18A7">
        <w:rPr>
          <w:rFonts w:ascii="Times New Roman" w:hAnsi="Times New Roman" w:cs="Times New Roman"/>
          <w:szCs w:val="24"/>
        </w:rPr>
        <w:t>er, F., Marfouk, A., Salomone, S., &amp; Sekkat, K. (2012). Are sk</w:t>
      </w:r>
      <w:r w:rsidR="005C5064" w:rsidRPr="00EA18A7">
        <w:rPr>
          <w:rFonts w:ascii="Times New Roman" w:hAnsi="Times New Roman" w:cs="Times New Roman"/>
          <w:szCs w:val="24"/>
        </w:rPr>
        <w:t>i</w:t>
      </w:r>
      <w:r w:rsidRPr="00EA18A7">
        <w:rPr>
          <w:rFonts w:ascii="Times New Roman" w:hAnsi="Times New Roman" w:cs="Times New Roman"/>
          <w:szCs w:val="24"/>
        </w:rPr>
        <w:t>lled women more m</w:t>
      </w:r>
      <w:r w:rsidR="005C5064" w:rsidRPr="00EA18A7">
        <w:rPr>
          <w:rFonts w:ascii="Times New Roman" w:hAnsi="Times New Roman" w:cs="Times New Roman"/>
          <w:szCs w:val="24"/>
        </w:rPr>
        <w:t>i</w:t>
      </w:r>
      <w:r w:rsidRPr="00EA18A7">
        <w:rPr>
          <w:rFonts w:ascii="Times New Roman" w:hAnsi="Times New Roman" w:cs="Times New Roman"/>
          <w:szCs w:val="24"/>
        </w:rPr>
        <w:t>gratory than sk</w:t>
      </w:r>
      <w:r w:rsidR="005C5064" w:rsidRPr="00EA18A7">
        <w:rPr>
          <w:rFonts w:ascii="Times New Roman" w:hAnsi="Times New Roman" w:cs="Times New Roman"/>
          <w:szCs w:val="24"/>
        </w:rPr>
        <w:t>i</w:t>
      </w:r>
      <w:r w:rsidRPr="00EA18A7">
        <w:rPr>
          <w:rFonts w:ascii="Times New Roman" w:hAnsi="Times New Roman" w:cs="Times New Roman"/>
          <w:szCs w:val="24"/>
        </w:rPr>
        <w:t xml:space="preserve">lled men? </w:t>
      </w:r>
      <w:r w:rsidRPr="00EA18A7">
        <w:rPr>
          <w:rFonts w:ascii="Times New Roman" w:hAnsi="Times New Roman" w:cs="Times New Roman"/>
          <w:i/>
          <w:szCs w:val="24"/>
        </w:rPr>
        <w:t>World development, 40</w:t>
      </w:r>
      <w:r w:rsidRPr="00EA18A7">
        <w:rPr>
          <w:rFonts w:ascii="Times New Roman" w:hAnsi="Times New Roman" w:cs="Times New Roman"/>
          <w:szCs w:val="24"/>
        </w:rPr>
        <w:t xml:space="preserve">(2), 251-265. </w:t>
      </w:r>
    </w:p>
    <w:p w14:paraId="3878373C" w14:textId="2391162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lastRenderedPageBreak/>
        <w:t>Evans, P., Rodr</w:t>
      </w:r>
      <w:r w:rsidR="005C5064" w:rsidRPr="00EA18A7">
        <w:rPr>
          <w:rFonts w:ascii="Times New Roman" w:hAnsi="Times New Roman" w:cs="Times New Roman"/>
          <w:szCs w:val="24"/>
        </w:rPr>
        <w:t>i</w:t>
      </w:r>
      <w:r w:rsidRPr="00EA18A7">
        <w:rPr>
          <w:rFonts w:ascii="Times New Roman" w:hAnsi="Times New Roman" w:cs="Times New Roman"/>
          <w:szCs w:val="24"/>
        </w:rPr>
        <w:t>guez-Montemayor, E., &amp; Lanv</w:t>
      </w:r>
      <w:r w:rsidR="005C5064" w:rsidRPr="00EA18A7">
        <w:rPr>
          <w:rFonts w:ascii="Times New Roman" w:hAnsi="Times New Roman" w:cs="Times New Roman"/>
          <w:szCs w:val="24"/>
        </w:rPr>
        <w:t>i</w:t>
      </w:r>
      <w:r w:rsidRPr="00EA18A7">
        <w:rPr>
          <w:rFonts w:ascii="Times New Roman" w:hAnsi="Times New Roman" w:cs="Times New Roman"/>
          <w:szCs w:val="24"/>
        </w:rPr>
        <w:t>n, B. (2021). Talent Compet</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veness: A Framework for Macro Talent Management. In </w:t>
      </w:r>
      <w:r w:rsidRPr="00EA18A7">
        <w:rPr>
          <w:rFonts w:ascii="Times New Roman" w:hAnsi="Times New Roman" w:cs="Times New Roman"/>
          <w:i/>
          <w:szCs w:val="24"/>
        </w:rPr>
        <w:t>The Routledge Compan</w:t>
      </w:r>
      <w:r w:rsidR="005C5064" w:rsidRPr="00EA18A7">
        <w:rPr>
          <w:rFonts w:ascii="Times New Roman" w:hAnsi="Times New Roman" w:cs="Times New Roman"/>
          <w:i/>
          <w:szCs w:val="24"/>
        </w:rPr>
        <w:t>i</w:t>
      </w:r>
      <w:r w:rsidRPr="00EA18A7">
        <w:rPr>
          <w:rFonts w:ascii="Times New Roman" w:hAnsi="Times New Roman" w:cs="Times New Roman"/>
          <w:i/>
          <w:szCs w:val="24"/>
        </w:rPr>
        <w:t>on to Talent Management</w:t>
      </w:r>
      <w:r w:rsidRPr="00EA18A7">
        <w:rPr>
          <w:rFonts w:ascii="Times New Roman" w:hAnsi="Times New Roman" w:cs="Times New Roman"/>
          <w:szCs w:val="24"/>
        </w:rPr>
        <w:t xml:space="preserve"> (pp. 109-126): Routledge.</w:t>
      </w:r>
    </w:p>
    <w:p w14:paraId="501F0756" w14:textId="4AEE566B"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Ewers, M. C., Khattab, N., Babar, Z., &amp; Madeeha, M. (2021). Sk</w:t>
      </w:r>
      <w:r w:rsidR="005C5064" w:rsidRPr="00EA18A7">
        <w:rPr>
          <w:rFonts w:ascii="Times New Roman" w:hAnsi="Times New Roman" w:cs="Times New Roman"/>
          <w:szCs w:val="24"/>
        </w:rPr>
        <w:t>i</w:t>
      </w:r>
      <w:r w:rsidRPr="00EA18A7">
        <w:rPr>
          <w:rFonts w:ascii="Times New Roman" w:hAnsi="Times New Roman" w:cs="Times New Roman"/>
          <w:szCs w:val="24"/>
        </w:rPr>
        <w:t>lled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to emerg</w:t>
      </w:r>
      <w:r w:rsidR="005C5064" w:rsidRPr="00EA18A7">
        <w:rPr>
          <w:rFonts w:ascii="Times New Roman" w:hAnsi="Times New Roman" w:cs="Times New Roman"/>
          <w:szCs w:val="24"/>
        </w:rPr>
        <w:t>i</w:t>
      </w:r>
      <w:r w:rsidRPr="00EA18A7">
        <w:rPr>
          <w:rFonts w:ascii="Times New Roman" w:hAnsi="Times New Roman" w:cs="Times New Roman"/>
          <w:szCs w:val="24"/>
        </w:rPr>
        <w:t>ng econom</w:t>
      </w:r>
      <w:r w:rsidR="005C5064" w:rsidRPr="00EA18A7">
        <w:rPr>
          <w:rFonts w:ascii="Times New Roman" w:hAnsi="Times New Roman" w:cs="Times New Roman"/>
          <w:szCs w:val="24"/>
        </w:rPr>
        <w:t>i</w:t>
      </w:r>
      <w:r w:rsidRPr="00EA18A7">
        <w:rPr>
          <w:rFonts w:ascii="Times New Roman" w:hAnsi="Times New Roman" w:cs="Times New Roman"/>
          <w:szCs w:val="24"/>
        </w:rPr>
        <w:t>es: the global compet</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for talent beyond the West. </w:t>
      </w:r>
      <w:r w:rsidRPr="00EA18A7">
        <w:rPr>
          <w:rFonts w:ascii="Times New Roman" w:hAnsi="Times New Roman" w:cs="Times New Roman"/>
          <w:i/>
          <w:szCs w:val="24"/>
        </w:rPr>
        <w:t>Global</w:t>
      </w:r>
      <w:r w:rsidR="005C5064" w:rsidRPr="00EA18A7">
        <w:rPr>
          <w:rFonts w:ascii="Times New Roman" w:hAnsi="Times New Roman" w:cs="Times New Roman"/>
          <w:i/>
          <w:szCs w:val="24"/>
        </w:rPr>
        <w:t>i</w:t>
      </w:r>
      <w:r w:rsidRPr="00EA18A7">
        <w:rPr>
          <w:rFonts w:ascii="Times New Roman" w:hAnsi="Times New Roman" w:cs="Times New Roman"/>
          <w:i/>
          <w:szCs w:val="24"/>
        </w:rPr>
        <w:t>zat</w:t>
      </w:r>
      <w:r w:rsidR="005C5064" w:rsidRPr="00EA18A7">
        <w:rPr>
          <w:rFonts w:ascii="Times New Roman" w:hAnsi="Times New Roman" w:cs="Times New Roman"/>
          <w:i/>
          <w:szCs w:val="24"/>
        </w:rPr>
        <w:t>i</w:t>
      </w:r>
      <w:r w:rsidRPr="00EA18A7">
        <w:rPr>
          <w:rFonts w:ascii="Times New Roman" w:hAnsi="Times New Roman" w:cs="Times New Roman"/>
          <w:i/>
          <w:szCs w:val="24"/>
        </w:rPr>
        <w:t>ons, 19</w:t>
      </w:r>
      <w:r w:rsidRPr="00EA18A7">
        <w:rPr>
          <w:rFonts w:ascii="Times New Roman" w:hAnsi="Times New Roman" w:cs="Times New Roman"/>
          <w:szCs w:val="24"/>
        </w:rPr>
        <w:t xml:space="preserve">(2), 268-284. </w:t>
      </w:r>
    </w:p>
    <w:p w14:paraId="3291C6FC" w14:textId="3B0A6FAA"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Fackler, T. A., G</w:t>
      </w:r>
      <w:r w:rsidR="005C5064" w:rsidRPr="00EA18A7">
        <w:rPr>
          <w:rFonts w:ascii="Times New Roman" w:hAnsi="Times New Roman" w:cs="Times New Roman"/>
          <w:szCs w:val="24"/>
        </w:rPr>
        <w:t>i</w:t>
      </w:r>
      <w:r w:rsidRPr="00EA18A7">
        <w:rPr>
          <w:rFonts w:ascii="Times New Roman" w:hAnsi="Times New Roman" w:cs="Times New Roman"/>
          <w:szCs w:val="24"/>
        </w:rPr>
        <w:t>es</w:t>
      </w:r>
      <w:r w:rsidR="005C5064" w:rsidRPr="00EA18A7">
        <w:rPr>
          <w:rFonts w:ascii="Times New Roman" w:hAnsi="Times New Roman" w:cs="Times New Roman"/>
          <w:szCs w:val="24"/>
        </w:rPr>
        <w:t>i</w:t>
      </w:r>
      <w:r w:rsidRPr="00EA18A7">
        <w:rPr>
          <w:rFonts w:ascii="Times New Roman" w:hAnsi="Times New Roman" w:cs="Times New Roman"/>
          <w:szCs w:val="24"/>
        </w:rPr>
        <w:t>ng, Y., &amp; Laurentsyeva, N. (2020). Knowledge rem</w:t>
      </w:r>
      <w:r w:rsidR="005C5064" w:rsidRPr="00EA18A7">
        <w:rPr>
          <w:rFonts w:ascii="Times New Roman" w:hAnsi="Times New Roman" w:cs="Times New Roman"/>
          <w:szCs w:val="24"/>
        </w:rPr>
        <w:t>i</w:t>
      </w:r>
      <w:r w:rsidRPr="00EA18A7">
        <w:rPr>
          <w:rFonts w:ascii="Times New Roman" w:hAnsi="Times New Roman" w:cs="Times New Roman"/>
          <w:szCs w:val="24"/>
        </w:rPr>
        <w:t>ttances: Does em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foster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Pr="00EA18A7">
        <w:rPr>
          <w:rFonts w:ascii="Times New Roman" w:hAnsi="Times New Roman" w:cs="Times New Roman"/>
          <w:i/>
          <w:szCs w:val="24"/>
        </w:rPr>
        <w:t>Research Pol</w:t>
      </w:r>
      <w:r w:rsidR="005C5064" w:rsidRPr="00EA18A7">
        <w:rPr>
          <w:rFonts w:ascii="Times New Roman" w:hAnsi="Times New Roman" w:cs="Times New Roman"/>
          <w:i/>
          <w:szCs w:val="24"/>
        </w:rPr>
        <w:t>i</w:t>
      </w:r>
      <w:r w:rsidRPr="00EA18A7">
        <w:rPr>
          <w:rFonts w:ascii="Times New Roman" w:hAnsi="Times New Roman" w:cs="Times New Roman"/>
          <w:i/>
          <w:szCs w:val="24"/>
        </w:rPr>
        <w:t>cy, 49</w:t>
      </w:r>
      <w:r w:rsidRPr="00EA18A7">
        <w:rPr>
          <w:rFonts w:ascii="Times New Roman" w:hAnsi="Times New Roman" w:cs="Times New Roman"/>
          <w:szCs w:val="24"/>
        </w:rPr>
        <w:t xml:space="preserve">(9), 103863. </w:t>
      </w:r>
    </w:p>
    <w:p w14:paraId="08E8BAC2" w14:textId="7E37966E"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Gal</w:t>
      </w:r>
      <w:r w:rsidR="005C5064" w:rsidRPr="00EA18A7">
        <w:rPr>
          <w:rFonts w:ascii="Times New Roman" w:hAnsi="Times New Roman" w:cs="Times New Roman"/>
          <w:szCs w:val="24"/>
        </w:rPr>
        <w:t>i</w:t>
      </w:r>
      <w:r w:rsidRPr="00EA18A7">
        <w:rPr>
          <w:rFonts w:ascii="Times New Roman" w:hAnsi="Times New Roman" w:cs="Times New Roman"/>
          <w:szCs w:val="24"/>
        </w:rPr>
        <w:t>ano, A., &amp; Romero, J. G. (2018).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in and</w:t>
      </w:r>
      <w:r w:rsidRPr="00EA18A7">
        <w:rPr>
          <w:rFonts w:ascii="Times New Roman" w:hAnsi="Times New Roman" w:cs="Times New Roman"/>
          <w:szCs w:val="24"/>
        </w:rPr>
        <w:t xml:space="preserve"> </w:t>
      </w:r>
      <w:r w:rsidR="005C5064" w:rsidRPr="00EA18A7">
        <w:rPr>
          <w:rFonts w:ascii="Times New Roman" w:hAnsi="Times New Roman" w:cs="Times New Roman"/>
          <w:szCs w:val="24"/>
        </w:rPr>
        <w:t>i</w:t>
      </w:r>
      <w:r w:rsidRPr="00EA18A7">
        <w:rPr>
          <w:rFonts w:ascii="Times New Roman" w:hAnsi="Times New Roman" w:cs="Times New Roman"/>
          <w:szCs w:val="24"/>
        </w:rPr>
        <w:t>ncome d</w:t>
      </w:r>
      <w:r w:rsidR="005C5064" w:rsidRPr="00EA18A7">
        <w:rPr>
          <w:rFonts w:ascii="Times New Roman" w:hAnsi="Times New Roman" w:cs="Times New Roman"/>
          <w:szCs w:val="24"/>
        </w:rPr>
        <w:t>i</w:t>
      </w:r>
      <w:r w:rsidRPr="00EA18A7">
        <w:rPr>
          <w:rFonts w:ascii="Times New Roman" w:hAnsi="Times New Roman" w:cs="Times New Roman"/>
          <w:szCs w:val="24"/>
        </w:rPr>
        <w:t>str</w:t>
      </w:r>
      <w:r w:rsidR="005C5064" w:rsidRPr="00EA18A7">
        <w:rPr>
          <w:rFonts w:ascii="Times New Roman" w:hAnsi="Times New Roman" w:cs="Times New Roman"/>
          <w:szCs w:val="24"/>
        </w:rPr>
        <w:t>i</w:t>
      </w:r>
      <w:r w:rsidRPr="00EA18A7">
        <w:rPr>
          <w:rFonts w:ascii="Times New Roman" w:hAnsi="Times New Roman" w:cs="Times New Roman"/>
          <w:szCs w:val="24"/>
        </w:rPr>
        <w:t>but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Pr="00EA18A7">
        <w:rPr>
          <w:rFonts w:ascii="Times New Roman" w:hAnsi="Times New Roman" w:cs="Times New Roman"/>
          <w:i/>
          <w:szCs w:val="24"/>
        </w:rPr>
        <w:t>Journal of Econom</w:t>
      </w:r>
      <w:r w:rsidR="005C5064" w:rsidRPr="00EA18A7">
        <w:rPr>
          <w:rFonts w:ascii="Times New Roman" w:hAnsi="Times New Roman" w:cs="Times New Roman"/>
          <w:i/>
          <w:szCs w:val="24"/>
        </w:rPr>
        <w:t>i</w:t>
      </w:r>
      <w:r w:rsidRPr="00EA18A7">
        <w:rPr>
          <w:rFonts w:ascii="Times New Roman" w:hAnsi="Times New Roman" w:cs="Times New Roman"/>
          <w:i/>
          <w:szCs w:val="24"/>
        </w:rPr>
        <w:t>cs, 124</w:t>
      </w:r>
      <w:r w:rsidRPr="00EA18A7">
        <w:rPr>
          <w:rFonts w:ascii="Times New Roman" w:hAnsi="Times New Roman" w:cs="Times New Roman"/>
          <w:szCs w:val="24"/>
        </w:rPr>
        <w:t xml:space="preserve">(3), 243-267. </w:t>
      </w:r>
    </w:p>
    <w:p w14:paraId="5B02E5D1" w14:textId="1DF3E4FD"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Gallardo-Gallardo, E., Thunn</w:t>
      </w:r>
      <w:r w:rsidR="005C5064" w:rsidRPr="00EA18A7">
        <w:rPr>
          <w:rFonts w:ascii="Times New Roman" w:hAnsi="Times New Roman" w:cs="Times New Roman"/>
          <w:szCs w:val="24"/>
        </w:rPr>
        <w:t>i</w:t>
      </w:r>
      <w:r w:rsidRPr="00EA18A7">
        <w:rPr>
          <w:rFonts w:ascii="Times New Roman" w:hAnsi="Times New Roman" w:cs="Times New Roman"/>
          <w:szCs w:val="24"/>
        </w:rPr>
        <w:t>ssen, M., &amp; Scull</w:t>
      </w:r>
      <w:r w:rsidR="005C5064" w:rsidRPr="00EA18A7">
        <w:rPr>
          <w:rFonts w:ascii="Times New Roman" w:hAnsi="Times New Roman" w:cs="Times New Roman"/>
          <w:szCs w:val="24"/>
        </w:rPr>
        <w:t>i</w:t>
      </w:r>
      <w:r w:rsidRPr="00EA18A7">
        <w:rPr>
          <w:rFonts w:ascii="Times New Roman" w:hAnsi="Times New Roman" w:cs="Times New Roman"/>
          <w:szCs w:val="24"/>
        </w:rPr>
        <w:t>on, H. (2020). Talent management: context matters. In (Vol. 31, pp. 457-473): Taylor &amp; Franc</w:t>
      </w:r>
      <w:r w:rsidR="005C5064" w:rsidRPr="00EA18A7">
        <w:rPr>
          <w:rFonts w:ascii="Times New Roman" w:hAnsi="Times New Roman" w:cs="Times New Roman"/>
          <w:szCs w:val="24"/>
        </w:rPr>
        <w:t>i</w:t>
      </w:r>
      <w:r w:rsidRPr="00EA18A7">
        <w:rPr>
          <w:rFonts w:ascii="Times New Roman" w:hAnsi="Times New Roman" w:cs="Times New Roman"/>
          <w:szCs w:val="24"/>
        </w:rPr>
        <w:t>s.</w:t>
      </w:r>
    </w:p>
    <w:p w14:paraId="3938F184" w14:textId="61F2F63F"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Grouts</w:t>
      </w:r>
      <w:r w:rsidR="005C5064" w:rsidRPr="00EA18A7">
        <w:rPr>
          <w:rFonts w:ascii="Times New Roman" w:hAnsi="Times New Roman" w:cs="Times New Roman"/>
          <w:szCs w:val="24"/>
        </w:rPr>
        <w:t>i</w:t>
      </w:r>
      <w:r w:rsidRPr="00EA18A7">
        <w:rPr>
          <w:rFonts w:ascii="Times New Roman" w:hAnsi="Times New Roman" w:cs="Times New Roman"/>
          <w:szCs w:val="24"/>
        </w:rPr>
        <w:t>s, D., O’Leary, J., &amp; Russell, G. (2018). Cap</w:t>
      </w:r>
      <w:r w:rsidR="005C5064" w:rsidRPr="00EA18A7">
        <w:rPr>
          <w:rFonts w:ascii="Times New Roman" w:hAnsi="Times New Roman" w:cs="Times New Roman"/>
          <w:szCs w:val="24"/>
        </w:rPr>
        <w:t>i</w:t>
      </w:r>
      <w:r w:rsidRPr="00EA18A7">
        <w:rPr>
          <w:rFonts w:ascii="Times New Roman" w:hAnsi="Times New Roman" w:cs="Times New Roman"/>
          <w:szCs w:val="24"/>
        </w:rPr>
        <w:t>tal</w:t>
      </w:r>
      <w:r w:rsidR="005C5064" w:rsidRPr="00EA18A7">
        <w:rPr>
          <w:rFonts w:ascii="Times New Roman" w:hAnsi="Times New Roman" w:cs="Times New Roman"/>
          <w:szCs w:val="24"/>
        </w:rPr>
        <w:t>i</w:t>
      </w:r>
      <w:r w:rsidRPr="00EA18A7">
        <w:rPr>
          <w:rFonts w:ascii="Times New Roman" w:hAnsi="Times New Roman" w:cs="Times New Roman"/>
          <w:szCs w:val="24"/>
        </w:rPr>
        <w:t>z</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on the cultural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l</w:t>
      </w:r>
      <w:r w:rsidR="005C5064" w:rsidRPr="00EA18A7">
        <w:rPr>
          <w:rFonts w:ascii="Times New Roman" w:hAnsi="Times New Roman" w:cs="Times New Roman"/>
          <w:szCs w:val="24"/>
        </w:rPr>
        <w:t>i</w:t>
      </w:r>
      <w:r w:rsidRPr="00EA18A7">
        <w:rPr>
          <w:rFonts w:ascii="Times New Roman" w:hAnsi="Times New Roman" w:cs="Times New Roman"/>
          <w:szCs w:val="24"/>
        </w:rPr>
        <w:t>ngu</w:t>
      </w:r>
      <w:r w:rsidR="005C5064" w:rsidRPr="00EA18A7">
        <w:rPr>
          <w:rFonts w:ascii="Times New Roman" w:hAnsi="Times New Roman" w:cs="Times New Roman"/>
          <w:szCs w:val="24"/>
        </w:rPr>
        <w:t>i</w:t>
      </w:r>
      <w:r w:rsidRPr="00EA18A7">
        <w:rPr>
          <w:rFonts w:ascii="Times New Roman" w:hAnsi="Times New Roman" w:cs="Times New Roman"/>
          <w:szCs w:val="24"/>
        </w:rPr>
        <w:t>st</w:t>
      </w:r>
      <w:r w:rsidR="005C5064" w:rsidRPr="00EA18A7">
        <w:rPr>
          <w:rFonts w:ascii="Times New Roman" w:hAnsi="Times New Roman" w:cs="Times New Roman"/>
          <w:szCs w:val="24"/>
        </w:rPr>
        <w:t>i</w:t>
      </w:r>
      <w:r w:rsidRPr="00EA18A7">
        <w:rPr>
          <w:rFonts w:ascii="Times New Roman" w:hAnsi="Times New Roman" w:cs="Times New Roman"/>
          <w:szCs w:val="24"/>
        </w:rPr>
        <w:t>c d</w:t>
      </w:r>
      <w:r w:rsidR="005C5064" w:rsidRPr="00EA18A7">
        <w:rPr>
          <w:rFonts w:ascii="Times New Roman" w:hAnsi="Times New Roman" w:cs="Times New Roman"/>
          <w:szCs w:val="24"/>
        </w:rPr>
        <w:t>i</w:t>
      </w:r>
      <w:r w:rsidRPr="00EA18A7">
        <w:rPr>
          <w:rFonts w:ascii="Times New Roman" w:hAnsi="Times New Roman" w:cs="Times New Roman"/>
          <w:szCs w:val="24"/>
        </w:rPr>
        <w:t>vers</w:t>
      </w:r>
      <w:r w:rsidR="005C5064" w:rsidRPr="00EA18A7">
        <w:rPr>
          <w:rFonts w:ascii="Times New Roman" w:hAnsi="Times New Roman" w:cs="Times New Roman"/>
          <w:szCs w:val="24"/>
        </w:rPr>
        <w:t>i</w:t>
      </w:r>
      <w:r w:rsidRPr="00EA18A7">
        <w:rPr>
          <w:rFonts w:ascii="Times New Roman" w:hAnsi="Times New Roman" w:cs="Times New Roman"/>
          <w:szCs w:val="24"/>
        </w:rPr>
        <w:t>ty of mob</w:t>
      </w:r>
      <w:r w:rsidR="005C5064" w:rsidRPr="00EA18A7">
        <w:rPr>
          <w:rFonts w:ascii="Times New Roman" w:hAnsi="Times New Roman" w:cs="Times New Roman"/>
          <w:szCs w:val="24"/>
        </w:rPr>
        <w:t>i</w:t>
      </w:r>
      <w:r w:rsidRPr="00EA18A7">
        <w:rPr>
          <w:rFonts w:ascii="Times New Roman" w:hAnsi="Times New Roman" w:cs="Times New Roman"/>
          <w:szCs w:val="24"/>
        </w:rPr>
        <w:t>le talent: lessons from an Austral</w:t>
      </w:r>
      <w:r w:rsidR="005C5064" w:rsidRPr="00EA18A7">
        <w:rPr>
          <w:rFonts w:ascii="Times New Roman" w:hAnsi="Times New Roman" w:cs="Times New Roman"/>
          <w:szCs w:val="24"/>
        </w:rPr>
        <w:t>i</w:t>
      </w:r>
      <w:r w:rsidRPr="00EA18A7">
        <w:rPr>
          <w:rFonts w:ascii="Times New Roman" w:hAnsi="Times New Roman" w:cs="Times New Roman"/>
          <w:szCs w:val="24"/>
        </w:rPr>
        <w:t xml:space="preserve">an study. </w:t>
      </w:r>
      <w:r w:rsidRPr="00EA18A7">
        <w:rPr>
          <w:rFonts w:ascii="Times New Roman" w:hAnsi="Times New Roman" w:cs="Times New Roman"/>
          <w:i/>
          <w:szCs w:val="24"/>
        </w:rPr>
        <w:t>The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Human Resource Management, 29</w:t>
      </w:r>
      <w:r w:rsidRPr="00EA18A7">
        <w:rPr>
          <w:rFonts w:ascii="Times New Roman" w:hAnsi="Times New Roman" w:cs="Times New Roman"/>
          <w:szCs w:val="24"/>
        </w:rPr>
        <w:t xml:space="preserve">(15), 2231-2252. </w:t>
      </w:r>
    </w:p>
    <w:p w14:paraId="3067BBDC" w14:textId="13AFCCF6"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Hemm</w:t>
      </w:r>
      <w:r w:rsidR="005C5064" w:rsidRPr="00EA18A7">
        <w:rPr>
          <w:rFonts w:ascii="Times New Roman" w:hAnsi="Times New Roman" w:cs="Times New Roman"/>
          <w:szCs w:val="24"/>
        </w:rPr>
        <w:t>i</w:t>
      </w:r>
      <w:r w:rsidRPr="00EA18A7">
        <w:rPr>
          <w:rFonts w:ascii="Times New Roman" w:hAnsi="Times New Roman" w:cs="Times New Roman"/>
          <w:szCs w:val="24"/>
        </w:rPr>
        <w:t>ng, K., Schl</w:t>
      </w:r>
      <w:r w:rsidR="005C5064" w:rsidRPr="00EA18A7">
        <w:rPr>
          <w:rFonts w:ascii="Times New Roman" w:hAnsi="Times New Roman" w:cs="Times New Roman"/>
          <w:szCs w:val="24"/>
        </w:rPr>
        <w:t>i</w:t>
      </w:r>
      <w:r w:rsidRPr="00EA18A7">
        <w:rPr>
          <w:rFonts w:ascii="Times New Roman" w:hAnsi="Times New Roman" w:cs="Times New Roman"/>
          <w:szCs w:val="24"/>
        </w:rPr>
        <w:t>mbach, T., T</w:t>
      </w:r>
      <w:r w:rsidR="005C5064" w:rsidRPr="00EA18A7">
        <w:rPr>
          <w:rFonts w:ascii="Times New Roman" w:hAnsi="Times New Roman" w:cs="Times New Roman"/>
          <w:szCs w:val="24"/>
        </w:rPr>
        <w:t>i</w:t>
      </w:r>
      <w:r w:rsidRPr="00EA18A7">
        <w:rPr>
          <w:rFonts w:ascii="Times New Roman" w:hAnsi="Times New Roman" w:cs="Times New Roman"/>
          <w:szCs w:val="24"/>
        </w:rPr>
        <w:t>lmann, F., N</w:t>
      </w:r>
      <w:r w:rsidR="005C5064" w:rsidRPr="00EA18A7">
        <w:rPr>
          <w:rFonts w:ascii="Times New Roman" w:hAnsi="Times New Roman" w:cs="Times New Roman"/>
          <w:szCs w:val="24"/>
        </w:rPr>
        <w:t>i</w:t>
      </w:r>
      <w:r w:rsidRPr="00EA18A7">
        <w:rPr>
          <w:rFonts w:ascii="Times New Roman" w:hAnsi="Times New Roman" w:cs="Times New Roman"/>
          <w:szCs w:val="24"/>
        </w:rPr>
        <w:t>enaber, B., Roman, M., &amp; Skrobanek, J. (2019). Structural framework cond</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w:t>
      </w:r>
      <w:r w:rsidR="005C5064" w:rsidRPr="00EA18A7">
        <w:rPr>
          <w:rFonts w:ascii="Times New Roman" w:hAnsi="Times New Roman" w:cs="Times New Roman"/>
          <w:szCs w:val="24"/>
        </w:rPr>
        <w:t>i</w:t>
      </w:r>
      <w:r w:rsidRPr="00EA18A7">
        <w:rPr>
          <w:rFonts w:ascii="Times New Roman" w:hAnsi="Times New Roman" w:cs="Times New Roman"/>
          <w:szCs w:val="24"/>
        </w:rPr>
        <w:t>nd</w:t>
      </w:r>
      <w:r w:rsidR="005C5064" w:rsidRPr="00EA18A7">
        <w:rPr>
          <w:rFonts w:ascii="Times New Roman" w:hAnsi="Times New Roman" w:cs="Times New Roman"/>
          <w:szCs w:val="24"/>
        </w:rPr>
        <w:t>i</w:t>
      </w:r>
      <w:r w:rsidRPr="00EA18A7">
        <w:rPr>
          <w:rFonts w:ascii="Times New Roman" w:hAnsi="Times New Roman" w:cs="Times New Roman"/>
          <w:szCs w:val="24"/>
        </w:rPr>
        <w:t>v</w:t>
      </w:r>
      <w:r w:rsidR="005C5064" w:rsidRPr="00EA18A7">
        <w:rPr>
          <w:rFonts w:ascii="Times New Roman" w:hAnsi="Times New Roman" w:cs="Times New Roman"/>
          <w:szCs w:val="24"/>
        </w:rPr>
        <w:t>i</w:t>
      </w:r>
      <w:r w:rsidRPr="00EA18A7">
        <w:rPr>
          <w:rFonts w:ascii="Times New Roman" w:hAnsi="Times New Roman" w:cs="Times New Roman"/>
          <w:szCs w:val="24"/>
        </w:rPr>
        <w:t>dual mot</w:t>
      </w:r>
      <w:r w:rsidR="005C5064" w:rsidRPr="00EA18A7">
        <w:rPr>
          <w:rFonts w:ascii="Times New Roman" w:hAnsi="Times New Roman" w:cs="Times New Roman"/>
          <w:szCs w:val="24"/>
        </w:rPr>
        <w:t>i</w:t>
      </w:r>
      <w:r w:rsidRPr="00EA18A7">
        <w:rPr>
          <w:rFonts w:ascii="Times New Roman" w:hAnsi="Times New Roman" w:cs="Times New Roman"/>
          <w:szCs w:val="24"/>
        </w:rPr>
        <w:t>vat</w:t>
      </w:r>
      <w:r w:rsidR="005C5064" w:rsidRPr="00EA18A7">
        <w:rPr>
          <w:rFonts w:ascii="Times New Roman" w:hAnsi="Times New Roman" w:cs="Times New Roman"/>
          <w:szCs w:val="24"/>
        </w:rPr>
        <w:t>i</w:t>
      </w:r>
      <w:r w:rsidRPr="00EA18A7">
        <w:rPr>
          <w:rFonts w:ascii="Times New Roman" w:hAnsi="Times New Roman" w:cs="Times New Roman"/>
          <w:szCs w:val="24"/>
        </w:rPr>
        <w:t>ons for youth-mob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ty: A macro-m</w:t>
      </w:r>
      <w:r w:rsidR="005C5064" w:rsidRPr="00EA18A7">
        <w:rPr>
          <w:rFonts w:ascii="Times New Roman" w:hAnsi="Times New Roman" w:cs="Times New Roman"/>
          <w:szCs w:val="24"/>
        </w:rPr>
        <w:t>i</w:t>
      </w:r>
      <w:r w:rsidRPr="00EA18A7">
        <w:rPr>
          <w:rFonts w:ascii="Times New Roman" w:hAnsi="Times New Roman" w:cs="Times New Roman"/>
          <w:szCs w:val="24"/>
        </w:rPr>
        <w:t>cro level approach for d</w:t>
      </w:r>
      <w:r w:rsidR="005C5064" w:rsidRPr="00EA18A7">
        <w:rPr>
          <w:rFonts w:ascii="Times New Roman" w:hAnsi="Times New Roman" w:cs="Times New Roman"/>
          <w:szCs w:val="24"/>
        </w:rPr>
        <w:t>i</w:t>
      </w:r>
      <w:r w:rsidRPr="00EA18A7">
        <w:rPr>
          <w:rFonts w:ascii="Times New Roman" w:hAnsi="Times New Roman" w:cs="Times New Roman"/>
          <w:szCs w:val="24"/>
        </w:rPr>
        <w:t xml:space="preserve">fferent European country-types. </w:t>
      </w:r>
      <w:r w:rsidRPr="00EA18A7">
        <w:rPr>
          <w:rFonts w:ascii="Times New Roman" w:hAnsi="Times New Roman" w:cs="Times New Roman"/>
          <w:i/>
          <w:szCs w:val="24"/>
        </w:rPr>
        <w:t>M</w:t>
      </w:r>
      <w:r w:rsidR="005C5064" w:rsidRPr="00EA18A7">
        <w:rPr>
          <w:rFonts w:ascii="Times New Roman" w:hAnsi="Times New Roman" w:cs="Times New Roman"/>
          <w:i/>
          <w:szCs w:val="24"/>
        </w:rPr>
        <w:t>i</w:t>
      </w:r>
      <w:r w:rsidRPr="00EA18A7">
        <w:rPr>
          <w:rFonts w:ascii="Times New Roman" w:hAnsi="Times New Roman" w:cs="Times New Roman"/>
          <w:i/>
          <w:szCs w:val="24"/>
        </w:rPr>
        <w:t>grat</w:t>
      </w:r>
      <w:r w:rsidR="005C5064" w:rsidRPr="00EA18A7">
        <w:rPr>
          <w:rFonts w:ascii="Times New Roman" w:hAnsi="Times New Roman" w:cs="Times New Roman"/>
          <w:i/>
          <w:szCs w:val="24"/>
        </w:rPr>
        <w:t>i</w:t>
      </w:r>
      <w:r w:rsidRPr="00EA18A7">
        <w:rPr>
          <w:rFonts w:ascii="Times New Roman" w:hAnsi="Times New Roman" w:cs="Times New Roman"/>
          <w:i/>
          <w:szCs w:val="24"/>
        </w:rPr>
        <w:t>on Letters, 16</w:t>
      </w:r>
      <w:r w:rsidRPr="00EA18A7">
        <w:rPr>
          <w:rFonts w:ascii="Times New Roman" w:hAnsi="Times New Roman" w:cs="Times New Roman"/>
          <w:szCs w:val="24"/>
        </w:rPr>
        <w:t xml:space="preserve">(1), 45-59. </w:t>
      </w:r>
    </w:p>
    <w:p w14:paraId="5616D4E4" w14:textId="48F29A7F"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Kasnausk</w:t>
      </w:r>
      <w:r w:rsidR="005C5064" w:rsidRPr="00EA18A7">
        <w:rPr>
          <w:rFonts w:ascii="Times New Roman" w:hAnsi="Times New Roman" w:cs="Times New Roman"/>
          <w:szCs w:val="24"/>
        </w:rPr>
        <w:t>i</w:t>
      </w:r>
      <w:r w:rsidRPr="00EA18A7">
        <w:rPr>
          <w:rFonts w:ascii="Times New Roman" w:hAnsi="Times New Roman" w:cs="Times New Roman"/>
          <w:szCs w:val="24"/>
        </w:rPr>
        <w:t>ene, G., &amp; Palub</w:t>
      </w:r>
      <w:r w:rsidR="005C5064" w:rsidRPr="00EA18A7">
        <w:rPr>
          <w:rFonts w:ascii="Times New Roman" w:hAnsi="Times New Roman" w:cs="Times New Roman"/>
          <w:szCs w:val="24"/>
        </w:rPr>
        <w:t>i</w:t>
      </w:r>
      <w:r w:rsidRPr="00EA18A7">
        <w:rPr>
          <w:rFonts w:ascii="Times New Roman" w:hAnsi="Times New Roman" w:cs="Times New Roman"/>
          <w:szCs w:val="24"/>
        </w:rPr>
        <w:t>nska</w:t>
      </w:r>
      <w:r w:rsidR="005C5064" w:rsidRPr="00EA18A7">
        <w:rPr>
          <w:rFonts w:ascii="Times New Roman" w:hAnsi="Times New Roman" w:cs="Times New Roman"/>
          <w:szCs w:val="24"/>
        </w:rPr>
        <w:t>i</w:t>
      </w:r>
      <w:r w:rsidRPr="00EA18A7">
        <w:rPr>
          <w:rFonts w:ascii="Times New Roman" w:hAnsi="Times New Roman" w:cs="Times New Roman"/>
          <w:szCs w:val="24"/>
        </w:rPr>
        <w:t>te, J. (2020). Impact of h</w:t>
      </w:r>
      <w:r w:rsidR="005C5064" w:rsidRPr="00EA18A7">
        <w:rPr>
          <w:rFonts w:ascii="Times New Roman" w:hAnsi="Times New Roman" w:cs="Times New Roman"/>
          <w:szCs w:val="24"/>
        </w:rPr>
        <w:t>i</w:t>
      </w:r>
      <w:r w:rsidRPr="00EA18A7">
        <w:rPr>
          <w:rFonts w:ascii="Times New Roman" w:hAnsi="Times New Roman" w:cs="Times New Roman"/>
          <w:szCs w:val="24"/>
        </w:rPr>
        <w:t>gh-sk</w:t>
      </w:r>
      <w:r w:rsidR="005C5064" w:rsidRPr="00EA18A7">
        <w:rPr>
          <w:rFonts w:ascii="Times New Roman" w:hAnsi="Times New Roman" w:cs="Times New Roman"/>
          <w:szCs w:val="24"/>
        </w:rPr>
        <w:t>i</w:t>
      </w:r>
      <w:r w:rsidRPr="00EA18A7">
        <w:rPr>
          <w:rFonts w:ascii="Times New Roman" w:hAnsi="Times New Roman" w:cs="Times New Roman"/>
          <w:szCs w:val="24"/>
        </w:rPr>
        <w:t>lled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to the UK on the source countr</w:t>
      </w:r>
      <w:r w:rsidR="005C5064" w:rsidRPr="00EA18A7">
        <w:rPr>
          <w:rFonts w:ascii="Times New Roman" w:hAnsi="Times New Roman" w:cs="Times New Roman"/>
          <w:szCs w:val="24"/>
        </w:rPr>
        <w:t>i</w:t>
      </w:r>
      <w:r w:rsidRPr="00EA18A7">
        <w:rPr>
          <w:rFonts w:ascii="Times New Roman" w:hAnsi="Times New Roman" w:cs="Times New Roman"/>
          <w:szCs w:val="24"/>
        </w:rPr>
        <w:t>es (EU8) econom</w:t>
      </w:r>
      <w:r w:rsidR="005C5064" w:rsidRPr="00EA18A7">
        <w:rPr>
          <w:rFonts w:ascii="Times New Roman" w:hAnsi="Times New Roman" w:cs="Times New Roman"/>
          <w:szCs w:val="24"/>
        </w:rPr>
        <w:t>i</w:t>
      </w:r>
      <w:r w:rsidRPr="00EA18A7">
        <w:rPr>
          <w:rFonts w:ascii="Times New Roman" w:hAnsi="Times New Roman" w:cs="Times New Roman"/>
          <w:szCs w:val="24"/>
        </w:rPr>
        <w:t xml:space="preserve">es. </w:t>
      </w:r>
      <w:r w:rsidRPr="00EA18A7">
        <w:rPr>
          <w:rFonts w:ascii="Times New Roman" w:hAnsi="Times New Roman" w:cs="Times New Roman"/>
          <w:i/>
          <w:szCs w:val="24"/>
        </w:rPr>
        <w:t>Organ</w:t>
      </w:r>
      <w:r w:rsidR="005C5064" w:rsidRPr="00EA18A7">
        <w:rPr>
          <w:rFonts w:ascii="Times New Roman" w:hAnsi="Times New Roman" w:cs="Times New Roman"/>
          <w:i/>
          <w:szCs w:val="24"/>
        </w:rPr>
        <w:t>i</w:t>
      </w:r>
      <w:r w:rsidRPr="00EA18A7">
        <w:rPr>
          <w:rFonts w:ascii="Times New Roman" w:hAnsi="Times New Roman" w:cs="Times New Roman"/>
          <w:i/>
          <w:szCs w:val="24"/>
        </w:rPr>
        <w:t>zat</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ons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Markets</w:t>
      </w:r>
      <w:r w:rsidR="005C5064" w:rsidRPr="00EA18A7">
        <w:rPr>
          <w:rFonts w:ascii="Times New Roman" w:hAnsi="Times New Roman" w:cs="Times New Roman"/>
          <w:i/>
          <w:szCs w:val="24"/>
        </w:rPr>
        <w:t xml:space="preserve"> in </w:t>
      </w:r>
      <w:r w:rsidRPr="00EA18A7">
        <w:rPr>
          <w:rFonts w:ascii="Times New Roman" w:hAnsi="Times New Roman" w:cs="Times New Roman"/>
          <w:i/>
          <w:szCs w:val="24"/>
        </w:rPr>
        <w:t>Emerg</w:t>
      </w:r>
      <w:r w:rsidR="005C5064" w:rsidRPr="00EA18A7">
        <w:rPr>
          <w:rFonts w:ascii="Times New Roman" w:hAnsi="Times New Roman" w:cs="Times New Roman"/>
          <w:i/>
          <w:szCs w:val="24"/>
        </w:rPr>
        <w:t>i</w:t>
      </w:r>
      <w:r w:rsidRPr="00EA18A7">
        <w:rPr>
          <w:rFonts w:ascii="Times New Roman" w:hAnsi="Times New Roman" w:cs="Times New Roman"/>
          <w:i/>
          <w:szCs w:val="24"/>
        </w:rPr>
        <w:t>ng Econom</w:t>
      </w:r>
      <w:r w:rsidR="005C5064" w:rsidRPr="00EA18A7">
        <w:rPr>
          <w:rFonts w:ascii="Times New Roman" w:hAnsi="Times New Roman" w:cs="Times New Roman"/>
          <w:i/>
          <w:szCs w:val="24"/>
        </w:rPr>
        <w:t>i</w:t>
      </w:r>
      <w:r w:rsidRPr="00EA18A7">
        <w:rPr>
          <w:rFonts w:ascii="Times New Roman" w:hAnsi="Times New Roman" w:cs="Times New Roman"/>
          <w:i/>
          <w:szCs w:val="24"/>
        </w:rPr>
        <w:t>es, 11</w:t>
      </w:r>
      <w:r w:rsidRPr="00EA18A7">
        <w:rPr>
          <w:rFonts w:ascii="Times New Roman" w:hAnsi="Times New Roman" w:cs="Times New Roman"/>
          <w:szCs w:val="24"/>
        </w:rPr>
        <w:t xml:space="preserve">(1), 55-68. </w:t>
      </w:r>
    </w:p>
    <w:p w14:paraId="64C1ACB4" w14:textId="1501965D"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Kazem</w:t>
      </w:r>
      <w:r w:rsidR="005C5064" w:rsidRPr="00EA18A7">
        <w:rPr>
          <w:rFonts w:ascii="Times New Roman" w:hAnsi="Times New Roman" w:cs="Times New Roman"/>
          <w:szCs w:val="24"/>
        </w:rPr>
        <w:t>i</w:t>
      </w:r>
      <w:r w:rsidRPr="00EA18A7">
        <w:rPr>
          <w:rFonts w:ascii="Times New Roman" w:hAnsi="Times New Roman" w:cs="Times New Roman"/>
          <w:szCs w:val="24"/>
        </w:rPr>
        <w:t>, A., Baghban</w:t>
      </w:r>
      <w:r w:rsidR="005C5064" w:rsidRPr="00EA18A7">
        <w:rPr>
          <w:rFonts w:ascii="Times New Roman" w:hAnsi="Times New Roman" w:cs="Times New Roman"/>
          <w:szCs w:val="24"/>
        </w:rPr>
        <w:t>i</w:t>
      </w:r>
      <w:r w:rsidRPr="00EA18A7">
        <w:rPr>
          <w:rFonts w:ascii="Times New Roman" w:hAnsi="Times New Roman" w:cs="Times New Roman"/>
          <w:szCs w:val="24"/>
        </w:rPr>
        <w:t>an, A., Maym</w:t>
      </w:r>
      <w:r w:rsidR="005C5064" w:rsidRPr="00EA18A7">
        <w:rPr>
          <w:rFonts w:ascii="Times New Roman" w:hAnsi="Times New Roman" w:cs="Times New Roman"/>
          <w:szCs w:val="24"/>
        </w:rPr>
        <w:t>and</w:t>
      </w:r>
      <w:r w:rsidRPr="00EA18A7">
        <w:rPr>
          <w:rFonts w:ascii="Times New Roman" w:hAnsi="Times New Roman" w:cs="Times New Roman"/>
          <w:szCs w:val="24"/>
        </w:rPr>
        <w:t>, M. M., &amp; Rahman</w:t>
      </w:r>
      <w:r w:rsidR="005C5064" w:rsidRPr="00EA18A7">
        <w:rPr>
          <w:rFonts w:ascii="Times New Roman" w:hAnsi="Times New Roman" w:cs="Times New Roman"/>
          <w:szCs w:val="24"/>
        </w:rPr>
        <w:t>i</w:t>
      </w:r>
      <w:r w:rsidRPr="00EA18A7">
        <w:rPr>
          <w:rFonts w:ascii="Times New Roman" w:hAnsi="Times New Roman" w:cs="Times New Roman"/>
          <w:szCs w:val="24"/>
        </w:rPr>
        <w:t>, H. (2018). Contr</w:t>
      </w:r>
      <w:r w:rsidR="005C5064" w:rsidRPr="00EA18A7">
        <w:rPr>
          <w:rFonts w:ascii="Times New Roman" w:hAnsi="Times New Roman" w:cs="Times New Roman"/>
          <w:szCs w:val="24"/>
        </w:rPr>
        <w:t>i</w:t>
      </w:r>
      <w:r w:rsidRPr="00EA18A7">
        <w:rPr>
          <w:rFonts w:ascii="Times New Roman" w:hAnsi="Times New Roman" w:cs="Times New Roman"/>
          <w:szCs w:val="24"/>
        </w:rPr>
        <w:t>but</w:t>
      </w:r>
      <w:r w:rsidR="005C5064" w:rsidRPr="00EA18A7">
        <w:rPr>
          <w:rFonts w:ascii="Times New Roman" w:hAnsi="Times New Roman" w:cs="Times New Roman"/>
          <w:szCs w:val="24"/>
        </w:rPr>
        <w:t>i</w:t>
      </w:r>
      <w:r w:rsidRPr="00EA18A7">
        <w:rPr>
          <w:rFonts w:ascii="Times New Roman" w:hAnsi="Times New Roman" w:cs="Times New Roman"/>
          <w:szCs w:val="24"/>
        </w:rPr>
        <w:t>ng factors to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growth among Iran</w:t>
      </w:r>
      <w:r w:rsidR="005C5064" w:rsidRPr="00EA18A7">
        <w:rPr>
          <w:rFonts w:ascii="Times New Roman" w:hAnsi="Times New Roman" w:cs="Times New Roman"/>
          <w:szCs w:val="24"/>
        </w:rPr>
        <w:t>i</w:t>
      </w:r>
      <w:r w:rsidRPr="00EA18A7">
        <w:rPr>
          <w:rFonts w:ascii="Times New Roman" w:hAnsi="Times New Roman" w:cs="Times New Roman"/>
          <w:szCs w:val="24"/>
        </w:rPr>
        <w:t>an students: Dr</w:t>
      </w:r>
      <w:r w:rsidR="005C5064" w:rsidRPr="00EA18A7">
        <w:rPr>
          <w:rFonts w:ascii="Times New Roman" w:hAnsi="Times New Roman" w:cs="Times New Roman"/>
          <w:szCs w:val="24"/>
        </w:rPr>
        <w:t>i</w:t>
      </w:r>
      <w:r w:rsidRPr="00EA18A7">
        <w:rPr>
          <w:rFonts w:ascii="Times New Roman" w:hAnsi="Times New Roman" w:cs="Times New Roman"/>
          <w:szCs w:val="24"/>
        </w:rPr>
        <w:t>vers of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to Malays</w:t>
      </w:r>
      <w:r w:rsidR="005C5064" w:rsidRPr="00EA18A7">
        <w:rPr>
          <w:rFonts w:ascii="Times New Roman" w:hAnsi="Times New Roman" w:cs="Times New Roman"/>
          <w:szCs w:val="24"/>
        </w:rPr>
        <w:t>i</w:t>
      </w:r>
      <w:r w:rsidRPr="00EA18A7">
        <w:rPr>
          <w:rFonts w:ascii="Times New Roman" w:hAnsi="Times New Roman" w:cs="Times New Roman"/>
          <w:szCs w:val="24"/>
        </w:rPr>
        <w:t xml:space="preserve">a. </w:t>
      </w:r>
      <w:r w:rsidRPr="00EA18A7">
        <w:rPr>
          <w:rFonts w:ascii="Times New Roman" w:hAnsi="Times New Roman" w:cs="Times New Roman"/>
          <w:i/>
          <w:szCs w:val="24"/>
        </w:rPr>
        <w:t xml:space="preserve">Journal of </w:t>
      </w:r>
      <w:r w:rsidR="005C5064" w:rsidRPr="00EA18A7">
        <w:rPr>
          <w:rFonts w:ascii="Times New Roman" w:hAnsi="Times New Roman" w:cs="Times New Roman"/>
          <w:i/>
          <w:szCs w:val="24"/>
        </w:rPr>
        <w:t>i</w:t>
      </w:r>
      <w:r w:rsidRPr="00EA18A7">
        <w:rPr>
          <w:rFonts w:ascii="Times New Roman" w:hAnsi="Times New Roman" w:cs="Times New Roman"/>
          <w:i/>
          <w:szCs w:val="24"/>
        </w:rPr>
        <w:t>nternat</w:t>
      </w:r>
      <w:r w:rsidR="005C5064" w:rsidRPr="00EA18A7">
        <w:rPr>
          <w:rFonts w:ascii="Times New Roman" w:hAnsi="Times New Roman" w:cs="Times New Roman"/>
          <w:i/>
          <w:szCs w:val="24"/>
        </w:rPr>
        <w:t>i</w:t>
      </w:r>
      <w:r w:rsidRPr="00EA18A7">
        <w:rPr>
          <w:rFonts w:ascii="Times New Roman" w:hAnsi="Times New Roman" w:cs="Times New Roman"/>
          <w:i/>
          <w:szCs w:val="24"/>
        </w:rPr>
        <w:t>onal m</w:t>
      </w:r>
      <w:r w:rsidR="005C5064" w:rsidRPr="00EA18A7">
        <w:rPr>
          <w:rFonts w:ascii="Times New Roman" w:hAnsi="Times New Roman" w:cs="Times New Roman"/>
          <w:i/>
          <w:szCs w:val="24"/>
        </w:rPr>
        <w:t>i</w:t>
      </w:r>
      <w:r w:rsidRPr="00EA18A7">
        <w:rPr>
          <w:rFonts w:ascii="Times New Roman" w:hAnsi="Times New Roman" w:cs="Times New Roman"/>
          <w:i/>
          <w:szCs w:val="24"/>
        </w:rPr>
        <w:t>grat</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on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w:t>
      </w:r>
      <w:r w:rsidR="005C5064" w:rsidRPr="00EA18A7">
        <w:rPr>
          <w:rFonts w:ascii="Times New Roman" w:hAnsi="Times New Roman" w:cs="Times New Roman"/>
          <w:i/>
          <w:szCs w:val="24"/>
        </w:rPr>
        <w:t>i</w:t>
      </w:r>
      <w:r w:rsidRPr="00EA18A7">
        <w:rPr>
          <w:rFonts w:ascii="Times New Roman" w:hAnsi="Times New Roman" w:cs="Times New Roman"/>
          <w:i/>
          <w:szCs w:val="24"/>
        </w:rPr>
        <w:t>ntegrat</w:t>
      </w:r>
      <w:r w:rsidR="005C5064" w:rsidRPr="00EA18A7">
        <w:rPr>
          <w:rFonts w:ascii="Times New Roman" w:hAnsi="Times New Roman" w:cs="Times New Roman"/>
          <w:i/>
          <w:szCs w:val="24"/>
        </w:rPr>
        <w:t>i</w:t>
      </w:r>
      <w:r w:rsidRPr="00EA18A7">
        <w:rPr>
          <w:rFonts w:ascii="Times New Roman" w:hAnsi="Times New Roman" w:cs="Times New Roman"/>
          <w:i/>
          <w:szCs w:val="24"/>
        </w:rPr>
        <w:t>on, 19</w:t>
      </w:r>
      <w:r w:rsidRPr="00EA18A7">
        <w:rPr>
          <w:rFonts w:ascii="Times New Roman" w:hAnsi="Times New Roman" w:cs="Times New Roman"/>
          <w:szCs w:val="24"/>
        </w:rPr>
        <w:t xml:space="preserve">(3), 757-770. </w:t>
      </w:r>
    </w:p>
    <w:p w14:paraId="516F13A0" w14:textId="2962693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Kh</w:t>
      </w:r>
      <w:r w:rsidR="005C5064" w:rsidRPr="00EA18A7">
        <w:rPr>
          <w:rFonts w:ascii="Times New Roman" w:hAnsi="Times New Roman" w:cs="Times New Roman"/>
          <w:szCs w:val="24"/>
        </w:rPr>
        <w:t>i</w:t>
      </w:r>
      <w:r w:rsidRPr="00EA18A7">
        <w:rPr>
          <w:rFonts w:ascii="Times New Roman" w:hAnsi="Times New Roman" w:cs="Times New Roman"/>
          <w:szCs w:val="24"/>
        </w:rPr>
        <w:t>lj</w:t>
      </w:r>
      <w:r w:rsidR="005C5064" w:rsidRPr="00EA18A7">
        <w:rPr>
          <w:rFonts w:ascii="Times New Roman" w:hAnsi="Times New Roman" w:cs="Times New Roman"/>
          <w:szCs w:val="24"/>
        </w:rPr>
        <w:t>i</w:t>
      </w:r>
      <w:r w:rsidRPr="00EA18A7">
        <w:rPr>
          <w:rFonts w:ascii="Times New Roman" w:hAnsi="Times New Roman" w:cs="Times New Roman"/>
          <w:szCs w:val="24"/>
        </w:rPr>
        <w:t>, S. E., &amp; P</w:t>
      </w:r>
      <w:r w:rsidR="005C5064" w:rsidRPr="00EA18A7">
        <w:rPr>
          <w:rFonts w:ascii="Times New Roman" w:hAnsi="Times New Roman" w:cs="Times New Roman"/>
          <w:szCs w:val="24"/>
        </w:rPr>
        <w:t>i</w:t>
      </w:r>
      <w:r w:rsidRPr="00EA18A7">
        <w:rPr>
          <w:rFonts w:ascii="Times New Roman" w:hAnsi="Times New Roman" w:cs="Times New Roman"/>
          <w:szCs w:val="24"/>
        </w:rPr>
        <w:t>erre, R. (2021). Global Macro Talent Management: An Interd</w:t>
      </w:r>
      <w:r w:rsidR="005C5064" w:rsidRPr="00EA18A7">
        <w:rPr>
          <w:rFonts w:ascii="Times New Roman" w:hAnsi="Times New Roman" w:cs="Times New Roman"/>
          <w:szCs w:val="24"/>
        </w:rPr>
        <w:t>i</w:t>
      </w:r>
      <w:r w:rsidRPr="00EA18A7">
        <w:rPr>
          <w:rFonts w:ascii="Times New Roman" w:hAnsi="Times New Roman" w:cs="Times New Roman"/>
          <w:szCs w:val="24"/>
        </w:rPr>
        <w:t>sc</w:t>
      </w:r>
      <w:r w:rsidR="005C5064" w:rsidRPr="00EA18A7">
        <w:rPr>
          <w:rFonts w:ascii="Times New Roman" w:hAnsi="Times New Roman" w:cs="Times New Roman"/>
          <w:szCs w:val="24"/>
        </w:rPr>
        <w:t>i</w:t>
      </w:r>
      <w:r w:rsidRPr="00EA18A7">
        <w:rPr>
          <w:rFonts w:ascii="Times New Roman" w:hAnsi="Times New Roman" w:cs="Times New Roman"/>
          <w:szCs w:val="24"/>
        </w:rPr>
        <w:t>pl</w:t>
      </w:r>
      <w:r w:rsidR="005C5064" w:rsidRPr="00EA18A7">
        <w:rPr>
          <w:rFonts w:ascii="Times New Roman" w:hAnsi="Times New Roman" w:cs="Times New Roman"/>
          <w:szCs w:val="24"/>
        </w:rPr>
        <w:t>i</w:t>
      </w:r>
      <w:r w:rsidRPr="00EA18A7">
        <w:rPr>
          <w:rFonts w:ascii="Times New Roman" w:hAnsi="Times New Roman" w:cs="Times New Roman"/>
          <w:szCs w:val="24"/>
        </w:rPr>
        <w:t xml:space="preserve">nary Approach. In </w:t>
      </w:r>
      <w:r w:rsidRPr="00EA18A7">
        <w:rPr>
          <w:rFonts w:ascii="Times New Roman" w:hAnsi="Times New Roman" w:cs="Times New Roman"/>
          <w:i/>
          <w:szCs w:val="24"/>
        </w:rPr>
        <w:t>The Routledge Compan</w:t>
      </w:r>
      <w:r w:rsidR="005C5064" w:rsidRPr="00EA18A7">
        <w:rPr>
          <w:rFonts w:ascii="Times New Roman" w:hAnsi="Times New Roman" w:cs="Times New Roman"/>
          <w:i/>
          <w:szCs w:val="24"/>
        </w:rPr>
        <w:t>i</w:t>
      </w:r>
      <w:r w:rsidRPr="00EA18A7">
        <w:rPr>
          <w:rFonts w:ascii="Times New Roman" w:hAnsi="Times New Roman" w:cs="Times New Roman"/>
          <w:i/>
          <w:szCs w:val="24"/>
        </w:rPr>
        <w:t>on to Talent Management</w:t>
      </w:r>
      <w:r w:rsidRPr="00EA18A7">
        <w:rPr>
          <w:rFonts w:ascii="Times New Roman" w:hAnsi="Times New Roman" w:cs="Times New Roman"/>
          <w:szCs w:val="24"/>
        </w:rPr>
        <w:t xml:space="preserve"> (pp. 94-108): Routledge.</w:t>
      </w:r>
    </w:p>
    <w:p w14:paraId="513E7740" w14:textId="7A9708A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Kh</w:t>
      </w:r>
      <w:r w:rsidR="005C5064" w:rsidRPr="00EA18A7">
        <w:rPr>
          <w:rFonts w:ascii="Times New Roman" w:hAnsi="Times New Roman" w:cs="Times New Roman"/>
          <w:szCs w:val="24"/>
        </w:rPr>
        <w:t>i</w:t>
      </w:r>
      <w:r w:rsidRPr="00EA18A7">
        <w:rPr>
          <w:rFonts w:ascii="Times New Roman" w:hAnsi="Times New Roman" w:cs="Times New Roman"/>
          <w:szCs w:val="24"/>
        </w:rPr>
        <w:t>lj</w:t>
      </w:r>
      <w:r w:rsidR="005C5064" w:rsidRPr="00EA18A7">
        <w:rPr>
          <w:rFonts w:ascii="Times New Roman" w:hAnsi="Times New Roman" w:cs="Times New Roman"/>
          <w:szCs w:val="24"/>
        </w:rPr>
        <w:t>i</w:t>
      </w:r>
      <w:r w:rsidRPr="00EA18A7">
        <w:rPr>
          <w:rFonts w:ascii="Times New Roman" w:hAnsi="Times New Roman" w:cs="Times New Roman"/>
          <w:szCs w:val="24"/>
        </w:rPr>
        <w:t>, S. E., &amp; Schuler, R. S. (2017). Talent management</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 xml:space="preserve">the global context. </w:t>
      </w:r>
      <w:r w:rsidRPr="00EA18A7">
        <w:rPr>
          <w:rFonts w:ascii="Times New Roman" w:hAnsi="Times New Roman" w:cs="Times New Roman"/>
          <w:i/>
          <w:szCs w:val="24"/>
        </w:rPr>
        <w:t>The Oxford h</w:t>
      </w:r>
      <w:r w:rsidR="005C5064" w:rsidRPr="00EA18A7">
        <w:rPr>
          <w:rFonts w:ascii="Times New Roman" w:hAnsi="Times New Roman" w:cs="Times New Roman"/>
          <w:i/>
          <w:szCs w:val="24"/>
        </w:rPr>
        <w:t>and</w:t>
      </w:r>
      <w:r w:rsidRPr="00EA18A7">
        <w:rPr>
          <w:rFonts w:ascii="Times New Roman" w:hAnsi="Times New Roman" w:cs="Times New Roman"/>
          <w:i/>
          <w:szCs w:val="24"/>
        </w:rPr>
        <w:t>book of talent management</w:t>
      </w:r>
      <w:r w:rsidRPr="00EA18A7">
        <w:rPr>
          <w:rFonts w:ascii="Times New Roman" w:hAnsi="Times New Roman" w:cs="Times New Roman"/>
          <w:szCs w:val="24"/>
        </w:rPr>
        <w:t xml:space="preserve">, 399-420. </w:t>
      </w:r>
    </w:p>
    <w:p w14:paraId="10619216" w14:textId="7FC0BFFA"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Kh</w:t>
      </w:r>
      <w:r w:rsidR="005C5064" w:rsidRPr="00EA18A7">
        <w:rPr>
          <w:rFonts w:ascii="Times New Roman" w:hAnsi="Times New Roman" w:cs="Times New Roman"/>
          <w:szCs w:val="24"/>
        </w:rPr>
        <w:t>i</w:t>
      </w:r>
      <w:r w:rsidRPr="00EA18A7">
        <w:rPr>
          <w:rFonts w:ascii="Times New Roman" w:hAnsi="Times New Roman" w:cs="Times New Roman"/>
          <w:szCs w:val="24"/>
        </w:rPr>
        <w:t>lj</w:t>
      </w:r>
      <w:r w:rsidR="005C5064" w:rsidRPr="00EA18A7">
        <w:rPr>
          <w:rFonts w:ascii="Times New Roman" w:hAnsi="Times New Roman" w:cs="Times New Roman"/>
          <w:szCs w:val="24"/>
        </w:rPr>
        <w:t>i</w:t>
      </w:r>
      <w:r w:rsidRPr="00EA18A7">
        <w:rPr>
          <w:rFonts w:ascii="Times New Roman" w:hAnsi="Times New Roman" w:cs="Times New Roman"/>
          <w:szCs w:val="24"/>
        </w:rPr>
        <w:t>, S. E., Tar</w:t>
      </w:r>
      <w:r w:rsidR="005C5064" w:rsidRPr="00EA18A7">
        <w:rPr>
          <w:rFonts w:ascii="Times New Roman" w:hAnsi="Times New Roman" w:cs="Times New Roman"/>
          <w:szCs w:val="24"/>
        </w:rPr>
        <w:t>i</w:t>
      </w:r>
      <w:r w:rsidRPr="00EA18A7">
        <w:rPr>
          <w:rFonts w:ascii="Times New Roman" w:hAnsi="Times New Roman" w:cs="Times New Roman"/>
          <w:szCs w:val="24"/>
        </w:rPr>
        <w:t>que, I., &amp; Schuler, R. S. (2015). Incorporat</w:t>
      </w:r>
      <w:r w:rsidR="005C5064" w:rsidRPr="00EA18A7">
        <w:rPr>
          <w:rFonts w:ascii="Times New Roman" w:hAnsi="Times New Roman" w:cs="Times New Roman"/>
          <w:szCs w:val="24"/>
        </w:rPr>
        <w:t>i</w:t>
      </w:r>
      <w:r w:rsidRPr="00EA18A7">
        <w:rPr>
          <w:rFonts w:ascii="Times New Roman" w:hAnsi="Times New Roman" w:cs="Times New Roman"/>
          <w:szCs w:val="24"/>
        </w:rPr>
        <w:t>ng the macro v</w:t>
      </w:r>
      <w:r w:rsidR="005C5064" w:rsidRPr="00EA18A7">
        <w:rPr>
          <w:rFonts w:ascii="Times New Roman" w:hAnsi="Times New Roman" w:cs="Times New Roman"/>
          <w:szCs w:val="24"/>
        </w:rPr>
        <w:t>i</w:t>
      </w:r>
      <w:r w:rsidRPr="00EA18A7">
        <w:rPr>
          <w:rFonts w:ascii="Times New Roman" w:hAnsi="Times New Roman" w:cs="Times New Roman"/>
          <w:szCs w:val="24"/>
        </w:rPr>
        <w:t>ew</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 xml:space="preserve">global talent management. </w:t>
      </w:r>
      <w:r w:rsidRPr="00EA18A7">
        <w:rPr>
          <w:rFonts w:ascii="Times New Roman" w:hAnsi="Times New Roman" w:cs="Times New Roman"/>
          <w:i/>
          <w:szCs w:val="24"/>
        </w:rPr>
        <w:t>Human resource management rev</w:t>
      </w:r>
      <w:r w:rsidR="005C5064" w:rsidRPr="00EA18A7">
        <w:rPr>
          <w:rFonts w:ascii="Times New Roman" w:hAnsi="Times New Roman" w:cs="Times New Roman"/>
          <w:i/>
          <w:szCs w:val="24"/>
        </w:rPr>
        <w:t>i</w:t>
      </w:r>
      <w:r w:rsidRPr="00EA18A7">
        <w:rPr>
          <w:rFonts w:ascii="Times New Roman" w:hAnsi="Times New Roman" w:cs="Times New Roman"/>
          <w:i/>
          <w:szCs w:val="24"/>
        </w:rPr>
        <w:t>ew, 25</w:t>
      </w:r>
      <w:r w:rsidRPr="00EA18A7">
        <w:rPr>
          <w:rFonts w:ascii="Times New Roman" w:hAnsi="Times New Roman" w:cs="Times New Roman"/>
          <w:szCs w:val="24"/>
        </w:rPr>
        <w:t xml:space="preserve">(3), 236-248. </w:t>
      </w:r>
    </w:p>
    <w:p w14:paraId="254A79F4" w14:textId="2F2EF3A2"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w:t>
      </w:r>
      <w:r w:rsidR="005C5064" w:rsidRPr="00EA18A7">
        <w:rPr>
          <w:rFonts w:ascii="Times New Roman" w:hAnsi="Times New Roman" w:cs="Times New Roman"/>
          <w:szCs w:val="24"/>
        </w:rPr>
        <w:t>i</w:t>
      </w:r>
      <w:r w:rsidRPr="00EA18A7">
        <w:rPr>
          <w:rFonts w:ascii="Times New Roman" w:hAnsi="Times New Roman" w:cs="Times New Roman"/>
          <w:szCs w:val="24"/>
        </w:rPr>
        <w:t>m, H., &amp; Allen, R. M. (2018). Glocal</w:t>
      </w:r>
      <w:r w:rsidR="005C5064" w:rsidRPr="00EA18A7">
        <w:rPr>
          <w:rFonts w:ascii="Times New Roman" w:hAnsi="Times New Roman" w:cs="Times New Roman"/>
          <w:szCs w:val="24"/>
        </w:rPr>
        <w:t>i</w:t>
      </w:r>
      <w:r w:rsidRPr="00EA18A7">
        <w:rPr>
          <w:rFonts w:ascii="Times New Roman" w:hAnsi="Times New Roman" w:cs="Times New Roman"/>
          <w:szCs w:val="24"/>
        </w:rPr>
        <w:t>z</w:t>
      </w:r>
      <w:r w:rsidR="005C5064" w:rsidRPr="00EA18A7">
        <w:rPr>
          <w:rFonts w:ascii="Times New Roman" w:hAnsi="Times New Roman" w:cs="Times New Roman"/>
          <w:szCs w:val="24"/>
        </w:rPr>
        <w:t>i</w:t>
      </w:r>
      <w:r w:rsidRPr="00EA18A7">
        <w:rPr>
          <w:rFonts w:ascii="Times New Roman" w:hAnsi="Times New Roman" w:cs="Times New Roman"/>
          <w:szCs w:val="24"/>
        </w:rPr>
        <w:t>ng cures for Ch</w:t>
      </w:r>
      <w:r w:rsidR="005C5064" w:rsidRPr="00EA18A7">
        <w:rPr>
          <w:rFonts w:ascii="Times New Roman" w:hAnsi="Times New Roman" w:cs="Times New Roman"/>
          <w:szCs w:val="24"/>
        </w:rPr>
        <w:t>i</w:t>
      </w:r>
      <w:r w:rsidRPr="00EA18A7">
        <w:rPr>
          <w:rFonts w:ascii="Times New Roman" w:hAnsi="Times New Roman" w:cs="Times New Roman"/>
          <w:szCs w:val="24"/>
        </w:rPr>
        <w:t>na’s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in i</w:t>
      </w:r>
      <w:r w:rsidRPr="00EA18A7">
        <w:rPr>
          <w:rFonts w:ascii="Times New Roman" w:hAnsi="Times New Roman" w:cs="Times New Roman"/>
          <w:szCs w:val="24"/>
        </w:rPr>
        <w:t>lls: The thous</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talents plan</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Shangha</w:t>
      </w:r>
      <w:r w:rsidR="005C5064" w:rsidRPr="00EA18A7">
        <w:rPr>
          <w:rFonts w:ascii="Times New Roman" w:hAnsi="Times New Roman" w:cs="Times New Roman"/>
          <w:szCs w:val="24"/>
        </w:rPr>
        <w:t>i</w:t>
      </w:r>
      <w:r w:rsidRPr="00EA18A7">
        <w:rPr>
          <w:rFonts w:ascii="Times New Roman" w:hAnsi="Times New Roman" w:cs="Times New Roman"/>
          <w:szCs w:val="24"/>
        </w:rPr>
        <w:t>, T</w:t>
      </w:r>
      <w:r w:rsidR="005C5064" w:rsidRPr="00EA18A7">
        <w:rPr>
          <w:rFonts w:ascii="Times New Roman" w:hAnsi="Times New Roman" w:cs="Times New Roman"/>
          <w:szCs w:val="24"/>
        </w:rPr>
        <w:t>i</w:t>
      </w:r>
      <w:r w:rsidRPr="00EA18A7">
        <w:rPr>
          <w:rFonts w:ascii="Times New Roman" w:hAnsi="Times New Roman" w:cs="Times New Roman"/>
          <w:szCs w:val="24"/>
        </w:rPr>
        <w:t>anj</w:t>
      </w:r>
      <w:r w:rsidR="005C5064" w:rsidRPr="00EA18A7">
        <w:rPr>
          <w:rFonts w:ascii="Times New Roman" w:hAnsi="Times New Roman" w:cs="Times New Roman"/>
          <w:szCs w:val="24"/>
        </w:rPr>
        <w:t>i</w:t>
      </w:r>
      <w:r w:rsidRPr="00EA18A7">
        <w:rPr>
          <w:rFonts w:ascii="Times New Roman" w:hAnsi="Times New Roman" w:cs="Times New Roman"/>
          <w:szCs w:val="24"/>
        </w:rPr>
        <w:t xml:space="preserve">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Guangdong.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Comparat</w:t>
      </w:r>
      <w:r w:rsidR="005C5064" w:rsidRPr="00EA18A7">
        <w:rPr>
          <w:rFonts w:ascii="Times New Roman" w:hAnsi="Times New Roman" w:cs="Times New Roman"/>
          <w:i/>
          <w:szCs w:val="24"/>
        </w:rPr>
        <w:t>i</w:t>
      </w:r>
      <w:r w:rsidRPr="00EA18A7">
        <w:rPr>
          <w:rFonts w:ascii="Times New Roman" w:hAnsi="Times New Roman" w:cs="Times New Roman"/>
          <w:i/>
          <w:szCs w:val="24"/>
        </w:rPr>
        <w:t>ve Educat</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on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Development</w:t>
      </w:r>
      <w:r w:rsidRPr="00EA18A7">
        <w:rPr>
          <w:rFonts w:ascii="Times New Roman" w:hAnsi="Times New Roman" w:cs="Times New Roman"/>
          <w:szCs w:val="24"/>
        </w:rPr>
        <w:t xml:space="preserve">. </w:t>
      </w:r>
    </w:p>
    <w:p w14:paraId="7ED77B09" w14:textId="7B06F5B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w:t>
      </w:r>
      <w:r w:rsidR="005C5064" w:rsidRPr="00EA18A7">
        <w:rPr>
          <w:rFonts w:ascii="Times New Roman" w:hAnsi="Times New Roman" w:cs="Times New Roman"/>
          <w:szCs w:val="24"/>
        </w:rPr>
        <w:t>i</w:t>
      </w:r>
      <w:r w:rsidRPr="00EA18A7">
        <w:rPr>
          <w:rFonts w:ascii="Times New Roman" w:hAnsi="Times New Roman" w:cs="Times New Roman"/>
          <w:szCs w:val="24"/>
        </w:rPr>
        <w:t>ng, K. A., &amp; Va</w:t>
      </w:r>
      <w:r w:rsidR="005C5064" w:rsidRPr="00EA18A7">
        <w:rPr>
          <w:rFonts w:ascii="Times New Roman" w:hAnsi="Times New Roman" w:cs="Times New Roman"/>
          <w:szCs w:val="24"/>
        </w:rPr>
        <w:t>i</w:t>
      </w:r>
      <w:r w:rsidRPr="00EA18A7">
        <w:rPr>
          <w:rFonts w:ascii="Times New Roman" w:hAnsi="Times New Roman" w:cs="Times New Roman"/>
          <w:szCs w:val="24"/>
        </w:rPr>
        <w:t>man, V. (2019). Enabl</w:t>
      </w:r>
      <w:r w:rsidR="005C5064" w:rsidRPr="00EA18A7">
        <w:rPr>
          <w:rFonts w:ascii="Times New Roman" w:hAnsi="Times New Roman" w:cs="Times New Roman"/>
          <w:szCs w:val="24"/>
        </w:rPr>
        <w:t>i</w:t>
      </w:r>
      <w:r w:rsidRPr="00EA18A7">
        <w:rPr>
          <w:rFonts w:ascii="Times New Roman" w:hAnsi="Times New Roman" w:cs="Times New Roman"/>
          <w:szCs w:val="24"/>
        </w:rPr>
        <w:t>ng effect</w:t>
      </w:r>
      <w:r w:rsidR="005C5064" w:rsidRPr="00EA18A7">
        <w:rPr>
          <w:rFonts w:ascii="Times New Roman" w:hAnsi="Times New Roman" w:cs="Times New Roman"/>
          <w:szCs w:val="24"/>
        </w:rPr>
        <w:t>i</w:t>
      </w:r>
      <w:r w:rsidRPr="00EA18A7">
        <w:rPr>
          <w:rFonts w:ascii="Times New Roman" w:hAnsi="Times New Roman" w:cs="Times New Roman"/>
          <w:szCs w:val="24"/>
        </w:rPr>
        <w:t>ve talent management through a macro-cont</w:t>
      </w:r>
      <w:r w:rsidR="005C5064" w:rsidRPr="00EA18A7">
        <w:rPr>
          <w:rFonts w:ascii="Times New Roman" w:hAnsi="Times New Roman" w:cs="Times New Roman"/>
          <w:szCs w:val="24"/>
        </w:rPr>
        <w:t>i</w:t>
      </w:r>
      <w:r w:rsidRPr="00EA18A7">
        <w:rPr>
          <w:rFonts w:ascii="Times New Roman" w:hAnsi="Times New Roman" w:cs="Times New Roman"/>
          <w:szCs w:val="24"/>
        </w:rPr>
        <w:t xml:space="preserve">ngent approach: A framework for research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pract</w:t>
      </w:r>
      <w:r w:rsidR="005C5064" w:rsidRPr="00EA18A7">
        <w:rPr>
          <w:rFonts w:ascii="Times New Roman" w:hAnsi="Times New Roman" w:cs="Times New Roman"/>
          <w:szCs w:val="24"/>
        </w:rPr>
        <w:t>i</w:t>
      </w:r>
      <w:r w:rsidRPr="00EA18A7">
        <w:rPr>
          <w:rFonts w:ascii="Times New Roman" w:hAnsi="Times New Roman" w:cs="Times New Roman"/>
          <w:szCs w:val="24"/>
        </w:rPr>
        <w:t xml:space="preserve">ce. </w:t>
      </w:r>
      <w:r w:rsidRPr="00EA18A7">
        <w:rPr>
          <w:rFonts w:ascii="Times New Roman" w:hAnsi="Times New Roman" w:cs="Times New Roman"/>
          <w:i/>
          <w:szCs w:val="24"/>
        </w:rPr>
        <w:t>BRQ Bus</w:t>
      </w:r>
      <w:r w:rsidR="005C5064" w:rsidRPr="00EA18A7">
        <w:rPr>
          <w:rFonts w:ascii="Times New Roman" w:hAnsi="Times New Roman" w:cs="Times New Roman"/>
          <w:i/>
          <w:szCs w:val="24"/>
        </w:rPr>
        <w:t>i</w:t>
      </w:r>
      <w:r w:rsidRPr="00EA18A7">
        <w:rPr>
          <w:rFonts w:ascii="Times New Roman" w:hAnsi="Times New Roman" w:cs="Times New Roman"/>
          <w:i/>
          <w:szCs w:val="24"/>
        </w:rPr>
        <w:t>ness Research Quarterly, 22</w:t>
      </w:r>
      <w:r w:rsidRPr="00EA18A7">
        <w:rPr>
          <w:rFonts w:ascii="Times New Roman" w:hAnsi="Times New Roman" w:cs="Times New Roman"/>
          <w:szCs w:val="24"/>
        </w:rPr>
        <w:t xml:space="preserve">(3), 194-206. </w:t>
      </w:r>
    </w:p>
    <w:p w14:paraId="782BB988" w14:textId="7B405C12"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w:t>
      </w:r>
      <w:r w:rsidR="005C5064" w:rsidRPr="00EA18A7">
        <w:rPr>
          <w:rFonts w:ascii="Times New Roman" w:hAnsi="Times New Roman" w:cs="Times New Roman"/>
          <w:szCs w:val="24"/>
        </w:rPr>
        <w:t>i</w:t>
      </w:r>
      <w:r w:rsidRPr="00EA18A7">
        <w:rPr>
          <w:rFonts w:ascii="Times New Roman" w:hAnsi="Times New Roman" w:cs="Times New Roman"/>
          <w:szCs w:val="24"/>
        </w:rPr>
        <w:t>tagawa, F. (2015). Cross</w:t>
      </w:r>
      <w:r w:rsidR="005C5064" w:rsidRPr="00EA18A7">
        <w:rPr>
          <w:rFonts w:ascii="Times New Roman" w:hAnsi="Times New Roman" w:cs="Times New Roman"/>
          <w:szCs w:val="24"/>
        </w:rPr>
        <w:t>i</w:t>
      </w:r>
      <w:r w:rsidRPr="00EA18A7">
        <w:rPr>
          <w:rFonts w:ascii="Times New Roman" w:hAnsi="Times New Roman" w:cs="Times New Roman"/>
          <w:szCs w:val="24"/>
        </w:rPr>
        <w:t>ng boundar</w:t>
      </w:r>
      <w:r w:rsidR="005C5064" w:rsidRPr="00EA18A7">
        <w:rPr>
          <w:rFonts w:ascii="Times New Roman" w:hAnsi="Times New Roman" w:cs="Times New Roman"/>
          <w:szCs w:val="24"/>
        </w:rPr>
        <w:t>i</w:t>
      </w:r>
      <w:r w:rsidRPr="00EA18A7">
        <w:rPr>
          <w:rFonts w:ascii="Times New Roman" w:hAnsi="Times New Roman" w:cs="Times New Roman"/>
          <w:szCs w:val="24"/>
        </w:rPr>
        <w:t>es between sc</w:t>
      </w:r>
      <w:r w:rsidR="005C5064" w:rsidRPr="00EA18A7">
        <w:rPr>
          <w:rFonts w:ascii="Times New Roman" w:hAnsi="Times New Roman" w:cs="Times New Roman"/>
          <w:szCs w:val="24"/>
        </w:rPr>
        <w:t>i</w:t>
      </w:r>
      <w:r w:rsidRPr="00EA18A7">
        <w:rPr>
          <w:rFonts w:ascii="Times New Roman" w:hAnsi="Times New Roman" w:cs="Times New Roman"/>
          <w:szCs w:val="24"/>
        </w:rPr>
        <w:t xml:space="preserve">ence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on-career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w:t>
      </w:r>
      <w:r w:rsidR="005C5064" w:rsidRPr="00EA18A7">
        <w:rPr>
          <w:rFonts w:ascii="Times New Roman" w:hAnsi="Times New Roman" w:cs="Times New Roman"/>
          <w:szCs w:val="24"/>
        </w:rPr>
        <w:t>i</w:t>
      </w:r>
      <w:r w:rsidRPr="00EA18A7">
        <w:rPr>
          <w:rFonts w:ascii="Times New Roman" w:hAnsi="Times New Roman" w:cs="Times New Roman"/>
          <w:szCs w:val="24"/>
        </w:rPr>
        <w:t>mpacts of graduates of the UK Industr</w:t>
      </w:r>
      <w:r w:rsidR="005C5064" w:rsidRPr="00EA18A7">
        <w:rPr>
          <w:rFonts w:ascii="Times New Roman" w:hAnsi="Times New Roman" w:cs="Times New Roman"/>
          <w:szCs w:val="24"/>
        </w:rPr>
        <w:t>i</w:t>
      </w:r>
      <w:r w:rsidRPr="00EA18A7">
        <w:rPr>
          <w:rFonts w:ascii="Times New Roman" w:hAnsi="Times New Roman" w:cs="Times New Roman"/>
          <w:szCs w:val="24"/>
        </w:rPr>
        <w:t xml:space="preserve">al Doctorate Centres.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onal Journal of Technology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Global</w:t>
      </w:r>
      <w:r w:rsidR="005C5064" w:rsidRPr="00EA18A7">
        <w:rPr>
          <w:rFonts w:ascii="Times New Roman" w:hAnsi="Times New Roman" w:cs="Times New Roman"/>
          <w:i/>
          <w:szCs w:val="24"/>
        </w:rPr>
        <w:t>i</w:t>
      </w:r>
      <w:r w:rsidRPr="00EA18A7">
        <w:rPr>
          <w:rFonts w:ascii="Times New Roman" w:hAnsi="Times New Roman" w:cs="Times New Roman"/>
          <w:i/>
          <w:szCs w:val="24"/>
        </w:rPr>
        <w:t>sat</w:t>
      </w:r>
      <w:r w:rsidR="005C5064" w:rsidRPr="00EA18A7">
        <w:rPr>
          <w:rFonts w:ascii="Times New Roman" w:hAnsi="Times New Roman" w:cs="Times New Roman"/>
          <w:i/>
          <w:szCs w:val="24"/>
        </w:rPr>
        <w:t>i</w:t>
      </w:r>
      <w:r w:rsidRPr="00EA18A7">
        <w:rPr>
          <w:rFonts w:ascii="Times New Roman" w:hAnsi="Times New Roman" w:cs="Times New Roman"/>
          <w:i/>
          <w:szCs w:val="24"/>
        </w:rPr>
        <w:t>on, 8</w:t>
      </w:r>
      <w:r w:rsidRPr="00EA18A7">
        <w:rPr>
          <w:rFonts w:ascii="Times New Roman" w:hAnsi="Times New Roman" w:cs="Times New Roman"/>
          <w:szCs w:val="24"/>
        </w:rPr>
        <w:t xml:space="preserve">(1), 51-63. </w:t>
      </w:r>
    </w:p>
    <w:p w14:paraId="7C76ACE6" w14:textId="336F3D51"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K</w:t>
      </w:r>
      <w:r w:rsidR="005C5064" w:rsidRPr="00EA18A7">
        <w:rPr>
          <w:rFonts w:ascii="Times New Roman" w:hAnsi="Times New Roman" w:cs="Times New Roman"/>
          <w:szCs w:val="24"/>
        </w:rPr>
        <w:t>i</w:t>
      </w:r>
      <w:r w:rsidRPr="00EA18A7">
        <w:rPr>
          <w:rFonts w:ascii="Times New Roman" w:hAnsi="Times New Roman" w:cs="Times New Roman"/>
          <w:szCs w:val="24"/>
        </w:rPr>
        <w:t>tagawa, F., Marzocch</w:t>
      </w:r>
      <w:r w:rsidR="005C5064" w:rsidRPr="00EA18A7">
        <w:rPr>
          <w:rFonts w:ascii="Times New Roman" w:hAnsi="Times New Roman" w:cs="Times New Roman"/>
          <w:szCs w:val="24"/>
        </w:rPr>
        <w:t>i</w:t>
      </w:r>
      <w:r w:rsidRPr="00EA18A7">
        <w:rPr>
          <w:rFonts w:ascii="Times New Roman" w:hAnsi="Times New Roman" w:cs="Times New Roman"/>
          <w:szCs w:val="24"/>
        </w:rPr>
        <w:t>, C., Sánchez-Barr</w:t>
      </w:r>
      <w:r w:rsidR="005C5064" w:rsidRPr="00EA18A7">
        <w:rPr>
          <w:rFonts w:ascii="Times New Roman" w:hAnsi="Times New Roman" w:cs="Times New Roman"/>
          <w:szCs w:val="24"/>
        </w:rPr>
        <w:t>i</w:t>
      </w:r>
      <w:r w:rsidRPr="00EA18A7">
        <w:rPr>
          <w:rFonts w:ascii="Times New Roman" w:hAnsi="Times New Roman" w:cs="Times New Roman"/>
          <w:szCs w:val="24"/>
        </w:rPr>
        <w:t>oluengo, M., &amp; Uyarra, E. (2021). Anchor</w:t>
      </w:r>
      <w:r w:rsidR="005C5064" w:rsidRPr="00EA18A7">
        <w:rPr>
          <w:rFonts w:ascii="Times New Roman" w:hAnsi="Times New Roman" w:cs="Times New Roman"/>
          <w:szCs w:val="24"/>
        </w:rPr>
        <w:t>i</w:t>
      </w:r>
      <w:r w:rsidRPr="00EA18A7">
        <w:rPr>
          <w:rFonts w:ascii="Times New Roman" w:hAnsi="Times New Roman" w:cs="Times New Roman"/>
          <w:szCs w:val="24"/>
        </w:rPr>
        <w:t>ng talent to reg</w:t>
      </w:r>
      <w:r w:rsidR="005C5064" w:rsidRPr="00EA18A7">
        <w:rPr>
          <w:rFonts w:ascii="Times New Roman" w:hAnsi="Times New Roman" w:cs="Times New Roman"/>
          <w:szCs w:val="24"/>
        </w:rPr>
        <w:t>i</w:t>
      </w:r>
      <w:r w:rsidRPr="00EA18A7">
        <w:rPr>
          <w:rFonts w:ascii="Times New Roman" w:hAnsi="Times New Roman" w:cs="Times New Roman"/>
          <w:szCs w:val="24"/>
        </w:rPr>
        <w:t>ons: the role of un</w:t>
      </w:r>
      <w:r w:rsidR="005C5064" w:rsidRPr="00EA18A7">
        <w:rPr>
          <w:rFonts w:ascii="Times New Roman" w:hAnsi="Times New Roman" w:cs="Times New Roman"/>
          <w:szCs w:val="24"/>
        </w:rPr>
        <w:t>i</w:t>
      </w:r>
      <w:r w:rsidRPr="00EA18A7">
        <w:rPr>
          <w:rFonts w:ascii="Times New Roman" w:hAnsi="Times New Roman" w:cs="Times New Roman"/>
          <w:szCs w:val="24"/>
        </w:rPr>
        <w:t>vers</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es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graduate retent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through employment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entrepreneursh</w:t>
      </w:r>
      <w:r w:rsidR="005C5064" w:rsidRPr="00EA18A7">
        <w:rPr>
          <w:rFonts w:ascii="Times New Roman" w:hAnsi="Times New Roman" w:cs="Times New Roman"/>
          <w:szCs w:val="24"/>
        </w:rPr>
        <w:t>i</w:t>
      </w:r>
      <w:r w:rsidRPr="00EA18A7">
        <w:rPr>
          <w:rFonts w:ascii="Times New Roman" w:hAnsi="Times New Roman" w:cs="Times New Roman"/>
          <w:szCs w:val="24"/>
        </w:rPr>
        <w:t xml:space="preserve">p. </w:t>
      </w:r>
      <w:r w:rsidRPr="00EA18A7">
        <w:rPr>
          <w:rFonts w:ascii="Times New Roman" w:hAnsi="Times New Roman" w:cs="Times New Roman"/>
          <w:i/>
          <w:szCs w:val="24"/>
        </w:rPr>
        <w:t>Reg</w:t>
      </w:r>
      <w:r w:rsidR="005C5064" w:rsidRPr="00EA18A7">
        <w:rPr>
          <w:rFonts w:ascii="Times New Roman" w:hAnsi="Times New Roman" w:cs="Times New Roman"/>
          <w:i/>
          <w:szCs w:val="24"/>
        </w:rPr>
        <w:t>i</w:t>
      </w:r>
      <w:r w:rsidRPr="00EA18A7">
        <w:rPr>
          <w:rFonts w:ascii="Times New Roman" w:hAnsi="Times New Roman" w:cs="Times New Roman"/>
          <w:i/>
          <w:szCs w:val="24"/>
        </w:rPr>
        <w:t>onal Stud</w:t>
      </w:r>
      <w:r w:rsidR="005C5064" w:rsidRPr="00EA18A7">
        <w:rPr>
          <w:rFonts w:ascii="Times New Roman" w:hAnsi="Times New Roman" w:cs="Times New Roman"/>
          <w:i/>
          <w:szCs w:val="24"/>
        </w:rPr>
        <w:t>i</w:t>
      </w:r>
      <w:r w:rsidRPr="00EA18A7">
        <w:rPr>
          <w:rFonts w:ascii="Times New Roman" w:hAnsi="Times New Roman" w:cs="Times New Roman"/>
          <w:i/>
          <w:szCs w:val="24"/>
        </w:rPr>
        <w:t>es, 56</w:t>
      </w:r>
      <w:r w:rsidRPr="00EA18A7">
        <w:rPr>
          <w:rFonts w:ascii="Times New Roman" w:hAnsi="Times New Roman" w:cs="Times New Roman"/>
          <w:szCs w:val="24"/>
        </w:rPr>
        <w:t xml:space="preserve">(6), 1001-1014. </w:t>
      </w:r>
    </w:p>
    <w:p w14:paraId="314C6A73" w14:textId="2EDC4795"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 xml:space="preserve">Lang, F. P. (2021). INTERNATIONAL MIGRATION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BRAIN CIRCULATION. </w:t>
      </w:r>
      <w:r w:rsidRPr="00EA18A7">
        <w:rPr>
          <w:rFonts w:ascii="Times New Roman" w:hAnsi="Times New Roman" w:cs="Times New Roman"/>
          <w:i/>
          <w:szCs w:val="24"/>
        </w:rPr>
        <w:t>Współpraca Europejska, 1</w:t>
      </w:r>
      <w:r w:rsidRPr="00EA18A7">
        <w:rPr>
          <w:rFonts w:ascii="Times New Roman" w:hAnsi="Times New Roman" w:cs="Times New Roman"/>
          <w:szCs w:val="24"/>
        </w:rPr>
        <w:t xml:space="preserve">(49), 74-80. </w:t>
      </w:r>
    </w:p>
    <w:p w14:paraId="56092463" w14:textId="123468B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Latukha, M., Shagalk</w:t>
      </w:r>
      <w:r w:rsidR="005C5064" w:rsidRPr="00EA18A7">
        <w:rPr>
          <w:rFonts w:ascii="Times New Roman" w:hAnsi="Times New Roman" w:cs="Times New Roman"/>
          <w:szCs w:val="24"/>
        </w:rPr>
        <w:t>i</w:t>
      </w:r>
      <w:r w:rsidRPr="00EA18A7">
        <w:rPr>
          <w:rFonts w:ascii="Times New Roman" w:hAnsi="Times New Roman" w:cs="Times New Roman"/>
          <w:szCs w:val="24"/>
        </w:rPr>
        <w:t>na, M., Kal</w:t>
      </w:r>
      <w:r w:rsidR="005C5064" w:rsidRPr="00EA18A7">
        <w:rPr>
          <w:rFonts w:ascii="Times New Roman" w:hAnsi="Times New Roman" w:cs="Times New Roman"/>
          <w:szCs w:val="24"/>
        </w:rPr>
        <w:t>i</w:t>
      </w: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na, E., &amp; Khas</w:t>
      </w:r>
      <w:r w:rsidR="005C5064" w:rsidRPr="00EA18A7">
        <w:rPr>
          <w:rFonts w:ascii="Times New Roman" w:hAnsi="Times New Roman" w:cs="Times New Roman"/>
          <w:szCs w:val="24"/>
        </w:rPr>
        <w:t>i</w:t>
      </w:r>
      <w:r w:rsidRPr="00EA18A7">
        <w:rPr>
          <w:rFonts w:ascii="Times New Roman" w:hAnsi="Times New Roman" w:cs="Times New Roman"/>
          <w:szCs w:val="24"/>
        </w:rPr>
        <w:t>eva, D. (2021). Does gender matter? Gender talent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w:t>
      </w:r>
      <w:r w:rsidR="005C5064" w:rsidRPr="00EA18A7">
        <w:rPr>
          <w:rFonts w:ascii="Times New Roman" w:hAnsi="Times New Roman" w:cs="Times New Roman"/>
          <w:szCs w:val="24"/>
        </w:rPr>
        <w:t>i</w:t>
      </w:r>
      <w:r w:rsidRPr="00EA18A7">
        <w:rPr>
          <w:rFonts w:ascii="Times New Roman" w:hAnsi="Times New Roman" w:cs="Times New Roman"/>
          <w:szCs w:val="24"/>
        </w:rPr>
        <w:t xml:space="preserve">ts </w:t>
      </w:r>
      <w:r w:rsidR="005C5064" w:rsidRPr="00EA18A7">
        <w:rPr>
          <w:rFonts w:ascii="Times New Roman" w:hAnsi="Times New Roman" w:cs="Times New Roman"/>
          <w:szCs w:val="24"/>
        </w:rPr>
        <w:t>i</w:t>
      </w:r>
      <w:r w:rsidRPr="00EA18A7">
        <w:rPr>
          <w:rFonts w:ascii="Times New Roman" w:hAnsi="Times New Roman" w:cs="Times New Roman"/>
          <w:szCs w:val="24"/>
        </w:rPr>
        <w:t>mpl</w:t>
      </w:r>
      <w:r w:rsidR="005C5064" w:rsidRPr="00EA18A7">
        <w:rPr>
          <w:rFonts w:ascii="Times New Roman" w:hAnsi="Times New Roman" w:cs="Times New Roman"/>
          <w:szCs w:val="24"/>
        </w:rPr>
        <w:t>i</w:t>
      </w:r>
      <w:r w:rsidRPr="00EA18A7">
        <w:rPr>
          <w:rFonts w:ascii="Times New Roman" w:hAnsi="Times New Roman" w:cs="Times New Roman"/>
          <w:szCs w:val="24"/>
        </w:rPr>
        <w:t>cat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for talent management. </w:t>
      </w:r>
      <w:r w:rsidRPr="00EA18A7">
        <w:rPr>
          <w:rFonts w:ascii="Times New Roman" w:hAnsi="Times New Roman" w:cs="Times New Roman"/>
          <w:i/>
          <w:szCs w:val="24"/>
        </w:rPr>
        <w:t>Journal of Global Mob</w:t>
      </w:r>
      <w:r w:rsidR="005C5064" w:rsidRPr="00EA18A7">
        <w:rPr>
          <w:rFonts w:ascii="Times New Roman" w:hAnsi="Times New Roman" w:cs="Times New Roman"/>
          <w:i/>
          <w:szCs w:val="24"/>
        </w:rPr>
        <w:t>i</w:t>
      </w:r>
      <w:r w:rsidRPr="00EA18A7">
        <w:rPr>
          <w:rFonts w:ascii="Times New Roman" w:hAnsi="Times New Roman" w:cs="Times New Roman"/>
          <w:i/>
          <w:szCs w:val="24"/>
        </w:rPr>
        <w:t>l</w:t>
      </w:r>
      <w:r w:rsidR="005C5064" w:rsidRPr="00EA18A7">
        <w:rPr>
          <w:rFonts w:ascii="Times New Roman" w:hAnsi="Times New Roman" w:cs="Times New Roman"/>
          <w:i/>
          <w:szCs w:val="24"/>
        </w:rPr>
        <w:t>i</w:t>
      </w:r>
      <w:r w:rsidRPr="00EA18A7">
        <w:rPr>
          <w:rFonts w:ascii="Times New Roman" w:hAnsi="Times New Roman" w:cs="Times New Roman"/>
          <w:i/>
          <w:szCs w:val="24"/>
        </w:rPr>
        <w:t>ty: The Home of Expatr</w:t>
      </w:r>
      <w:r w:rsidR="005C5064" w:rsidRPr="00EA18A7">
        <w:rPr>
          <w:rFonts w:ascii="Times New Roman" w:hAnsi="Times New Roman" w:cs="Times New Roman"/>
          <w:i/>
          <w:szCs w:val="24"/>
        </w:rPr>
        <w:t>i</w:t>
      </w:r>
      <w:r w:rsidRPr="00EA18A7">
        <w:rPr>
          <w:rFonts w:ascii="Times New Roman" w:hAnsi="Times New Roman" w:cs="Times New Roman"/>
          <w:i/>
          <w:szCs w:val="24"/>
        </w:rPr>
        <w:t>ate Management Research</w:t>
      </w:r>
      <w:r w:rsidRPr="00EA18A7">
        <w:rPr>
          <w:rFonts w:ascii="Times New Roman" w:hAnsi="Times New Roman" w:cs="Times New Roman"/>
          <w:szCs w:val="24"/>
        </w:rPr>
        <w:t xml:space="preserve">. </w:t>
      </w:r>
    </w:p>
    <w:p w14:paraId="67651AEB" w14:textId="4D54A73A"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 McHale, J., &amp; Zhou, X. (2017). Does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 xml:space="preserve">lead to </w:t>
      </w:r>
      <w:r w:rsidR="005C5064" w:rsidRPr="00EA18A7">
        <w:rPr>
          <w:rFonts w:ascii="Times New Roman" w:hAnsi="Times New Roman" w:cs="Times New Roman"/>
          <w:szCs w:val="24"/>
        </w:rPr>
        <w:t>i</w:t>
      </w:r>
      <w:r w:rsidRPr="00EA18A7">
        <w:rPr>
          <w:rFonts w:ascii="Times New Roman" w:hAnsi="Times New Roman" w:cs="Times New Roman"/>
          <w:szCs w:val="24"/>
        </w:rPr>
        <w:t>nst</w:t>
      </w:r>
      <w:r w:rsidR="005C5064" w:rsidRPr="00EA18A7">
        <w:rPr>
          <w:rFonts w:ascii="Times New Roman" w:hAnsi="Times New Roman" w:cs="Times New Roman"/>
          <w:szCs w:val="24"/>
        </w:rPr>
        <w:t>i</w:t>
      </w:r>
      <w:r w:rsidRPr="00EA18A7">
        <w:rPr>
          <w:rFonts w:ascii="Times New Roman" w:hAnsi="Times New Roman" w:cs="Times New Roman"/>
          <w:szCs w:val="24"/>
        </w:rPr>
        <w:t>tut</w:t>
      </w:r>
      <w:r w:rsidR="005C5064" w:rsidRPr="00EA18A7">
        <w:rPr>
          <w:rFonts w:ascii="Times New Roman" w:hAnsi="Times New Roman" w:cs="Times New Roman"/>
          <w:szCs w:val="24"/>
        </w:rPr>
        <w:t>i</w:t>
      </w:r>
      <w:r w:rsidRPr="00EA18A7">
        <w:rPr>
          <w:rFonts w:ascii="Times New Roman" w:hAnsi="Times New Roman" w:cs="Times New Roman"/>
          <w:szCs w:val="24"/>
        </w:rPr>
        <w:t>onal ga</w:t>
      </w:r>
      <w:r w:rsidR="005C5064" w:rsidRPr="00EA18A7">
        <w:rPr>
          <w:rFonts w:ascii="Times New Roman" w:hAnsi="Times New Roman" w:cs="Times New Roman"/>
          <w:szCs w:val="24"/>
        </w:rPr>
        <w:t>i</w:t>
      </w:r>
      <w:r w:rsidRPr="00EA18A7">
        <w:rPr>
          <w:rFonts w:ascii="Times New Roman" w:hAnsi="Times New Roman" w:cs="Times New Roman"/>
          <w:szCs w:val="24"/>
        </w:rPr>
        <w:t xml:space="preserve">n? </w:t>
      </w:r>
      <w:r w:rsidRPr="00EA18A7">
        <w:rPr>
          <w:rFonts w:ascii="Times New Roman" w:hAnsi="Times New Roman" w:cs="Times New Roman"/>
          <w:i/>
          <w:szCs w:val="24"/>
        </w:rPr>
        <w:t>The World Economy, 40</w:t>
      </w:r>
      <w:r w:rsidRPr="00EA18A7">
        <w:rPr>
          <w:rFonts w:ascii="Times New Roman" w:hAnsi="Times New Roman" w:cs="Times New Roman"/>
          <w:szCs w:val="24"/>
        </w:rPr>
        <w:t xml:space="preserve">(7), 1454-1472. </w:t>
      </w:r>
    </w:p>
    <w:p w14:paraId="58C0E7F9" w14:textId="094B179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lastRenderedPageBreak/>
        <w:t>L</w:t>
      </w:r>
      <w:r w:rsidR="005C5064" w:rsidRPr="00EA18A7">
        <w:rPr>
          <w:rFonts w:ascii="Times New Roman" w:hAnsi="Times New Roman" w:cs="Times New Roman"/>
          <w:szCs w:val="24"/>
        </w:rPr>
        <w:t>i</w:t>
      </w:r>
      <w:r w:rsidRPr="00EA18A7">
        <w:rPr>
          <w:rFonts w:ascii="Times New Roman" w:hAnsi="Times New Roman" w:cs="Times New Roman"/>
          <w:szCs w:val="24"/>
        </w:rPr>
        <w:t>n, X., Ren, T., Wu, H., &amp; X</w:t>
      </w:r>
      <w:r w:rsidR="005C5064" w:rsidRPr="00EA18A7">
        <w:rPr>
          <w:rFonts w:ascii="Times New Roman" w:hAnsi="Times New Roman" w:cs="Times New Roman"/>
          <w:szCs w:val="24"/>
        </w:rPr>
        <w:t>i</w:t>
      </w:r>
      <w:r w:rsidRPr="00EA18A7">
        <w:rPr>
          <w:rFonts w:ascii="Times New Roman" w:hAnsi="Times New Roman" w:cs="Times New Roman"/>
          <w:szCs w:val="24"/>
        </w:rPr>
        <w:t>ao, Y. (2021). Hous</w:t>
      </w:r>
      <w:r w:rsidR="005C5064" w:rsidRPr="00EA18A7">
        <w:rPr>
          <w:rFonts w:ascii="Times New Roman" w:hAnsi="Times New Roman" w:cs="Times New Roman"/>
          <w:szCs w:val="24"/>
        </w:rPr>
        <w:t>i</w:t>
      </w:r>
      <w:r w:rsidRPr="00EA18A7">
        <w:rPr>
          <w:rFonts w:ascii="Times New Roman" w:hAnsi="Times New Roman" w:cs="Times New Roman"/>
          <w:szCs w:val="24"/>
        </w:rPr>
        <w:t>ng pr</w:t>
      </w:r>
      <w:r w:rsidR="005C5064" w:rsidRPr="00EA18A7">
        <w:rPr>
          <w:rFonts w:ascii="Times New Roman" w:hAnsi="Times New Roman" w:cs="Times New Roman"/>
          <w:szCs w:val="24"/>
        </w:rPr>
        <w:t>i</w:t>
      </w:r>
      <w:r w:rsidRPr="00EA18A7">
        <w:rPr>
          <w:rFonts w:ascii="Times New Roman" w:hAnsi="Times New Roman" w:cs="Times New Roman"/>
          <w:szCs w:val="24"/>
        </w:rPr>
        <w:t xml:space="preserve">ce, talent movement,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on output: Ev</w:t>
      </w:r>
      <w:r w:rsidR="005C5064" w:rsidRPr="00EA18A7">
        <w:rPr>
          <w:rFonts w:ascii="Times New Roman" w:hAnsi="Times New Roman" w:cs="Times New Roman"/>
          <w:szCs w:val="24"/>
        </w:rPr>
        <w:t>i</w:t>
      </w:r>
      <w:r w:rsidRPr="00EA18A7">
        <w:rPr>
          <w:rFonts w:ascii="Times New Roman" w:hAnsi="Times New Roman" w:cs="Times New Roman"/>
          <w:szCs w:val="24"/>
        </w:rPr>
        <w:t>dence from Ch</w:t>
      </w:r>
      <w:r w:rsidR="005C5064" w:rsidRPr="00EA18A7">
        <w:rPr>
          <w:rFonts w:ascii="Times New Roman" w:hAnsi="Times New Roman" w:cs="Times New Roman"/>
          <w:szCs w:val="24"/>
        </w:rPr>
        <w:t>i</w:t>
      </w:r>
      <w:r w:rsidRPr="00EA18A7">
        <w:rPr>
          <w:rFonts w:ascii="Times New Roman" w:hAnsi="Times New Roman" w:cs="Times New Roman"/>
          <w:szCs w:val="24"/>
        </w:rPr>
        <w:t>nese c</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es. </w:t>
      </w:r>
      <w:r w:rsidRPr="00EA18A7">
        <w:rPr>
          <w:rFonts w:ascii="Times New Roman" w:hAnsi="Times New Roman" w:cs="Times New Roman"/>
          <w:i/>
          <w:szCs w:val="24"/>
        </w:rPr>
        <w:t>Rev</w:t>
      </w:r>
      <w:r w:rsidR="005C5064" w:rsidRPr="00EA18A7">
        <w:rPr>
          <w:rFonts w:ascii="Times New Roman" w:hAnsi="Times New Roman" w:cs="Times New Roman"/>
          <w:i/>
          <w:szCs w:val="24"/>
        </w:rPr>
        <w:t>i</w:t>
      </w:r>
      <w:r w:rsidRPr="00EA18A7">
        <w:rPr>
          <w:rFonts w:ascii="Times New Roman" w:hAnsi="Times New Roman" w:cs="Times New Roman"/>
          <w:i/>
          <w:szCs w:val="24"/>
        </w:rPr>
        <w:t>ew of Development Econom</w:t>
      </w:r>
      <w:r w:rsidR="005C5064" w:rsidRPr="00EA18A7">
        <w:rPr>
          <w:rFonts w:ascii="Times New Roman" w:hAnsi="Times New Roman" w:cs="Times New Roman"/>
          <w:i/>
          <w:szCs w:val="24"/>
        </w:rPr>
        <w:t>i</w:t>
      </w:r>
      <w:r w:rsidRPr="00EA18A7">
        <w:rPr>
          <w:rFonts w:ascii="Times New Roman" w:hAnsi="Times New Roman" w:cs="Times New Roman"/>
          <w:i/>
          <w:szCs w:val="24"/>
        </w:rPr>
        <w:t>cs, 25</w:t>
      </w:r>
      <w:r w:rsidRPr="00EA18A7">
        <w:rPr>
          <w:rFonts w:ascii="Times New Roman" w:hAnsi="Times New Roman" w:cs="Times New Roman"/>
          <w:szCs w:val="24"/>
        </w:rPr>
        <w:t xml:space="preserve">(1), 76-103. </w:t>
      </w:r>
    </w:p>
    <w:p w14:paraId="7D0E5127" w14:textId="28C1FB80"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u, Y., &amp; Shen, J. (2014). Spat</w:t>
      </w:r>
      <w:r w:rsidR="005C5064" w:rsidRPr="00EA18A7">
        <w:rPr>
          <w:rFonts w:ascii="Times New Roman" w:hAnsi="Times New Roman" w:cs="Times New Roman"/>
          <w:szCs w:val="24"/>
        </w:rPr>
        <w:t>i</w:t>
      </w:r>
      <w:r w:rsidRPr="00EA18A7">
        <w:rPr>
          <w:rFonts w:ascii="Times New Roman" w:hAnsi="Times New Roman" w:cs="Times New Roman"/>
          <w:szCs w:val="24"/>
        </w:rPr>
        <w:t xml:space="preserve">al patterns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determ</w:t>
      </w:r>
      <w:r w:rsidR="005C5064" w:rsidRPr="00EA18A7">
        <w:rPr>
          <w:rFonts w:ascii="Times New Roman" w:hAnsi="Times New Roman" w:cs="Times New Roman"/>
          <w:szCs w:val="24"/>
        </w:rPr>
        <w:t>i</w:t>
      </w:r>
      <w:r w:rsidRPr="00EA18A7">
        <w:rPr>
          <w:rFonts w:ascii="Times New Roman" w:hAnsi="Times New Roman" w:cs="Times New Roman"/>
          <w:szCs w:val="24"/>
        </w:rPr>
        <w:t>nants of sk</w:t>
      </w:r>
      <w:r w:rsidR="005C5064" w:rsidRPr="00EA18A7">
        <w:rPr>
          <w:rFonts w:ascii="Times New Roman" w:hAnsi="Times New Roman" w:cs="Times New Roman"/>
          <w:szCs w:val="24"/>
        </w:rPr>
        <w:t>i</w:t>
      </w:r>
      <w:r w:rsidRPr="00EA18A7">
        <w:rPr>
          <w:rFonts w:ascii="Times New Roman" w:hAnsi="Times New Roman" w:cs="Times New Roman"/>
          <w:szCs w:val="24"/>
        </w:rPr>
        <w:t xml:space="preserve">lled </w:t>
      </w:r>
      <w:r w:rsidR="005C5064" w:rsidRPr="00EA18A7">
        <w:rPr>
          <w:rFonts w:ascii="Times New Roman" w:hAnsi="Times New Roman" w:cs="Times New Roman"/>
          <w:szCs w:val="24"/>
        </w:rPr>
        <w:t>i</w:t>
      </w:r>
      <w:r w:rsidRPr="00EA18A7">
        <w:rPr>
          <w:rFonts w:ascii="Times New Roman" w:hAnsi="Times New Roman" w:cs="Times New Roman"/>
          <w:szCs w:val="24"/>
        </w:rPr>
        <w:t>nternal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C h</w:t>
      </w:r>
      <w:r w:rsidR="005C5064" w:rsidRPr="00EA18A7">
        <w:rPr>
          <w:rFonts w:ascii="Times New Roman" w:hAnsi="Times New Roman" w:cs="Times New Roman"/>
          <w:szCs w:val="24"/>
        </w:rPr>
        <w:t>i</w:t>
      </w:r>
      <w:r w:rsidRPr="00EA18A7">
        <w:rPr>
          <w:rFonts w:ascii="Times New Roman" w:hAnsi="Times New Roman" w:cs="Times New Roman"/>
          <w:szCs w:val="24"/>
        </w:rPr>
        <w:t xml:space="preserve">na, 2000–2005. </w:t>
      </w:r>
      <w:r w:rsidRPr="00EA18A7">
        <w:rPr>
          <w:rFonts w:ascii="Times New Roman" w:hAnsi="Times New Roman" w:cs="Times New Roman"/>
          <w:i/>
          <w:szCs w:val="24"/>
        </w:rPr>
        <w:t>Papers</w:t>
      </w:r>
      <w:r w:rsidR="005C5064" w:rsidRPr="00EA18A7">
        <w:rPr>
          <w:rFonts w:ascii="Times New Roman" w:hAnsi="Times New Roman" w:cs="Times New Roman"/>
          <w:i/>
          <w:szCs w:val="24"/>
        </w:rPr>
        <w:t xml:space="preserve"> in </w:t>
      </w:r>
      <w:r w:rsidRPr="00EA18A7">
        <w:rPr>
          <w:rFonts w:ascii="Times New Roman" w:hAnsi="Times New Roman" w:cs="Times New Roman"/>
          <w:i/>
          <w:szCs w:val="24"/>
        </w:rPr>
        <w:t>Reg</w:t>
      </w:r>
      <w:r w:rsidR="005C5064" w:rsidRPr="00EA18A7">
        <w:rPr>
          <w:rFonts w:ascii="Times New Roman" w:hAnsi="Times New Roman" w:cs="Times New Roman"/>
          <w:i/>
          <w:szCs w:val="24"/>
        </w:rPr>
        <w:t>i</w:t>
      </w:r>
      <w:r w:rsidRPr="00EA18A7">
        <w:rPr>
          <w:rFonts w:ascii="Times New Roman" w:hAnsi="Times New Roman" w:cs="Times New Roman"/>
          <w:i/>
          <w:szCs w:val="24"/>
        </w:rPr>
        <w:t>onal Sc</w:t>
      </w:r>
      <w:r w:rsidR="005C5064" w:rsidRPr="00EA18A7">
        <w:rPr>
          <w:rFonts w:ascii="Times New Roman" w:hAnsi="Times New Roman" w:cs="Times New Roman"/>
          <w:i/>
          <w:szCs w:val="24"/>
        </w:rPr>
        <w:t>i</w:t>
      </w:r>
      <w:r w:rsidRPr="00EA18A7">
        <w:rPr>
          <w:rFonts w:ascii="Times New Roman" w:hAnsi="Times New Roman" w:cs="Times New Roman"/>
          <w:i/>
          <w:szCs w:val="24"/>
        </w:rPr>
        <w:t>ence, 93</w:t>
      </w:r>
      <w:r w:rsidRPr="00EA18A7">
        <w:rPr>
          <w:rFonts w:ascii="Times New Roman" w:hAnsi="Times New Roman" w:cs="Times New Roman"/>
          <w:szCs w:val="24"/>
        </w:rPr>
        <w:t xml:space="preserve">(4), 749-771. </w:t>
      </w:r>
    </w:p>
    <w:p w14:paraId="293F581F" w14:textId="54B24691"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Löfsten, H., Klofsten, M., &amp; Cador</w:t>
      </w:r>
      <w:r w:rsidR="005C5064" w:rsidRPr="00EA18A7">
        <w:rPr>
          <w:rFonts w:ascii="Times New Roman" w:hAnsi="Times New Roman" w:cs="Times New Roman"/>
          <w:szCs w:val="24"/>
        </w:rPr>
        <w:t>i</w:t>
      </w:r>
      <w:r w:rsidRPr="00EA18A7">
        <w:rPr>
          <w:rFonts w:ascii="Times New Roman" w:hAnsi="Times New Roman" w:cs="Times New Roman"/>
          <w:szCs w:val="24"/>
        </w:rPr>
        <w:t>n, E. (2020). Sc</w:t>
      </w:r>
      <w:r w:rsidR="005C5064" w:rsidRPr="00EA18A7">
        <w:rPr>
          <w:rFonts w:ascii="Times New Roman" w:hAnsi="Times New Roman" w:cs="Times New Roman"/>
          <w:szCs w:val="24"/>
        </w:rPr>
        <w:t>i</w:t>
      </w:r>
      <w:r w:rsidRPr="00EA18A7">
        <w:rPr>
          <w:rFonts w:ascii="Times New Roman" w:hAnsi="Times New Roman" w:cs="Times New Roman"/>
          <w:szCs w:val="24"/>
        </w:rPr>
        <w:t xml:space="preserve">ence Parks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talent attract</w:t>
      </w:r>
      <w:r w:rsidR="005C5064" w:rsidRPr="00EA18A7">
        <w:rPr>
          <w:rFonts w:ascii="Times New Roman" w:hAnsi="Times New Roman" w:cs="Times New Roman"/>
          <w:szCs w:val="24"/>
        </w:rPr>
        <w:t>i</w:t>
      </w:r>
      <w:r w:rsidRPr="00EA18A7">
        <w:rPr>
          <w:rFonts w:ascii="Times New Roman" w:hAnsi="Times New Roman" w:cs="Times New Roman"/>
          <w:szCs w:val="24"/>
        </w:rPr>
        <w:t>on management: un</w:t>
      </w:r>
      <w:r w:rsidR="005C5064" w:rsidRPr="00EA18A7">
        <w:rPr>
          <w:rFonts w:ascii="Times New Roman" w:hAnsi="Times New Roman" w:cs="Times New Roman"/>
          <w:szCs w:val="24"/>
        </w:rPr>
        <w:t>i</w:t>
      </w:r>
      <w:r w:rsidRPr="00EA18A7">
        <w:rPr>
          <w:rFonts w:ascii="Times New Roman" w:hAnsi="Times New Roman" w:cs="Times New Roman"/>
          <w:szCs w:val="24"/>
        </w:rPr>
        <w:t>vers</w:t>
      </w:r>
      <w:r w:rsidR="005C5064" w:rsidRPr="00EA18A7">
        <w:rPr>
          <w:rFonts w:ascii="Times New Roman" w:hAnsi="Times New Roman" w:cs="Times New Roman"/>
          <w:szCs w:val="24"/>
        </w:rPr>
        <w:t>i</w:t>
      </w:r>
      <w:r w:rsidRPr="00EA18A7">
        <w:rPr>
          <w:rFonts w:ascii="Times New Roman" w:hAnsi="Times New Roman" w:cs="Times New Roman"/>
          <w:szCs w:val="24"/>
        </w:rPr>
        <w:t>ty students as a strateg</w:t>
      </w:r>
      <w:r w:rsidR="005C5064" w:rsidRPr="00EA18A7">
        <w:rPr>
          <w:rFonts w:ascii="Times New Roman" w:hAnsi="Times New Roman" w:cs="Times New Roman"/>
          <w:szCs w:val="24"/>
        </w:rPr>
        <w:t>i</w:t>
      </w:r>
      <w:r w:rsidRPr="00EA18A7">
        <w:rPr>
          <w:rFonts w:ascii="Times New Roman" w:hAnsi="Times New Roman" w:cs="Times New Roman"/>
          <w:szCs w:val="24"/>
        </w:rPr>
        <w:t xml:space="preserve">c resource for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entrepreneursh</w:t>
      </w:r>
      <w:r w:rsidR="005C5064" w:rsidRPr="00EA18A7">
        <w:rPr>
          <w:rFonts w:ascii="Times New Roman" w:hAnsi="Times New Roman" w:cs="Times New Roman"/>
          <w:szCs w:val="24"/>
        </w:rPr>
        <w:t>i</w:t>
      </w:r>
      <w:r w:rsidRPr="00EA18A7">
        <w:rPr>
          <w:rFonts w:ascii="Times New Roman" w:hAnsi="Times New Roman" w:cs="Times New Roman"/>
          <w:szCs w:val="24"/>
        </w:rPr>
        <w:t xml:space="preserve">p. </w:t>
      </w:r>
      <w:r w:rsidRPr="00EA18A7">
        <w:rPr>
          <w:rFonts w:ascii="Times New Roman" w:hAnsi="Times New Roman" w:cs="Times New Roman"/>
          <w:i/>
          <w:szCs w:val="24"/>
        </w:rPr>
        <w:t>European Plann</w:t>
      </w:r>
      <w:r w:rsidR="005C5064" w:rsidRPr="00EA18A7">
        <w:rPr>
          <w:rFonts w:ascii="Times New Roman" w:hAnsi="Times New Roman" w:cs="Times New Roman"/>
          <w:i/>
          <w:szCs w:val="24"/>
        </w:rPr>
        <w:t>i</w:t>
      </w:r>
      <w:r w:rsidRPr="00EA18A7">
        <w:rPr>
          <w:rFonts w:ascii="Times New Roman" w:hAnsi="Times New Roman" w:cs="Times New Roman"/>
          <w:i/>
          <w:szCs w:val="24"/>
        </w:rPr>
        <w:t>ng Stud</w:t>
      </w:r>
      <w:r w:rsidR="005C5064" w:rsidRPr="00EA18A7">
        <w:rPr>
          <w:rFonts w:ascii="Times New Roman" w:hAnsi="Times New Roman" w:cs="Times New Roman"/>
          <w:i/>
          <w:szCs w:val="24"/>
        </w:rPr>
        <w:t>i</w:t>
      </w:r>
      <w:r w:rsidRPr="00EA18A7">
        <w:rPr>
          <w:rFonts w:ascii="Times New Roman" w:hAnsi="Times New Roman" w:cs="Times New Roman"/>
          <w:i/>
          <w:szCs w:val="24"/>
        </w:rPr>
        <w:t>es, 28</w:t>
      </w:r>
      <w:r w:rsidRPr="00EA18A7">
        <w:rPr>
          <w:rFonts w:ascii="Times New Roman" w:hAnsi="Times New Roman" w:cs="Times New Roman"/>
          <w:szCs w:val="24"/>
        </w:rPr>
        <w:t xml:space="preserve">(12), 2465-2488. </w:t>
      </w:r>
    </w:p>
    <w:p w14:paraId="56CEFF91" w14:textId="6F9D1BA4"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Lumpe, C. (2019). Publ</w:t>
      </w:r>
      <w:r w:rsidR="005C5064" w:rsidRPr="00EA18A7">
        <w:rPr>
          <w:rFonts w:ascii="Times New Roman" w:hAnsi="Times New Roman" w:cs="Times New Roman"/>
          <w:szCs w:val="24"/>
        </w:rPr>
        <w:t>i</w:t>
      </w:r>
      <w:r w:rsidRPr="00EA18A7">
        <w:rPr>
          <w:rFonts w:ascii="Times New Roman" w:hAnsi="Times New Roman" w:cs="Times New Roman"/>
          <w:szCs w:val="24"/>
        </w:rPr>
        <w:t>c bel</w:t>
      </w:r>
      <w:r w:rsidR="005C5064" w:rsidRPr="00EA18A7">
        <w:rPr>
          <w:rFonts w:ascii="Times New Roman" w:hAnsi="Times New Roman" w:cs="Times New Roman"/>
          <w:szCs w:val="24"/>
        </w:rPr>
        <w:t>i</w:t>
      </w:r>
      <w:r w:rsidRPr="00EA18A7">
        <w:rPr>
          <w:rFonts w:ascii="Times New Roman" w:hAnsi="Times New Roman" w:cs="Times New Roman"/>
          <w:szCs w:val="24"/>
        </w:rPr>
        <w:t>efs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soc</w:t>
      </w:r>
      <w:r w:rsidR="005C5064" w:rsidRPr="00EA18A7">
        <w:rPr>
          <w:rFonts w:ascii="Times New Roman" w:hAnsi="Times New Roman" w:cs="Times New Roman"/>
          <w:szCs w:val="24"/>
        </w:rPr>
        <w:t>i</w:t>
      </w:r>
      <w:r w:rsidRPr="00EA18A7">
        <w:rPr>
          <w:rFonts w:ascii="Times New Roman" w:hAnsi="Times New Roman" w:cs="Times New Roman"/>
          <w:szCs w:val="24"/>
        </w:rPr>
        <w:t>al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h</w:t>
      </w:r>
      <w:r w:rsidR="005C5064" w:rsidRPr="00EA18A7">
        <w:rPr>
          <w:rFonts w:ascii="Times New Roman" w:hAnsi="Times New Roman" w:cs="Times New Roman"/>
          <w:szCs w:val="24"/>
        </w:rPr>
        <w:t>i</w:t>
      </w:r>
      <w:r w:rsidRPr="00EA18A7">
        <w:rPr>
          <w:rFonts w:ascii="Times New Roman" w:hAnsi="Times New Roman" w:cs="Times New Roman"/>
          <w:szCs w:val="24"/>
        </w:rPr>
        <w:t>gh-sk</w:t>
      </w:r>
      <w:r w:rsidR="005C5064" w:rsidRPr="00EA18A7">
        <w:rPr>
          <w:rFonts w:ascii="Times New Roman" w:hAnsi="Times New Roman" w:cs="Times New Roman"/>
          <w:szCs w:val="24"/>
        </w:rPr>
        <w:t>i</w:t>
      </w:r>
      <w:r w:rsidRPr="00EA18A7">
        <w:rPr>
          <w:rFonts w:ascii="Times New Roman" w:hAnsi="Times New Roman" w:cs="Times New Roman"/>
          <w:szCs w:val="24"/>
        </w:rPr>
        <w:t>lled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Pr="00EA18A7">
        <w:rPr>
          <w:rFonts w:ascii="Times New Roman" w:hAnsi="Times New Roman" w:cs="Times New Roman"/>
          <w:i/>
          <w:szCs w:val="24"/>
        </w:rPr>
        <w:t>Journal of Populat</w:t>
      </w:r>
      <w:r w:rsidR="005C5064" w:rsidRPr="00EA18A7">
        <w:rPr>
          <w:rFonts w:ascii="Times New Roman" w:hAnsi="Times New Roman" w:cs="Times New Roman"/>
          <w:i/>
          <w:szCs w:val="24"/>
        </w:rPr>
        <w:t>i</w:t>
      </w:r>
      <w:r w:rsidRPr="00EA18A7">
        <w:rPr>
          <w:rFonts w:ascii="Times New Roman" w:hAnsi="Times New Roman" w:cs="Times New Roman"/>
          <w:i/>
          <w:szCs w:val="24"/>
        </w:rPr>
        <w:t>on Econom</w:t>
      </w:r>
      <w:r w:rsidR="005C5064" w:rsidRPr="00EA18A7">
        <w:rPr>
          <w:rFonts w:ascii="Times New Roman" w:hAnsi="Times New Roman" w:cs="Times New Roman"/>
          <w:i/>
          <w:szCs w:val="24"/>
        </w:rPr>
        <w:t>i</w:t>
      </w:r>
      <w:r w:rsidRPr="00EA18A7">
        <w:rPr>
          <w:rFonts w:ascii="Times New Roman" w:hAnsi="Times New Roman" w:cs="Times New Roman"/>
          <w:i/>
          <w:szCs w:val="24"/>
        </w:rPr>
        <w:t>cs, 32</w:t>
      </w:r>
      <w:r w:rsidRPr="00EA18A7">
        <w:rPr>
          <w:rFonts w:ascii="Times New Roman" w:hAnsi="Times New Roman" w:cs="Times New Roman"/>
          <w:szCs w:val="24"/>
        </w:rPr>
        <w:t xml:space="preserve">(3), 981-1008. </w:t>
      </w:r>
    </w:p>
    <w:p w14:paraId="537A5654" w14:textId="4DE6FBAE"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Mahadevan, J., &amp; K</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an-Yas</w:t>
      </w:r>
      <w:r w:rsidR="005C5064" w:rsidRPr="00EA18A7">
        <w:rPr>
          <w:rFonts w:ascii="Times New Roman" w:hAnsi="Times New Roman" w:cs="Times New Roman"/>
          <w:szCs w:val="24"/>
        </w:rPr>
        <w:t>i</w:t>
      </w:r>
      <w:r w:rsidRPr="00EA18A7">
        <w:rPr>
          <w:rFonts w:ascii="Times New Roman" w:hAnsi="Times New Roman" w:cs="Times New Roman"/>
          <w:szCs w:val="24"/>
        </w:rPr>
        <w:t>n, K. (2017). Dom</w:t>
      </w:r>
      <w:r w:rsidR="005C5064" w:rsidRPr="00EA18A7">
        <w:rPr>
          <w:rFonts w:ascii="Times New Roman" w:hAnsi="Times New Roman" w:cs="Times New Roman"/>
          <w:szCs w:val="24"/>
        </w:rPr>
        <w:t>i</w:t>
      </w:r>
      <w:r w:rsidRPr="00EA18A7">
        <w:rPr>
          <w:rFonts w:ascii="Times New Roman" w:hAnsi="Times New Roman" w:cs="Times New Roman"/>
          <w:szCs w:val="24"/>
        </w:rPr>
        <w:t>nant d</w:t>
      </w:r>
      <w:r w:rsidR="005C5064" w:rsidRPr="00EA18A7">
        <w:rPr>
          <w:rFonts w:ascii="Times New Roman" w:hAnsi="Times New Roman" w:cs="Times New Roman"/>
          <w:szCs w:val="24"/>
        </w:rPr>
        <w:t>i</w:t>
      </w:r>
      <w:r w:rsidRPr="00EA18A7">
        <w:rPr>
          <w:rFonts w:ascii="Times New Roman" w:hAnsi="Times New Roman" w:cs="Times New Roman"/>
          <w:szCs w:val="24"/>
        </w:rPr>
        <w:t>scourse, or</w:t>
      </w:r>
      <w:r w:rsidR="005C5064" w:rsidRPr="00EA18A7">
        <w:rPr>
          <w:rFonts w:ascii="Times New Roman" w:hAnsi="Times New Roman" w:cs="Times New Roman"/>
          <w:szCs w:val="24"/>
        </w:rPr>
        <w:t>i</w:t>
      </w:r>
      <w:r w:rsidRPr="00EA18A7">
        <w:rPr>
          <w:rFonts w:ascii="Times New Roman" w:hAnsi="Times New Roman" w:cs="Times New Roman"/>
          <w:szCs w:val="24"/>
        </w:rPr>
        <w:t>ental</w:t>
      </w:r>
      <w:r w:rsidR="005C5064" w:rsidRPr="00EA18A7">
        <w:rPr>
          <w:rFonts w:ascii="Times New Roman" w:hAnsi="Times New Roman" w:cs="Times New Roman"/>
          <w:szCs w:val="24"/>
        </w:rPr>
        <w:t>i</w:t>
      </w:r>
      <w:r w:rsidRPr="00EA18A7">
        <w:rPr>
          <w:rFonts w:ascii="Times New Roman" w:hAnsi="Times New Roman" w:cs="Times New Roman"/>
          <w:szCs w:val="24"/>
        </w:rPr>
        <w:t xml:space="preserve">sm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the need for reflex</w:t>
      </w:r>
      <w:r w:rsidR="005C5064" w:rsidRPr="00EA18A7">
        <w:rPr>
          <w:rFonts w:ascii="Times New Roman" w:hAnsi="Times New Roman" w:cs="Times New Roman"/>
          <w:szCs w:val="24"/>
        </w:rPr>
        <w:t>i</w:t>
      </w:r>
      <w:r w:rsidRPr="00EA18A7">
        <w:rPr>
          <w:rFonts w:ascii="Times New Roman" w:hAnsi="Times New Roman" w:cs="Times New Roman"/>
          <w:szCs w:val="24"/>
        </w:rPr>
        <w:t>ve HRM: Sk</w:t>
      </w:r>
      <w:r w:rsidR="005C5064" w:rsidRPr="00EA18A7">
        <w:rPr>
          <w:rFonts w:ascii="Times New Roman" w:hAnsi="Times New Roman" w:cs="Times New Roman"/>
          <w:szCs w:val="24"/>
        </w:rPr>
        <w:t>i</w:t>
      </w:r>
      <w:r w:rsidRPr="00EA18A7">
        <w:rPr>
          <w:rFonts w:ascii="Times New Roman" w:hAnsi="Times New Roman" w:cs="Times New Roman"/>
          <w:szCs w:val="24"/>
        </w:rPr>
        <w:t>lled Musl</w:t>
      </w:r>
      <w:r w:rsidR="005C5064" w:rsidRPr="00EA18A7">
        <w:rPr>
          <w:rFonts w:ascii="Times New Roman" w:hAnsi="Times New Roman" w:cs="Times New Roman"/>
          <w:szCs w:val="24"/>
        </w:rPr>
        <w:t>i</w:t>
      </w:r>
      <w:r w:rsidRPr="00EA18A7">
        <w:rPr>
          <w:rFonts w:ascii="Times New Roman" w:hAnsi="Times New Roman" w:cs="Times New Roman"/>
          <w:szCs w:val="24"/>
        </w:rPr>
        <w:t>m m</w:t>
      </w:r>
      <w:r w:rsidR="005C5064" w:rsidRPr="00EA18A7">
        <w:rPr>
          <w:rFonts w:ascii="Times New Roman" w:hAnsi="Times New Roman" w:cs="Times New Roman"/>
          <w:szCs w:val="24"/>
        </w:rPr>
        <w:t>i</w:t>
      </w:r>
      <w:r w:rsidRPr="00EA18A7">
        <w:rPr>
          <w:rFonts w:ascii="Times New Roman" w:hAnsi="Times New Roman" w:cs="Times New Roman"/>
          <w:szCs w:val="24"/>
        </w:rPr>
        <w:t>grants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 xml:space="preserve">the German context. </w:t>
      </w:r>
      <w:r w:rsidRPr="00EA18A7">
        <w:rPr>
          <w:rFonts w:ascii="Times New Roman" w:hAnsi="Times New Roman" w:cs="Times New Roman"/>
          <w:i/>
          <w:szCs w:val="24"/>
        </w:rPr>
        <w:t>The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Human Resource Management, 28</w:t>
      </w:r>
      <w:r w:rsidRPr="00EA18A7">
        <w:rPr>
          <w:rFonts w:ascii="Times New Roman" w:hAnsi="Times New Roman" w:cs="Times New Roman"/>
          <w:szCs w:val="24"/>
        </w:rPr>
        <w:t xml:space="preserve">(8), 1140-1162. </w:t>
      </w:r>
    </w:p>
    <w:p w14:paraId="3D1D3E59" w14:textId="38F64EC5"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McDonnell, A., Coll</w:t>
      </w:r>
      <w:r w:rsidR="005C5064" w:rsidRPr="00EA18A7">
        <w:rPr>
          <w:rFonts w:ascii="Times New Roman" w:hAnsi="Times New Roman" w:cs="Times New Roman"/>
          <w:szCs w:val="24"/>
        </w:rPr>
        <w:t>i</w:t>
      </w:r>
      <w:r w:rsidRPr="00EA18A7">
        <w:rPr>
          <w:rFonts w:ascii="Times New Roman" w:hAnsi="Times New Roman" w:cs="Times New Roman"/>
          <w:szCs w:val="24"/>
        </w:rPr>
        <w:t>ngs, D. G., Mellah</w:t>
      </w:r>
      <w:r w:rsidR="005C5064" w:rsidRPr="00EA18A7">
        <w:rPr>
          <w:rFonts w:ascii="Times New Roman" w:hAnsi="Times New Roman" w:cs="Times New Roman"/>
          <w:szCs w:val="24"/>
        </w:rPr>
        <w:t>i</w:t>
      </w:r>
      <w:r w:rsidRPr="00EA18A7">
        <w:rPr>
          <w:rFonts w:ascii="Times New Roman" w:hAnsi="Times New Roman" w:cs="Times New Roman"/>
          <w:szCs w:val="24"/>
        </w:rPr>
        <w:t>, K., &amp; Schuler, R. (2017). Talent management: a systemat</w:t>
      </w:r>
      <w:r w:rsidR="005C5064" w:rsidRPr="00EA18A7">
        <w:rPr>
          <w:rFonts w:ascii="Times New Roman" w:hAnsi="Times New Roman" w:cs="Times New Roman"/>
          <w:szCs w:val="24"/>
        </w:rPr>
        <w:t>i</w:t>
      </w:r>
      <w:r w:rsidRPr="00EA18A7">
        <w:rPr>
          <w:rFonts w:ascii="Times New Roman" w:hAnsi="Times New Roman" w:cs="Times New Roman"/>
          <w:szCs w:val="24"/>
        </w:rPr>
        <w:t>c rev</w:t>
      </w:r>
      <w:r w:rsidR="005C5064" w:rsidRPr="00EA18A7">
        <w:rPr>
          <w:rFonts w:ascii="Times New Roman" w:hAnsi="Times New Roman" w:cs="Times New Roman"/>
          <w:szCs w:val="24"/>
        </w:rPr>
        <w:t>i</w:t>
      </w:r>
      <w:r w:rsidRPr="00EA18A7">
        <w:rPr>
          <w:rFonts w:ascii="Times New Roman" w:hAnsi="Times New Roman" w:cs="Times New Roman"/>
          <w:szCs w:val="24"/>
        </w:rPr>
        <w:t xml:space="preserve">ew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future prospects. </w:t>
      </w:r>
      <w:r w:rsidRPr="00EA18A7">
        <w:rPr>
          <w:rFonts w:ascii="Times New Roman" w:hAnsi="Times New Roman" w:cs="Times New Roman"/>
          <w:i/>
          <w:szCs w:val="24"/>
        </w:rPr>
        <w:t>European Journal of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Management, 11</w:t>
      </w:r>
      <w:r w:rsidRPr="00EA18A7">
        <w:rPr>
          <w:rFonts w:ascii="Times New Roman" w:hAnsi="Times New Roman" w:cs="Times New Roman"/>
          <w:szCs w:val="24"/>
        </w:rPr>
        <w:t xml:space="preserve">(1), 86-128. </w:t>
      </w:r>
    </w:p>
    <w:p w14:paraId="47F37575" w14:textId="672FF243"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Metcalfe, B. D., Makarem, Y., &amp; Af</w:t>
      </w:r>
      <w:r w:rsidR="005C5064" w:rsidRPr="00EA18A7">
        <w:rPr>
          <w:rFonts w:ascii="Times New Roman" w:hAnsi="Times New Roman" w:cs="Times New Roman"/>
          <w:szCs w:val="24"/>
        </w:rPr>
        <w:t>i</w:t>
      </w:r>
      <w:r w:rsidRPr="00EA18A7">
        <w:rPr>
          <w:rFonts w:ascii="Times New Roman" w:hAnsi="Times New Roman" w:cs="Times New Roman"/>
          <w:szCs w:val="24"/>
        </w:rPr>
        <w:t>oun</w:t>
      </w:r>
      <w:r w:rsidR="005C5064" w:rsidRPr="00EA18A7">
        <w:rPr>
          <w:rFonts w:ascii="Times New Roman" w:hAnsi="Times New Roman" w:cs="Times New Roman"/>
          <w:szCs w:val="24"/>
        </w:rPr>
        <w:t>i</w:t>
      </w:r>
      <w:r w:rsidRPr="00EA18A7">
        <w:rPr>
          <w:rFonts w:ascii="Times New Roman" w:hAnsi="Times New Roman" w:cs="Times New Roman"/>
          <w:szCs w:val="24"/>
        </w:rPr>
        <w:t>, F. (2020). Macro talent management theor</w:t>
      </w:r>
      <w:r w:rsidR="005C5064" w:rsidRPr="00EA18A7">
        <w:rPr>
          <w:rFonts w:ascii="Times New Roman" w:hAnsi="Times New Roman" w:cs="Times New Roman"/>
          <w:szCs w:val="24"/>
        </w:rPr>
        <w:t>i</w:t>
      </w:r>
      <w:r w:rsidRPr="00EA18A7">
        <w:rPr>
          <w:rFonts w:ascii="Times New Roman" w:hAnsi="Times New Roman" w:cs="Times New Roman"/>
          <w:szCs w:val="24"/>
        </w:rPr>
        <w:t>z</w:t>
      </w:r>
      <w:r w:rsidR="005C5064" w:rsidRPr="00EA18A7">
        <w:rPr>
          <w:rFonts w:ascii="Times New Roman" w:hAnsi="Times New Roman" w:cs="Times New Roman"/>
          <w:szCs w:val="24"/>
        </w:rPr>
        <w:t>i</w:t>
      </w:r>
      <w:r w:rsidRPr="00EA18A7">
        <w:rPr>
          <w:rFonts w:ascii="Times New Roman" w:hAnsi="Times New Roman" w:cs="Times New Roman"/>
          <w:szCs w:val="24"/>
        </w:rPr>
        <w:t>ng: transnat</w:t>
      </w:r>
      <w:r w:rsidR="005C5064" w:rsidRPr="00EA18A7">
        <w:rPr>
          <w:rFonts w:ascii="Times New Roman" w:hAnsi="Times New Roman" w:cs="Times New Roman"/>
          <w:szCs w:val="24"/>
        </w:rPr>
        <w:t>i</w:t>
      </w:r>
      <w:r w:rsidRPr="00EA18A7">
        <w:rPr>
          <w:rFonts w:ascii="Times New Roman" w:hAnsi="Times New Roman" w:cs="Times New Roman"/>
          <w:szCs w:val="24"/>
        </w:rPr>
        <w:t>onal perspect</w:t>
      </w:r>
      <w:r w:rsidR="005C5064" w:rsidRPr="00EA18A7">
        <w:rPr>
          <w:rFonts w:ascii="Times New Roman" w:hAnsi="Times New Roman" w:cs="Times New Roman"/>
          <w:szCs w:val="24"/>
        </w:rPr>
        <w:t>i</w:t>
      </w:r>
      <w:r w:rsidRPr="00EA18A7">
        <w:rPr>
          <w:rFonts w:ascii="Times New Roman" w:hAnsi="Times New Roman" w:cs="Times New Roman"/>
          <w:szCs w:val="24"/>
        </w:rPr>
        <w:t>ves of the pol</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cal economy of talent format</w:t>
      </w:r>
      <w:r w:rsidR="005C5064" w:rsidRPr="00EA18A7">
        <w:rPr>
          <w:rFonts w:ascii="Times New Roman" w:hAnsi="Times New Roman" w:cs="Times New Roman"/>
          <w:szCs w:val="24"/>
        </w:rPr>
        <w:t>i</w:t>
      </w:r>
      <w:r w:rsidRPr="00EA18A7">
        <w:rPr>
          <w:rFonts w:ascii="Times New Roman" w:hAnsi="Times New Roman" w:cs="Times New Roman"/>
          <w:szCs w:val="24"/>
        </w:rPr>
        <w:t>on</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the Arab M</w:t>
      </w:r>
      <w:r w:rsidR="005C5064" w:rsidRPr="00EA18A7">
        <w:rPr>
          <w:rFonts w:ascii="Times New Roman" w:hAnsi="Times New Roman" w:cs="Times New Roman"/>
          <w:szCs w:val="24"/>
        </w:rPr>
        <w:t>i</w:t>
      </w:r>
      <w:r w:rsidRPr="00EA18A7">
        <w:rPr>
          <w:rFonts w:ascii="Times New Roman" w:hAnsi="Times New Roman" w:cs="Times New Roman"/>
          <w:szCs w:val="24"/>
        </w:rPr>
        <w:t xml:space="preserve">ddle East. </w:t>
      </w:r>
      <w:r w:rsidRPr="00EA18A7">
        <w:rPr>
          <w:rFonts w:ascii="Times New Roman" w:hAnsi="Times New Roman" w:cs="Times New Roman"/>
          <w:i/>
          <w:szCs w:val="24"/>
        </w:rPr>
        <w:t>The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Human Resource Management, 32</w:t>
      </w:r>
      <w:r w:rsidRPr="00EA18A7">
        <w:rPr>
          <w:rFonts w:ascii="Times New Roman" w:hAnsi="Times New Roman" w:cs="Times New Roman"/>
          <w:szCs w:val="24"/>
        </w:rPr>
        <w:t xml:space="preserve">(1), 147-182. </w:t>
      </w:r>
    </w:p>
    <w:p w14:paraId="54701414" w14:textId="06EA6494"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M</w:t>
      </w:r>
      <w:r w:rsidR="005C5064" w:rsidRPr="00EA18A7">
        <w:rPr>
          <w:rFonts w:ascii="Times New Roman" w:hAnsi="Times New Roman" w:cs="Times New Roman"/>
          <w:szCs w:val="24"/>
        </w:rPr>
        <w:t>i</w:t>
      </w:r>
      <w:r w:rsidRPr="00EA18A7">
        <w:rPr>
          <w:rFonts w:ascii="Times New Roman" w:hAnsi="Times New Roman" w:cs="Times New Roman"/>
          <w:szCs w:val="24"/>
        </w:rPr>
        <w:t>las</w:t>
      </w:r>
      <w:r w:rsidR="005C5064" w:rsidRPr="00EA18A7">
        <w:rPr>
          <w:rFonts w:ascii="Times New Roman" w:hAnsi="Times New Roman" w:cs="Times New Roman"/>
          <w:szCs w:val="24"/>
        </w:rPr>
        <w:t>i</w:t>
      </w:r>
      <w:r w:rsidRPr="00EA18A7">
        <w:rPr>
          <w:rFonts w:ascii="Times New Roman" w:hAnsi="Times New Roman" w:cs="Times New Roman"/>
          <w:szCs w:val="24"/>
        </w:rPr>
        <w:t>, S. (2020). What dr</w:t>
      </w:r>
      <w:r w:rsidR="005C5064" w:rsidRPr="00EA18A7">
        <w:rPr>
          <w:rFonts w:ascii="Times New Roman" w:hAnsi="Times New Roman" w:cs="Times New Roman"/>
          <w:szCs w:val="24"/>
        </w:rPr>
        <w:t>i</w:t>
      </w:r>
      <w:r w:rsidRPr="00EA18A7">
        <w:rPr>
          <w:rFonts w:ascii="Times New Roman" w:hAnsi="Times New Roman" w:cs="Times New Roman"/>
          <w:szCs w:val="24"/>
        </w:rPr>
        <w:t xml:space="preserve">ves youth’s </w:t>
      </w:r>
      <w:r w:rsidR="005C5064" w:rsidRPr="00EA18A7">
        <w:rPr>
          <w:rFonts w:ascii="Times New Roman" w:hAnsi="Times New Roman" w:cs="Times New Roman"/>
          <w:szCs w:val="24"/>
        </w:rPr>
        <w:t>i</w:t>
      </w:r>
      <w:r w:rsidRPr="00EA18A7">
        <w:rPr>
          <w:rFonts w:ascii="Times New Roman" w:hAnsi="Times New Roman" w:cs="Times New Roman"/>
          <w:szCs w:val="24"/>
        </w:rPr>
        <w:t>ntent</w:t>
      </w:r>
      <w:r w:rsidR="005C5064" w:rsidRPr="00EA18A7">
        <w:rPr>
          <w:rFonts w:ascii="Times New Roman" w:hAnsi="Times New Roman" w:cs="Times New Roman"/>
          <w:szCs w:val="24"/>
        </w:rPr>
        <w:t>i</w:t>
      </w:r>
      <w:r w:rsidRPr="00EA18A7">
        <w:rPr>
          <w:rFonts w:ascii="Times New Roman" w:hAnsi="Times New Roman" w:cs="Times New Roman"/>
          <w:szCs w:val="24"/>
        </w:rPr>
        <w:t>on to m</w:t>
      </w:r>
      <w:r w:rsidR="005C5064" w:rsidRPr="00EA18A7">
        <w:rPr>
          <w:rFonts w:ascii="Times New Roman" w:hAnsi="Times New Roman" w:cs="Times New Roman"/>
          <w:szCs w:val="24"/>
        </w:rPr>
        <w:t>i</w:t>
      </w:r>
      <w:r w:rsidRPr="00EA18A7">
        <w:rPr>
          <w:rFonts w:ascii="Times New Roman" w:hAnsi="Times New Roman" w:cs="Times New Roman"/>
          <w:szCs w:val="24"/>
        </w:rPr>
        <w:t>grate abroad? Ev</w:t>
      </w:r>
      <w:r w:rsidR="005C5064" w:rsidRPr="00EA18A7">
        <w:rPr>
          <w:rFonts w:ascii="Times New Roman" w:hAnsi="Times New Roman" w:cs="Times New Roman"/>
          <w:szCs w:val="24"/>
        </w:rPr>
        <w:t>i</w:t>
      </w:r>
      <w:r w:rsidRPr="00EA18A7">
        <w:rPr>
          <w:rFonts w:ascii="Times New Roman" w:hAnsi="Times New Roman" w:cs="Times New Roman"/>
          <w:szCs w:val="24"/>
        </w:rPr>
        <w:t>dence from Internat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onal Survey Data. </w:t>
      </w:r>
      <w:r w:rsidRPr="00EA18A7">
        <w:rPr>
          <w:rFonts w:ascii="Times New Roman" w:hAnsi="Times New Roman" w:cs="Times New Roman"/>
          <w:i/>
          <w:szCs w:val="24"/>
        </w:rPr>
        <w:t xml:space="preserve">IZA Journal of Development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M</w:t>
      </w:r>
      <w:r w:rsidR="005C5064" w:rsidRPr="00EA18A7">
        <w:rPr>
          <w:rFonts w:ascii="Times New Roman" w:hAnsi="Times New Roman" w:cs="Times New Roman"/>
          <w:i/>
          <w:szCs w:val="24"/>
        </w:rPr>
        <w:t>i</w:t>
      </w:r>
      <w:r w:rsidRPr="00EA18A7">
        <w:rPr>
          <w:rFonts w:ascii="Times New Roman" w:hAnsi="Times New Roman" w:cs="Times New Roman"/>
          <w:i/>
          <w:szCs w:val="24"/>
        </w:rPr>
        <w:t>grat</w:t>
      </w:r>
      <w:r w:rsidR="005C5064" w:rsidRPr="00EA18A7">
        <w:rPr>
          <w:rFonts w:ascii="Times New Roman" w:hAnsi="Times New Roman" w:cs="Times New Roman"/>
          <w:i/>
          <w:szCs w:val="24"/>
        </w:rPr>
        <w:t>i</w:t>
      </w:r>
      <w:r w:rsidRPr="00EA18A7">
        <w:rPr>
          <w:rFonts w:ascii="Times New Roman" w:hAnsi="Times New Roman" w:cs="Times New Roman"/>
          <w:i/>
          <w:szCs w:val="24"/>
        </w:rPr>
        <w:t>on, 11</w:t>
      </w:r>
      <w:r w:rsidRPr="00EA18A7">
        <w:rPr>
          <w:rFonts w:ascii="Times New Roman" w:hAnsi="Times New Roman" w:cs="Times New Roman"/>
          <w:szCs w:val="24"/>
        </w:rPr>
        <w:t xml:space="preserve">(1). </w:t>
      </w:r>
    </w:p>
    <w:p w14:paraId="429851CA" w14:textId="13C01D7B"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Mok, K. H., &amp; Han, X. (2016). From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i</w:t>
      </w:r>
      <w:r w:rsidRPr="00EA18A7">
        <w:rPr>
          <w:rFonts w:ascii="Times New Roman" w:hAnsi="Times New Roman" w:cs="Times New Roman"/>
          <w:szCs w:val="24"/>
        </w:rPr>
        <w:t>n’to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br</w:t>
      </w:r>
      <w:r w:rsidR="005C5064" w:rsidRPr="00EA18A7">
        <w:rPr>
          <w:rFonts w:ascii="Times New Roman" w:hAnsi="Times New Roman" w:cs="Times New Roman"/>
          <w:szCs w:val="24"/>
        </w:rPr>
        <w:t>i</w:t>
      </w:r>
      <w:r w:rsidRPr="00EA18A7">
        <w:rPr>
          <w:rFonts w:ascii="Times New Roman" w:hAnsi="Times New Roman" w:cs="Times New Roman"/>
          <w:szCs w:val="24"/>
        </w:rPr>
        <w:t>dg</w:t>
      </w:r>
      <w:r w:rsidR="005C5064" w:rsidRPr="00EA18A7">
        <w:rPr>
          <w:rFonts w:ascii="Times New Roman" w:hAnsi="Times New Roman" w:cs="Times New Roman"/>
          <w:szCs w:val="24"/>
        </w:rPr>
        <w:t>i</w:t>
      </w:r>
      <w:r w:rsidRPr="00EA18A7">
        <w:rPr>
          <w:rFonts w:ascii="Times New Roman" w:hAnsi="Times New Roman" w:cs="Times New Roman"/>
          <w:szCs w:val="24"/>
        </w:rPr>
        <w:t>ng’: transnat</w:t>
      </w:r>
      <w:r w:rsidR="005C5064" w:rsidRPr="00EA18A7">
        <w:rPr>
          <w:rFonts w:ascii="Times New Roman" w:hAnsi="Times New Roman" w:cs="Times New Roman"/>
          <w:szCs w:val="24"/>
        </w:rPr>
        <w:t>i</w:t>
      </w:r>
      <w:r w:rsidRPr="00EA18A7">
        <w:rPr>
          <w:rFonts w:ascii="Times New Roman" w:hAnsi="Times New Roman" w:cs="Times New Roman"/>
          <w:szCs w:val="24"/>
        </w:rPr>
        <w:t>onal h</w:t>
      </w:r>
      <w:r w:rsidR="005C5064" w:rsidRPr="00EA18A7">
        <w:rPr>
          <w:rFonts w:ascii="Times New Roman" w:hAnsi="Times New Roman" w:cs="Times New Roman"/>
          <w:szCs w:val="24"/>
        </w:rPr>
        <w:t>i</w:t>
      </w:r>
      <w:r w:rsidRPr="00EA18A7">
        <w:rPr>
          <w:rFonts w:ascii="Times New Roman" w:hAnsi="Times New Roman" w:cs="Times New Roman"/>
          <w:szCs w:val="24"/>
        </w:rPr>
        <w:t>gher educat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development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graduate employment</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Ch</w:t>
      </w:r>
      <w:r w:rsidR="005C5064" w:rsidRPr="00EA18A7">
        <w:rPr>
          <w:rFonts w:ascii="Times New Roman" w:hAnsi="Times New Roman" w:cs="Times New Roman"/>
          <w:szCs w:val="24"/>
        </w:rPr>
        <w:t>i</w:t>
      </w:r>
      <w:r w:rsidRPr="00EA18A7">
        <w:rPr>
          <w:rFonts w:ascii="Times New Roman" w:hAnsi="Times New Roman" w:cs="Times New Roman"/>
          <w:szCs w:val="24"/>
        </w:rPr>
        <w:t xml:space="preserve">na. </w:t>
      </w:r>
      <w:r w:rsidRPr="00EA18A7">
        <w:rPr>
          <w:rFonts w:ascii="Times New Roman" w:hAnsi="Times New Roman" w:cs="Times New Roman"/>
          <w:i/>
          <w:szCs w:val="24"/>
        </w:rPr>
        <w:t>Journal of H</w:t>
      </w:r>
      <w:r w:rsidR="005C5064" w:rsidRPr="00EA18A7">
        <w:rPr>
          <w:rFonts w:ascii="Times New Roman" w:hAnsi="Times New Roman" w:cs="Times New Roman"/>
          <w:i/>
          <w:szCs w:val="24"/>
        </w:rPr>
        <w:t>i</w:t>
      </w:r>
      <w:r w:rsidRPr="00EA18A7">
        <w:rPr>
          <w:rFonts w:ascii="Times New Roman" w:hAnsi="Times New Roman" w:cs="Times New Roman"/>
          <w:i/>
          <w:szCs w:val="24"/>
        </w:rPr>
        <w:t>gher Educat</w:t>
      </w:r>
      <w:r w:rsidR="005C5064" w:rsidRPr="00EA18A7">
        <w:rPr>
          <w:rFonts w:ascii="Times New Roman" w:hAnsi="Times New Roman" w:cs="Times New Roman"/>
          <w:i/>
          <w:szCs w:val="24"/>
        </w:rPr>
        <w:t>i</w:t>
      </w:r>
      <w:r w:rsidRPr="00EA18A7">
        <w:rPr>
          <w:rFonts w:ascii="Times New Roman" w:hAnsi="Times New Roman" w:cs="Times New Roman"/>
          <w:i/>
          <w:szCs w:val="24"/>
        </w:rPr>
        <w:t>on Pol</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cy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Management, 38</w:t>
      </w:r>
      <w:r w:rsidRPr="00EA18A7">
        <w:rPr>
          <w:rFonts w:ascii="Times New Roman" w:hAnsi="Times New Roman" w:cs="Times New Roman"/>
          <w:szCs w:val="24"/>
        </w:rPr>
        <w:t xml:space="preserve">(3), 369-389. </w:t>
      </w:r>
    </w:p>
    <w:p w14:paraId="087789C9" w14:textId="1498CEE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Musumba, M., J</w:t>
      </w:r>
      <w:r w:rsidR="005C5064" w:rsidRPr="00EA18A7">
        <w:rPr>
          <w:rFonts w:ascii="Times New Roman" w:hAnsi="Times New Roman" w:cs="Times New Roman"/>
          <w:szCs w:val="24"/>
        </w:rPr>
        <w:t>i</w:t>
      </w:r>
      <w:r w:rsidRPr="00EA18A7">
        <w:rPr>
          <w:rFonts w:ascii="Times New Roman" w:hAnsi="Times New Roman" w:cs="Times New Roman"/>
          <w:szCs w:val="24"/>
        </w:rPr>
        <w:t xml:space="preserve">n, Y. H., &amp; Mjelde, J. W. (2011). Factors </w:t>
      </w:r>
      <w:r w:rsidR="005C5064" w:rsidRPr="00EA18A7">
        <w:rPr>
          <w:rFonts w:ascii="Times New Roman" w:hAnsi="Times New Roman" w:cs="Times New Roman"/>
          <w:szCs w:val="24"/>
        </w:rPr>
        <w:t>i</w:t>
      </w:r>
      <w:r w:rsidRPr="00EA18A7">
        <w:rPr>
          <w:rFonts w:ascii="Times New Roman" w:hAnsi="Times New Roman" w:cs="Times New Roman"/>
          <w:szCs w:val="24"/>
        </w:rPr>
        <w:t>nfluenc</w:t>
      </w:r>
      <w:r w:rsidR="005C5064" w:rsidRPr="00EA18A7">
        <w:rPr>
          <w:rFonts w:ascii="Times New Roman" w:hAnsi="Times New Roman" w:cs="Times New Roman"/>
          <w:szCs w:val="24"/>
        </w:rPr>
        <w:t>i</w:t>
      </w:r>
      <w:r w:rsidRPr="00EA18A7">
        <w:rPr>
          <w:rFonts w:ascii="Times New Roman" w:hAnsi="Times New Roman" w:cs="Times New Roman"/>
          <w:szCs w:val="24"/>
        </w:rPr>
        <w:t>ng career locat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preferences of </w:t>
      </w:r>
      <w:r w:rsidR="005C5064" w:rsidRPr="00EA18A7">
        <w:rPr>
          <w:rFonts w:ascii="Times New Roman" w:hAnsi="Times New Roman" w:cs="Times New Roman"/>
          <w:szCs w:val="24"/>
        </w:rPr>
        <w:t>i</w:t>
      </w:r>
      <w:r w:rsidRPr="00EA18A7">
        <w:rPr>
          <w:rFonts w:ascii="Times New Roman" w:hAnsi="Times New Roman" w:cs="Times New Roman"/>
          <w:szCs w:val="24"/>
        </w:rPr>
        <w:t>nternat</w:t>
      </w:r>
      <w:r w:rsidR="005C5064" w:rsidRPr="00EA18A7">
        <w:rPr>
          <w:rFonts w:ascii="Times New Roman" w:hAnsi="Times New Roman" w:cs="Times New Roman"/>
          <w:szCs w:val="24"/>
        </w:rPr>
        <w:t>i</w:t>
      </w:r>
      <w:r w:rsidRPr="00EA18A7">
        <w:rPr>
          <w:rFonts w:ascii="Times New Roman" w:hAnsi="Times New Roman" w:cs="Times New Roman"/>
          <w:szCs w:val="24"/>
        </w:rPr>
        <w:t>onal graduate students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the Un</w:t>
      </w:r>
      <w:r w:rsidR="005C5064" w:rsidRPr="00EA18A7">
        <w:rPr>
          <w:rFonts w:ascii="Times New Roman" w:hAnsi="Times New Roman" w:cs="Times New Roman"/>
          <w:szCs w:val="24"/>
        </w:rPr>
        <w:t>i</w:t>
      </w:r>
      <w:r w:rsidRPr="00EA18A7">
        <w:rPr>
          <w:rFonts w:ascii="Times New Roman" w:hAnsi="Times New Roman" w:cs="Times New Roman"/>
          <w:szCs w:val="24"/>
        </w:rPr>
        <w:t xml:space="preserve">ted States. </w:t>
      </w:r>
      <w:r w:rsidRPr="00EA18A7">
        <w:rPr>
          <w:rFonts w:ascii="Times New Roman" w:hAnsi="Times New Roman" w:cs="Times New Roman"/>
          <w:i/>
          <w:szCs w:val="24"/>
        </w:rPr>
        <w:t>Educat</w:t>
      </w:r>
      <w:r w:rsidR="005C5064" w:rsidRPr="00EA18A7">
        <w:rPr>
          <w:rFonts w:ascii="Times New Roman" w:hAnsi="Times New Roman" w:cs="Times New Roman"/>
          <w:i/>
          <w:szCs w:val="24"/>
        </w:rPr>
        <w:t>i</w:t>
      </w:r>
      <w:r w:rsidRPr="00EA18A7">
        <w:rPr>
          <w:rFonts w:ascii="Times New Roman" w:hAnsi="Times New Roman" w:cs="Times New Roman"/>
          <w:i/>
          <w:szCs w:val="24"/>
        </w:rPr>
        <w:t>on Econom</w:t>
      </w:r>
      <w:r w:rsidR="005C5064" w:rsidRPr="00EA18A7">
        <w:rPr>
          <w:rFonts w:ascii="Times New Roman" w:hAnsi="Times New Roman" w:cs="Times New Roman"/>
          <w:i/>
          <w:szCs w:val="24"/>
        </w:rPr>
        <w:t>i</w:t>
      </w:r>
      <w:r w:rsidRPr="00EA18A7">
        <w:rPr>
          <w:rFonts w:ascii="Times New Roman" w:hAnsi="Times New Roman" w:cs="Times New Roman"/>
          <w:i/>
          <w:szCs w:val="24"/>
        </w:rPr>
        <w:t>cs, 19</w:t>
      </w:r>
      <w:r w:rsidRPr="00EA18A7">
        <w:rPr>
          <w:rFonts w:ascii="Times New Roman" w:hAnsi="Times New Roman" w:cs="Times New Roman"/>
          <w:szCs w:val="24"/>
        </w:rPr>
        <w:t xml:space="preserve">(5), 501-517. </w:t>
      </w:r>
    </w:p>
    <w:p w14:paraId="5FE4F964" w14:textId="72144AE6"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u, X. S. (2014). Internat</w:t>
      </w:r>
      <w:r w:rsidR="005C5064" w:rsidRPr="00EA18A7">
        <w:rPr>
          <w:rFonts w:ascii="Times New Roman" w:hAnsi="Times New Roman" w:cs="Times New Roman"/>
          <w:szCs w:val="24"/>
        </w:rPr>
        <w:t>i</w:t>
      </w:r>
      <w:r w:rsidRPr="00EA18A7">
        <w:rPr>
          <w:rFonts w:ascii="Times New Roman" w:hAnsi="Times New Roman" w:cs="Times New Roman"/>
          <w:szCs w:val="24"/>
        </w:rPr>
        <w:t>onal sc</w:t>
      </w:r>
      <w:r w:rsidR="005C5064" w:rsidRPr="00EA18A7">
        <w:rPr>
          <w:rFonts w:ascii="Times New Roman" w:hAnsi="Times New Roman" w:cs="Times New Roman"/>
          <w:szCs w:val="24"/>
        </w:rPr>
        <w:t>i</w:t>
      </w:r>
      <w:r w:rsidRPr="00EA18A7">
        <w:rPr>
          <w:rFonts w:ascii="Times New Roman" w:hAnsi="Times New Roman" w:cs="Times New Roman"/>
          <w:szCs w:val="24"/>
        </w:rPr>
        <w:t>ent</w:t>
      </w:r>
      <w:r w:rsidR="005C5064" w:rsidRPr="00EA18A7">
        <w:rPr>
          <w:rFonts w:ascii="Times New Roman" w:hAnsi="Times New Roman" w:cs="Times New Roman"/>
          <w:szCs w:val="24"/>
        </w:rPr>
        <w:t>i</w:t>
      </w:r>
      <w:r w:rsidRPr="00EA18A7">
        <w:rPr>
          <w:rFonts w:ascii="Times New Roman" w:hAnsi="Times New Roman" w:cs="Times New Roman"/>
          <w:szCs w:val="24"/>
        </w:rPr>
        <w:t>f</w:t>
      </w:r>
      <w:r w:rsidR="005C5064" w:rsidRPr="00EA18A7">
        <w:rPr>
          <w:rFonts w:ascii="Times New Roman" w:hAnsi="Times New Roman" w:cs="Times New Roman"/>
          <w:szCs w:val="24"/>
        </w:rPr>
        <w:t>i</w:t>
      </w:r>
      <w:r w:rsidRPr="00EA18A7">
        <w:rPr>
          <w:rFonts w:ascii="Times New Roman" w:hAnsi="Times New Roman" w:cs="Times New Roman"/>
          <w:szCs w:val="24"/>
        </w:rPr>
        <w:t>c collaborat</w:t>
      </w:r>
      <w:r w:rsidR="005C5064" w:rsidRPr="00EA18A7">
        <w:rPr>
          <w:rFonts w:ascii="Times New Roman" w:hAnsi="Times New Roman" w:cs="Times New Roman"/>
          <w:szCs w:val="24"/>
        </w:rPr>
        <w:t>i</w:t>
      </w:r>
      <w:r w:rsidRPr="00EA18A7">
        <w:rPr>
          <w:rFonts w:ascii="Times New Roman" w:hAnsi="Times New Roman" w:cs="Times New Roman"/>
          <w:szCs w:val="24"/>
        </w:rPr>
        <w:t>on between Austral</w:t>
      </w:r>
      <w:r w:rsidR="005C5064" w:rsidRPr="00EA18A7">
        <w:rPr>
          <w:rFonts w:ascii="Times New Roman" w:hAnsi="Times New Roman" w:cs="Times New Roman"/>
          <w:szCs w:val="24"/>
        </w:rPr>
        <w:t>i</w:t>
      </w:r>
      <w:r w:rsidRPr="00EA18A7">
        <w:rPr>
          <w:rFonts w:ascii="Times New Roman" w:hAnsi="Times New Roman" w:cs="Times New Roman"/>
          <w:szCs w:val="24"/>
        </w:rPr>
        <w:t xml:space="preserve">a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Ch</w:t>
      </w:r>
      <w:r w:rsidR="005C5064" w:rsidRPr="00EA18A7">
        <w:rPr>
          <w:rFonts w:ascii="Times New Roman" w:hAnsi="Times New Roman" w:cs="Times New Roman"/>
          <w:szCs w:val="24"/>
        </w:rPr>
        <w:t>i</w:t>
      </w:r>
      <w:r w:rsidRPr="00EA18A7">
        <w:rPr>
          <w:rFonts w:ascii="Times New Roman" w:hAnsi="Times New Roman" w:cs="Times New Roman"/>
          <w:szCs w:val="24"/>
        </w:rPr>
        <w:t>na: A m</w:t>
      </w:r>
      <w:r w:rsidR="005C5064" w:rsidRPr="00EA18A7">
        <w:rPr>
          <w:rFonts w:ascii="Times New Roman" w:hAnsi="Times New Roman" w:cs="Times New Roman"/>
          <w:szCs w:val="24"/>
        </w:rPr>
        <w:t>i</w:t>
      </w:r>
      <w:r w:rsidRPr="00EA18A7">
        <w:rPr>
          <w:rFonts w:ascii="Times New Roman" w:hAnsi="Times New Roman" w:cs="Times New Roman"/>
          <w:szCs w:val="24"/>
        </w:rPr>
        <w:t xml:space="preserve">xed-methodology for </w:t>
      </w:r>
      <w:r w:rsidR="005C5064" w:rsidRPr="00EA18A7">
        <w:rPr>
          <w:rFonts w:ascii="Times New Roman" w:hAnsi="Times New Roman" w:cs="Times New Roman"/>
          <w:szCs w:val="24"/>
        </w:rPr>
        <w:t>i</w:t>
      </w:r>
      <w:r w:rsidRPr="00EA18A7">
        <w:rPr>
          <w:rFonts w:ascii="Times New Roman" w:hAnsi="Times New Roman" w:cs="Times New Roman"/>
          <w:szCs w:val="24"/>
        </w:rPr>
        <w:t>nvest</w:t>
      </w:r>
      <w:r w:rsidR="005C5064" w:rsidRPr="00EA18A7">
        <w:rPr>
          <w:rFonts w:ascii="Times New Roman" w:hAnsi="Times New Roman" w:cs="Times New Roman"/>
          <w:szCs w:val="24"/>
        </w:rPr>
        <w:t>i</w:t>
      </w:r>
      <w:r w:rsidRPr="00EA18A7">
        <w:rPr>
          <w:rFonts w:ascii="Times New Roman" w:hAnsi="Times New Roman" w:cs="Times New Roman"/>
          <w:szCs w:val="24"/>
        </w:rPr>
        <w:t>gat</w:t>
      </w:r>
      <w:r w:rsidR="005C5064" w:rsidRPr="00EA18A7">
        <w:rPr>
          <w:rFonts w:ascii="Times New Roman" w:hAnsi="Times New Roman" w:cs="Times New Roman"/>
          <w:szCs w:val="24"/>
        </w:rPr>
        <w:t>i</w:t>
      </w:r>
      <w:r w:rsidRPr="00EA18A7">
        <w:rPr>
          <w:rFonts w:ascii="Times New Roman" w:hAnsi="Times New Roman" w:cs="Times New Roman"/>
          <w:szCs w:val="24"/>
        </w:rPr>
        <w:t>ng the soc</w:t>
      </w:r>
      <w:r w:rsidR="005C5064" w:rsidRPr="00EA18A7">
        <w:rPr>
          <w:rFonts w:ascii="Times New Roman" w:hAnsi="Times New Roman" w:cs="Times New Roman"/>
          <w:szCs w:val="24"/>
        </w:rPr>
        <w:t>i</w:t>
      </w:r>
      <w:r w:rsidRPr="00EA18A7">
        <w:rPr>
          <w:rFonts w:ascii="Times New Roman" w:hAnsi="Times New Roman" w:cs="Times New Roman"/>
          <w:szCs w:val="24"/>
        </w:rPr>
        <w:t xml:space="preserve">al processes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w:t>
      </w:r>
      <w:r w:rsidR="005C5064" w:rsidRPr="00EA18A7">
        <w:rPr>
          <w:rFonts w:ascii="Times New Roman" w:hAnsi="Times New Roman" w:cs="Times New Roman"/>
          <w:szCs w:val="24"/>
        </w:rPr>
        <w:t>i</w:t>
      </w:r>
      <w:r w:rsidRPr="00EA18A7">
        <w:rPr>
          <w:rFonts w:ascii="Times New Roman" w:hAnsi="Times New Roman" w:cs="Times New Roman"/>
          <w:szCs w:val="24"/>
        </w:rPr>
        <w:t xml:space="preserve">ts </w:t>
      </w:r>
      <w:r w:rsidR="005C5064" w:rsidRPr="00EA18A7">
        <w:rPr>
          <w:rFonts w:ascii="Times New Roman" w:hAnsi="Times New Roman" w:cs="Times New Roman"/>
          <w:szCs w:val="24"/>
        </w:rPr>
        <w:t>i</w:t>
      </w:r>
      <w:r w:rsidRPr="00EA18A7">
        <w:rPr>
          <w:rFonts w:ascii="Times New Roman" w:hAnsi="Times New Roman" w:cs="Times New Roman"/>
          <w:szCs w:val="24"/>
        </w:rPr>
        <w:t>mpl</w:t>
      </w:r>
      <w:r w:rsidR="005C5064" w:rsidRPr="00EA18A7">
        <w:rPr>
          <w:rFonts w:ascii="Times New Roman" w:hAnsi="Times New Roman" w:cs="Times New Roman"/>
          <w:szCs w:val="24"/>
        </w:rPr>
        <w:t>i</w:t>
      </w:r>
      <w:r w:rsidRPr="00EA18A7">
        <w:rPr>
          <w:rFonts w:ascii="Times New Roman" w:hAnsi="Times New Roman" w:cs="Times New Roman"/>
          <w:szCs w:val="24"/>
        </w:rPr>
        <w:t>cat</w:t>
      </w:r>
      <w:r w:rsidR="005C5064" w:rsidRPr="00EA18A7">
        <w:rPr>
          <w:rFonts w:ascii="Times New Roman" w:hAnsi="Times New Roman" w:cs="Times New Roman"/>
          <w:szCs w:val="24"/>
        </w:rPr>
        <w:t>i</w:t>
      </w:r>
      <w:r w:rsidRPr="00EA18A7">
        <w:rPr>
          <w:rFonts w:ascii="Times New Roman" w:hAnsi="Times New Roman" w:cs="Times New Roman"/>
          <w:szCs w:val="24"/>
        </w:rPr>
        <w:t>ons for nat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onal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systems. </w:t>
      </w:r>
      <w:r w:rsidRPr="00EA18A7">
        <w:rPr>
          <w:rFonts w:ascii="Times New Roman" w:hAnsi="Times New Roman" w:cs="Times New Roman"/>
          <w:i/>
          <w:szCs w:val="24"/>
        </w:rPr>
        <w:t>Technolog</w:t>
      </w:r>
      <w:r w:rsidR="005C5064" w:rsidRPr="00EA18A7">
        <w:rPr>
          <w:rFonts w:ascii="Times New Roman" w:hAnsi="Times New Roman" w:cs="Times New Roman"/>
          <w:i/>
          <w:szCs w:val="24"/>
        </w:rPr>
        <w:t>i</w:t>
      </w:r>
      <w:r w:rsidRPr="00EA18A7">
        <w:rPr>
          <w:rFonts w:ascii="Times New Roman" w:hAnsi="Times New Roman" w:cs="Times New Roman"/>
          <w:i/>
          <w:szCs w:val="24"/>
        </w:rPr>
        <w:t>cal Forecast</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ng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Soc</w:t>
      </w:r>
      <w:r w:rsidR="005C5064" w:rsidRPr="00EA18A7">
        <w:rPr>
          <w:rFonts w:ascii="Times New Roman" w:hAnsi="Times New Roman" w:cs="Times New Roman"/>
          <w:i/>
          <w:szCs w:val="24"/>
        </w:rPr>
        <w:t>i</w:t>
      </w:r>
      <w:r w:rsidRPr="00EA18A7">
        <w:rPr>
          <w:rFonts w:ascii="Times New Roman" w:hAnsi="Times New Roman" w:cs="Times New Roman"/>
          <w:i/>
          <w:szCs w:val="24"/>
        </w:rPr>
        <w:t>al Change, 85</w:t>
      </w:r>
      <w:r w:rsidRPr="00EA18A7">
        <w:rPr>
          <w:rFonts w:ascii="Times New Roman" w:hAnsi="Times New Roman" w:cs="Times New Roman"/>
          <w:szCs w:val="24"/>
        </w:rPr>
        <w:t xml:space="preserve">, 58-68. </w:t>
      </w:r>
    </w:p>
    <w:p w14:paraId="145936FD" w14:textId="3CC3D76C"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O</w:t>
      </w:r>
      <w:r w:rsidR="005C5064" w:rsidRPr="00EA18A7">
        <w:rPr>
          <w:rFonts w:ascii="Times New Roman" w:hAnsi="Times New Roman" w:cs="Times New Roman"/>
          <w:szCs w:val="24"/>
        </w:rPr>
        <w:t>i</w:t>
      </w:r>
      <w:r w:rsidRPr="00EA18A7">
        <w:rPr>
          <w:rFonts w:ascii="Times New Roman" w:hAnsi="Times New Roman" w:cs="Times New Roman"/>
          <w:szCs w:val="24"/>
        </w:rPr>
        <w:t>sh</w:t>
      </w:r>
      <w:r w:rsidR="005C5064" w:rsidRPr="00EA18A7">
        <w:rPr>
          <w:rFonts w:ascii="Times New Roman" w:hAnsi="Times New Roman" w:cs="Times New Roman"/>
          <w:szCs w:val="24"/>
        </w:rPr>
        <w:t>i</w:t>
      </w:r>
      <w:r w:rsidRPr="00EA18A7">
        <w:rPr>
          <w:rFonts w:ascii="Times New Roman" w:hAnsi="Times New Roman" w:cs="Times New Roman"/>
          <w:szCs w:val="24"/>
        </w:rPr>
        <w:t>, N. (2013). 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compet</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veness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sc</w:t>
      </w:r>
      <w:r w:rsidR="005C5064" w:rsidRPr="00EA18A7">
        <w:rPr>
          <w:rFonts w:ascii="Times New Roman" w:hAnsi="Times New Roman" w:cs="Times New Roman"/>
          <w:szCs w:val="24"/>
        </w:rPr>
        <w:t>i</w:t>
      </w:r>
      <w:r w:rsidRPr="00EA18A7">
        <w:rPr>
          <w:rFonts w:ascii="Times New Roman" w:hAnsi="Times New Roman" w:cs="Times New Roman"/>
          <w:szCs w:val="24"/>
        </w:rPr>
        <w:t xml:space="preserve">ence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eng</w:t>
      </w:r>
      <w:r w:rsidR="005C5064" w:rsidRPr="00EA18A7">
        <w:rPr>
          <w:rFonts w:ascii="Times New Roman" w:hAnsi="Times New Roman" w:cs="Times New Roman"/>
          <w:szCs w:val="24"/>
        </w:rPr>
        <w:t>i</w:t>
      </w:r>
      <w:r w:rsidRPr="00EA18A7">
        <w:rPr>
          <w:rFonts w:ascii="Times New Roman" w:hAnsi="Times New Roman" w:cs="Times New Roman"/>
          <w:szCs w:val="24"/>
        </w:rPr>
        <w:t>neer</w:t>
      </w:r>
      <w:r w:rsidR="005C5064" w:rsidRPr="00EA18A7">
        <w:rPr>
          <w:rFonts w:ascii="Times New Roman" w:hAnsi="Times New Roman" w:cs="Times New Roman"/>
          <w:szCs w:val="24"/>
        </w:rPr>
        <w:t>i</w:t>
      </w:r>
      <w:r w:rsidRPr="00EA18A7">
        <w:rPr>
          <w:rFonts w:ascii="Times New Roman" w:hAnsi="Times New Roman" w:cs="Times New Roman"/>
          <w:szCs w:val="24"/>
        </w:rPr>
        <w:t>ng</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 xml:space="preserve">Japan. </w:t>
      </w:r>
      <w:r w:rsidRPr="00EA18A7">
        <w:rPr>
          <w:rFonts w:ascii="Times New Roman" w:hAnsi="Times New Roman" w:cs="Times New Roman"/>
          <w:i/>
          <w:szCs w:val="24"/>
        </w:rPr>
        <w:t>M</w:t>
      </w:r>
      <w:r w:rsidR="005C5064" w:rsidRPr="00EA18A7">
        <w:rPr>
          <w:rFonts w:ascii="Times New Roman" w:hAnsi="Times New Roman" w:cs="Times New Roman"/>
          <w:i/>
          <w:szCs w:val="24"/>
        </w:rPr>
        <w:t>i</w:t>
      </w:r>
      <w:r w:rsidRPr="00EA18A7">
        <w:rPr>
          <w:rFonts w:ascii="Times New Roman" w:hAnsi="Times New Roman" w:cs="Times New Roman"/>
          <w:i/>
          <w:szCs w:val="24"/>
        </w:rPr>
        <w:t>grat</w:t>
      </w:r>
      <w:r w:rsidR="005C5064" w:rsidRPr="00EA18A7">
        <w:rPr>
          <w:rFonts w:ascii="Times New Roman" w:hAnsi="Times New Roman" w:cs="Times New Roman"/>
          <w:i/>
          <w:szCs w:val="24"/>
        </w:rPr>
        <w:t>i</w:t>
      </w:r>
      <w:r w:rsidRPr="00EA18A7">
        <w:rPr>
          <w:rFonts w:ascii="Times New Roman" w:hAnsi="Times New Roman" w:cs="Times New Roman"/>
          <w:i/>
          <w:szCs w:val="24"/>
        </w:rPr>
        <w:t>on Letters, 10</w:t>
      </w:r>
      <w:r w:rsidRPr="00EA18A7">
        <w:rPr>
          <w:rFonts w:ascii="Times New Roman" w:hAnsi="Times New Roman" w:cs="Times New Roman"/>
          <w:szCs w:val="24"/>
        </w:rPr>
        <w:t xml:space="preserve">(2), 228-244. </w:t>
      </w:r>
    </w:p>
    <w:p w14:paraId="2766DF4A" w14:textId="5B15C250"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Oseghale, R. O., Mal</w:t>
      </w:r>
      <w:r w:rsidR="005C5064" w:rsidRPr="00EA18A7">
        <w:rPr>
          <w:rFonts w:ascii="Times New Roman" w:hAnsi="Times New Roman" w:cs="Times New Roman"/>
          <w:szCs w:val="24"/>
        </w:rPr>
        <w:t>i</w:t>
      </w:r>
      <w:r w:rsidRPr="00EA18A7">
        <w:rPr>
          <w:rFonts w:ascii="Times New Roman" w:hAnsi="Times New Roman" w:cs="Times New Roman"/>
          <w:szCs w:val="24"/>
        </w:rPr>
        <w:t>k, A., Nyuur, R. B., Pere</w:t>
      </w:r>
      <w:r w:rsidR="005C5064" w:rsidRPr="00EA18A7">
        <w:rPr>
          <w:rFonts w:ascii="Times New Roman" w:hAnsi="Times New Roman" w:cs="Times New Roman"/>
          <w:szCs w:val="24"/>
        </w:rPr>
        <w:t>i</w:t>
      </w:r>
      <w:r w:rsidRPr="00EA18A7">
        <w:rPr>
          <w:rFonts w:ascii="Times New Roman" w:hAnsi="Times New Roman" w:cs="Times New Roman"/>
          <w:szCs w:val="24"/>
        </w:rPr>
        <w:t>ra, V., &amp; Ell</w:t>
      </w:r>
      <w:r w:rsidR="005C5064" w:rsidRPr="00EA18A7">
        <w:rPr>
          <w:rFonts w:ascii="Times New Roman" w:hAnsi="Times New Roman" w:cs="Times New Roman"/>
          <w:szCs w:val="24"/>
        </w:rPr>
        <w:t>i</w:t>
      </w:r>
      <w:r w:rsidRPr="00EA18A7">
        <w:rPr>
          <w:rFonts w:ascii="Times New Roman" w:hAnsi="Times New Roman" w:cs="Times New Roman"/>
          <w:szCs w:val="24"/>
        </w:rPr>
        <w:t>s, F. Y. (2018). Dr</w:t>
      </w:r>
      <w:r w:rsidR="005C5064" w:rsidRPr="00EA18A7">
        <w:rPr>
          <w:rFonts w:ascii="Times New Roman" w:hAnsi="Times New Roman" w:cs="Times New Roman"/>
          <w:szCs w:val="24"/>
        </w:rPr>
        <w:t>i</w:t>
      </w:r>
      <w:r w:rsidRPr="00EA18A7">
        <w:rPr>
          <w:rFonts w:ascii="Times New Roman" w:hAnsi="Times New Roman" w:cs="Times New Roman"/>
          <w:szCs w:val="24"/>
        </w:rPr>
        <w:t>vers of tra</w:t>
      </w:r>
      <w:r w:rsidR="005C5064" w:rsidRPr="00EA18A7">
        <w:rPr>
          <w:rFonts w:ascii="Times New Roman" w:hAnsi="Times New Roman" w:cs="Times New Roman"/>
          <w:szCs w:val="24"/>
        </w:rPr>
        <w:t>i</w:t>
      </w: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talent development: </w:t>
      </w:r>
      <w:r w:rsidR="005C5064" w:rsidRPr="00EA18A7">
        <w:rPr>
          <w:rFonts w:ascii="Times New Roman" w:hAnsi="Times New Roman" w:cs="Times New Roman"/>
          <w:szCs w:val="24"/>
        </w:rPr>
        <w:t>i</w:t>
      </w:r>
      <w:r w:rsidRPr="00EA18A7">
        <w:rPr>
          <w:rFonts w:ascii="Times New Roman" w:hAnsi="Times New Roman" w:cs="Times New Roman"/>
          <w:szCs w:val="24"/>
        </w:rPr>
        <w:t>ns</w:t>
      </w:r>
      <w:r w:rsidR="005C5064" w:rsidRPr="00EA18A7">
        <w:rPr>
          <w:rFonts w:ascii="Times New Roman" w:hAnsi="Times New Roman" w:cs="Times New Roman"/>
          <w:szCs w:val="24"/>
        </w:rPr>
        <w:t>i</w:t>
      </w:r>
      <w:r w:rsidRPr="00EA18A7">
        <w:rPr>
          <w:rFonts w:ascii="Times New Roman" w:hAnsi="Times New Roman" w:cs="Times New Roman"/>
          <w:szCs w:val="24"/>
        </w:rPr>
        <w:t>ghts from o</w:t>
      </w:r>
      <w:r w:rsidR="005C5064" w:rsidRPr="00EA18A7">
        <w:rPr>
          <w:rFonts w:ascii="Times New Roman" w:hAnsi="Times New Roman" w:cs="Times New Roman"/>
          <w:szCs w:val="24"/>
        </w:rPr>
        <w:t>i</w:t>
      </w:r>
      <w:r w:rsidRPr="00EA18A7">
        <w:rPr>
          <w:rFonts w:ascii="Times New Roman" w:hAnsi="Times New Roman" w:cs="Times New Roman"/>
          <w:szCs w:val="24"/>
        </w:rPr>
        <w:t xml:space="preserve">l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gas MNCs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ger</w:t>
      </w:r>
      <w:r w:rsidR="005C5064" w:rsidRPr="00EA18A7">
        <w:rPr>
          <w:rFonts w:ascii="Times New Roman" w:hAnsi="Times New Roman" w:cs="Times New Roman"/>
          <w:szCs w:val="24"/>
        </w:rPr>
        <w:t>i</w:t>
      </w:r>
      <w:r w:rsidRPr="00EA18A7">
        <w:rPr>
          <w:rFonts w:ascii="Times New Roman" w:hAnsi="Times New Roman" w:cs="Times New Roman"/>
          <w:szCs w:val="24"/>
        </w:rPr>
        <w:t xml:space="preserve">a. </w:t>
      </w:r>
      <w:r w:rsidRPr="00EA18A7">
        <w:rPr>
          <w:rFonts w:ascii="Times New Roman" w:hAnsi="Times New Roman" w:cs="Times New Roman"/>
          <w:i/>
          <w:szCs w:val="24"/>
        </w:rPr>
        <w:t>Human Resource Development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21</w:t>
      </w:r>
      <w:r w:rsidRPr="00EA18A7">
        <w:rPr>
          <w:rFonts w:ascii="Times New Roman" w:hAnsi="Times New Roman" w:cs="Times New Roman"/>
          <w:szCs w:val="24"/>
        </w:rPr>
        <w:t xml:space="preserve">(5), 509-531. </w:t>
      </w:r>
    </w:p>
    <w:p w14:paraId="32B30E70" w14:textId="7500A2D2"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Out</w:t>
      </w:r>
      <w:r w:rsidR="005C5064" w:rsidRPr="00EA18A7">
        <w:rPr>
          <w:rFonts w:ascii="Times New Roman" w:hAnsi="Times New Roman" w:cs="Times New Roman"/>
          <w:szCs w:val="24"/>
        </w:rPr>
        <w:t>i</w:t>
      </w:r>
      <w:r w:rsidRPr="00EA18A7">
        <w:rPr>
          <w:rFonts w:ascii="Times New Roman" w:hAnsi="Times New Roman" w:cs="Times New Roman"/>
          <w:szCs w:val="24"/>
        </w:rPr>
        <w:t>la, V., Va</w:t>
      </w:r>
      <w:r w:rsidR="005C5064" w:rsidRPr="00EA18A7">
        <w:rPr>
          <w:rFonts w:ascii="Times New Roman" w:hAnsi="Times New Roman" w:cs="Times New Roman"/>
          <w:szCs w:val="24"/>
        </w:rPr>
        <w:t>i</w:t>
      </w:r>
      <w:r w:rsidRPr="00EA18A7">
        <w:rPr>
          <w:rFonts w:ascii="Times New Roman" w:hAnsi="Times New Roman" w:cs="Times New Roman"/>
          <w:szCs w:val="24"/>
        </w:rPr>
        <w:t>man, V., &amp; Holden, N. (2018). Macro talent management</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Russ</w:t>
      </w:r>
      <w:r w:rsidR="005C5064" w:rsidRPr="00EA18A7">
        <w:rPr>
          <w:rFonts w:ascii="Times New Roman" w:hAnsi="Times New Roman" w:cs="Times New Roman"/>
          <w:szCs w:val="24"/>
        </w:rPr>
        <w:t>i</w:t>
      </w:r>
      <w:r w:rsidRPr="00EA18A7">
        <w:rPr>
          <w:rFonts w:ascii="Times New Roman" w:hAnsi="Times New Roman" w:cs="Times New Roman"/>
          <w:szCs w:val="24"/>
        </w:rPr>
        <w:t>a: Address</w:t>
      </w:r>
      <w:r w:rsidR="005C5064" w:rsidRPr="00EA18A7">
        <w:rPr>
          <w:rFonts w:ascii="Times New Roman" w:hAnsi="Times New Roman" w:cs="Times New Roman"/>
          <w:szCs w:val="24"/>
        </w:rPr>
        <w:t>i</w:t>
      </w:r>
      <w:r w:rsidRPr="00EA18A7">
        <w:rPr>
          <w:rFonts w:ascii="Times New Roman" w:hAnsi="Times New Roman" w:cs="Times New Roman"/>
          <w:szCs w:val="24"/>
        </w:rPr>
        <w:t>ng entangled challenges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manag</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talent on the country level. In </w:t>
      </w:r>
      <w:r w:rsidRPr="00EA18A7">
        <w:rPr>
          <w:rFonts w:ascii="Times New Roman" w:hAnsi="Times New Roman" w:cs="Times New Roman"/>
          <w:i/>
          <w:szCs w:val="24"/>
        </w:rPr>
        <w:t>Macro Talent Management</w:t>
      </w:r>
      <w:r w:rsidR="005C5064" w:rsidRPr="00EA18A7">
        <w:rPr>
          <w:rFonts w:ascii="Times New Roman" w:hAnsi="Times New Roman" w:cs="Times New Roman"/>
          <w:i/>
          <w:szCs w:val="24"/>
        </w:rPr>
        <w:t xml:space="preserve"> in </w:t>
      </w:r>
      <w:r w:rsidRPr="00EA18A7">
        <w:rPr>
          <w:rFonts w:ascii="Times New Roman" w:hAnsi="Times New Roman" w:cs="Times New Roman"/>
          <w:i/>
          <w:szCs w:val="24"/>
        </w:rPr>
        <w:t>Emerg</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ng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Emergent Markets</w:t>
      </w:r>
      <w:r w:rsidRPr="00EA18A7">
        <w:rPr>
          <w:rFonts w:ascii="Times New Roman" w:hAnsi="Times New Roman" w:cs="Times New Roman"/>
          <w:szCs w:val="24"/>
        </w:rPr>
        <w:t xml:space="preserve"> (pp. 25-45): Routledge.</w:t>
      </w:r>
    </w:p>
    <w:p w14:paraId="4C9AC7B0" w14:textId="455352FD"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Panag</w:t>
      </w:r>
      <w:r w:rsidR="005C5064" w:rsidRPr="00EA18A7">
        <w:rPr>
          <w:rFonts w:ascii="Times New Roman" w:hAnsi="Times New Roman" w:cs="Times New Roman"/>
          <w:szCs w:val="24"/>
        </w:rPr>
        <w:t>i</w:t>
      </w:r>
      <w:r w:rsidRPr="00EA18A7">
        <w:rPr>
          <w:rFonts w:ascii="Times New Roman" w:hAnsi="Times New Roman" w:cs="Times New Roman"/>
          <w:szCs w:val="24"/>
        </w:rPr>
        <w:t>otakopoulos, A. (2020). Invest</w:t>
      </w:r>
      <w:r w:rsidR="005C5064" w:rsidRPr="00EA18A7">
        <w:rPr>
          <w:rFonts w:ascii="Times New Roman" w:hAnsi="Times New Roman" w:cs="Times New Roman"/>
          <w:szCs w:val="24"/>
        </w:rPr>
        <w:t>i</w:t>
      </w:r>
      <w:r w:rsidRPr="00EA18A7">
        <w:rPr>
          <w:rFonts w:ascii="Times New Roman" w:hAnsi="Times New Roman" w:cs="Times New Roman"/>
          <w:szCs w:val="24"/>
        </w:rPr>
        <w:t>gat</w:t>
      </w:r>
      <w:r w:rsidR="005C5064" w:rsidRPr="00EA18A7">
        <w:rPr>
          <w:rFonts w:ascii="Times New Roman" w:hAnsi="Times New Roman" w:cs="Times New Roman"/>
          <w:szCs w:val="24"/>
        </w:rPr>
        <w:t>i</w:t>
      </w:r>
      <w:r w:rsidRPr="00EA18A7">
        <w:rPr>
          <w:rFonts w:ascii="Times New Roman" w:hAnsi="Times New Roman" w:cs="Times New Roman"/>
          <w:szCs w:val="24"/>
        </w:rPr>
        <w:t>ng the factors affect</w:t>
      </w:r>
      <w:r w:rsidR="005C5064" w:rsidRPr="00EA18A7">
        <w:rPr>
          <w:rFonts w:ascii="Times New Roman" w:hAnsi="Times New Roman" w:cs="Times New Roman"/>
          <w:szCs w:val="24"/>
        </w:rPr>
        <w:t>i</w:t>
      </w:r>
      <w:r w:rsidRPr="00EA18A7">
        <w:rPr>
          <w:rFonts w:ascii="Times New Roman" w:hAnsi="Times New Roman" w:cs="Times New Roman"/>
          <w:szCs w:val="24"/>
        </w:rPr>
        <w:t>ng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 xml:space="preserve">in in </w:t>
      </w:r>
      <w:r w:rsidRPr="00EA18A7">
        <w:rPr>
          <w:rFonts w:ascii="Times New Roman" w:hAnsi="Times New Roman" w:cs="Times New Roman"/>
          <w:szCs w:val="24"/>
        </w:rPr>
        <w:t>Greece: look</w:t>
      </w:r>
      <w:r w:rsidR="005C5064" w:rsidRPr="00EA18A7">
        <w:rPr>
          <w:rFonts w:ascii="Times New Roman" w:hAnsi="Times New Roman" w:cs="Times New Roman"/>
          <w:szCs w:val="24"/>
        </w:rPr>
        <w:t>i</w:t>
      </w:r>
      <w:r w:rsidRPr="00EA18A7">
        <w:rPr>
          <w:rFonts w:ascii="Times New Roman" w:hAnsi="Times New Roman" w:cs="Times New Roman"/>
          <w:szCs w:val="24"/>
        </w:rPr>
        <w:t>ng beyond the obv</w:t>
      </w:r>
      <w:r w:rsidR="005C5064" w:rsidRPr="00EA18A7">
        <w:rPr>
          <w:rFonts w:ascii="Times New Roman" w:hAnsi="Times New Roman" w:cs="Times New Roman"/>
          <w:szCs w:val="24"/>
        </w:rPr>
        <w:t>i</w:t>
      </w:r>
      <w:r w:rsidRPr="00EA18A7">
        <w:rPr>
          <w:rFonts w:ascii="Times New Roman" w:hAnsi="Times New Roman" w:cs="Times New Roman"/>
          <w:szCs w:val="24"/>
        </w:rPr>
        <w:t xml:space="preserve">ous. </w:t>
      </w:r>
      <w:r w:rsidRPr="00EA18A7">
        <w:rPr>
          <w:rFonts w:ascii="Times New Roman" w:hAnsi="Times New Roman" w:cs="Times New Roman"/>
          <w:i/>
          <w:szCs w:val="24"/>
        </w:rPr>
        <w:t>World Journal of Entrepreneursh</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p, Management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Susta</w:t>
      </w:r>
      <w:r w:rsidR="005C5064" w:rsidRPr="00EA18A7">
        <w:rPr>
          <w:rFonts w:ascii="Times New Roman" w:hAnsi="Times New Roman" w:cs="Times New Roman"/>
          <w:i/>
          <w:szCs w:val="24"/>
        </w:rPr>
        <w:t>i</w:t>
      </w:r>
      <w:r w:rsidRPr="00EA18A7">
        <w:rPr>
          <w:rFonts w:ascii="Times New Roman" w:hAnsi="Times New Roman" w:cs="Times New Roman"/>
          <w:i/>
          <w:szCs w:val="24"/>
        </w:rPr>
        <w:t>nable Development, 16</w:t>
      </w:r>
      <w:r w:rsidRPr="00EA18A7">
        <w:rPr>
          <w:rFonts w:ascii="Times New Roman" w:hAnsi="Times New Roman" w:cs="Times New Roman"/>
          <w:szCs w:val="24"/>
        </w:rPr>
        <w:t xml:space="preserve">(3), 207-218. </w:t>
      </w:r>
    </w:p>
    <w:p w14:paraId="45E2EC6D" w14:textId="16750B5C"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Q</w:t>
      </w:r>
      <w:r w:rsidR="005C5064" w:rsidRPr="00EA18A7">
        <w:rPr>
          <w:rFonts w:ascii="Times New Roman" w:hAnsi="Times New Roman" w:cs="Times New Roman"/>
          <w:szCs w:val="24"/>
        </w:rPr>
        <w:t>i</w:t>
      </w:r>
      <w:r w:rsidRPr="00EA18A7">
        <w:rPr>
          <w:rFonts w:ascii="Times New Roman" w:hAnsi="Times New Roman" w:cs="Times New Roman"/>
          <w:szCs w:val="24"/>
        </w:rPr>
        <w:t>wang, Z., &amp; X</w:t>
      </w:r>
      <w:r w:rsidR="005C5064" w:rsidRPr="00EA18A7">
        <w:rPr>
          <w:rFonts w:ascii="Times New Roman" w:hAnsi="Times New Roman" w:cs="Times New Roman"/>
          <w:szCs w:val="24"/>
        </w:rPr>
        <w:t>i</w:t>
      </w:r>
      <w:r w:rsidRPr="00EA18A7">
        <w:rPr>
          <w:rFonts w:ascii="Times New Roman" w:hAnsi="Times New Roman" w:cs="Times New Roman"/>
          <w:szCs w:val="24"/>
        </w:rPr>
        <w:t>aoru</w:t>
      </w:r>
      <w:r w:rsidR="005C5064" w:rsidRPr="00EA18A7">
        <w:rPr>
          <w:rFonts w:ascii="Times New Roman" w:hAnsi="Times New Roman" w:cs="Times New Roman"/>
          <w:szCs w:val="24"/>
        </w:rPr>
        <w:t>i</w:t>
      </w:r>
      <w:r w:rsidRPr="00EA18A7">
        <w:rPr>
          <w:rFonts w:ascii="Times New Roman" w:hAnsi="Times New Roman" w:cs="Times New Roman"/>
          <w:szCs w:val="24"/>
        </w:rPr>
        <w:t>, W. (2020). Factors Influenc</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Employment Rate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ty of Sc</w:t>
      </w:r>
      <w:r w:rsidR="005C5064" w:rsidRPr="00EA18A7">
        <w:rPr>
          <w:rFonts w:ascii="Times New Roman" w:hAnsi="Times New Roman" w:cs="Times New Roman"/>
          <w:szCs w:val="24"/>
        </w:rPr>
        <w:t>i</w:t>
      </w:r>
      <w:r w:rsidRPr="00EA18A7">
        <w:rPr>
          <w:rFonts w:ascii="Times New Roman" w:hAnsi="Times New Roman" w:cs="Times New Roman"/>
          <w:szCs w:val="24"/>
        </w:rPr>
        <w:t xml:space="preserve">ence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Eng</w:t>
      </w:r>
      <w:r w:rsidR="005C5064" w:rsidRPr="00EA18A7">
        <w:rPr>
          <w:rFonts w:ascii="Times New Roman" w:hAnsi="Times New Roman" w:cs="Times New Roman"/>
          <w:szCs w:val="24"/>
        </w:rPr>
        <w:t>i</w:t>
      </w:r>
      <w:r w:rsidRPr="00EA18A7">
        <w:rPr>
          <w:rFonts w:ascii="Times New Roman" w:hAnsi="Times New Roman" w:cs="Times New Roman"/>
          <w:szCs w:val="24"/>
        </w:rPr>
        <w:t>neer</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Econom</w:t>
      </w:r>
      <w:r w:rsidR="005C5064" w:rsidRPr="00EA18A7">
        <w:rPr>
          <w:rFonts w:ascii="Times New Roman" w:hAnsi="Times New Roman" w:cs="Times New Roman"/>
          <w:szCs w:val="24"/>
        </w:rPr>
        <w:t>i</w:t>
      </w:r>
      <w:r w:rsidRPr="00EA18A7">
        <w:rPr>
          <w:rFonts w:ascii="Times New Roman" w:hAnsi="Times New Roman" w:cs="Times New Roman"/>
          <w:szCs w:val="24"/>
        </w:rPr>
        <w:t xml:space="preserve">cs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Management Graduates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Northeast Ch</w:t>
      </w:r>
      <w:r w:rsidR="005C5064" w:rsidRPr="00EA18A7">
        <w:rPr>
          <w:rFonts w:ascii="Times New Roman" w:hAnsi="Times New Roman" w:cs="Times New Roman"/>
          <w:szCs w:val="24"/>
        </w:rPr>
        <w:t>i</w:t>
      </w:r>
      <w:r w:rsidRPr="00EA18A7">
        <w:rPr>
          <w:rFonts w:ascii="Times New Roman" w:hAnsi="Times New Roman" w:cs="Times New Roman"/>
          <w:szCs w:val="24"/>
        </w:rPr>
        <w:t>na: An Exam</w:t>
      </w:r>
      <w:r w:rsidR="005C5064" w:rsidRPr="00EA18A7">
        <w:rPr>
          <w:rFonts w:ascii="Times New Roman" w:hAnsi="Times New Roman" w:cs="Times New Roman"/>
          <w:szCs w:val="24"/>
        </w:rPr>
        <w:t>i</w:t>
      </w:r>
      <w:r w:rsidRPr="00EA18A7">
        <w:rPr>
          <w:rFonts w:ascii="Times New Roman" w:hAnsi="Times New Roman" w:cs="Times New Roman"/>
          <w:szCs w:val="24"/>
        </w:rPr>
        <w:t>nat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Pr="00EA18A7">
        <w:rPr>
          <w:rFonts w:ascii="Times New Roman" w:hAnsi="Times New Roman" w:cs="Times New Roman"/>
          <w:i/>
          <w:szCs w:val="24"/>
        </w:rPr>
        <w:t>SAGE Open, 10</w:t>
      </w:r>
      <w:r w:rsidRPr="00EA18A7">
        <w:rPr>
          <w:rFonts w:ascii="Times New Roman" w:hAnsi="Times New Roman" w:cs="Times New Roman"/>
          <w:szCs w:val="24"/>
        </w:rPr>
        <w:t xml:space="preserve">(2), 2158244020931935. </w:t>
      </w:r>
    </w:p>
    <w:p w14:paraId="31097040" w14:textId="23ED04B3"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Qu, Y., &amp; Ca</w:t>
      </w:r>
      <w:r w:rsidR="005C5064" w:rsidRPr="00EA18A7">
        <w:rPr>
          <w:rFonts w:ascii="Times New Roman" w:hAnsi="Times New Roman" w:cs="Times New Roman"/>
          <w:szCs w:val="24"/>
        </w:rPr>
        <w:t>i</w:t>
      </w:r>
      <w:r w:rsidRPr="00EA18A7">
        <w:rPr>
          <w:rFonts w:ascii="Times New Roman" w:hAnsi="Times New Roman" w:cs="Times New Roman"/>
          <w:szCs w:val="24"/>
        </w:rPr>
        <w:t>, F. (2011). Underst</w:t>
      </w:r>
      <w:r w:rsidR="005C5064" w:rsidRPr="00EA18A7">
        <w:rPr>
          <w:rFonts w:ascii="Times New Roman" w:hAnsi="Times New Roman" w:cs="Times New Roman"/>
          <w:szCs w:val="24"/>
        </w:rPr>
        <w:t>andi</w:t>
      </w:r>
      <w:r w:rsidRPr="00EA18A7">
        <w:rPr>
          <w:rFonts w:ascii="Times New Roman" w:hAnsi="Times New Roman" w:cs="Times New Roman"/>
          <w:szCs w:val="24"/>
        </w:rPr>
        <w:t>ng Ch</w:t>
      </w:r>
      <w:r w:rsidR="005C5064" w:rsidRPr="00EA18A7">
        <w:rPr>
          <w:rFonts w:ascii="Times New Roman" w:hAnsi="Times New Roman" w:cs="Times New Roman"/>
          <w:szCs w:val="24"/>
        </w:rPr>
        <w:t>i</w:t>
      </w:r>
      <w:r w:rsidRPr="00EA18A7">
        <w:rPr>
          <w:rFonts w:ascii="Times New Roman" w:hAnsi="Times New Roman" w:cs="Times New Roman"/>
          <w:szCs w:val="24"/>
        </w:rPr>
        <w:t>na's workforce compet</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veness: a macro analys</w:t>
      </w:r>
      <w:r w:rsidR="005C5064" w:rsidRPr="00EA18A7">
        <w:rPr>
          <w:rFonts w:ascii="Times New Roman" w:hAnsi="Times New Roman" w:cs="Times New Roman"/>
          <w:szCs w:val="24"/>
        </w:rPr>
        <w:t>i</w:t>
      </w:r>
      <w:r w:rsidRPr="00EA18A7">
        <w:rPr>
          <w:rFonts w:ascii="Times New Roman" w:hAnsi="Times New Roman" w:cs="Times New Roman"/>
          <w:szCs w:val="24"/>
        </w:rPr>
        <w:t xml:space="preserve">s. </w:t>
      </w:r>
      <w:r w:rsidRPr="00EA18A7">
        <w:rPr>
          <w:rFonts w:ascii="Times New Roman" w:hAnsi="Times New Roman" w:cs="Times New Roman"/>
          <w:i/>
          <w:szCs w:val="24"/>
        </w:rPr>
        <w:t>Journal of Ch</w:t>
      </w:r>
      <w:r w:rsidR="005C5064" w:rsidRPr="00EA18A7">
        <w:rPr>
          <w:rFonts w:ascii="Times New Roman" w:hAnsi="Times New Roman" w:cs="Times New Roman"/>
          <w:i/>
          <w:szCs w:val="24"/>
        </w:rPr>
        <w:t>i</w:t>
      </w:r>
      <w:r w:rsidRPr="00EA18A7">
        <w:rPr>
          <w:rFonts w:ascii="Times New Roman" w:hAnsi="Times New Roman" w:cs="Times New Roman"/>
          <w:i/>
          <w:szCs w:val="24"/>
        </w:rPr>
        <w:t>nese Human Resources Management</w:t>
      </w:r>
      <w:r w:rsidRPr="00EA18A7">
        <w:rPr>
          <w:rFonts w:ascii="Times New Roman" w:hAnsi="Times New Roman" w:cs="Times New Roman"/>
          <w:szCs w:val="24"/>
        </w:rPr>
        <w:t xml:space="preserve">. </w:t>
      </w:r>
    </w:p>
    <w:p w14:paraId="4D1F37A9" w14:textId="7D842ED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Radonj</w:t>
      </w:r>
      <w:r w:rsidR="005C5064" w:rsidRPr="00EA18A7">
        <w:rPr>
          <w:rFonts w:ascii="Times New Roman" w:hAnsi="Times New Roman" w:cs="Times New Roman"/>
          <w:szCs w:val="24"/>
        </w:rPr>
        <w:t>i</w:t>
      </w:r>
      <w:r w:rsidRPr="00EA18A7">
        <w:rPr>
          <w:rFonts w:ascii="Times New Roman" w:hAnsi="Times New Roman" w:cs="Times New Roman"/>
          <w:szCs w:val="24"/>
        </w:rPr>
        <w:t>ć, O., &amp; Bob</w:t>
      </w:r>
      <w:r w:rsidR="005C5064" w:rsidRPr="00EA18A7">
        <w:rPr>
          <w:rFonts w:ascii="Times New Roman" w:hAnsi="Times New Roman" w:cs="Times New Roman"/>
          <w:szCs w:val="24"/>
        </w:rPr>
        <w:t>i</w:t>
      </w:r>
      <w:r w:rsidRPr="00EA18A7">
        <w:rPr>
          <w:rFonts w:ascii="Times New Roman" w:hAnsi="Times New Roman" w:cs="Times New Roman"/>
          <w:szCs w:val="24"/>
        </w:rPr>
        <w:t>ć, M. (2021).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Losses–A Case Study of Serb</w:t>
      </w:r>
      <w:r w:rsidR="005C5064" w:rsidRPr="00EA18A7">
        <w:rPr>
          <w:rFonts w:ascii="Times New Roman" w:hAnsi="Times New Roman" w:cs="Times New Roman"/>
          <w:szCs w:val="24"/>
        </w:rPr>
        <w:t>i</w:t>
      </w:r>
      <w:r w:rsidRPr="00EA18A7">
        <w:rPr>
          <w:rFonts w:ascii="Times New Roman" w:hAnsi="Times New Roman" w:cs="Times New Roman"/>
          <w:szCs w:val="24"/>
        </w:rPr>
        <w:t xml:space="preserve">a.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M</w:t>
      </w:r>
      <w:r w:rsidR="005C5064" w:rsidRPr="00EA18A7">
        <w:rPr>
          <w:rFonts w:ascii="Times New Roman" w:hAnsi="Times New Roman" w:cs="Times New Roman"/>
          <w:i/>
          <w:szCs w:val="24"/>
        </w:rPr>
        <w:t>i</w:t>
      </w:r>
      <w:r w:rsidRPr="00EA18A7">
        <w:rPr>
          <w:rFonts w:ascii="Times New Roman" w:hAnsi="Times New Roman" w:cs="Times New Roman"/>
          <w:i/>
          <w:szCs w:val="24"/>
        </w:rPr>
        <w:t>grat</w:t>
      </w:r>
      <w:r w:rsidR="005C5064" w:rsidRPr="00EA18A7">
        <w:rPr>
          <w:rFonts w:ascii="Times New Roman" w:hAnsi="Times New Roman" w:cs="Times New Roman"/>
          <w:i/>
          <w:szCs w:val="24"/>
        </w:rPr>
        <w:t>i</w:t>
      </w:r>
      <w:r w:rsidRPr="00EA18A7">
        <w:rPr>
          <w:rFonts w:ascii="Times New Roman" w:hAnsi="Times New Roman" w:cs="Times New Roman"/>
          <w:i/>
          <w:szCs w:val="24"/>
        </w:rPr>
        <w:t>on, 59</w:t>
      </w:r>
      <w:r w:rsidRPr="00EA18A7">
        <w:rPr>
          <w:rFonts w:ascii="Times New Roman" w:hAnsi="Times New Roman" w:cs="Times New Roman"/>
          <w:szCs w:val="24"/>
        </w:rPr>
        <w:t xml:space="preserve">(1), 5-20. </w:t>
      </w:r>
    </w:p>
    <w:p w14:paraId="079059E8" w14:textId="07D5A5B7"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 xml:space="preserve">Ruhs, M. (2018). Labor </w:t>
      </w:r>
      <w:r w:rsidR="005C5064" w:rsidRPr="00EA18A7">
        <w:rPr>
          <w:rFonts w:ascii="Times New Roman" w:hAnsi="Times New Roman" w:cs="Times New Roman"/>
          <w:szCs w:val="24"/>
        </w:rPr>
        <w:t>i</w:t>
      </w:r>
      <w:r w:rsidRPr="00EA18A7">
        <w:rPr>
          <w:rFonts w:ascii="Times New Roman" w:hAnsi="Times New Roman" w:cs="Times New Roman"/>
          <w:szCs w:val="24"/>
        </w:rPr>
        <w:t>mm</w:t>
      </w:r>
      <w:r w:rsidR="005C5064" w:rsidRPr="00EA18A7">
        <w:rPr>
          <w:rFonts w:ascii="Times New Roman" w:hAnsi="Times New Roman" w:cs="Times New Roman"/>
          <w:szCs w:val="24"/>
        </w:rPr>
        <w:t>i</w:t>
      </w:r>
      <w:r w:rsidRPr="00EA18A7">
        <w:rPr>
          <w:rFonts w:ascii="Times New Roman" w:hAnsi="Times New Roman" w:cs="Times New Roman"/>
          <w:szCs w:val="24"/>
        </w:rPr>
        <w:t>grat</w:t>
      </w:r>
      <w:r w:rsidR="005C5064" w:rsidRPr="00EA18A7">
        <w:rPr>
          <w:rFonts w:ascii="Times New Roman" w:hAnsi="Times New Roman" w:cs="Times New Roman"/>
          <w:szCs w:val="24"/>
        </w:rPr>
        <w:t>i</w:t>
      </w:r>
      <w:r w:rsidRPr="00EA18A7">
        <w:rPr>
          <w:rFonts w:ascii="Times New Roman" w:hAnsi="Times New Roman" w:cs="Times New Roman"/>
          <w:szCs w:val="24"/>
        </w:rPr>
        <w:t>on pol</w:t>
      </w:r>
      <w:r w:rsidR="005C5064" w:rsidRPr="00EA18A7">
        <w:rPr>
          <w:rFonts w:ascii="Times New Roman" w:hAnsi="Times New Roman" w:cs="Times New Roman"/>
          <w:szCs w:val="24"/>
        </w:rPr>
        <w:t>i</w:t>
      </w:r>
      <w:r w:rsidRPr="00EA18A7">
        <w:rPr>
          <w:rFonts w:ascii="Times New Roman" w:hAnsi="Times New Roman" w:cs="Times New Roman"/>
          <w:szCs w:val="24"/>
        </w:rPr>
        <w:t>c</w:t>
      </w:r>
      <w:r w:rsidR="005C5064" w:rsidRPr="00EA18A7">
        <w:rPr>
          <w:rFonts w:ascii="Times New Roman" w:hAnsi="Times New Roman" w:cs="Times New Roman"/>
          <w:szCs w:val="24"/>
        </w:rPr>
        <w:t>i</w:t>
      </w:r>
      <w:r w:rsidRPr="00EA18A7">
        <w:rPr>
          <w:rFonts w:ascii="Times New Roman" w:hAnsi="Times New Roman" w:cs="Times New Roman"/>
          <w:szCs w:val="24"/>
        </w:rPr>
        <w:t>es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h</w:t>
      </w:r>
      <w:r w:rsidR="005C5064" w:rsidRPr="00EA18A7">
        <w:rPr>
          <w:rFonts w:ascii="Times New Roman" w:hAnsi="Times New Roman" w:cs="Times New Roman"/>
          <w:szCs w:val="24"/>
        </w:rPr>
        <w:t>i</w:t>
      </w:r>
      <w:r w:rsidRPr="00EA18A7">
        <w:rPr>
          <w:rFonts w:ascii="Times New Roman" w:hAnsi="Times New Roman" w:cs="Times New Roman"/>
          <w:szCs w:val="24"/>
        </w:rPr>
        <w:t>gh-</w:t>
      </w:r>
      <w:r w:rsidR="005C5064" w:rsidRPr="00EA18A7">
        <w:rPr>
          <w:rFonts w:ascii="Times New Roman" w:hAnsi="Times New Roman" w:cs="Times New Roman"/>
          <w:szCs w:val="24"/>
        </w:rPr>
        <w:t>i</w:t>
      </w:r>
      <w:r w:rsidRPr="00EA18A7">
        <w:rPr>
          <w:rFonts w:ascii="Times New Roman" w:hAnsi="Times New Roman" w:cs="Times New Roman"/>
          <w:szCs w:val="24"/>
        </w:rPr>
        <w:t>ncome countr</w:t>
      </w:r>
      <w:r w:rsidR="005C5064" w:rsidRPr="00EA18A7">
        <w:rPr>
          <w:rFonts w:ascii="Times New Roman" w:hAnsi="Times New Roman" w:cs="Times New Roman"/>
          <w:szCs w:val="24"/>
        </w:rPr>
        <w:t>i</w:t>
      </w:r>
      <w:r w:rsidRPr="00EA18A7">
        <w:rPr>
          <w:rFonts w:ascii="Times New Roman" w:hAnsi="Times New Roman" w:cs="Times New Roman"/>
          <w:szCs w:val="24"/>
        </w:rPr>
        <w:t>es: Var</w:t>
      </w:r>
      <w:r w:rsidR="005C5064" w:rsidRPr="00EA18A7">
        <w:rPr>
          <w:rFonts w:ascii="Times New Roman" w:hAnsi="Times New Roman" w:cs="Times New Roman"/>
          <w:szCs w:val="24"/>
        </w:rPr>
        <w:t>i</w:t>
      </w:r>
      <w:r w:rsidRPr="00EA18A7">
        <w:rPr>
          <w:rFonts w:ascii="Times New Roman" w:hAnsi="Times New Roman" w:cs="Times New Roman"/>
          <w:szCs w:val="24"/>
        </w:rPr>
        <w:t>at</w:t>
      </w:r>
      <w:r w:rsidR="005C5064" w:rsidRPr="00EA18A7">
        <w:rPr>
          <w:rFonts w:ascii="Times New Roman" w:hAnsi="Times New Roman" w:cs="Times New Roman"/>
          <w:szCs w:val="24"/>
        </w:rPr>
        <w:t>i</w:t>
      </w:r>
      <w:r w:rsidRPr="00EA18A7">
        <w:rPr>
          <w:rFonts w:ascii="Times New Roman" w:hAnsi="Times New Roman" w:cs="Times New Roman"/>
          <w:szCs w:val="24"/>
        </w:rPr>
        <w:t>ons across pol</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cal reg</w:t>
      </w:r>
      <w:r w:rsidR="005C5064" w:rsidRPr="00EA18A7">
        <w:rPr>
          <w:rFonts w:ascii="Times New Roman" w:hAnsi="Times New Roman" w:cs="Times New Roman"/>
          <w:szCs w:val="24"/>
        </w:rPr>
        <w:t>i</w:t>
      </w:r>
      <w:r w:rsidRPr="00EA18A7">
        <w:rPr>
          <w:rFonts w:ascii="Times New Roman" w:hAnsi="Times New Roman" w:cs="Times New Roman"/>
          <w:szCs w:val="24"/>
        </w:rPr>
        <w:t xml:space="preserve">mes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var</w:t>
      </w:r>
      <w:r w:rsidR="005C5064" w:rsidRPr="00EA18A7">
        <w:rPr>
          <w:rFonts w:ascii="Times New Roman" w:hAnsi="Times New Roman" w:cs="Times New Roman"/>
          <w:szCs w:val="24"/>
        </w:rPr>
        <w:t>i</w:t>
      </w:r>
      <w:r w:rsidRPr="00EA18A7">
        <w:rPr>
          <w:rFonts w:ascii="Times New Roman" w:hAnsi="Times New Roman" w:cs="Times New Roman"/>
          <w:szCs w:val="24"/>
        </w:rPr>
        <w:t>et</w:t>
      </w:r>
      <w:r w:rsidR="005C5064" w:rsidRPr="00EA18A7">
        <w:rPr>
          <w:rFonts w:ascii="Times New Roman" w:hAnsi="Times New Roman" w:cs="Times New Roman"/>
          <w:szCs w:val="24"/>
        </w:rPr>
        <w:t>i</w:t>
      </w:r>
      <w:r w:rsidRPr="00EA18A7">
        <w:rPr>
          <w:rFonts w:ascii="Times New Roman" w:hAnsi="Times New Roman" w:cs="Times New Roman"/>
          <w:szCs w:val="24"/>
        </w:rPr>
        <w:t>es of cap</w:t>
      </w:r>
      <w:r w:rsidR="005C5064" w:rsidRPr="00EA18A7">
        <w:rPr>
          <w:rFonts w:ascii="Times New Roman" w:hAnsi="Times New Roman" w:cs="Times New Roman"/>
          <w:szCs w:val="24"/>
        </w:rPr>
        <w:t>i</w:t>
      </w:r>
      <w:r w:rsidRPr="00EA18A7">
        <w:rPr>
          <w:rFonts w:ascii="Times New Roman" w:hAnsi="Times New Roman" w:cs="Times New Roman"/>
          <w:szCs w:val="24"/>
        </w:rPr>
        <w:t>tal</w:t>
      </w:r>
      <w:r w:rsidR="005C5064" w:rsidRPr="00EA18A7">
        <w:rPr>
          <w:rFonts w:ascii="Times New Roman" w:hAnsi="Times New Roman" w:cs="Times New Roman"/>
          <w:szCs w:val="24"/>
        </w:rPr>
        <w:t>i</w:t>
      </w:r>
      <w:r w:rsidRPr="00EA18A7">
        <w:rPr>
          <w:rFonts w:ascii="Times New Roman" w:hAnsi="Times New Roman" w:cs="Times New Roman"/>
          <w:szCs w:val="24"/>
        </w:rPr>
        <w:t xml:space="preserve">sm. </w:t>
      </w:r>
      <w:r w:rsidRPr="00EA18A7">
        <w:rPr>
          <w:rFonts w:ascii="Times New Roman" w:hAnsi="Times New Roman" w:cs="Times New Roman"/>
          <w:i/>
          <w:szCs w:val="24"/>
        </w:rPr>
        <w:t>The Journal of Legal Stud</w:t>
      </w:r>
      <w:r w:rsidR="005C5064" w:rsidRPr="00EA18A7">
        <w:rPr>
          <w:rFonts w:ascii="Times New Roman" w:hAnsi="Times New Roman" w:cs="Times New Roman"/>
          <w:i/>
          <w:szCs w:val="24"/>
        </w:rPr>
        <w:t>i</w:t>
      </w:r>
      <w:r w:rsidRPr="00EA18A7">
        <w:rPr>
          <w:rFonts w:ascii="Times New Roman" w:hAnsi="Times New Roman" w:cs="Times New Roman"/>
          <w:i/>
          <w:szCs w:val="24"/>
        </w:rPr>
        <w:t>es, 47</w:t>
      </w:r>
      <w:r w:rsidRPr="00EA18A7">
        <w:rPr>
          <w:rFonts w:ascii="Times New Roman" w:hAnsi="Times New Roman" w:cs="Times New Roman"/>
          <w:szCs w:val="24"/>
        </w:rPr>
        <w:t xml:space="preserve">(S1), S89-S127. </w:t>
      </w:r>
    </w:p>
    <w:p w14:paraId="27E5C7C0" w14:textId="1CC8B20E"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lastRenderedPageBreak/>
        <w:t>Sh</w:t>
      </w:r>
      <w:r w:rsidR="005C5064" w:rsidRPr="00EA18A7">
        <w:rPr>
          <w:rFonts w:ascii="Times New Roman" w:hAnsi="Times New Roman" w:cs="Times New Roman"/>
          <w:szCs w:val="24"/>
        </w:rPr>
        <w:t>i</w:t>
      </w:r>
      <w:r w:rsidRPr="00EA18A7">
        <w:rPr>
          <w:rFonts w:ascii="Times New Roman" w:hAnsi="Times New Roman" w:cs="Times New Roman"/>
          <w:szCs w:val="24"/>
        </w:rPr>
        <w:t>n, G.-W., &amp; Moon, R. J. (2018). From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to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c</w:t>
      </w:r>
      <w:r w:rsidR="005C5064" w:rsidRPr="00EA18A7">
        <w:rPr>
          <w:rFonts w:ascii="Times New Roman" w:hAnsi="Times New Roman" w:cs="Times New Roman"/>
          <w:szCs w:val="24"/>
        </w:rPr>
        <w:t>i</w:t>
      </w:r>
      <w:r w:rsidRPr="00EA18A7">
        <w:rPr>
          <w:rFonts w:ascii="Times New Roman" w:hAnsi="Times New Roman" w:cs="Times New Roman"/>
          <w:szCs w:val="24"/>
        </w:rPr>
        <w:t>rculat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l</w:t>
      </w:r>
      <w:r w:rsidR="005C5064" w:rsidRPr="00EA18A7">
        <w:rPr>
          <w:rFonts w:ascii="Times New Roman" w:hAnsi="Times New Roman" w:cs="Times New Roman"/>
          <w:szCs w:val="24"/>
        </w:rPr>
        <w:t>i</w:t>
      </w:r>
      <w:r w:rsidRPr="00EA18A7">
        <w:rPr>
          <w:rFonts w:ascii="Times New Roman" w:hAnsi="Times New Roman" w:cs="Times New Roman"/>
          <w:szCs w:val="24"/>
        </w:rPr>
        <w:t xml:space="preserve">nkage. </w:t>
      </w:r>
      <w:r w:rsidRPr="00EA18A7">
        <w:rPr>
          <w:rFonts w:ascii="Times New Roman" w:hAnsi="Times New Roman" w:cs="Times New Roman"/>
          <w:i/>
          <w:szCs w:val="24"/>
        </w:rPr>
        <w:t>Shorenste</w:t>
      </w:r>
      <w:r w:rsidR="005C5064" w:rsidRPr="00EA18A7">
        <w:rPr>
          <w:rFonts w:ascii="Times New Roman" w:hAnsi="Times New Roman" w:cs="Times New Roman"/>
          <w:i/>
          <w:szCs w:val="24"/>
        </w:rPr>
        <w:t xml:space="preserve">in </w:t>
      </w:r>
      <w:r w:rsidRPr="00EA18A7">
        <w:rPr>
          <w:rFonts w:ascii="Times New Roman" w:hAnsi="Times New Roman" w:cs="Times New Roman"/>
          <w:i/>
          <w:szCs w:val="24"/>
        </w:rPr>
        <w:t>As</w:t>
      </w:r>
      <w:r w:rsidR="005C5064" w:rsidRPr="00EA18A7">
        <w:rPr>
          <w:rFonts w:ascii="Times New Roman" w:hAnsi="Times New Roman" w:cs="Times New Roman"/>
          <w:i/>
          <w:szCs w:val="24"/>
        </w:rPr>
        <w:t>i</w:t>
      </w:r>
      <w:r w:rsidRPr="00EA18A7">
        <w:rPr>
          <w:rFonts w:ascii="Times New Roman" w:hAnsi="Times New Roman" w:cs="Times New Roman"/>
          <w:i/>
          <w:szCs w:val="24"/>
        </w:rPr>
        <w:t>a-Pac</w:t>
      </w:r>
      <w:r w:rsidR="005C5064" w:rsidRPr="00EA18A7">
        <w:rPr>
          <w:rFonts w:ascii="Times New Roman" w:hAnsi="Times New Roman" w:cs="Times New Roman"/>
          <w:i/>
          <w:szCs w:val="24"/>
        </w:rPr>
        <w:t>i</w:t>
      </w:r>
      <w:r w:rsidRPr="00EA18A7">
        <w:rPr>
          <w:rFonts w:ascii="Times New Roman" w:hAnsi="Times New Roman" w:cs="Times New Roman"/>
          <w:i/>
          <w:szCs w:val="24"/>
        </w:rPr>
        <w:t>f</w:t>
      </w:r>
      <w:r w:rsidR="005C5064" w:rsidRPr="00EA18A7">
        <w:rPr>
          <w:rFonts w:ascii="Times New Roman" w:hAnsi="Times New Roman" w:cs="Times New Roman"/>
          <w:i/>
          <w:szCs w:val="24"/>
        </w:rPr>
        <w:t>i</w:t>
      </w:r>
      <w:r w:rsidRPr="00EA18A7">
        <w:rPr>
          <w:rFonts w:ascii="Times New Roman" w:hAnsi="Times New Roman" w:cs="Times New Roman"/>
          <w:i/>
          <w:szCs w:val="24"/>
        </w:rPr>
        <w:t>c Research Center Work</w:t>
      </w:r>
      <w:r w:rsidR="005C5064" w:rsidRPr="00EA18A7">
        <w:rPr>
          <w:rFonts w:ascii="Times New Roman" w:hAnsi="Times New Roman" w:cs="Times New Roman"/>
          <w:i/>
          <w:szCs w:val="24"/>
        </w:rPr>
        <w:t>i</w:t>
      </w:r>
      <w:r w:rsidRPr="00EA18A7">
        <w:rPr>
          <w:rFonts w:ascii="Times New Roman" w:hAnsi="Times New Roman" w:cs="Times New Roman"/>
          <w:i/>
          <w:szCs w:val="24"/>
        </w:rPr>
        <w:t>ng Paper. Stanford, CA: Stanford Un</w:t>
      </w:r>
      <w:r w:rsidR="005C5064" w:rsidRPr="00EA18A7">
        <w:rPr>
          <w:rFonts w:ascii="Times New Roman" w:hAnsi="Times New Roman" w:cs="Times New Roman"/>
          <w:i/>
          <w:szCs w:val="24"/>
        </w:rPr>
        <w:t>i</w:t>
      </w:r>
      <w:r w:rsidRPr="00EA18A7">
        <w:rPr>
          <w:rFonts w:ascii="Times New Roman" w:hAnsi="Times New Roman" w:cs="Times New Roman"/>
          <w:i/>
          <w:szCs w:val="24"/>
        </w:rPr>
        <w:t>vers</w:t>
      </w:r>
      <w:r w:rsidR="005C5064" w:rsidRPr="00EA18A7">
        <w:rPr>
          <w:rFonts w:ascii="Times New Roman" w:hAnsi="Times New Roman" w:cs="Times New Roman"/>
          <w:i/>
          <w:szCs w:val="24"/>
        </w:rPr>
        <w:t>i</w:t>
      </w:r>
      <w:r w:rsidRPr="00EA18A7">
        <w:rPr>
          <w:rFonts w:ascii="Times New Roman" w:hAnsi="Times New Roman" w:cs="Times New Roman"/>
          <w:i/>
          <w:szCs w:val="24"/>
        </w:rPr>
        <w:t>ty. https://fs</w:t>
      </w:r>
      <w:r w:rsidR="005C5064" w:rsidRPr="00EA18A7">
        <w:rPr>
          <w:rFonts w:ascii="Times New Roman" w:hAnsi="Times New Roman" w:cs="Times New Roman"/>
          <w:i/>
          <w:szCs w:val="24"/>
        </w:rPr>
        <w:t>i</w:t>
      </w:r>
      <w:r w:rsidRPr="00EA18A7">
        <w:rPr>
          <w:rFonts w:ascii="Times New Roman" w:hAnsi="Times New Roman" w:cs="Times New Roman"/>
          <w:i/>
          <w:szCs w:val="24"/>
        </w:rPr>
        <w:t>-l</w:t>
      </w:r>
      <w:r w:rsidR="005C5064" w:rsidRPr="00EA18A7">
        <w:rPr>
          <w:rFonts w:ascii="Times New Roman" w:hAnsi="Times New Roman" w:cs="Times New Roman"/>
          <w:i/>
          <w:szCs w:val="24"/>
        </w:rPr>
        <w:t>i</w:t>
      </w:r>
      <w:r w:rsidRPr="00EA18A7">
        <w:rPr>
          <w:rFonts w:ascii="Times New Roman" w:hAnsi="Times New Roman" w:cs="Times New Roman"/>
          <w:i/>
          <w:szCs w:val="24"/>
        </w:rPr>
        <w:t>ve. s3. us-west-1. amazonaws. com/s3fs-publ</w:t>
      </w:r>
      <w:r w:rsidR="005C5064" w:rsidRPr="00EA18A7">
        <w:rPr>
          <w:rFonts w:ascii="Times New Roman" w:hAnsi="Times New Roman" w:cs="Times New Roman"/>
          <w:i/>
          <w:szCs w:val="24"/>
        </w:rPr>
        <w:t>i</w:t>
      </w:r>
      <w:r w:rsidRPr="00EA18A7">
        <w:rPr>
          <w:rFonts w:ascii="Times New Roman" w:hAnsi="Times New Roman" w:cs="Times New Roman"/>
          <w:i/>
          <w:szCs w:val="24"/>
        </w:rPr>
        <w:t>c/bra</w:t>
      </w:r>
      <w:r w:rsidR="005C5064" w:rsidRPr="00EA18A7">
        <w:rPr>
          <w:rFonts w:ascii="Times New Roman" w:hAnsi="Times New Roman" w:cs="Times New Roman"/>
          <w:i/>
          <w:szCs w:val="24"/>
        </w:rPr>
        <w:t>i</w:t>
      </w:r>
      <w:r w:rsidRPr="00EA18A7">
        <w:rPr>
          <w:rFonts w:ascii="Times New Roman" w:hAnsi="Times New Roman" w:cs="Times New Roman"/>
          <w:i/>
          <w:szCs w:val="24"/>
        </w:rPr>
        <w:t>n_dra</w:t>
      </w:r>
      <w:r w:rsidR="005C5064" w:rsidRPr="00EA18A7">
        <w:rPr>
          <w:rFonts w:ascii="Times New Roman" w:hAnsi="Times New Roman" w:cs="Times New Roman"/>
          <w:i/>
          <w:szCs w:val="24"/>
        </w:rPr>
        <w:t>i</w:t>
      </w:r>
      <w:r w:rsidRPr="00EA18A7">
        <w:rPr>
          <w:rFonts w:ascii="Times New Roman" w:hAnsi="Times New Roman" w:cs="Times New Roman"/>
          <w:i/>
          <w:szCs w:val="24"/>
        </w:rPr>
        <w:t>n_to_c</w:t>
      </w:r>
      <w:r w:rsidR="005C5064" w:rsidRPr="00EA18A7">
        <w:rPr>
          <w:rFonts w:ascii="Times New Roman" w:hAnsi="Times New Roman" w:cs="Times New Roman"/>
          <w:i/>
          <w:szCs w:val="24"/>
        </w:rPr>
        <w:t>i</w:t>
      </w:r>
      <w:r w:rsidRPr="00EA18A7">
        <w:rPr>
          <w:rFonts w:ascii="Times New Roman" w:hAnsi="Times New Roman" w:cs="Times New Roman"/>
          <w:i/>
          <w:szCs w:val="24"/>
        </w:rPr>
        <w:t>rculat</w:t>
      </w:r>
      <w:r w:rsidR="005C5064" w:rsidRPr="00EA18A7">
        <w:rPr>
          <w:rFonts w:ascii="Times New Roman" w:hAnsi="Times New Roman" w:cs="Times New Roman"/>
          <w:i/>
          <w:szCs w:val="24"/>
        </w:rPr>
        <w:t>i</w:t>
      </w:r>
      <w:r w:rsidRPr="00EA18A7">
        <w:rPr>
          <w:rFonts w:ascii="Times New Roman" w:hAnsi="Times New Roman" w:cs="Times New Roman"/>
          <w:i/>
          <w:szCs w:val="24"/>
        </w:rPr>
        <w:t>on_</w:t>
      </w:r>
      <w:r w:rsidR="005C5064" w:rsidRPr="00EA18A7">
        <w:rPr>
          <w:rFonts w:ascii="Times New Roman" w:hAnsi="Times New Roman" w:cs="Times New Roman"/>
          <w:i/>
          <w:szCs w:val="24"/>
        </w:rPr>
        <w:t>and</w:t>
      </w:r>
      <w:r w:rsidRPr="00EA18A7">
        <w:rPr>
          <w:rFonts w:ascii="Times New Roman" w:hAnsi="Times New Roman" w:cs="Times New Roman"/>
          <w:i/>
          <w:szCs w:val="24"/>
        </w:rPr>
        <w:t>_ l</w:t>
      </w:r>
      <w:r w:rsidR="005C5064" w:rsidRPr="00EA18A7">
        <w:rPr>
          <w:rFonts w:ascii="Times New Roman" w:hAnsi="Times New Roman" w:cs="Times New Roman"/>
          <w:i/>
          <w:szCs w:val="24"/>
        </w:rPr>
        <w:t>i</w:t>
      </w:r>
      <w:r w:rsidRPr="00EA18A7">
        <w:rPr>
          <w:rFonts w:ascii="Times New Roman" w:hAnsi="Times New Roman" w:cs="Times New Roman"/>
          <w:i/>
          <w:szCs w:val="24"/>
        </w:rPr>
        <w:t>nkage_0. pdf</w:t>
      </w:r>
      <w:r w:rsidRPr="00EA18A7">
        <w:rPr>
          <w:rFonts w:ascii="Times New Roman" w:hAnsi="Times New Roman" w:cs="Times New Roman"/>
          <w:szCs w:val="24"/>
        </w:rPr>
        <w:t xml:space="preserve">. </w:t>
      </w:r>
    </w:p>
    <w:p w14:paraId="11B24417" w14:textId="62AFFFC5"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S</w:t>
      </w:r>
      <w:r w:rsidR="005C5064" w:rsidRPr="00EA18A7">
        <w:rPr>
          <w:rFonts w:ascii="Times New Roman" w:hAnsi="Times New Roman" w:cs="Times New Roman"/>
          <w:szCs w:val="24"/>
        </w:rPr>
        <w:t>i</w:t>
      </w:r>
      <w:r w:rsidRPr="00EA18A7">
        <w:rPr>
          <w:rFonts w:ascii="Times New Roman" w:hAnsi="Times New Roman" w:cs="Times New Roman"/>
          <w:szCs w:val="24"/>
        </w:rPr>
        <w:t>dan</w:t>
      </w:r>
      <w:r w:rsidR="005C5064" w:rsidRPr="00EA18A7">
        <w:rPr>
          <w:rFonts w:ascii="Times New Roman" w:hAnsi="Times New Roman" w:cs="Times New Roman"/>
          <w:szCs w:val="24"/>
        </w:rPr>
        <w:t>i</w:t>
      </w:r>
      <w:r w:rsidRPr="00EA18A7">
        <w:rPr>
          <w:rFonts w:ascii="Times New Roman" w:hAnsi="Times New Roman" w:cs="Times New Roman"/>
          <w:szCs w:val="24"/>
        </w:rPr>
        <w:t>, Y., &amp; Al Ar</w:t>
      </w:r>
      <w:r w:rsidR="005C5064" w:rsidRPr="00EA18A7">
        <w:rPr>
          <w:rFonts w:ascii="Times New Roman" w:hAnsi="Times New Roman" w:cs="Times New Roman"/>
          <w:szCs w:val="24"/>
        </w:rPr>
        <w:t>i</w:t>
      </w:r>
      <w:r w:rsidRPr="00EA18A7">
        <w:rPr>
          <w:rFonts w:ascii="Times New Roman" w:hAnsi="Times New Roman" w:cs="Times New Roman"/>
          <w:szCs w:val="24"/>
        </w:rPr>
        <w:t>ss, A. (2014). Inst</w:t>
      </w:r>
      <w:r w:rsidR="005C5064" w:rsidRPr="00EA18A7">
        <w:rPr>
          <w:rFonts w:ascii="Times New Roman" w:hAnsi="Times New Roman" w:cs="Times New Roman"/>
          <w:szCs w:val="24"/>
        </w:rPr>
        <w:t>i</w:t>
      </w:r>
      <w:r w:rsidRPr="00EA18A7">
        <w:rPr>
          <w:rFonts w:ascii="Times New Roman" w:hAnsi="Times New Roman" w:cs="Times New Roman"/>
          <w:szCs w:val="24"/>
        </w:rPr>
        <w:t>tut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onal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corporate dr</w:t>
      </w:r>
      <w:r w:rsidR="005C5064" w:rsidRPr="00EA18A7">
        <w:rPr>
          <w:rFonts w:ascii="Times New Roman" w:hAnsi="Times New Roman" w:cs="Times New Roman"/>
          <w:szCs w:val="24"/>
        </w:rPr>
        <w:t>i</w:t>
      </w:r>
      <w:r w:rsidRPr="00EA18A7">
        <w:rPr>
          <w:rFonts w:ascii="Times New Roman" w:hAnsi="Times New Roman" w:cs="Times New Roman"/>
          <w:szCs w:val="24"/>
        </w:rPr>
        <w:t>vers of global talent management: Ev</w:t>
      </w:r>
      <w:r w:rsidR="005C5064" w:rsidRPr="00EA18A7">
        <w:rPr>
          <w:rFonts w:ascii="Times New Roman" w:hAnsi="Times New Roman" w:cs="Times New Roman"/>
          <w:szCs w:val="24"/>
        </w:rPr>
        <w:t>i</w:t>
      </w:r>
      <w:r w:rsidRPr="00EA18A7">
        <w:rPr>
          <w:rFonts w:ascii="Times New Roman" w:hAnsi="Times New Roman" w:cs="Times New Roman"/>
          <w:szCs w:val="24"/>
        </w:rPr>
        <w:t>dence from the Arab Gulf reg</w:t>
      </w:r>
      <w:r w:rsidR="005C5064" w:rsidRPr="00EA18A7">
        <w:rPr>
          <w:rFonts w:ascii="Times New Roman" w:hAnsi="Times New Roman" w:cs="Times New Roman"/>
          <w:szCs w:val="24"/>
        </w:rPr>
        <w:t>i</w:t>
      </w:r>
      <w:r w:rsidRPr="00EA18A7">
        <w:rPr>
          <w:rFonts w:ascii="Times New Roman" w:hAnsi="Times New Roman" w:cs="Times New Roman"/>
          <w:szCs w:val="24"/>
        </w:rPr>
        <w:t xml:space="preserve">on. </w:t>
      </w:r>
      <w:r w:rsidRPr="00EA18A7">
        <w:rPr>
          <w:rFonts w:ascii="Times New Roman" w:hAnsi="Times New Roman" w:cs="Times New Roman"/>
          <w:i/>
          <w:szCs w:val="24"/>
        </w:rPr>
        <w:t>Journal of world bus</w:t>
      </w:r>
      <w:r w:rsidR="005C5064" w:rsidRPr="00EA18A7">
        <w:rPr>
          <w:rFonts w:ascii="Times New Roman" w:hAnsi="Times New Roman" w:cs="Times New Roman"/>
          <w:i/>
          <w:szCs w:val="24"/>
        </w:rPr>
        <w:t>i</w:t>
      </w:r>
      <w:r w:rsidRPr="00EA18A7">
        <w:rPr>
          <w:rFonts w:ascii="Times New Roman" w:hAnsi="Times New Roman" w:cs="Times New Roman"/>
          <w:i/>
          <w:szCs w:val="24"/>
        </w:rPr>
        <w:t>ness, 49</w:t>
      </w:r>
      <w:r w:rsidRPr="00EA18A7">
        <w:rPr>
          <w:rFonts w:ascii="Times New Roman" w:hAnsi="Times New Roman" w:cs="Times New Roman"/>
          <w:szCs w:val="24"/>
        </w:rPr>
        <w:t xml:space="preserve">(2), 215-224. </w:t>
      </w:r>
    </w:p>
    <w:p w14:paraId="12C7B126" w14:textId="70749CCB"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S</w:t>
      </w:r>
      <w:r w:rsidR="005C5064" w:rsidRPr="00EA18A7">
        <w:rPr>
          <w:rFonts w:ascii="Times New Roman" w:hAnsi="Times New Roman" w:cs="Times New Roman"/>
          <w:szCs w:val="24"/>
        </w:rPr>
        <w:t>i</w:t>
      </w:r>
      <w:r w:rsidRPr="00EA18A7">
        <w:rPr>
          <w:rFonts w:ascii="Times New Roman" w:hAnsi="Times New Roman" w:cs="Times New Roman"/>
          <w:szCs w:val="24"/>
        </w:rPr>
        <w:t>ek</w:t>
      </w:r>
      <w:r w:rsidR="005C5064" w:rsidRPr="00EA18A7">
        <w:rPr>
          <w:rFonts w:ascii="Times New Roman" w:hAnsi="Times New Roman" w:cs="Times New Roman"/>
          <w:szCs w:val="24"/>
        </w:rPr>
        <w:t>i</w:t>
      </w:r>
      <w:r w:rsidRPr="00EA18A7">
        <w:rPr>
          <w:rFonts w:ascii="Times New Roman" w:hAnsi="Times New Roman" w:cs="Times New Roman"/>
          <w:szCs w:val="24"/>
        </w:rPr>
        <w:t>ersk</w:t>
      </w:r>
      <w:r w:rsidR="005C5064" w:rsidRPr="00EA18A7">
        <w:rPr>
          <w:rFonts w:ascii="Times New Roman" w:hAnsi="Times New Roman" w:cs="Times New Roman"/>
          <w:szCs w:val="24"/>
        </w:rPr>
        <w:t>i</w:t>
      </w:r>
      <w:r w:rsidRPr="00EA18A7">
        <w:rPr>
          <w:rFonts w:ascii="Times New Roman" w:hAnsi="Times New Roman" w:cs="Times New Roman"/>
          <w:szCs w:val="24"/>
        </w:rPr>
        <w:t>, P., L</w:t>
      </w:r>
      <w:r w:rsidR="005C5064" w:rsidRPr="00EA18A7">
        <w:rPr>
          <w:rFonts w:ascii="Times New Roman" w:hAnsi="Times New Roman" w:cs="Times New Roman"/>
          <w:szCs w:val="24"/>
        </w:rPr>
        <w:t>i</w:t>
      </w:r>
      <w:r w:rsidRPr="00EA18A7">
        <w:rPr>
          <w:rFonts w:ascii="Times New Roman" w:hAnsi="Times New Roman" w:cs="Times New Roman"/>
          <w:szCs w:val="24"/>
        </w:rPr>
        <w:t>ma, M. C., &amp; Bor</w:t>
      </w:r>
      <w:r w:rsidR="005C5064" w:rsidRPr="00EA18A7">
        <w:rPr>
          <w:rFonts w:ascii="Times New Roman" w:hAnsi="Times New Roman" w:cs="Times New Roman"/>
          <w:szCs w:val="24"/>
        </w:rPr>
        <w:t>i</w:t>
      </w: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 F. M. (2018). Internat</w:t>
      </w:r>
      <w:r w:rsidR="005C5064" w:rsidRPr="00EA18A7">
        <w:rPr>
          <w:rFonts w:ascii="Times New Roman" w:hAnsi="Times New Roman" w:cs="Times New Roman"/>
          <w:szCs w:val="24"/>
        </w:rPr>
        <w:t>i</w:t>
      </w:r>
      <w:r w:rsidRPr="00EA18A7">
        <w:rPr>
          <w:rFonts w:ascii="Times New Roman" w:hAnsi="Times New Roman" w:cs="Times New Roman"/>
          <w:szCs w:val="24"/>
        </w:rPr>
        <w:t>onal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ty of academ</w:t>
      </w:r>
      <w:r w:rsidR="005C5064" w:rsidRPr="00EA18A7">
        <w:rPr>
          <w:rFonts w:ascii="Times New Roman" w:hAnsi="Times New Roman" w:cs="Times New Roman"/>
          <w:szCs w:val="24"/>
        </w:rPr>
        <w:t>i</w:t>
      </w:r>
      <w:r w:rsidRPr="00EA18A7">
        <w:rPr>
          <w:rFonts w:ascii="Times New Roman" w:hAnsi="Times New Roman" w:cs="Times New Roman"/>
          <w:szCs w:val="24"/>
        </w:rPr>
        <w:t>cs: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in and</w:t>
      </w:r>
      <w:r w:rsidRPr="00EA18A7">
        <w:rPr>
          <w:rFonts w:ascii="Times New Roman" w:hAnsi="Times New Roman" w:cs="Times New Roman"/>
          <w:szCs w:val="24"/>
        </w:rPr>
        <w:t xml:space="preserve">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ga</w:t>
      </w:r>
      <w:r w:rsidR="005C5064" w:rsidRPr="00EA18A7">
        <w:rPr>
          <w:rFonts w:ascii="Times New Roman" w:hAnsi="Times New Roman" w:cs="Times New Roman"/>
          <w:szCs w:val="24"/>
        </w:rPr>
        <w:t>i</w:t>
      </w:r>
      <w:r w:rsidRPr="00EA18A7">
        <w:rPr>
          <w:rFonts w:ascii="Times New Roman" w:hAnsi="Times New Roman" w:cs="Times New Roman"/>
          <w:szCs w:val="24"/>
        </w:rPr>
        <w:t xml:space="preserve">n. </w:t>
      </w:r>
      <w:r w:rsidRPr="00EA18A7">
        <w:rPr>
          <w:rFonts w:ascii="Times New Roman" w:hAnsi="Times New Roman" w:cs="Times New Roman"/>
          <w:i/>
          <w:szCs w:val="24"/>
        </w:rPr>
        <w:t>European Management Rev</w:t>
      </w:r>
      <w:r w:rsidR="005C5064" w:rsidRPr="00EA18A7">
        <w:rPr>
          <w:rFonts w:ascii="Times New Roman" w:hAnsi="Times New Roman" w:cs="Times New Roman"/>
          <w:i/>
          <w:szCs w:val="24"/>
        </w:rPr>
        <w:t>i</w:t>
      </w:r>
      <w:r w:rsidRPr="00EA18A7">
        <w:rPr>
          <w:rFonts w:ascii="Times New Roman" w:hAnsi="Times New Roman" w:cs="Times New Roman"/>
          <w:i/>
          <w:szCs w:val="24"/>
        </w:rPr>
        <w:t>ew, 15</w:t>
      </w:r>
      <w:r w:rsidRPr="00EA18A7">
        <w:rPr>
          <w:rFonts w:ascii="Times New Roman" w:hAnsi="Times New Roman" w:cs="Times New Roman"/>
          <w:szCs w:val="24"/>
        </w:rPr>
        <w:t xml:space="preserve">(3), 329-339. </w:t>
      </w:r>
    </w:p>
    <w:p w14:paraId="75812610" w14:textId="0632706A"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Song, M., &amp; X</w:t>
      </w:r>
      <w:r w:rsidR="005C5064" w:rsidRPr="00EA18A7">
        <w:rPr>
          <w:rFonts w:ascii="Times New Roman" w:hAnsi="Times New Roman" w:cs="Times New Roman"/>
          <w:szCs w:val="24"/>
        </w:rPr>
        <w:t>i</w:t>
      </w:r>
      <w:r w:rsidRPr="00EA18A7">
        <w:rPr>
          <w:rFonts w:ascii="Times New Roman" w:hAnsi="Times New Roman" w:cs="Times New Roman"/>
          <w:szCs w:val="24"/>
        </w:rPr>
        <w:t xml:space="preserve">e, Q. (2019). How does green talent </w:t>
      </w:r>
      <w:r w:rsidR="005C5064" w:rsidRPr="00EA18A7">
        <w:rPr>
          <w:rFonts w:ascii="Times New Roman" w:hAnsi="Times New Roman" w:cs="Times New Roman"/>
          <w:szCs w:val="24"/>
        </w:rPr>
        <w:t>i</w:t>
      </w:r>
      <w:r w:rsidRPr="00EA18A7">
        <w:rPr>
          <w:rFonts w:ascii="Times New Roman" w:hAnsi="Times New Roman" w:cs="Times New Roman"/>
          <w:szCs w:val="24"/>
        </w:rPr>
        <w:t>nfluence Ch</w:t>
      </w:r>
      <w:r w:rsidR="005C5064" w:rsidRPr="00EA18A7">
        <w:rPr>
          <w:rFonts w:ascii="Times New Roman" w:hAnsi="Times New Roman" w:cs="Times New Roman"/>
          <w:szCs w:val="24"/>
        </w:rPr>
        <w:t>i</w:t>
      </w:r>
      <w:r w:rsidRPr="00EA18A7">
        <w:rPr>
          <w:rFonts w:ascii="Times New Roman" w:hAnsi="Times New Roman" w:cs="Times New Roman"/>
          <w:szCs w:val="24"/>
        </w:rPr>
        <w:t>na’s econom</w:t>
      </w:r>
      <w:r w:rsidR="005C5064" w:rsidRPr="00EA18A7">
        <w:rPr>
          <w:rFonts w:ascii="Times New Roman" w:hAnsi="Times New Roman" w:cs="Times New Roman"/>
          <w:szCs w:val="24"/>
        </w:rPr>
        <w:t>i</w:t>
      </w:r>
      <w:r w:rsidRPr="00EA18A7">
        <w:rPr>
          <w:rFonts w:ascii="Times New Roman" w:hAnsi="Times New Roman" w:cs="Times New Roman"/>
          <w:szCs w:val="24"/>
        </w:rPr>
        <w:t xml:space="preserve">c growth?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Manpower, 41</w:t>
      </w:r>
      <w:r w:rsidRPr="00EA18A7">
        <w:rPr>
          <w:rFonts w:ascii="Times New Roman" w:hAnsi="Times New Roman" w:cs="Times New Roman"/>
          <w:szCs w:val="24"/>
        </w:rPr>
        <w:t xml:space="preserve">(7), 1119-1134. </w:t>
      </w:r>
    </w:p>
    <w:p w14:paraId="2D9A76A6" w14:textId="3345CF02"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Sparrow, P. (2018). Macro talent management</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emerg</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emergent markets: foundat</w:t>
      </w:r>
      <w:r w:rsidR="005C5064" w:rsidRPr="00EA18A7">
        <w:rPr>
          <w:rFonts w:ascii="Times New Roman" w:hAnsi="Times New Roman" w:cs="Times New Roman"/>
          <w:szCs w:val="24"/>
        </w:rPr>
        <w:t>i</w:t>
      </w:r>
      <w:r w:rsidRPr="00EA18A7">
        <w:rPr>
          <w:rFonts w:ascii="Times New Roman" w:hAnsi="Times New Roman" w:cs="Times New Roman"/>
          <w:szCs w:val="24"/>
        </w:rPr>
        <w:t>ons for a develop</w:t>
      </w:r>
      <w:r w:rsidR="005C5064" w:rsidRPr="00EA18A7">
        <w:rPr>
          <w:rFonts w:ascii="Times New Roman" w:hAnsi="Times New Roman" w:cs="Times New Roman"/>
          <w:szCs w:val="24"/>
        </w:rPr>
        <w:t>i</w:t>
      </w:r>
      <w:r w:rsidRPr="00EA18A7">
        <w:rPr>
          <w:rFonts w:ascii="Times New Roman" w:hAnsi="Times New Roman" w:cs="Times New Roman"/>
          <w:szCs w:val="24"/>
        </w:rPr>
        <w:t>ng f</w:t>
      </w:r>
      <w:r w:rsidR="005C5064" w:rsidRPr="00EA18A7">
        <w:rPr>
          <w:rFonts w:ascii="Times New Roman" w:hAnsi="Times New Roman" w:cs="Times New Roman"/>
          <w:szCs w:val="24"/>
        </w:rPr>
        <w:t>i</w:t>
      </w:r>
      <w:r w:rsidRPr="00EA18A7">
        <w:rPr>
          <w:rFonts w:ascii="Times New Roman" w:hAnsi="Times New Roman" w:cs="Times New Roman"/>
          <w:szCs w:val="24"/>
        </w:rPr>
        <w:t xml:space="preserve">eld. </w:t>
      </w:r>
    </w:p>
    <w:p w14:paraId="7BF97839" w14:textId="1C5E61D0"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Sr</w:t>
      </w:r>
      <w:r w:rsidR="005C5064" w:rsidRPr="00EA18A7">
        <w:rPr>
          <w:rFonts w:ascii="Times New Roman" w:hAnsi="Times New Roman" w:cs="Times New Roman"/>
          <w:szCs w:val="24"/>
        </w:rPr>
        <w:t>i</w:t>
      </w: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vasan, V., &amp; Ch</w:t>
      </w:r>
      <w:r w:rsidR="005C5064" w:rsidRPr="00EA18A7">
        <w:rPr>
          <w:rFonts w:ascii="Times New Roman" w:hAnsi="Times New Roman" w:cs="Times New Roman"/>
          <w:szCs w:val="24"/>
        </w:rPr>
        <w:t>and</w:t>
      </w:r>
      <w:r w:rsidRPr="00EA18A7">
        <w:rPr>
          <w:rFonts w:ascii="Times New Roman" w:hAnsi="Times New Roman" w:cs="Times New Roman"/>
          <w:szCs w:val="24"/>
        </w:rPr>
        <w:t>wan</w:t>
      </w:r>
      <w:r w:rsidR="005C5064" w:rsidRPr="00EA18A7">
        <w:rPr>
          <w:rFonts w:ascii="Times New Roman" w:hAnsi="Times New Roman" w:cs="Times New Roman"/>
          <w:szCs w:val="24"/>
        </w:rPr>
        <w:t>i</w:t>
      </w:r>
      <w:r w:rsidRPr="00EA18A7">
        <w:rPr>
          <w:rFonts w:ascii="Times New Roman" w:hAnsi="Times New Roman" w:cs="Times New Roman"/>
          <w:szCs w:val="24"/>
        </w:rPr>
        <w:t xml:space="preserve">, R. (2014). HRM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ons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rap</w:t>
      </w:r>
      <w:r w:rsidR="005C5064" w:rsidRPr="00EA18A7">
        <w:rPr>
          <w:rFonts w:ascii="Times New Roman" w:hAnsi="Times New Roman" w:cs="Times New Roman"/>
          <w:szCs w:val="24"/>
        </w:rPr>
        <w:t>i</w:t>
      </w:r>
      <w:r w:rsidRPr="00EA18A7">
        <w:rPr>
          <w:rFonts w:ascii="Times New Roman" w:hAnsi="Times New Roman" w:cs="Times New Roman"/>
          <w:szCs w:val="24"/>
        </w:rPr>
        <w:t>d growth contexts: the healthcare sector</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Ind</w:t>
      </w:r>
      <w:r w:rsidR="005C5064" w:rsidRPr="00EA18A7">
        <w:rPr>
          <w:rFonts w:ascii="Times New Roman" w:hAnsi="Times New Roman" w:cs="Times New Roman"/>
          <w:szCs w:val="24"/>
        </w:rPr>
        <w:t>i</w:t>
      </w:r>
      <w:r w:rsidRPr="00EA18A7">
        <w:rPr>
          <w:rFonts w:ascii="Times New Roman" w:hAnsi="Times New Roman" w:cs="Times New Roman"/>
          <w:szCs w:val="24"/>
        </w:rPr>
        <w:t xml:space="preserve">a. </w:t>
      </w:r>
      <w:r w:rsidRPr="00EA18A7">
        <w:rPr>
          <w:rFonts w:ascii="Times New Roman" w:hAnsi="Times New Roman" w:cs="Times New Roman"/>
          <w:i/>
          <w:szCs w:val="24"/>
        </w:rPr>
        <w:t>The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Human Resource Management, 25</w:t>
      </w:r>
      <w:r w:rsidRPr="00EA18A7">
        <w:rPr>
          <w:rFonts w:ascii="Times New Roman" w:hAnsi="Times New Roman" w:cs="Times New Roman"/>
          <w:szCs w:val="24"/>
        </w:rPr>
        <w:t xml:space="preserve">(10), 1505-1525. </w:t>
      </w:r>
    </w:p>
    <w:p w14:paraId="03533A19" w14:textId="0836F9BE"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Suseno, Y., &amp; P</w:t>
      </w:r>
      <w:r w:rsidR="005C5064" w:rsidRPr="00EA18A7">
        <w:rPr>
          <w:rFonts w:ascii="Times New Roman" w:hAnsi="Times New Roman" w:cs="Times New Roman"/>
          <w:szCs w:val="24"/>
        </w:rPr>
        <w:t>i</w:t>
      </w:r>
      <w:r w:rsidRPr="00EA18A7">
        <w:rPr>
          <w:rFonts w:ascii="Times New Roman" w:hAnsi="Times New Roman" w:cs="Times New Roman"/>
          <w:szCs w:val="24"/>
        </w:rPr>
        <w:t>nn</w:t>
      </w:r>
      <w:r w:rsidR="005C5064" w:rsidRPr="00EA18A7">
        <w:rPr>
          <w:rFonts w:ascii="Times New Roman" w:hAnsi="Times New Roman" w:cs="Times New Roman"/>
          <w:szCs w:val="24"/>
        </w:rPr>
        <w:t>i</w:t>
      </w:r>
      <w:r w:rsidRPr="00EA18A7">
        <w:rPr>
          <w:rFonts w:ascii="Times New Roman" w:hAnsi="Times New Roman" w:cs="Times New Roman"/>
          <w:szCs w:val="24"/>
        </w:rPr>
        <w:t>ngton, A. H. (2017). The war for talent: Human cap</w:t>
      </w:r>
      <w:r w:rsidR="005C5064" w:rsidRPr="00EA18A7">
        <w:rPr>
          <w:rFonts w:ascii="Times New Roman" w:hAnsi="Times New Roman" w:cs="Times New Roman"/>
          <w:szCs w:val="24"/>
        </w:rPr>
        <w:t>i</w:t>
      </w:r>
      <w:r w:rsidRPr="00EA18A7">
        <w:rPr>
          <w:rFonts w:ascii="Times New Roman" w:hAnsi="Times New Roman" w:cs="Times New Roman"/>
          <w:szCs w:val="24"/>
        </w:rPr>
        <w:t>tal challenges for profess</w:t>
      </w:r>
      <w:r w:rsidR="005C5064" w:rsidRPr="00EA18A7">
        <w:rPr>
          <w:rFonts w:ascii="Times New Roman" w:hAnsi="Times New Roman" w:cs="Times New Roman"/>
          <w:szCs w:val="24"/>
        </w:rPr>
        <w:t>i</w:t>
      </w:r>
      <w:r w:rsidRPr="00EA18A7">
        <w:rPr>
          <w:rFonts w:ascii="Times New Roman" w:hAnsi="Times New Roman" w:cs="Times New Roman"/>
          <w:szCs w:val="24"/>
        </w:rPr>
        <w:t>onal serv</w:t>
      </w:r>
      <w:r w:rsidR="005C5064" w:rsidRPr="00EA18A7">
        <w:rPr>
          <w:rFonts w:ascii="Times New Roman" w:hAnsi="Times New Roman" w:cs="Times New Roman"/>
          <w:szCs w:val="24"/>
        </w:rPr>
        <w:t>i</w:t>
      </w:r>
      <w:r w:rsidRPr="00EA18A7">
        <w:rPr>
          <w:rFonts w:ascii="Times New Roman" w:hAnsi="Times New Roman" w:cs="Times New Roman"/>
          <w:szCs w:val="24"/>
        </w:rPr>
        <w:t>ce f</w:t>
      </w:r>
      <w:r w:rsidR="005C5064" w:rsidRPr="00EA18A7">
        <w:rPr>
          <w:rFonts w:ascii="Times New Roman" w:hAnsi="Times New Roman" w:cs="Times New Roman"/>
          <w:szCs w:val="24"/>
        </w:rPr>
        <w:t>i</w:t>
      </w:r>
      <w:r w:rsidRPr="00EA18A7">
        <w:rPr>
          <w:rFonts w:ascii="Times New Roman" w:hAnsi="Times New Roman" w:cs="Times New Roman"/>
          <w:szCs w:val="24"/>
        </w:rPr>
        <w:t xml:space="preserve">rms. </w:t>
      </w:r>
      <w:r w:rsidRPr="00EA18A7">
        <w:rPr>
          <w:rFonts w:ascii="Times New Roman" w:hAnsi="Times New Roman" w:cs="Times New Roman"/>
          <w:i/>
          <w:szCs w:val="24"/>
        </w:rPr>
        <w:t>As</w:t>
      </w:r>
      <w:r w:rsidR="005C5064" w:rsidRPr="00EA18A7">
        <w:rPr>
          <w:rFonts w:ascii="Times New Roman" w:hAnsi="Times New Roman" w:cs="Times New Roman"/>
          <w:i/>
          <w:szCs w:val="24"/>
        </w:rPr>
        <w:t>i</w:t>
      </w:r>
      <w:r w:rsidRPr="00EA18A7">
        <w:rPr>
          <w:rFonts w:ascii="Times New Roman" w:hAnsi="Times New Roman" w:cs="Times New Roman"/>
          <w:i/>
          <w:szCs w:val="24"/>
        </w:rPr>
        <w:t>a Pac</w:t>
      </w:r>
      <w:r w:rsidR="005C5064" w:rsidRPr="00EA18A7">
        <w:rPr>
          <w:rFonts w:ascii="Times New Roman" w:hAnsi="Times New Roman" w:cs="Times New Roman"/>
          <w:i/>
          <w:szCs w:val="24"/>
        </w:rPr>
        <w:t>i</w:t>
      </w:r>
      <w:r w:rsidRPr="00EA18A7">
        <w:rPr>
          <w:rFonts w:ascii="Times New Roman" w:hAnsi="Times New Roman" w:cs="Times New Roman"/>
          <w:i/>
          <w:szCs w:val="24"/>
        </w:rPr>
        <w:t>f</w:t>
      </w:r>
      <w:r w:rsidR="005C5064" w:rsidRPr="00EA18A7">
        <w:rPr>
          <w:rFonts w:ascii="Times New Roman" w:hAnsi="Times New Roman" w:cs="Times New Roman"/>
          <w:i/>
          <w:szCs w:val="24"/>
        </w:rPr>
        <w:t>i</w:t>
      </w:r>
      <w:r w:rsidRPr="00EA18A7">
        <w:rPr>
          <w:rFonts w:ascii="Times New Roman" w:hAnsi="Times New Roman" w:cs="Times New Roman"/>
          <w:i/>
          <w:szCs w:val="24"/>
        </w:rPr>
        <w:t>c Bus</w:t>
      </w:r>
      <w:r w:rsidR="005C5064" w:rsidRPr="00EA18A7">
        <w:rPr>
          <w:rFonts w:ascii="Times New Roman" w:hAnsi="Times New Roman" w:cs="Times New Roman"/>
          <w:i/>
          <w:szCs w:val="24"/>
        </w:rPr>
        <w:t>i</w:t>
      </w:r>
      <w:r w:rsidRPr="00EA18A7">
        <w:rPr>
          <w:rFonts w:ascii="Times New Roman" w:hAnsi="Times New Roman" w:cs="Times New Roman"/>
          <w:i/>
          <w:szCs w:val="24"/>
        </w:rPr>
        <w:t>ness Rev</w:t>
      </w:r>
      <w:r w:rsidR="005C5064" w:rsidRPr="00EA18A7">
        <w:rPr>
          <w:rFonts w:ascii="Times New Roman" w:hAnsi="Times New Roman" w:cs="Times New Roman"/>
          <w:i/>
          <w:szCs w:val="24"/>
        </w:rPr>
        <w:t>i</w:t>
      </w:r>
      <w:r w:rsidRPr="00EA18A7">
        <w:rPr>
          <w:rFonts w:ascii="Times New Roman" w:hAnsi="Times New Roman" w:cs="Times New Roman"/>
          <w:i/>
          <w:szCs w:val="24"/>
        </w:rPr>
        <w:t>ew, 23</w:t>
      </w:r>
      <w:r w:rsidRPr="00EA18A7">
        <w:rPr>
          <w:rFonts w:ascii="Times New Roman" w:hAnsi="Times New Roman" w:cs="Times New Roman"/>
          <w:szCs w:val="24"/>
        </w:rPr>
        <w:t xml:space="preserve">(2), 205-229. </w:t>
      </w:r>
    </w:p>
    <w:p w14:paraId="61F34B27" w14:textId="4F87A08A"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Tar</w:t>
      </w:r>
      <w:r w:rsidR="005C5064" w:rsidRPr="00EA18A7">
        <w:rPr>
          <w:rFonts w:ascii="Times New Roman" w:hAnsi="Times New Roman" w:cs="Times New Roman"/>
          <w:szCs w:val="24"/>
        </w:rPr>
        <w:t>i</w:t>
      </w:r>
      <w:r w:rsidRPr="00EA18A7">
        <w:rPr>
          <w:rFonts w:ascii="Times New Roman" w:hAnsi="Times New Roman" w:cs="Times New Roman"/>
          <w:szCs w:val="24"/>
        </w:rPr>
        <w:t>que, I., &amp; Schuler, R. S. (2010). Global talent management: L</w:t>
      </w:r>
      <w:r w:rsidR="005C5064" w:rsidRPr="00EA18A7">
        <w:rPr>
          <w:rFonts w:ascii="Times New Roman" w:hAnsi="Times New Roman" w:cs="Times New Roman"/>
          <w:szCs w:val="24"/>
        </w:rPr>
        <w:t>i</w:t>
      </w:r>
      <w:r w:rsidRPr="00EA18A7">
        <w:rPr>
          <w:rFonts w:ascii="Times New Roman" w:hAnsi="Times New Roman" w:cs="Times New Roman"/>
          <w:szCs w:val="24"/>
        </w:rPr>
        <w:t>terature rev</w:t>
      </w:r>
      <w:r w:rsidR="005C5064" w:rsidRPr="00EA18A7">
        <w:rPr>
          <w:rFonts w:ascii="Times New Roman" w:hAnsi="Times New Roman" w:cs="Times New Roman"/>
          <w:szCs w:val="24"/>
        </w:rPr>
        <w:t>i</w:t>
      </w:r>
      <w:r w:rsidRPr="00EA18A7">
        <w:rPr>
          <w:rFonts w:ascii="Times New Roman" w:hAnsi="Times New Roman" w:cs="Times New Roman"/>
          <w:szCs w:val="24"/>
        </w:rPr>
        <w:t xml:space="preserve">ew, </w:t>
      </w:r>
      <w:r w:rsidR="005C5064" w:rsidRPr="00EA18A7">
        <w:rPr>
          <w:rFonts w:ascii="Times New Roman" w:hAnsi="Times New Roman" w:cs="Times New Roman"/>
          <w:szCs w:val="24"/>
        </w:rPr>
        <w:t>i</w:t>
      </w:r>
      <w:r w:rsidRPr="00EA18A7">
        <w:rPr>
          <w:rFonts w:ascii="Times New Roman" w:hAnsi="Times New Roman" w:cs="Times New Roman"/>
          <w:szCs w:val="24"/>
        </w:rPr>
        <w:t>ntegrat</w:t>
      </w:r>
      <w:r w:rsidR="005C5064" w:rsidRPr="00EA18A7">
        <w:rPr>
          <w:rFonts w:ascii="Times New Roman" w:hAnsi="Times New Roman" w:cs="Times New Roman"/>
          <w:szCs w:val="24"/>
        </w:rPr>
        <w:t>i</w:t>
      </w:r>
      <w:r w:rsidRPr="00EA18A7">
        <w:rPr>
          <w:rFonts w:ascii="Times New Roman" w:hAnsi="Times New Roman" w:cs="Times New Roman"/>
          <w:szCs w:val="24"/>
        </w:rPr>
        <w:t xml:space="preserve">ve framework,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suggest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ons for further research. </w:t>
      </w:r>
      <w:r w:rsidRPr="00EA18A7">
        <w:rPr>
          <w:rFonts w:ascii="Times New Roman" w:hAnsi="Times New Roman" w:cs="Times New Roman"/>
          <w:i/>
          <w:szCs w:val="24"/>
        </w:rPr>
        <w:t>Journal of world bus</w:t>
      </w:r>
      <w:r w:rsidR="005C5064" w:rsidRPr="00EA18A7">
        <w:rPr>
          <w:rFonts w:ascii="Times New Roman" w:hAnsi="Times New Roman" w:cs="Times New Roman"/>
          <w:i/>
          <w:szCs w:val="24"/>
        </w:rPr>
        <w:t>i</w:t>
      </w:r>
      <w:r w:rsidRPr="00EA18A7">
        <w:rPr>
          <w:rFonts w:ascii="Times New Roman" w:hAnsi="Times New Roman" w:cs="Times New Roman"/>
          <w:i/>
          <w:szCs w:val="24"/>
        </w:rPr>
        <w:t>ness, 45</w:t>
      </w:r>
      <w:r w:rsidRPr="00EA18A7">
        <w:rPr>
          <w:rFonts w:ascii="Times New Roman" w:hAnsi="Times New Roman" w:cs="Times New Roman"/>
          <w:szCs w:val="24"/>
        </w:rPr>
        <w:t xml:space="preserve">(2), 122-133. </w:t>
      </w:r>
    </w:p>
    <w:p w14:paraId="354F0CE1" w14:textId="6129A29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Tseng, Y.-F. (2021). Becom</w:t>
      </w:r>
      <w:r w:rsidR="005C5064" w:rsidRPr="00EA18A7">
        <w:rPr>
          <w:rFonts w:ascii="Times New Roman" w:hAnsi="Times New Roman" w:cs="Times New Roman"/>
          <w:szCs w:val="24"/>
        </w:rPr>
        <w:t>i</w:t>
      </w:r>
      <w:r w:rsidRPr="00EA18A7">
        <w:rPr>
          <w:rFonts w:ascii="Times New Roman" w:hAnsi="Times New Roman" w:cs="Times New Roman"/>
          <w:szCs w:val="24"/>
        </w:rPr>
        <w:t>ng global talent? Ta</w:t>
      </w:r>
      <w:r w:rsidR="005C5064" w:rsidRPr="00EA18A7">
        <w:rPr>
          <w:rFonts w:ascii="Times New Roman" w:hAnsi="Times New Roman" w:cs="Times New Roman"/>
          <w:szCs w:val="24"/>
        </w:rPr>
        <w:t>i</w:t>
      </w:r>
      <w:r w:rsidRPr="00EA18A7">
        <w:rPr>
          <w:rFonts w:ascii="Times New Roman" w:hAnsi="Times New Roman" w:cs="Times New Roman"/>
          <w:szCs w:val="24"/>
        </w:rPr>
        <w:t>wanese wh</w:t>
      </w:r>
      <w:r w:rsidR="005C5064" w:rsidRPr="00EA18A7">
        <w:rPr>
          <w:rFonts w:ascii="Times New Roman" w:hAnsi="Times New Roman" w:cs="Times New Roman"/>
          <w:szCs w:val="24"/>
        </w:rPr>
        <w:t>i</w:t>
      </w:r>
      <w:r w:rsidRPr="00EA18A7">
        <w:rPr>
          <w:rFonts w:ascii="Times New Roman" w:hAnsi="Times New Roman" w:cs="Times New Roman"/>
          <w:szCs w:val="24"/>
        </w:rPr>
        <w:t>te-collar m</w:t>
      </w:r>
      <w:r w:rsidR="005C5064" w:rsidRPr="00EA18A7">
        <w:rPr>
          <w:rFonts w:ascii="Times New Roman" w:hAnsi="Times New Roman" w:cs="Times New Roman"/>
          <w:szCs w:val="24"/>
        </w:rPr>
        <w:t>i</w:t>
      </w:r>
      <w:r w:rsidRPr="00EA18A7">
        <w:rPr>
          <w:rFonts w:ascii="Times New Roman" w:hAnsi="Times New Roman" w:cs="Times New Roman"/>
          <w:szCs w:val="24"/>
        </w:rPr>
        <w:t>grants</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 xml:space="preserve">Japan. </w:t>
      </w:r>
      <w:r w:rsidRPr="00EA18A7">
        <w:rPr>
          <w:rFonts w:ascii="Times New Roman" w:hAnsi="Times New Roman" w:cs="Times New Roman"/>
          <w:i/>
          <w:szCs w:val="24"/>
        </w:rPr>
        <w:t>Journal of Ethn</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c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M</w:t>
      </w:r>
      <w:r w:rsidR="005C5064" w:rsidRPr="00EA18A7">
        <w:rPr>
          <w:rFonts w:ascii="Times New Roman" w:hAnsi="Times New Roman" w:cs="Times New Roman"/>
          <w:i/>
          <w:szCs w:val="24"/>
        </w:rPr>
        <w:t>i</w:t>
      </w:r>
      <w:r w:rsidRPr="00EA18A7">
        <w:rPr>
          <w:rFonts w:ascii="Times New Roman" w:hAnsi="Times New Roman" w:cs="Times New Roman"/>
          <w:i/>
          <w:szCs w:val="24"/>
        </w:rPr>
        <w:t>grat</w:t>
      </w:r>
      <w:r w:rsidR="005C5064" w:rsidRPr="00EA18A7">
        <w:rPr>
          <w:rFonts w:ascii="Times New Roman" w:hAnsi="Times New Roman" w:cs="Times New Roman"/>
          <w:i/>
          <w:szCs w:val="24"/>
        </w:rPr>
        <w:t>i</w:t>
      </w:r>
      <w:r w:rsidRPr="00EA18A7">
        <w:rPr>
          <w:rFonts w:ascii="Times New Roman" w:hAnsi="Times New Roman" w:cs="Times New Roman"/>
          <w:i/>
          <w:szCs w:val="24"/>
        </w:rPr>
        <w:t>on Stud</w:t>
      </w:r>
      <w:r w:rsidR="005C5064" w:rsidRPr="00EA18A7">
        <w:rPr>
          <w:rFonts w:ascii="Times New Roman" w:hAnsi="Times New Roman" w:cs="Times New Roman"/>
          <w:i/>
          <w:szCs w:val="24"/>
        </w:rPr>
        <w:t>i</w:t>
      </w:r>
      <w:r w:rsidRPr="00EA18A7">
        <w:rPr>
          <w:rFonts w:ascii="Times New Roman" w:hAnsi="Times New Roman" w:cs="Times New Roman"/>
          <w:i/>
          <w:szCs w:val="24"/>
        </w:rPr>
        <w:t>es, 47</w:t>
      </w:r>
      <w:r w:rsidRPr="00EA18A7">
        <w:rPr>
          <w:rFonts w:ascii="Times New Roman" w:hAnsi="Times New Roman" w:cs="Times New Roman"/>
          <w:szCs w:val="24"/>
        </w:rPr>
        <w:t xml:space="preserve">(10), 2288-2304. </w:t>
      </w:r>
    </w:p>
    <w:p w14:paraId="210D6A6A" w14:textId="31101AE8"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Wann</w:t>
      </w:r>
      <w:r w:rsidR="005C5064" w:rsidRPr="00EA18A7">
        <w:rPr>
          <w:rFonts w:ascii="Times New Roman" w:hAnsi="Times New Roman" w:cs="Times New Roman"/>
          <w:szCs w:val="24"/>
        </w:rPr>
        <w:t>i</w:t>
      </w:r>
      <w:r w:rsidRPr="00EA18A7">
        <w:rPr>
          <w:rFonts w:ascii="Times New Roman" w:hAnsi="Times New Roman" w:cs="Times New Roman"/>
          <w:szCs w:val="24"/>
        </w:rPr>
        <w:t>arachch</w:t>
      </w:r>
      <w:r w:rsidR="005C5064" w:rsidRPr="00EA18A7">
        <w:rPr>
          <w:rFonts w:ascii="Times New Roman" w:hAnsi="Times New Roman" w:cs="Times New Roman"/>
          <w:szCs w:val="24"/>
        </w:rPr>
        <w:t>i</w:t>
      </w:r>
      <w:r w:rsidRPr="00EA18A7">
        <w:rPr>
          <w:rFonts w:ascii="Times New Roman" w:hAnsi="Times New Roman" w:cs="Times New Roman"/>
          <w:szCs w:val="24"/>
        </w:rPr>
        <w:t>, H. E., Kumara Jayakody, J. A. S., &amp; Jayawardana, A. K. L. (2020). An organ</w:t>
      </w:r>
      <w:r w:rsidR="005C5064" w:rsidRPr="00EA18A7">
        <w:rPr>
          <w:rFonts w:ascii="Times New Roman" w:hAnsi="Times New Roman" w:cs="Times New Roman"/>
          <w:szCs w:val="24"/>
        </w:rPr>
        <w:t>i</w:t>
      </w:r>
      <w:r w:rsidRPr="00EA18A7">
        <w:rPr>
          <w:rFonts w:ascii="Times New Roman" w:hAnsi="Times New Roman" w:cs="Times New Roman"/>
          <w:szCs w:val="24"/>
        </w:rPr>
        <w:t>zat</w:t>
      </w:r>
      <w:r w:rsidR="005C5064" w:rsidRPr="00EA18A7">
        <w:rPr>
          <w:rFonts w:ascii="Times New Roman" w:hAnsi="Times New Roman" w:cs="Times New Roman"/>
          <w:szCs w:val="24"/>
        </w:rPr>
        <w:t>i</w:t>
      </w:r>
      <w:r w:rsidRPr="00EA18A7">
        <w:rPr>
          <w:rFonts w:ascii="Times New Roman" w:hAnsi="Times New Roman" w:cs="Times New Roman"/>
          <w:szCs w:val="24"/>
        </w:rPr>
        <w:t>onal perspect</w:t>
      </w:r>
      <w:r w:rsidR="005C5064" w:rsidRPr="00EA18A7">
        <w:rPr>
          <w:rFonts w:ascii="Times New Roman" w:hAnsi="Times New Roman" w:cs="Times New Roman"/>
          <w:szCs w:val="24"/>
        </w:rPr>
        <w:t>i</w:t>
      </w:r>
      <w:r w:rsidRPr="00EA18A7">
        <w:rPr>
          <w:rFonts w:ascii="Times New Roman" w:hAnsi="Times New Roman" w:cs="Times New Roman"/>
          <w:szCs w:val="24"/>
        </w:rPr>
        <w:t>ve on bra</w:t>
      </w:r>
      <w:r w:rsidR="005C5064" w:rsidRPr="00EA18A7">
        <w:rPr>
          <w:rFonts w:ascii="Times New Roman" w:hAnsi="Times New Roman" w:cs="Times New Roman"/>
          <w:szCs w:val="24"/>
        </w:rPr>
        <w:t xml:space="preserve">in </w:t>
      </w:r>
      <w:r w:rsidRPr="00EA18A7">
        <w:rPr>
          <w:rFonts w:ascii="Times New Roman" w:hAnsi="Times New Roman" w:cs="Times New Roman"/>
          <w:szCs w:val="24"/>
        </w:rPr>
        <w:t>dra</w:t>
      </w:r>
      <w:r w:rsidR="005C5064" w:rsidRPr="00EA18A7">
        <w:rPr>
          <w:rFonts w:ascii="Times New Roman" w:hAnsi="Times New Roman" w:cs="Times New Roman"/>
          <w:szCs w:val="24"/>
        </w:rPr>
        <w:t>i</w:t>
      </w:r>
      <w:r w:rsidRPr="00EA18A7">
        <w:rPr>
          <w:rFonts w:ascii="Times New Roman" w:hAnsi="Times New Roman" w:cs="Times New Roman"/>
          <w:szCs w:val="24"/>
        </w:rPr>
        <w:t>n: What can organ</w:t>
      </w:r>
      <w:r w:rsidR="005C5064" w:rsidRPr="00EA18A7">
        <w:rPr>
          <w:rFonts w:ascii="Times New Roman" w:hAnsi="Times New Roman" w:cs="Times New Roman"/>
          <w:szCs w:val="24"/>
        </w:rPr>
        <w:t>i</w:t>
      </w:r>
      <w:r w:rsidRPr="00EA18A7">
        <w:rPr>
          <w:rFonts w:ascii="Times New Roman" w:hAnsi="Times New Roman" w:cs="Times New Roman"/>
          <w:szCs w:val="24"/>
        </w:rPr>
        <w:t>zat</w:t>
      </w:r>
      <w:r w:rsidR="005C5064" w:rsidRPr="00EA18A7">
        <w:rPr>
          <w:rFonts w:ascii="Times New Roman" w:hAnsi="Times New Roman" w:cs="Times New Roman"/>
          <w:szCs w:val="24"/>
        </w:rPr>
        <w:t>i</w:t>
      </w:r>
      <w:r w:rsidRPr="00EA18A7">
        <w:rPr>
          <w:rFonts w:ascii="Times New Roman" w:hAnsi="Times New Roman" w:cs="Times New Roman"/>
          <w:szCs w:val="24"/>
        </w:rPr>
        <w:t xml:space="preserve">ons do to stop </w:t>
      </w:r>
      <w:r w:rsidR="005C5064" w:rsidRPr="00EA18A7">
        <w:rPr>
          <w:rFonts w:ascii="Times New Roman" w:hAnsi="Times New Roman" w:cs="Times New Roman"/>
          <w:szCs w:val="24"/>
        </w:rPr>
        <w:t>i</w:t>
      </w:r>
      <w:r w:rsidRPr="00EA18A7">
        <w:rPr>
          <w:rFonts w:ascii="Times New Roman" w:hAnsi="Times New Roman" w:cs="Times New Roman"/>
          <w:szCs w:val="24"/>
        </w:rPr>
        <w:t xml:space="preserve">t? </w:t>
      </w:r>
      <w:r w:rsidRPr="00EA18A7">
        <w:rPr>
          <w:rFonts w:ascii="Times New Roman" w:hAnsi="Times New Roman" w:cs="Times New Roman"/>
          <w:i/>
          <w:szCs w:val="24"/>
        </w:rPr>
        <w:t>The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Human Resource Management, 33</w:t>
      </w:r>
      <w:r w:rsidRPr="00EA18A7">
        <w:rPr>
          <w:rFonts w:ascii="Times New Roman" w:hAnsi="Times New Roman" w:cs="Times New Roman"/>
          <w:szCs w:val="24"/>
        </w:rPr>
        <w:t xml:space="preserve">(8), 1489-1525. </w:t>
      </w:r>
    </w:p>
    <w:p w14:paraId="5124FA6C" w14:textId="61B8898D"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Whysall, Z., Owtram, M., &amp; Br</w:t>
      </w:r>
      <w:r w:rsidR="005C5064" w:rsidRPr="00EA18A7">
        <w:rPr>
          <w:rFonts w:ascii="Times New Roman" w:hAnsi="Times New Roman" w:cs="Times New Roman"/>
          <w:szCs w:val="24"/>
        </w:rPr>
        <w:t>i</w:t>
      </w:r>
      <w:r w:rsidRPr="00EA18A7">
        <w:rPr>
          <w:rFonts w:ascii="Times New Roman" w:hAnsi="Times New Roman" w:cs="Times New Roman"/>
          <w:szCs w:val="24"/>
        </w:rPr>
        <w:t>tta</w:t>
      </w:r>
      <w:r w:rsidR="005C5064" w:rsidRPr="00EA18A7">
        <w:rPr>
          <w:rFonts w:ascii="Times New Roman" w:hAnsi="Times New Roman" w:cs="Times New Roman"/>
          <w:szCs w:val="24"/>
        </w:rPr>
        <w:t>i</w:t>
      </w:r>
      <w:r w:rsidRPr="00EA18A7">
        <w:rPr>
          <w:rFonts w:ascii="Times New Roman" w:hAnsi="Times New Roman" w:cs="Times New Roman"/>
          <w:szCs w:val="24"/>
        </w:rPr>
        <w:t xml:space="preserve">n, S. (2019). The new talent management challenges of Industry 4.0. </w:t>
      </w:r>
      <w:r w:rsidRPr="00EA18A7">
        <w:rPr>
          <w:rFonts w:ascii="Times New Roman" w:hAnsi="Times New Roman" w:cs="Times New Roman"/>
          <w:i/>
          <w:szCs w:val="24"/>
        </w:rPr>
        <w:t>Journal of management development</w:t>
      </w:r>
      <w:r w:rsidRPr="00EA18A7">
        <w:rPr>
          <w:rFonts w:ascii="Times New Roman" w:hAnsi="Times New Roman" w:cs="Times New Roman"/>
          <w:szCs w:val="24"/>
        </w:rPr>
        <w:t xml:space="preserve">. </w:t>
      </w:r>
    </w:p>
    <w:p w14:paraId="4D21B2D9" w14:textId="29E809CE"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W</w:t>
      </w:r>
      <w:r w:rsidR="005C5064" w:rsidRPr="00EA18A7">
        <w:rPr>
          <w:rFonts w:ascii="Times New Roman" w:hAnsi="Times New Roman" w:cs="Times New Roman"/>
          <w:szCs w:val="24"/>
        </w:rPr>
        <w:t>i</w:t>
      </w:r>
      <w:r w:rsidRPr="00EA18A7">
        <w:rPr>
          <w:rFonts w:ascii="Times New Roman" w:hAnsi="Times New Roman" w:cs="Times New Roman"/>
          <w:szCs w:val="24"/>
        </w:rPr>
        <w:t>ers-Jenssen, J. (2013). Degree mob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ty from the Nord</w:t>
      </w:r>
      <w:r w:rsidR="005C5064" w:rsidRPr="00EA18A7">
        <w:rPr>
          <w:rFonts w:ascii="Times New Roman" w:hAnsi="Times New Roman" w:cs="Times New Roman"/>
          <w:szCs w:val="24"/>
        </w:rPr>
        <w:t>i</w:t>
      </w:r>
      <w:r w:rsidRPr="00EA18A7">
        <w:rPr>
          <w:rFonts w:ascii="Times New Roman" w:hAnsi="Times New Roman" w:cs="Times New Roman"/>
          <w:szCs w:val="24"/>
        </w:rPr>
        <w:t>c countr</w:t>
      </w:r>
      <w:r w:rsidR="005C5064" w:rsidRPr="00EA18A7">
        <w:rPr>
          <w:rFonts w:ascii="Times New Roman" w:hAnsi="Times New Roman" w:cs="Times New Roman"/>
          <w:szCs w:val="24"/>
        </w:rPr>
        <w:t>i</w:t>
      </w:r>
      <w:r w:rsidRPr="00EA18A7">
        <w:rPr>
          <w:rFonts w:ascii="Times New Roman" w:hAnsi="Times New Roman" w:cs="Times New Roman"/>
          <w:szCs w:val="24"/>
        </w:rPr>
        <w:t xml:space="preserve">es: Background </w:t>
      </w:r>
      <w:r w:rsidR="005C5064" w:rsidRPr="00EA18A7">
        <w:rPr>
          <w:rFonts w:ascii="Times New Roman" w:hAnsi="Times New Roman" w:cs="Times New Roman"/>
          <w:szCs w:val="24"/>
        </w:rPr>
        <w:t>and</w:t>
      </w:r>
      <w:r w:rsidRPr="00EA18A7">
        <w:rPr>
          <w:rFonts w:ascii="Times New Roman" w:hAnsi="Times New Roman" w:cs="Times New Roman"/>
          <w:szCs w:val="24"/>
        </w:rPr>
        <w:t xml:space="preserve"> employab</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ty. </w:t>
      </w:r>
      <w:r w:rsidRPr="00EA18A7">
        <w:rPr>
          <w:rFonts w:ascii="Times New Roman" w:hAnsi="Times New Roman" w:cs="Times New Roman"/>
          <w:i/>
          <w:szCs w:val="24"/>
        </w:rPr>
        <w:t>Journal of Stud</w:t>
      </w:r>
      <w:r w:rsidR="005C5064" w:rsidRPr="00EA18A7">
        <w:rPr>
          <w:rFonts w:ascii="Times New Roman" w:hAnsi="Times New Roman" w:cs="Times New Roman"/>
          <w:i/>
          <w:szCs w:val="24"/>
        </w:rPr>
        <w:t>i</w:t>
      </w:r>
      <w:r w:rsidRPr="00EA18A7">
        <w:rPr>
          <w:rFonts w:ascii="Times New Roman" w:hAnsi="Times New Roman" w:cs="Times New Roman"/>
          <w:i/>
          <w:szCs w:val="24"/>
        </w:rPr>
        <w:t>es</w:t>
      </w:r>
      <w:r w:rsidR="005C5064" w:rsidRPr="00EA18A7">
        <w:rPr>
          <w:rFonts w:ascii="Times New Roman" w:hAnsi="Times New Roman" w:cs="Times New Roman"/>
          <w:i/>
          <w:szCs w:val="24"/>
        </w:rPr>
        <w:t xml:space="preserve"> in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Educat</w:t>
      </w:r>
      <w:r w:rsidR="005C5064" w:rsidRPr="00EA18A7">
        <w:rPr>
          <w:rFonts w:ascii="Times New Roman" w:hAnsi="Times New Roman" w:cs="Times New Roman"/>
          <w:i/>
          <w:szCs w:val="24"/>
        </w:rPr>
        <w:t>i</w:t>
      </w:r>
      <w:r w:rsidRPr="00EA18A7">
        <w:rPr>
          <w:rFonts w:ascii="Times New Roman" w:hAnsi="Times New Roman" w:cs="Times New Roman"/>
          <w:i/>
          <w:szCs w:val="24"/>
        </w:rPr>
        <w:t>on, 17</w:t>
      </w:r>
      <w:r w:rsidRPr="00EA18A7">
        <w:rPr>
          <w:rFonts w:ascii="Times New Roman" w:hAnsi="Times New Roman" w:cs="Times New Roman"/>
          <w:szCs w:val="24"/>
        </w:rPr>
        <w:t xml:space="preserve">(4), 471-491. </w:t>
      </w:r>
    </w:p>
    <w:p w14:paraId="710E8D65" w14:textId="429074F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Wood, G., D</w:t>
      </w:r>
      <w:r w:rsidR="005C5064" w:rsidRPr="00EA18A7">
        <w:rPr>
          <w:rFonts w:ascii="Times New Roman" w:hAnsi="Times New Roman" w:cs="Times New Roman"/>
          <w:szCs w:val="24"/>
        </w:rPr>
        <w:t>i</w:t>
      </w:r>
      <w:r w:rsidRPr="00EA18A7">
        <w:rPr>
          <w:rFonts w:ascii="Times New Roman" w:hAnsi="Times New Roman" w:cs="Times New Roman"/>
          <w:szCs w:val="24"/>
        </w:rPr>
        <w:t>bben, P., &amp; Me</w:t>
      </w:r>
      <w:r w:rsidR="005C5064" w:rsidRPr="00EA18A7">
        <w:rPr>
          <w:rFonts w:ascii="Times New Roman" w:hAnsi="Times New Roman" w:cs="Times New Roman"/>
          <w:szCs w:val="24"/>
        </w:rPr>
        <w:t>i</w:t>
      </w:r>
      <w:r w:rsidRPr="00EA18A7">
        <w:rPr>
          <w:rFonts w:ascii="Times New Roman" w:hAnsi="Times New Roman" w:cs="Times New Roman"/>
          <w:szCs w:val="24"/>
        </w:rPr>
        <w:t>ra, J. (2016). Knowledge transfer w</w:t>
      </w:r>
      <w:r w:rsidR="005C5064" w:rsidRPr="00EA18A7">
        <w:rPr>
          <w:rFonts w:ascii="Times New Roman" w:hAnsi="Times New Roman" w:cs="Times New Roman"/>
          <w:szCs w:val="24"/>
        </w:rPr>
        <w:t>i</w:t>
      </w:r>
      <w:r w:rsidRPr="00EA18A7">
        <w:rPr>
          <w:rFonts w:ascii="Times New Roman" w:hAnsi="Times New Roman" w:cs="Times New Roman"/>
          <w:szCs w:val="24"/>
        </w:rPr>
        <w:t>th</w:t>
      </w:r>
      <w:r w:rsidR="005C5064" w:rsidRPr="00EA18A7">
        <w:rPr>
          <w:rFonts w:ascii="Times New Roman" w:hAnsi="Times New Roman" w:cs="Times New Roman"/>
          <w:szCs w:val="24"/>
        </w:rPr>
        <w:t xml:space="preserve">in </w:t>
      </w:r>
      <w:r w:rsidRPr="00EA18A7">
        <w:rPr>
          <w:rFonts w:ascii="Times New Roman" w:hAnsi="Times New Roman" w:cs="Times New Roman"/>
          <w:szCs w:val="24"/>
        </w:rPr>
        <w:t>strateg</w:t>
      </w:r>
      <w:r w:rsidR="005C5064" w:rsidRPr="00EA18A7">
        <w:rPr>
          <w:rFonts w:ascii="Times New Roman" w:hAnsi="Times New Roman" w:cs="Times New Roman"/>
          <w:szCs w:val="24"/>
        </w:rPr>
        <w:t>i</w:t>
      </w:r>
      <w:r w:rsidRPr="00EA18A7">
        <w:rPr>
          <w:rFonts w:ascii="Times New Roman" w:hAnsi="Times New Roman" w:cs="Times New Roman"/>
          <w:szCs w:val="24"/>
        </w:rPr>
        <w:t>c partnersh</w:t>
      </w:r>
      <w:r w:rsidR="005C5064" w:rsidRPr="00EA18A7">
        <w:rPr>
          <w:rFonts w:ascii="Times New Roman" w:hAnsi="Times New Roman" w:cs="Times New Roman"/>
          <w:szCs w:val="24"/>
        </w:rPr>
        <w:t>i</w:t>
      </w:r>
      <w:r w:rsidRPr="00EA18A7">
        <w:rPr>
          <w:rFonts w:ascii="Times New Roman" w:hAnsi="Times New Roman" w:cs="Times New Roman"/>
          <w:szCs w:val="24"/>
        </w:rPr>
        <w:t>ps: the case of HRM</w:t>
      </w:r>
      <w:r w:rsidR="005C5064" w:rsidRPr="00EA18A7">
        <w:rPr>
          <w:rFonts w:ascii="Times New Roman" w:hAnsi="Times New Roman" w:cs="Times New Roman"/>
          <w:szCs w:val="24"/>
        </w:rPr>
        <w:t xml:space="preserve"> in </w:t>
      </w:r>
      <w:r w:rsidRPr="00EA18A7">
        <w:rPr>
          <w:rFonts w:ascii="Times New Roman" w:hAnsi="Times New Roman" w:cs="Times New Roman"/>
          <w:szCs w:val="24"/>
        </w:rPr>
        <w:t>the Braz</w:t>
      </w:r>
      <w:r w:rsidR="005C5064" w:rsidRPr="00EA18A7">
        <w:rPr>
          <w:rFonts w:ascii="Times New Roman" w:hAnsi="Times New Roman" w:cs="Times New Roman"/>
          <w:szCs w:val="24"/>
        </w:rPr>
        <w:t>i</w:t>
      </w:r>
      <w:r w:rsidRPr="00EA18A7">
        <w:rPr>
          <w:rFonts w:ascii="Times New Roman" w:hAnsi="Times New Roman" w:cs="Times New Roman"/>
          <w:szCs w:val="24"/>
        </w:rPr>
        <w:t>l</w:t>
      </w:r>
      <w:r w:rsidR="005C5064" w:rsidRPr="00EA18A7">
        <w:rPr>
          <w:rFonts w:ascii="Times New Roman" w:hAnsi="Times New Roman" w:cs="Times New Roman"/>
          <w:szCs w:val="24"/>
        </w:rPr>
        <w:t>i</w:t>
      </w:r>
      <w:r w:rsidRPr="00EA18A7">
        <w:rPr>
          <w:rFonts w:ascii="Times New Roman" w:hAnsi="Times New Roman" w:cs="Times New Roman"/>
          <w:szCs w:val="24"/>
        </w:rPr>
        <w:t xml:space="preserve">an motor </w:t>
      </w:r>
      <w:r w:rsidR="005C5064" w:rsidRPr="00EA18A7">
        <w:rPr>
          <w:rFonts w:ascii="Times New Roman" w:hAnsi="Times New Roman" w:cs="Times New Roman"/>
          <w:szCs w:val="24"/>
        </w:rPr>
        <w:t>i</w:t>
      </w:r>
      <w:r w:rsidRPr="00EA18A7">
        <w:rPr>
          <w:rFonts w:ascii="Times New Roman" w:hAnsi="Times New Roman" w:cs="Times New Roman"/>
          <w:szCs w:val="24"/>
        </w:rPr>
        <w:t>ndustry supply cha</w:t>
      </w:r>
      <w:r w:rsidR="005C5064" w:rsidRPr="00EA18A7">
        <w:rPr>
          <w:rFonts w:ascii="Times New Roman" w:hAnsi="Times New Roman" w:cs="Times New Roman"/>
          <w:szCs w:val="24"/>
        </w:rPr>
        <w:t>i</w:t>
      </w:r>
      <w:r w:rsidRPr="00EA18A7">
        <w:rPr>
          <w:rFonts w:ascii="Times New Roman" w:hAnsi="Times New Roman" w:cs="Times New Roman"/>
          <w:szCs w:val="24"/>
        </w:rPr>
        <w:t xml:space="preserve">n. </w:t>
      </w:r>
      <w:r w:rsidRPr="00EA18A7">
        <w:rPr>
          <w:rFonts w:ascii="Times New Roman" w:hAnsi="Times New Roman" w:cs="Times New Roman"/>
          <w:i/>
          <w:szCs w:val="24"/>
        </w:rPr>
        <w:t>The 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Human Resource Management, 27</w:t>
      </w:r>
      <w:r w:rsidRPr="00EA18A7">
        <w:rPr>
          <w:rFonts w:ascii="Times New Roman" w:hAnsi="Times New Roman" w:cs="Times New Roman"/>
          <w:szCs w:val="24"/>
        </w:rPr>
        <w:t xml:space="preserve">(20), 2398-2414. </w:t>
      </w:r>
    </w:p>
    <w:p w14:paraId="70486CB9" w14:textId="60DA26EF"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Y</w:t>
      </w:r>
      <w:r w:rsidR="005C5064" w:rsidRPr="00EA18A7">
        <w:rPr>
          <w:rFonts w:ascii="Times New Roman" w:hAnsi="Times New Roman" w:cs="Times New Roman"/>
          <w:szCs w:val="24"/>
        </w:rPr>
        <w:t>i</w:t>
      </w:r>
      <w:r w:rsidRPr="00EA18A7">
        <w:rPr>
          <w:rFonts w:ascii="Times New Roman" w:hAnsi="Times New Roman" w:cs="Times New Roman"/>
          <w:szCs w:val="24"/>
        </w:rPr>
        <w:t>n, M., &amp; Yeakey, C. C. (2019). The pol</w:t>
      </w:r>
      <w:r w:rsidR="005C5064" w:rsidRPr="00EA18A7">
        <w:rPr>
          <w:rFonts w:ascii="Times New Roman" w:hAnsi="Times New Roman" w:cs="Times New Roman"/>
          <w:szCs w:val="24"/>
        </w:rPr>
        <w:t>i</w:t>
      </w:r>
      <w:r w:rsidRPr="00EA18A7">
        <w:rPr>
          <w:rFonts w:ascii="Times New Roman" w:hAnsi="Times New Roman" w:cs="Times New Roman"/>
          <w:szCs w:val="24"/>
        </w:rPr>
        <w:t xml:space="preserve">cy </w:t>
      </w:r>
      <w:r w:rsidR="005C5064" w:rsidRPr="00EA18A7">
        <w:rPr>
          <w:rFonts w:ascii="Times New Roman" w:hAnsi="Times New Roman" w:cs="Times New Roman"/>
          <w:szCs w:val="24"/>
        </w:rPr>
        <w:t>i</w:t>
      </w:r>
      <w:r w:rsidRPr="00EA18A7">
        <w:rPr>
          <w:rFonts w:ascii="Times New Roman" w:hAnsi="Times New Roman" w:cs="Times New Roman"/>
          <w:szCs w:val="24"/>
        </w:rPr>
        <w:t>mpl</w:t>
      </w:r>
      <w:r w:rsidR="005C5064" w:rsidRPr="00EA18A7">
        <w:rPr>
          <w:rFonts w:ascii="Times New Roman" w:hAnsi="Times New Roman" w:cs="Times New Roman"/>
          <w:szCs w:val="24"/>
        </w:rPr>
        <w:t>i</w:t>
      </w:r>
      <w:r w:rsidRPr="00EA18A7">
        <w:rPr>
          <w:rFonts w:ascii="Times New Roman" w:hAnsi="Times New Roman" w:cs="Times New Roman"/>
          <w:szCs w:val="24"/>
        </w:rPr>
        <w:t>cat</w:t>
      </w:r>
      <w:r w:rsidR="005C5064" w:rsidRPr="00EA18A7">
        <w:rPr>
          <w:rFonts w:ascii="Times New Roman" w:hAnsi="Times New Roman" w:cs="Times New Roman"/>
          <w:szCs w:val="24"/>
        </w:rPr>
        <w:t>i</w:t>
      </w:r>
      <w:r w:rsidRPr="00EA18A7">
        <w:rPr>
          <w:rFonts w:ascii="Times New Roman" w:hAnsi="Times New Roman" w:cs="Times New Roman"/>
          <w:szCs w:val="24"/>
        </w:rPr>
        <w:t>ons of the global flow of tert</w:t>
      </w:r>
      <w:r w:rsidR="005C5064" w:rsidRPr="00EA18A7">
        <w:rPr>
          <w:rFonts w:ascii="Times New Roman" w:hAnsi="Times New Roman" w:cs="Times New Roman"/>
          <w:szCs w:val="24"/>
        </w:rPr>
        <w:t>i</w:t>
      </w:r>
      <w:r w:rsidRPr="00EA18A7">
        <w:rPr>
          <w:rFonts w:ascii="Times New Roman" w:hAnsi="Times New Roman" w:cs="Times New Roman"/>
          <w:szCs w:val="24"/>
        </w:rPr>
        <w:t>ary students: A soc</w:t>
      </w:r>
      <w:r w:rsidR="005C5064" w:rsidRPr="00EA18A7">
        <w:rPr>
          <w:rFonts w:ascii="Times New Roman" w:hAnsi="Times New Roman" w:cs="Times New Roman"/>
          <w:szCs w:val="24"/>
        </w:rPr>
        <w:t>i</w:t>
      </w:r>
      <w:r w:rsidRPr="00EA18A7">
        <w:rPr>
          <w:rFonts w:ascii="Times New Roman" w:hAnsi="Times New Roman" w:cs="Times New Roman"/>
          <w:szCs w:val="24"/>
        </w:rPr>
        <w:t>al network analys</w:t>
      </w:r>
      <w:r w:rsidR="005C5064" w:rsidRPr="00EA18A7">
        <w:rPr>
          <w:rFonts w:ascii="Times New Roman" w:hAnsi="Times New Roman" w:cs="Times New Roman"/>
          <w:szCs w:val="24"/>
        </w:rPr>
        <w:t>i</w:t>
      </w:r>
      <w:r w:rsidRPr="00EA18A7">
        <w:rPr>
          <w:rFonts w:ascii="Times New Roman" w:hAnsi="Times New Roman" w:cs="Times New Roman"/>
          <w:szCs w:val="24"/>
        </w:rPr>
        <w:t xml:space="preserve">s. </w:t>
      </w:r>
      <w:r w:rsidRPr="00EA18A7">
        <w:rPr>
          <w:rFonts w:ascii="Times New Roman" w:hAnsi="Times New Roman" w:cs="Times New Roman"/>
          <w:i/>
          <w:szCs w:val="24"/>
        </w:rPr>
        <w:t>Oxford Rev</w:t>
      </w:r>
      <w:r w:rsidR="005C5064" w:rsidRPr="00EA18A7">
        <w:rPr>
          <w:rFonts w:ascii="Times New Roman" w:hAnsi="Times New Roman" w:cs="Times New Roman"/>
          <w:i/>
          <w:szCs w:val="24"/>
        </w:rPr>
        <w:t>i</w:t>
      </w:r>
      <w:r w:rsidRPr="00EA18A7">
        <w:rPr>
          <w:rFonts w:ascii="Times New Roman" w:hAnsi="Times New Roman" w:cs="Times New Roman"/>
          <w:i/>
          <w:szCs w:val="24"/>
        </w:rPr>
        <w:t>ew of Educat</w:t>
      </w:r>
      <w:r w:rsidR="005C5064" w:rsidRPr="00EA18A7">
        <w:rPr>
          <w:rFonts w:ascii="Times New Roman" w:hAnsi="Times New Roman" w:cs="Times New Roman"/>
          <w:i/>
          <w:szCs w:val="24"/>
        </w:rPr>
        <w:t>i</w:t>
      </w:r>
      <w:r w:rsidRPr="00EA18A7">
        <w:rPr>
          <w:rFonts w:ascii="Times New Roman" w:hAnsi="Times New Roman" w:cs="Times New Roman"/>
          <w:i/>
          <w:szCs w:val="24"/>
        </w:rPr>
        <w:t>on, 45</w:t>
      </w:r>
      <w:r w:rsidRPr="00EA18A7">
        <w:rPr>
          <w:rFonts w:ascii="Times New Roman" w:hAnsi="Times New Roman" w:cs="Times New Roman"/>
          <w:szCs w:val="24"/>
        </w:rPr>
        <w:t xml:space="preserve">(1), 50-69. </w:t>
      </w:r>
    </w:p>
    <w:p w14:paraId="39CB4552" w14:textId="636EF00E"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 xml:space="preserve">Yu, E. W. Y., &amp; Tam, N. I. L. (2016). The puzzle of Macao’s talent development. </w:t>
      </w:r>
      <w:r w:rsidRPr="00EA18A7">
        <w:rPr>
          <w:rFonts w:ascii="Times New Roman" w:hAnsi="Times New Roman" w:cs="Times New Roman"/>
          <w:i/>
          <w:szCs w:val="24"/>
        </w:rPr>
        <w:t>As</w:t>
      </w:r>
      <w:r w:rsidR="005C5064" w:rsidRPr="00EA18A7">
        <w:rPr>
          <w:rFonts w:ascii="Times New Roman" w:hAnsi="Times New Roman" w:cs="Times New Roman"/>
          <w:i/>
          <w:szCs w:val="24"/>
        </w:rPr>
        <w:t>i</w:t>
      </w:r>
      <w:r w:rsidRPr="00EA18A7">
        <w:rPr>
          <w:rFonts w:ascii="Times New Roman" w:hAnsi="Times New Roman" w:cs="Times New Roman"/>
          <w:i/>
          <w:szCs w:val="24"/>
        </w:rPr>
        <w:t>an Educat</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on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Development Stud</w:t>
      </w:r>
      <w:r w:rsidR="005C5064" w:rsidRPr="00EA18A7">
        <w:rPr>
          <w:rFonts w:ascii="Times New Roman" w:hAnsi="Times New Roman" w:cs="Times New Roman"/>
          <w:i/>
          <w:szCs w:val="24"/>
        </w:rPr>
        <w:t>i</w:t>
      </w:r>
      <w:r w:rsidRPr="00EA18A7">
        <w:rPr>
          <w:rFonts w:ascii="Times New Roman" w:hAnsi="Times New Roman" w:cs="Times New Roman"/>
          <w:i/>
          <w:szCs w:val="24"/>
        </w:rPr>
        <w:t>es</w:t>
      </w:r>
      <w:r w:rsidRPr="00EA18A7">
        <w:rPr>
          <w:rFonts w:ascii="Times New Roman" w:hAnsi="Times New Roman" w:cs="Times New Roman"/>
          <w:szCs w:val="24"/>
        </w:rPr>
        <w:t xml:space="preserve">. </w:t>
      </w:r>
    </w:p>
    <w:p w14:paraId="60F379ED" w14:textId="3147AA99" w:rsidR="009E4198" w:rsidRPr="00EA18A7" w:rsidRDefault="009E4198" w:rsidP="009E4198">
      <w:pPr>
        <w:pStyle w:val="EndNoteBibliography"/>
        <w:spacing w:after="0"/>
        <w:ind w:left="720" w:hanging="720"/>
        <w:rPr>
          <w:rFonts w:ascii="Times New Roman" w:hAnsi="Times New Roman" w:cs="Times New Roman"/>
          <w:szCs w:val="24"/>
        </w:rPr>
      </w:pPr>
      <w:r w:rsidRPr="00EA18A7">
        <w:rPr>
          <w:rFonts w:ascii="Times New Roman" w:hAnsi="Times New Roman" w:cs="Times New Roman"/>
          <w:szCs w:val="24"/>
        </w:rPr>
        <w:t>Zhang, Z., L</w:t>
      </w:r>
      <w:r w:rsidR="005C5064" w:rsidRPr="00EA18A7">
        <w:rPr>
          <w:rFonts w:ascii="Times New Roman" w:hAnsi="Times New Roman" w:cs="Times New Roman"/>
          <w:szCs w:val="24"/>
        </w:rPr>
        <w:t>i</w:t>
      </w:r>
      <w:r w:rsidRPr="00EA18A7">
        <w:rPr>
          <w:rFonts w:ascii="Times New Roman" w:hAnsi="Times New Roman" w:cs="Times New Roman"/>
          <w:szCs w:val="24"/>
        </w:rPr>
        <w:t>u, M., &amp; Yang, Q. (2021). Exam</w:t>
      </w:r>
      <w:r w:rsidR="005C5064" w:rsidRPr="00EA18A7">
        <w:rPr>
          <w:rFonts w:ascii="Times New Roman" w:hAnsi="Times New Roman" w:cs="Times New Roman"/>
          <w:szCs w:val="24"/>
        </w:rPr>
        <w:t>i</w:t>
      </w:r>
      <w:r w:rsidRPr="00EA18A7">
        <w:rPr>
          <w:rFonts w:ascii="Times New Roman" w:hAnsi="Times New Roman" w:cs="Times New Roman"/>
          <w:szCs w:val="24"/>
        </w:rPr>
        <w:t>n</w:t>
      </w:r>
      <w:r w:rsidR="005C5064" w:rsidRPr="00EA18A7">
        <w:rPr>
          <w:rFonts w:ascii="Times New Roman" w:hAnsi="Times New Roman" w:cs="Times New Roman"/>
          <w:szCs w:val="24"/>
        </w:rPr>
        <w:t>i</w:t>
      </w:r>
      <w:r w:rsidRPr="00EA18A7">
        <w:rPr>
          <w:rFonts w:ascii="Times New Roman" w:hAnsi="Times New Roman" w:cs="Times New Roman"/>
          <w:szCs w:val="24"/>
        </w:rPr>
        <w:t xml:space="preserve">ng the external antecedents of </w:t>
      </w:r>
      <w:r w:rsidR="005C5064" w:rsidRPr="00EA18A7">
        <w:rPr>
          <w:rFonts w:ascii="Times New Roman" w:hAnsi="Times New Roman" w:cs="Times New Roman"/>
          <w:szCs w:val="24"/>
        </w:rPr>
        <w:t>i</w:t>
      </w:r>
      <w:r w:rsidRPr="00EA18A7">
        <w:rPr>
          <w:rFonts w:ascii="Times New Roman" w:hAnsi="Times New Roman" w:cs="Times New Roman"/>
          <w:szCs w:val="24"/>
        </w:rPr>
        <w:t>nnovat</w:t>
      </w:r>
      <w:r w:rsidR="005C5064" w:rsidRPr="00EA18A7">
        <w:rPr>
          <w:rFonts w:ascii="Times New Roman" w:hAnsi="Times New Roman" w:cs="Times New Roman"/>
          <w:szCs w:val="24"/>
        </w:rPr>
        <w:t>i</w:t>
      </w:r>
      <w:r w:rsidRPr="00EA18A7">
        <w:rPr>
          <w:rFonts w:ascii="Times New Roman" w:hAnsi="Times New Roman" w:cs="Times New Roman"/>
          <w:szCs w:val="24"/>
        </w:rPr>
        <w:t>ve work behav</w:t>
      </w:r>
      <w:r w:rsidR="005C5064" w:rsidRPr="00EA18A7">
        <w:rPr>
          <w:rFonts w:ascii="Times New Roman" w:hAnsi="Times New Roman" w:cs="Times New Roman"/>
          <w:szCs w:val="24"/>
        </w:rPr>
        <w:t>i</w:t>
      </w:r>
      <w:r w:rsidRPr="00EA18A7">
        <w:rPr>
          <w:rFonts w:ascii="Times New Roman" w:hAnsi="Times New Roman" w:cs="Times New Roman"/>
          <w:szCs w:val="24"/>
        </w:rPr>
        <w:t>or: The role of government support for talent pol</w:t>
      </w:r>
      <w:r w:rsidR="005C5064" w:rsidRPr="00EA18A7">
        <w:rPr>
          <w:rFonts w:ascii="Times New Roman" w:hAnsi="Times New Roman" w:cs="Times New Roman"/>
          <w:szCs w:val="24"/>
        </w:rPr>
        <w:t>i</w:t>
      </w:r>
      <w:r w:rsidRPr="00EA18A7">
        <w:rPr>
          <w:rFonts w:ascii="Times New Roman" w:hAnsi="Times New Roman" w:cs="Times New Roman"/>
          <w:szCs w:val="24"/>
        </w:rPr>
        <w:t xml:space="preserve">cy. </w:t>
      </w:r>
      <w:r w:rsidRPr="00EA18A7">
        <w:rPr>
          <w:rFonts w:ascii="Times New Roman" w:hAnsi="Times New Roman" w:cs="Times New Roman"/>
          <w:i/>
          <w:szCs w:val="24"/>
        </w:rPr>
        <w:t>Internat</w:t>
      </w:r>
      <w:r w:rsidR="005C5064" w:rsidRPr="00EA18A7">
        <w:rPr>
          <w:rFonts w:ascii="Times New Roman" w:hAnsi="Times New Roman" w:cs="Times New Roman"/>
          <w:i/>
          <w:szCs w:val="24"/>
        </w:rPr>
        <w:t>i</w:t>
      </w:r>
      <w:r w:rsidRPr="00EA18A7">
        <w:rPr>
          <w:rFonts w:ascii="Times New Roman" w:hAnsi="Times New Roman" w:cs="Times New Roman"/>
          <w:i/>
          <w:szCs w:val="24"/>
        </w:rPr>
        <w:t>onal journal of env</w:t>
      </w:r>
      <w:r w:rsidR="005C5064" w:rsidRPr="00EA18A7">
        <w:rPr>
          <w:rFonts w:ascii="Times New Roman" w:hAnsi="Times New Roman" w:cs="Times New Roman"/>
          <w:i/>
          <w:szCs w:val="24"/>
        </w:rPr>
        <w:t>i</w:t>
      </w:r>
      <w:r w:rsidRPr="00EA18A7">
        <w:rPr>
          <w:rFonts w:ascii="Times New Roman" w:hAnsi="Times New Roman" w:cs="Times New Roman"/>
          <w:i/>
          <w:szCs w:val="24"/>
        </w:rPr>
        <w:t xml:space="preserve">ronmental research </w:t>
      </w:r>
      <w:r w:rsidR="005C5064" w:rsidRPr="00EA18A7">
        <w:rPr>
          <w:rFonts w:ascii="Times New Roman" w:hAnsi="Times New Roman" w:cs="Times New Roman"/>
          <w:i/>
          <w:szCs w:val="24"/>
        </w:rPr>
        <w:t>and</w:t>
      </w:r>
      <w:r w:rsidRPr="00EA18A7">
        <w:rPr>
          <w:rFonts w:ascii="Times New Roman" w:hAnsi="Times New Roman" w:cs="Times New Roman"/>
          <w:i/>
          <w:szCs w:val="24"/>
        </w:rPr>
        <w:t xml:space="preserve"> publ</w:t>
      </w:r>
      <w:r w:rsidR="005C5064" w:rsidRPr="00EA18A7">
        <w:rPr>
          <w:rFonts w:ascii="Times New Roman" w:hAnsi="Times New Roman" w:cs="Times New Roman"/>
          <w:i/>
          <w:szCs w:val="24"/>
        </w:rPr>
        <w:t>i</w:t>
      </w:r>
      <w:r w:rsidRPr="00EA18A7">
        <w:rPr>
          <w:rFonts w:ascii="Times New Roman" w:hAnsi="Times New Roman" w:cs="Times New Roman"/>
          <w:i/>
          <w:szCs w:val="24"/>
        </w:rPr>
        <w:t>c health, 18</w:t>
      </w:r>
      <w:r w:rsidRPr="00EA18A7">
        <w:rPr>
          <w:rFonts w:ascii="Times New Roman" w:hAnsi="Times New Roman" w:cs="Times New Roman"/>
          <w:szCs w:val="24"/>
        </w:rPr>
        <w:t xml:space="preserve">(3), 1213. </w:t>
      </w:r>
    </w:p>
    <w:p w14:paraId="1D47727C" w14:textId="521F0F58" w:rsidR="009E4198" w:rsidRPr="00EA18A7" w:rsidRDefault="009E4198" w:rsidP="009E4198">
      <w:pPr>
        <w:pStyle w:val="EndNoteBibliography"/>
        <w:ind w:left="720" w:hanging="720"/>
        <w:rPr>
          <w:rFonts w:ascii="Times New Roman" w:hAnsi="Times New Roman" w:cs="Times New Roman"/>
          <w:szCs w:val="24"/>
        </w:rPr>
      </w:pPr>
      <w:r w:rsidRPr="00EA18A7">
        <w:rPr>
          <w:rFonts w:ascii="Times New Roman" w:hAnsi="Times New Roman" w:cs="Times New Roman"/>
          <w:szCs w:val="24"/>
        </w:rPr>
        <w:t>Zhao, S., Zhu, D., Peng, X., &amp; Song, W. (2016). An emp</w:t>
      </w:r>
      <w:r w:rsidR="005C5064" w:rsidRPr="00EA18A7">
        <w:rPr>
          <w:rFonts w:ascii="Times New Roman" w:hAnsi="Times New Roman" w:cs="Times New Roman"/>
          <w:szCs w:val="24"/>
        </w:rPr>
        <w:t>i</w:t>
      </w:r>
      <w:r w:rsidRPr="00EA18A7">
        <w:rPr>
          <w:rFonts w:ascii="Times New Roman" w:hAnsi="Times New Roman" w:cs="Times New Roman"/>
          <w:szCs w:val="24"/>
        </w:rPr>
        <w:t>r</w:t>
      </w:r>
      <w:r w:rsidR="005C5064" w:rsidRPr="00EA18A7">
        <w:rPr>
          <w:rFonts w:ascii="Times New Roman" w:hAnsi="Times New Roman" w:cs="Times New Roman"/>
          <w:szCs w:val="24"/>
        </w:rPr>
        <w:t>i</w:t>
      </w:r>
      <w:r w:rsidRPr="00EA18A7">
        <w:rPr>
          <w:rFonts w:ascii="Times New Roman" w:hAnsi="Times New Roman" w:cs="Times New Roman"/>
          <w:szCs w:val="24"/>
        </w:rPr>
        <w:t>cal analys</w:t>
      </w:r>
      <w:r w:rsidR="005C5064" w:rsidRPr="00EA18A7">
        <w:rPr>
          <w:rFonts w:ascii="Times New Roman" w:hAnsi="Times New Roman" w:cs="Times New Roman"/>
          <w:szCs w:val="24"/>
        </w:rPr>
        <w:t>i</w:t>
      </w:r>
      <w:r w:rsidRPr="00EA18A7">
        <w:rPr>
          <w:rFonts w:ascii="Times New Roman" w:hAnsi="Times New Roman" w:cs="Times New Roman"/>
          <w:szCs w:val="24"/>
        </w:rPr>
        <w:t>s of the reg</w:t>
      </w:r>
      <w:r w:rsidR="005C5064" w:rsidRPr="00EA18A7">
        <w:rPr>
          <w:rFonts w:ascii="Times New Roman" w:hAnsi="Times New Roman" w:cs="Times New Roman"/>
          <w:szCs w:val="24"/>
        </w:rPr>
        <w:t>i</w:t>
      </w:r>
      <w:r w:rsidRPr="00EA18A7">
        <w:rPr>
          <w:rFonts w:ascii="Times New Roman" w:hAnsi="Times New Roman" w:cs="Times New Roman"/>
          <w:szCs w:val="24"/>
        </w:rPr>
        <w:t>onal compet</w:t>
      </w:r>
      <w:r w:rsidR="005C5064" w:rsidRPr="00EA18A7">
        <w:rPr>
          <w:rFonts w:ascii="Times New Roman" w:hAnsi="Times New Roman" w:cs="Times New Roman"/>
          <w:szCs w:val="24"/>
        </w:rPr>
        <w:t>i</w:t>
      </w:r>
      <w:r w:rsidRPr="00EA18A7">
        <w:rPr>
          <w:rFonts w:ascii="Times New Roman" w:hAnsi="Times New Roman" w:cs="Times New Roman"/>
          <w:szCs w:val="24"/>
        </w:rPr>
        <w:t>t</w:t>
      </w:r>
      <w:r w:rsidR="005C5064" w:rsidRPr="00EA18A7">
        <w:rPr>
          <w:rFonts w:ascii="Times New Roman" w:hAnsi="Times New Roman" w:cs="Times New Roman"/>
          <w:szCs w:val="24"/>
        </w:rPr>
        <w:t>i</w:t>
      </w:r>
      <w:r w:rsidRPr="00EA18A7">
        <w:rPr>
          <w:rFonts w:ascii="Times New Roman" w:hAnsi="Times New Roman" w:cs="Times New Roman"/>
          <w:szCs w:val="24"/>
        </w:rPr>
        <w:t xml:space="preserve">veness based on S&amp;T talents flow. </w:t>
      </w:r>
      <w:r w:rsidRPr="00EA18A7">
        <w:rPr>
          <w:rFonts w:ascii="Times New Roman" w:hAnsi="Times New Roman" w:cs="Times New Roman"/>
          <w:i/>
          <w:szCs w:val="24"/>
        </w:rPr>
        <w:t>Human Systems Management, 35</w:t>
      </w:r>
      <w:r w:rsidRPr="00EA18A7">
        <w:rPr>
          <w:rFonts w:ascii="Times New Roman" w:hAnsi="Times New Roman" w:cs="Times New Roman"/>
          <w:szCs w:val="24"/>
        </w:rPr>
        <w:t xml:space="preserve">(1), 1-10. </w:t>
      </w:r>
    </w:p>
    <w:p w14:paraId="7EDBDEC2" w14:textId="5A6389D1" w:rsidR="0011009B" w:rsidRDefault="0011009B" w:rsidP="0011009B"/>
    <w:sectPr w:rsidR="0011009B" w:rsidSect="00D82308">
      <w:pgSz w:w="11906" w:h="16838"/>
      <w:pgMar w:top="170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nionPro-Bold">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D3226"/>
    <w:multiLevelType w:val="hybridMultilevel"/>
    <w:tmpl w:val="3C3E7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1001C5"/>
    <w:multiLevelType w:val="hybridMultilevel"/>
    <w:tmpl w:val="31C232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905418"/>
    <w:multiLevelType w:val="hybridMultilevel"/>
    <w:tmpl w:val="C1F6A1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99465997">
    <w:abstractNumId w:val="0"/>
  </w:num>
  <w:num w:numId="2" w16cid:durableId="320086426">
    <w:abstractNumId w:val="2"/>
  </w:num>
  <w:num w:numId="3" w16cid:durableId="73304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style charset=&quot;162&quot;&gt;KAYNAK&lt;/style&gt;Ç&lt;style charset=&quot;162&quot;&gt;A&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f5fxaesaxp9rqe2e0pvttxbz9f0zwzadra2&quot;&gt;Yetenek Yönetimi&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record-ids&gt;&lt;/item&gt;&lt;/Libraries&gt;"/>
  </w:docVars>
  <w:rsids>
    <w:rsidRoot w:val="0011009B"/>
    <w:rsid w:val="000166AD"/>
    <w:rsid w:val="00020B43"/>
    <w:rsid w:val="00021AA7"/>
    <w:rsid w:val="00024DDA"/>
    <w:rsid w:val="00025F50"/>
    <w:rsid w:val="00027D05"/>
    <w:rsid w:val="000316CF"/>
    <w:rsid w:val="0004149B"/>
    <w:rsid w:val="00043655"/>
    <w:rsid w:val="00045ED4"/>
    <w:rsid w:val="00051A1A"/>
    <w:rsid w:val="000569AB"/>
    <w:rsid w:val="00056FB1"/>
    <w:rsid w:val="00064468"/>
    <w:rsid w:val="00071F1C"/>
    <w:rsid w:val="000727AD"/>
    <w:rsid w:val="00072BE2"/>
    <w:rsid w:val="00073DEE"/>
    <w:rsid w:val="00073E79"/>
    <w:rsid w:val="0007621C"/>
    <w:rsid w:val="00082FD5"/>
    <w:rsid w:val="000847D0"/>
    <w:rsid w:val="00092044"/>
    <w:rsid w:val="00092BBE"/>
    <w:rsid w:val="00095BA3"/>
    <w:rsid w:val="000977C6"/>
    <w:rsid w:val="000A0931"/>
    <w:rsid w:val="000A1A5E"/>
    <w:rsid w:val="000A2A3B"/>
    <w:rsid w:val="000A338F"/>
    <w:rsid w:val="000B480D"/>
    <w:rsid w:val="000B6A41"/>
    <w:rsid w:val="000C0101"/>
    <w:rsid w:val="000C2A68"/>
    <w:rsid w:val="000C4312"/>
    <w:rsid w:val="000C7E38"/>
    <w:rsid w:val="000D4F7C"/>
    <w:rsid w:val="000D5BF8"/>
    <w:rsid w:val="000D66F3"/>
    <w:rsid w:val="000E189D"/>
    <w:rsid w:val="000E5EA1"/>
    <w:rsid w:val="000E7F21"/>
    <w:rsid w:val="000F610F"/>
    <w:rsid w:val="000F73CE"/>
    <w:rsid w:val="000F7EE7"/>
    <w:rsid w:val="00100E45"/>
    <w:rsid w:val="00102630"/>
    <w:rsid w:val="001049B9"/>
    <w:rsid w:val="0011009B"/>
    <w:rsid w:val="00112A64"/>
    <w:rsid w:val="00113875"/>
    <w:rsid w:val="001138AA"/>
    <w:rsid w:val="00121E55"/>
    <w:rsid w:val="00123F24"/>
    <w:rsid w:val="00126700"/>
    <w:rsid w:val="001302B1"/>
    <w:rsid w:val="0013353B"/>
    <w:rsid w:val="00140736"/>
    <w:rsid w:val="00150680"/>
    <w:rsid w:val="00153A3F"/>
    <w:rsid w:val="00154A5E"/>
    <w:rsid w:val="00154E6F"/>
    <w:rsid w:val="001553DF"/>
    <w:rsid w:val="00160433"/>
    <w:rsid w:val="00162EDC"/>
    <w:rsid w:val="00163E98"/>
    <w:rsid w:val="001665A6"/>
    <w:rsid w:val="00170B33"/>
    <w:rsid w:val="00173294"/>
    <w:rsid w:val="00187FDA"/>
    <w:rsid w:val="00190274"/>
    <w:rsid w:val="0019600D"/>
    <w:rsid w:val="00196774"/>
    <w:rsid w:val="001A1271"/>
    <w:rsid w:val="001A16CE"/>
    <w:rsid w:val="001A20DF"/>
    <w:rsid w:val="001B0CBC"/>
    <w:rsid w:val="001B7EDA"/>
    <w:rsid w:val="001C0107"/>
    <w:rsid w:val="001C03A4"/>
    <w:rsid w:val="001C17FE"/>
    <w:rsid w:val="001C26F3"/>
    <w:rsid w:val="001D06E3"/>
    <w:rsid w:val="001D405A"/>
    <w:rsid w:val="001D44E7"/>
    <w:rsid w:val="001E02C5"/>
    <w:rsid w:val="001E47A1"/>
    <w:rsid w:val="001E669E"/>
    <w:rsid w:val="002009F3"/>
    <w:rsid w:val="00201247"/>
    <w:rsid w:val="00201313"/>
    <w:rsid w:val="002058A2"/>
    <w:rsid w:val="0020601E"/>
    <w:rsid w:val="00207A9D"/>
    <w:rsid w:val="0021651C"/>
    <w:rsid w:val="00217170"/>
    <w:rsid w:val="002213F0"/>
    <w:rsid w:val="00221F8F"/>
    <w:rsid w:val="00227546"/>
    <w:rsid w:val="00227BF8"/>
    <w:rsid w:val="00237967"/>
    <w:rsid w:val="002418B5"/>
    <w:rsid w:val="002475C4"/>
    <w:rsid w:val="00251E8C"/>
    <w:rsid w:val="00255414"/>
    <w:rsid w:val="0026191E"/>
    <w:rsid w:val="00272C97"/>
    <w:rsid w:val="00280AE9"/>
    <w:rsid w:val="00291AC9"/>
    <w:rsid w:val="00291B51"/>
    <w:rsid w:val="00292A40"/>
    <w:rsid w:val="002948F7"/>
    <w:rsid w:val="00295917"/>
    <w:rsid w:val="002A0179"/>
    <w:rsid w:val="002A76AC"/>
    <w:rsid w:val="002B4017"/>
    <w:rsid w:val="002B6B52"/>
    <w:rsid w:val="002D5D7A"/>
    <w:rsid w:val="002E5EC1"/>
    <w:rsid w:val="002E70E2"/>
    <w:rsid w:val="002F14E7"/>
    <w:rsid w:val="002F1803"/>
    <w:rsid w:val="002F438B"/>
    <w:rsid w:val="002F4544"/>
    <w:rsid w:val="002F73E2"/>
    <w:rsid w:val="003003E4"/>
    <w:rsid w:val="00305122"/>
    <w:rsid w:val="003065AD"/>
    <w:rsid w:val="00310DE4"/>
    <w:rsid w:val="00312E77"/>
    <w:rsid w:val="0031395B"/>
    <w:rsid w:val="00315310"/>
    <w:rsid w:val="00315E72"/>
    <w:rsid w:val="00324260"/>
    <w:rsid w:val="00330FF0"/>
    <w:rsid w:val="00333AA0"/>
    <w:rsid w:val="003360C1"/>
    <w:rsid w:val="00336CED"/>
    <w:rsid w:val="0034236E"/>
    <w:rsid w:val="00343919"/>
    <w:rsid w:val="00344A52"/>
    <w:rsid w:val="003521C9"/>
    <w:rsid w:val="00355EAE"/>
    <w:rsid w:val="00357310"/>
    <w:rsid w:val="00357734"/>
    <w:rsid w:val="003738FD"/>
    <w:rsid w:val="00374F91"/>
    <w:rsid w:val="00375397"/>
    <w:rsid w:val="00377D04"/>
    <w:rsid w:val="00383584"/>
    <w:rsid w:val="0038361D"/>
    <w:rsid w:val="003911C8"/>
    <w:rsid w:val="003935CB"/>
    <w:rsid w:val="003938C3"/>
    <w:rsid w:val="003976F1"/>
    <w:rsid w:val="003A2910"/>
    <w:rsid w:val="003A4E72"/>
    <w:rsid w:val="003A7506"/>
    <w:rsid w:val="003B0DBA"/>
    <w:rsid w:val="003B15A1"/>
    <w:rsid w:val="003B4A32"/>
    <w:rsid w:val="003B6BD3"/>
    <w:rsid w:val="003B72F4"/>
    <w:rsid w:val="003B7430"/>
    <w:rsid w:val="003C060E"/>
    <w:rsid w:val="003C1F71"/>
    <w:rsid w:val="003C27F2"/>
    <w:rsid w:val="003C2FC8"/>
    <w:rsid w:val="003D3560"/>
    <w:rsid w:val="003D3973"/>
    <w:rsid w:val="003D6F96"/>
    <w:rsid w:val="003F21E2"/>
    <w:rsid w:val="003F31C2"/>
    <w:rsid w:val="003F76AC"/>
    <w:rsid w:val="00401221"/>
    <w:rsid w:val="004023D7"/>
    <w:rsid w:val="00405CDD"/>
    <w:rsid w:val="00405F91"/>
    <w:rsid w:val="004110FD"/>
    <w:rsid w:val="004126E9"/>
    <w:rsid w:val="004132A2"/>
    <w:rsid w:val="004170F5"/>
    <w:rsid w:val="004177BE"/>
    <w:rsid w:val="00417DC7"/>
    <w:rsid w:val="00420F25"/>
    <w:rsid w:val="00425C34"/>
    <w:rsid w:val="0042734E"/>
    <w:rsid w:val="004277B8"/>
    <w:rsid w:val="00430567"/>
    <w:rsid w:val="00431CFD"/>
    <w:rsid w:val="004325B2"/>
    <w:rsid w:val="00436CFB"/>
    <w:rsid w:val="004450CA"/>
    <w:rsid w:val="0046177C"/>
    <w:rsid w:val="0046398D"/>
    <w:rsid w:val="00475B11"/>
    <w:rsid w:val="00480C60"/>
    <w:rsid w:val="00483B09"/>
    <w:rsid w:val="004852CD"/>
    <w:rsid w:val="004862E6"/>
    <w:rsid w:val="00495FA3"/>
    <w:rsid w:val="00496E4A"/>
    <w:rsid w:val="004A5387"/>
    <w:rsid w:val="004B229B"/>
    <w:rsid w:val="004B2C3A"/>
    <w:rsid w:val="004C0BCC"/>
    <w:rsid w:val="004C2060"/>
    <w:rsid w:val="004C4CEA"/>
    <w:rsid w:val="004C6B32"/>
    <w:rsid w:val="004D478F"/>
    <w:rsid w:val="004E1B33"/>
    <w:rsid w:val="004E5704"/>
    <w:rsid w:val="004E7EEA"/>
    <w:rsid w:val="00507E74"/>
    <w:rsid w:val="00513140"/>
    <w:rsid w:val="00513790"/>
    <w:rsid w:val="005140FC"/>
    <w:rsid w:val="00515048"/>
    <w:rsid w:val="005154AC"/>
    <w:rsid w:val="00515790"/>
    <w:rsid w:val="00516475"/>
    <w:rsid w:val="00520EED"/>
    <w:rsid w:val="00526540"/>
    <w:rsid w:val="00541D96"/>
    <w:rsid w:val="005432C7"/>
    <w:rsid w:val="00546A8A"/>
    <w:rsid w:val="00552C78"/>
    <w:rsid w:val="00557356"/>
    <w:rsid w:val="0055742B"/>
    <w:rsid w:val="005577A1"/>
    <w:rsid w:val="0057511B"/>
    <w:rsid w:val="005811F7"/>
    <w:rsid w:val="00582112"/>
    <w:rsid w:val="005838FC"/>
    <w:rsid w:val="005A32A0"/>
    <w:rsid w:val="005A4482"/>
    <w:rsid w:val="005A5352"/>
    <w:rsid w:val="005A7FA0"/>
    <w:rsid w:val="005B0730"/>
    <w:rsid w:val="005B79FD"/>
    <w:rsid w:val="005C2566"/>
    <w:rsid w:val="005C31A2"/>
    <w:rsid w:val="005C5064"/>
    <w:rsid w:val="005C601A"/>
    <w:rsid w:val="005D04CB"/>
    <w:rsid w:val="005D28F4"/>
    <w:rsid w:val="005D3557"/>
    <w:rsid w:val="005E65AB"/>
    <w:rsid w:val="005E70FF"/>
    <w:rsid w:val="005F1D90"/>
    <w:rsid w:val="005F35F6"/>
    <w:rsid w:val="005F695E"/>
    <w:rsid w:val="00602498"/>
    <w:rsid w:val="006076B4"/>
    <w:rsid w:val="00613B0D"/>
    <w:rsid w:val="00613EDD"/>
    <w:rsid w:val="00617DF0"/>
    <w:rsid w:val="0062043B"/>
    <w:rsid w:val="0062216F"/>
    <w:rsid w:val="0062438A"/>
    <w:rsid w:val="0062527E"/>
    <w:rsid w:val="0062777E"/>
    <w:rsid w:val="00627D1C"/>
    <w:rsid w:val="00636495"/>
    <w:rsid w:val="00636543"/>
    <w:rsid w:val="006411C3"/>
    <w:rsid w:val="00641E99"/>
    <w:rsid w:val="00642D27"/>
    <w:rsid w:val="00643D00"/>
    <w:rsid w:val="00662E84"/>
    <w:rsid w:val="00664F64"/>
    <w:rsid w:val="00667398"/>
    <w:rsid w:val="00673102"/>
    <w:rsid w:val="00673587"/>
    <w:rsid w:val="00686497"/>
    <w:rsid w:val="006A4C42"/>
    <w:rsid w:val="006A71A3"/>
    <w:rsid w:val="006B08B9"/>
    <w:rsid w:val="006B2C08"/>
    <w:rsid w:val="006B503C"/>
    <w:rsid w:val="006B5933"/>
    <w:rsid w:val="006C1479"/>
    <w:rsid w:val="006C2A99"/>
    <w:rsid w:val="006D2D99"/>
    <w:rsid w:val="006D3724"/>
    <w:rsid w:val="006D4BF6"/>
    <w:rsid w:val="006E2EFE"/>
    <w:rsid w:val="006E5E46"/>
    <w:rsid w:val="006E6F67"/>
    <w:rsid w:val="006F13A9"/>
    <w:rsid w:val="006F1FCD"/>
    <w:rsid w:val="006F7EA6"/>
    <w:rsid w:val="00704D9E"/>
    <w:rsid w:val="007052DC"/>
    <w:rsid w:val="0070671E"/>
    <w:rsid w:val="00712C45"/>
    <w:rsid w:val="0072049F"/>
    <w:rsid w:val="00722886"/>
    <w:rsid w:val="00733888"/>
    <w:rsid w:val="00734181"/>
    <w:rsid w:val="007402EE"/>
    <w:rsid w:val="00751977"/>
    <w:rsid w:val="00751F4B"/>
    <w:rsid w:val="007543CF"/>
    <w:rsid w:val="00755F98"/>
    <w:rsid w:val="0075786E"/>
    <w:rsid w:val="007639A0"/>
    <w:rsid w:val="00765137"/>
    <w:rsid w:val="007717DC"/>
    <w:rsid w:val="00771E13"/>
    <w:rsid w:val="00781726"/>
    <w:rsid w:val="007902A5"/>
    <w:rsid w:val="00790E99"/>
    <w:rsid w:val="007914BE"/>
    <w:rsid w:val="00791A98"/>
    <w:rsid w:val="0079239A"/>
    <w:rsid w:val="00794F65"/>
    <w:rsid w:val="007A3F08"/>
    <w:rsid w:val="007A6F3E"/>
    <w:rsid w:val="007A73F8"/>
    <w:rsid w:val="007B196D"/>
    <w:rsid w:val="007B3B43"/>
    <w:rsid w:val="007C1B02"/>
    <w:rsid w:val="007C24C8"/>
    <w:rsid w:val="007C48EF"/>
    <w:rsid w:val="007C4FA3"/>
    <w:rsid w:val="007D1462"/>
    <w:rsid w:val="007D3877"/>
    <w:rsid w:val="007D74C7"/>
    <w:rsid w:val="007E1CE8"/>
    <w:rsid w:val="007E2459"/>
    <w:rsid w:val="007F42B2"/>
    <w:rsid w:val="00803520"/>
    <w:rsid w:val="00805E58"/>
    <w:rsid w:val="0080649E"/>
    <w:rsid w:val="0081014E"/>
    <w:rsid w:val="008321CC"/>
    <w:rsid w:val="00836DC6"/>
    <w:rsid w:val="0083768E"/>
    <w:rsid w:val="00842770"/>
    <w:rsid w:val="00851895"/>
    <w:rsid w:val="00852DCE"/>
    <w:rsid w:val="00853697"/>
    <w:rsid w:val="00853946"/>
    <w:rsid w:val="00854D61"/>
    <w:rsid w:val="008566BB"/>
    <w:rsid w:val="00866E19"/>
    <w:rsid w:val="00870C81"/>
    <w:rsid w:val="0087156A"/>
    <w:rsid w:val="008715B0"/>
    <w:rsid w:val="00872019"/>
    <w:rsid w:val="0087438B"/>
    <w:rsid w:val="0088277D"/>
    <w:rsid w:val="0088375A"/>
    <w:rsid w:val="0088704A"/>
    <w:rsid w:val="00887358"/>
    <w:rsid w:val="00890B5C"/>
    <w:rsid w:val="00890D7C"/>
    <w:rsid w:val="0089225B"/>
    <w:rsid w:val="00893656"/>
    <w:rsid w:val="008A7416"/>
    <w:rsid w:val="008B1AA9"/>
    <w:rsid w:val="008B51F8"/>
    <w:rsid w:val="008C4553"/>
    <w:rsid w:val="008C5B07"/>
    <w:rsid w:val="008E27E3"/>
    <w:rsid w:val="008E3B63"/>
    <w:rsid w:val="008E4FAC"/>
    <w:rsid w:val="008E6C23"/>
    <w:rsid w:val="008E6F78"/>
    <w:rsid w:val="00903874"/>
    <w:rsid w:val="009055E8"/>
    <w:rsid w:val="00910F93"/>
    <w:rsid w:val="00915413"/>
    <w:rsid w:val="00921F07"/>
    <w:rsid w:val="00922114"/>
    <w:rsid w:val="0092712F"/>
    <w:rsid w:val="00931ACB"/>
    <w:rsid w:val="00931F6D"/>
    <w:rsid w:val="0094568E"/>
    <w:rsid w:val="009537E4"/>
    <w:rsid w:val="00953C3A"/>
    <w:rsid w:val="00954BBA"/>
    <w:rsid w:val="00970347"/>
    <w:rsid w:val="00971634"/>
    <w:rsid w:val="00973CF1"/>
    <w:rsid w:val="00984A42"/>
    <w:rsid w:val="00985702"/>
    <w:rsid w:val="0099123A"/>
    <w:rsid w:val="00991798"/>
    <w:rsid w:val="00991B55"/>
    <w:rsid w:val="0099539E"/>
    <w:rsid w:val="009A088F"/>
    <w:rsid w:val="009A2F48"/>
    <w:rsid w:val="009A4076"/>
    <w:rsid w:val="009A4E65"/>
    <w:rsid w:val="009B2B84"/>
    <w:rsid w:val="009C4691"/>
    <w:rsid w:val="009C4C89"/>
    <w:rsid w:val="009C7CF2"/>
    <w:rsid w:val="009D3263"/>
    <w:rsid w:val="009D4B6B"/>
    <w:rsid w:val="009D6AEA"/>
    <w:rsid w:val="009D6CE5"/>
    <w:rsid w:val="009E1A4C"/>
    <w:rsid w:val="009E231D"/>
    <w:rsid w:val="009E4198"/>
    <w:rsid w:val="009E4BC3"/>
    <w:rsid w:val="009E78AD"/>
    <w:rsid w:val="009F0FE0"/>
    <w:rsid w:val="009F44D8"/>
    <w:rsid w:val="009F5500"/>
    <w:rsid w:val="009F6678"/>
    <w:rsid w:val="00A10049"/>
    <w:rsid w:val="00A1111C"/>
    <w:rsid w:val="00A13127"/>
    <w:rsid w:val="00A202E2"/>
    <w:rsid w:val="00A2297A"/>
    <w:rsid w:val="00A27680"/>
    <w:rsid w:val="00A44955"/>
    <w:rsid w:val="00A44D8D"/>
    <w:rsid w:val="00A51C1F"/>
    <w:rsid w:val="00A51FE1"/>
    <w:rsid w:val="00A533ED"/>
    <w:rsid w:val="00A6789F"/>
    <w:rsid w:val="00A74F5F"/>
    <w:rsid w:val="00A759A5"/>
    <w:rsid w:val="00A82EC6"/>
    <w:rsid w:val="00A84067"/>
    <w:rsid w:val="00A97D0D"/>
    <w:rsid w:val="00AA29EC"/>
    <w:rsid w:val="00AA2A3A"/>
    <w:rsid w:val="00AA2A61"/>
    <w:rsid w:val="00AB2043"/>
    <w:rsid w:val="00AB3BD3"/>
    <w:rsid w:val="00AC05CA"/>
    <w:rsid w:val="00AC39AD"/>
    <w:rsid w:val="00AC3BCD"/>
    <w:rsid w:val="00AC3F63"/>
    <w:rsid w:val="00AD0FBB"/>
    <w:rsid w:val="00AD3D9F"/>
    <w:rsid w:val="00AD60BA"/>
    <w:rsid w:val="00AE0201"/>
    <w:rsid w:val="00AE2C15"/>
    <w:rsid w:val="00AF3CD6"/>
    <w:rsid w:val="00B008E5"/>
    <w:rsid w:val="00B20839"/>
    <w:rsid w:val="00B21F8F"/>
    <w:rsid w:val="00B273C4"/>
    <w:rsid w:val="00B354EB"/>
    <w:rsid w:val="00B36107"/>
    <w:rsid w:val="00B4443B"/>
    <w:rsid w:val="00B45656"/>
    <w:rsid w:val="00B504F1"/>
    <w:rsid w:val="00B51D2F"/>
    <w:rsid w:val="00B5670C"/>
    <w:rsid w:val="00B57B4F"/>
    <w:rsid w:val="00B64025"/>
    <w:rsid w:val="00B67B95"/>
    <w:rsid w:val="00B75D4C"/>
    <w:rsid w:val="00B775BA"/>
    <w:rsid w:val="00B77673"/>
    <w:rsid w:val="00B77F82"/>
    <w:rsid w:val="00B804A5"/>
    <w:rsid w:val="00B869B3"/>
    <w:rsid w:val="00B93F5A"/>
    <w:rsid w:val="00B978D5"/>
    <w:rsid w:val="00BA0D37"/>
    <w:rsid w:val="00BA4B6A"/>
    <w:rsid w:val="00BB5B7E"/>
    <w:rsid w:val="00BB7A6A"/>
    <w:rsid w:val="00BC3B06"/>
    <w:rsid w:val="00BC5474"/>
    <w:rsid w:val="00BC6395"/>
    <w:rsid w:val="00BF3053"/>
    <w:rsid w:val="00BF4813"/>
    <w:rsid w:val="00BF7AC5"/>
    <w:rsid w:val="00BF7EFA"/>
    <w:rsid w:val="00C05DB7"/>
    <w:rsid w:val="00C06125"/>
    <w:rsid w:val="00C13D17"/>
    <w:rsid w:val="00C1455D"/>
    <w:rsid w:val="00C165B0"/>
    <w:rsid w:val="00C16EF6"/>
    <w:rsid w:val="00C17288"/>
    <w:rsid w:val="00C17599"/>
    <w:rsid w:val="00C20071"/>
    <w:rsid w:val="00C212E2"/>
    <w:rsid w:val="00C27132"/>
    <w:rsid w:val="00C33B00"/>
    <w:rsid w:val="00C34F72"/>
    <w:rsid w:val="00C364DF"/>
    <w:rsid w:val="00C435A4"/>
    <w:rsid w:val="00C45083"/>
    <w:rsid w:val="00C4690A"/>
    <w:rsid w:val="00C47D29"/>
    <w:rsid w:val="00C53718"/>
    <w:rsid w:val="00C61125"/>
    <w:rsid w:val="00C615FA"/>
    <w:rsid w:val="00C621F0"/>
    <w:rsid w:val="00C637B4"/>
    <w:rsid w:val="00C63A85"/>
    <w:rsid w:val="00C6615D"/>
    <w:rsid w:val="00C711FB"/>
    <w:rsid w:val="00C8330E"/>
    <w:rsid w:val="00C86209"/>
    <w:rsid w:val="00C87EE1"/>
    <w:rsid w:val="00C90FAE"/>
    <w:rsid w:val="00C9193F"/>
    <w:rsid w:val="00C93537"/>
    <w:rsid w:val="00CA5939"/>
    <w:rsid w:val="00CB0D70"/>
    <w:rsid w:val="00CB34F6"/>
    <w:rsid w:val="00CB484C"/>
    <w:rsid w:val="00CB79F4"/>
    <w:rsid w:val="00CC2F2B"/>
    <w:rsid w:val="00CC3FF4"/>
    <w:rsid w:val="00CC71DE"/>
    <w:rsid w:val="00CD58C0"/>
    <w:rsid w:val="00CE2D6A"/>
    <w:rsid w:val="00CE2E35"/>
    <w:rsid w:val="00CE72C4"/>
    <w:rsid w:val="00CF3654"/>
    <w:rsid w:val="00CF4DCE"/>
    <w:rsid w:val="00CF53C1"/>
    <w:rsid w:val="00CF5ED3"/>
    <w:rsid w:val="00CF6CC5"/>
    <w:rsid w:val="00CF6FE0"/>
    <w:rsid w:val="00D025CE"/>
    <w:rsid w:val="00D02DCE"/>
    <w:rsid w:val="00D02EE0"/>
    <w:rsid w:val="00D0403B"/>
    <w:rsid w:val="00D0508A"/>
    <w:rsid w:val="00D053B7"/>
    <w:rsid w:val="00D11FE5"/>
    <w:rsid w:val="00D12F6F"/>
    <w:rsid w:val="00D145F7"/>
    <w:rsid w:val="00D14AA3"/>
    <w:rsid w:val="00D150A0"/>
    <w:rsid w:val="00D161EE"/>
    <w:rsid w:val="00D21826"/>
    <w:rsid w:val="00D23254"/>
    <w:rsid w:val="00D311B7"/>
    <w:rsid w:val="00D35F78"/>
    <w:rsid w:val="00D437D9"/>
    <w:rsid w:val="00D513CC"/>
    <w:rsid w:val="00D54F89"/>
    <w:rsid w:val="00D56F43"/>
    <w:rsid w:val="00D60510"/>
    <w:rsid w:val="00D6066A"/>
    <w:rsid w:val="00D740D4"/>
    <w:rsid w:val="00D74FFA"/>
    <w:rsid w:val="00D81855"/>
    <w:rsid w:val="00D82308"/>
    <w:rsid w:val="00D90C30"/>
    <w:rsid w:val="00D916EE"/>
    <w:rsid w:val="00D949FE"/>
    <w:rsid w:val="00D94B2C"/>
    <w:rsid w:val="00D96561"/>
    <w:rsid w:val="00D97884"/>
    <w:rsid w:val="00D97F7D"/>
    <w:rsid w:val="00DA0AB8"/>
    <w:rsid w:val="00DA0C62"/>
    <w:rsid w:val="00DA3519"/>
    <w:rsid w:val="00DA4873"/>
    <w:rsid w:val="00DB0E48"/>
    <w:rsid w:val="00DB690D"/>
    <w:rsid w:val="00DC26E4"/>
    <w:rsid w:val="00DE10DB"/>
    <w:rsid w:val="00DE24E8"/>
    <w:rsid w:val="00DF2B6F"/>
    <w:rsid w:val="00E028AA"/>
    <w:rsid w:val="00E05989"/>
    <w:rsid w:val="00E13F5D"/>
    <w:rsid w:val="00E157F9"/>
    <w:rsid w:val="00E245AD"/>
    <w:rsid w:val="00E25104"/>
    <w:rsid w:val="00E25A04"/>
    <w:rsid w:val="00E27224"/>
    <w:rsid w:val="00E34AB3"/>
    <w:rsid w:val="00E351A1"/>
    <w:rsid w:val="00E3566F"/>
    <w:rsid w:val="00E35810"/>
    <w:rsid w:val="00E51E26"/>
    <w:rsid w:val="00E613CF"/>
    <w:rsid w:val="00E65A87"/>
    <w:rsid w:val="00E719F5"/>
    <w:rsid w:val="00E752C1"/>
    <w:rsid w:val="00E7771F"/>
    <w:rsid w:val="00E80175"/>
    <w:rsid w:val="00E80271"/>
    <w:rsid w:val="00E80ED5"/>
    <w:rsid w:val="00E84A06"/>
    <w:rsid w:val="00E84F57"/>
    <w:rsid w:val="00E87178"/>
    <w:rsid w:val="00E91667"/>
    <w:rsid w:val="00E91AE5"/>
    <w:rsid w:val="00E9740C"/>
    <w:rsid w:val="00EA116C"/>
    <w:rsid w:val="00EA18A7"/>
    <w:rsid w:val="00EB1D08"/>
    <w:rsid w:val="00EB40DE"/>
    <w:rsid w:val="00EB6F48"/>
    <w:rsid w:val="00EC0413"/>
    <w:rsid w:val="00EC3915"/>
    <w:rsid w:val="00EE17B3"/>
    <w:rsid w:val="00EE2F58"/>
    <w:rsid w:val="00EF0BE9"/>
    <w:rsid w:val="00F019A2"/>
    <w:rsid w:val="00F117BE"/>
    <w:rsid w:val="00F140C7"/>
    <w:rsid w:val="00F21E26"/>
    <w:rsid w:val="00F3263D"/>
    <w:rsid w:val="00F33326"/>
    <w:rsid w:val="00F357FA"/>
    <w:rsid w:val="00F36CD1"/>
    <w:rsid w:val="00F44E42"/>
    <w:rsid w:val="00F534DB"/>
    <w:rsid w:val="00F53F46"/>
    <w:rsid w:val="00F57726"/>
    <w:rsid w:val="00F64574"/>
    <w:rsid w:val="00F662B7"/>
    <w:rsid w:val="00F676EA"/>
    <w:rsid w:val="00F67762"/>
    <w:rsid w:val="00F8012F"/>
    <w:rsid w:val="00F8446A"/>
    <w:rsid w:val="00F852F7"/>
    <w:rsid w:val="00F9268F"/>
    <w:rsid w:val="00F93494"/>
    <w:rsid w:val="00F956DD"/>
    <w:rsid w:val="00F96511"/>
    <w:rsid w:val="00FA0095"/>
    <w:rsid w:val="00FA184D"/>
    <w:rsid w:val="00FA328F"/>
    <w:rsid w:val="00FA5F2E"/>
    <w:rsid w:val="00FB145A"/>
    <w:rsid w:val="00FB366E"/>
    <w:rsid w:val="00FB3E65"/>
    <w:rsid w:val="00FB3F42"/>
    <w:rsid w:val="00FB78A5"/>
    <w:rsid w:val="00FC327F"/>
    <w:rsid w:val="00FD1AC2"/>
    <w:rsid w:val="00FD72BE"/>
    <w:rsid w:val="00FE23F1"/>
    <w:rsid w:val="00FE3197"/>
    <w:rsid w:val="00FE5D9C"/>
    <w:rsid w:val="00FF7A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7EB6E"/>
  <w15:chartTrackingRefBased/>
  <w15:docId w15:val="{AD27D4E4-AC93-4A5C-AAB2-B41B9325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112"/>
    <w:rPr>
      <w:rFonts w:ascii="Times New Roman" w:hAnsi="Times New Roman"/>
      <w:sz w:val="24"/>
    </w:rPr>
  </w:style>
  <w:style w:type="paragraph" w:styleId="Balk1">
    <w:name w:val="heading 1"/>
    <w:basedOn w:val="Normal"/>
    <w:next w:val="Normal"/>
    <w:link w:val="Balk1Char"/>
    <w:uiPriority w:val="9"/>
    <w:qFormat/>
    <w:rsid w:val="00475B11"/>
    <w:pPr>
      <w:keepNext/>
      <w:keepLines/>
      <w:spacing w:before="240" w:after="0"/>
      <w:outlineLvl w:val="0"/>
    </w:pPr>
    <w:rPr>
      <w:rFonts w:eastAsiaTheme="majorEastAsia" w:cstheme="majorBidi"/>
      <w:sz w:val="32"/>
      <w:szCs w:val="32"/>
    </w:rPr>
  </w:style>
  <w:style w:type="paragraph" w:styleId="Balk2">
    <w:name w:val="heading 2"/>
    <w:basedOn w:val="Normal"/>
    <w:next w:val="Normal"/>
    <w:link w:val="Balk2Char"/>
    <w:uiPriority w:val="9"/>
    <w:unhideWhenUsed/>
    <w:qFormat/>
    <w:rsid w:val="00765137"/>
    <w:pPr>
      <w:keepNext/>
      <w:keepLines/>
      <w:spacing w:before="40" w:after="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765137"/>
    <w:pPr>
      <w:keepNext/>
      <w:keepLines/>
      <w:spacing w:before="40" w:after="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75B11"/>
    <w:rPr>
      <w:rFonts w:ascii="Times New Roman" w:eastAsiaTheme="majorEastAsia" w:hAnsi="Times New Roman" w:cstheme="majorBidi"/>
      <w:sz w:val="32"/>
      <w:szCs w:val="32"/>
    </w:rPr>
  </w:style>
  <w:style w:type="character" w:customStyle="1" w:styleId="Balk2Char">
    <w:name w:val="Başlık 2 Char"/>
    <w:basedOn w:val="VarsaylanParagrafYazTipi"/>
    <w:link w:val="Balk2"/>
    <w:uiPriority w:val="9"/>
    <w:rsid w:val="00765137"/>
    <w:rPr>
      <w:rFonts w:ascii="Times New Roman" w:eastAsiaTheme="majorEastAsia" w:hAnsi="Times New Roman" w:cstheme="majorBidi"/>
      <w:b/>
      <w:sz w:val="24"/>
      <w:szCs w:val="26"/>
    </w:rPr>
  </w:style>
  <w:style w:type="paragraph" w:customStyle="1" w:styleId="EndNoteBibliographyTitle">
    <w:name w:val="EndNote Bibliography Title"/>
    <w:basedOn w:val="Normal"/>
    <w:link w:val="EndNoteBibliographyTitleChar"/>
    <w:rsid w:val="00853946"/>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853946"/>
    <w:rPr>
      <w:rFonts w:ascii="Calibri" w:hAnsi="Calibri" w:cs="Calibri"/>
      <w:noProof/>
      <w:lang w:val="en-US"/>
    </w:rPr>
  </w:style>
  <w:style w:type="paragraph" w:customStyle="1" w:styleId="EndNoteBibliography">
    <w:name w:val="EndNote Bibliography"/>
    <w:basedOn w:val="Normal"/>
    <w:link w:val="EndNoteBibliographyChar"/>
    <w:rsid w:val="00853946"/>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853946"/>
    <w:rPr>
      <w:rFonts w:ascii="Calibri" w:hAnsi="Calibri" w:cs="Calibri"/>
      <w:noProof/>
      <w:lang w:val="en-US"/>
    </w:rPr>
  </w:style>
  <w:style w:type="paragraph" w:styleId="ResimYazs">
    <w:name w:val="caption"/>
    <w:basedOn w:val="Normal"/>
    <w:next w:val="Normal"/>
    <w:uiPriority w:val="35"/>
    <w:unhideWhenUsed/>
    <w:qFormat/>
    <w:rsid w:val="00C621F0"/>
    <w:pPr>
      <w:spacing w:after="200" w:line="240" w:lineRule="auto"/>
    </w:pPr>
    <w:rPr>
      <w:i/>
      <w:iCs/>
      <w:sz w:val="18"/>
      <w:szCs w:val="18"/>
    </w:rPr>
  </w:style>
  <w:style w:type="character" w:styleId="Kpr">
    <w:name w:val="Hyperlink"/>
    <w:basedOn w:val="VarsaylanParagrafYazTipi"/>
    <w:uiPriority w:val="99"/>
    <w:unhideWhenUsed/>
    <w:rsid w:val="00056FB1"/>
    <w:rPr>
      <w:color w:val="0563C1" w:themeColor="hyperlink"/>
      <w:u w:val="single"/>
    </w:rPr>
  </w:style>
  <w:style w:type="character" w:styleId="zmlenmeyenBahsetme">
    <w:name w:val="Unresolved Mention"/>
    <w:basedOn w:val="VarsaylanParagrafYazTipi"/>
    <w:uiPriority w:val="99"/>
    <w:semiHidden/>
    <w:unhideWhenUsed/>
    <w:rsid w:val="00056FB1"/>
    <w:rPr>
      <w:color w:val="605E5C"/>
      <w:shd w:val="clear" w:color="auto" w:fill="E1DFDD"/>
    </w:rPr>
  </w:style>
  <w:style w:type="table" w:styleId="TabloKlavuzu">
    <w:name w:val="Table Grid"/>
    <w:basedOn w:val="NormalTablo"/>
    <w:uiPriority w:val="39"/>
    <w:rsid w:val="0002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B67B95"/>
    <w:rPr>
      <w:rFonts w:ascii="MinionPro-Bold" w:hAnsi="MinionPro-Bold" w:hint="default"/>
      <w:b/>
      <w:bCs/>
      <w:i w:val="0"/>
      <w:iCs w:val="0"/>
      <w:color w:val="242021"/>
      <w:sz w:val="18"/>
      <w:szCs w:val="18"/>
    </w:rPr>
  </w:style>
  <w:style w:type="paragraph" w:styleId="ListeParagraf">
    <w:name w:val="List Paragraph"/>
    <w:aliases w:val="Tablo"/>
    <w:basedOn w:val="Normal"/>
    <w:uiPriority w:val="34"/>
    <w:qFormat/>
    <w:rsid w:val="00E028AA"/>
    <w:pPr>
      <w:ind w:left="720"/>
      <w:contextualSpacing/>
    </w:pPr>
  </w:style>
  <w:style w:type="character" w:customStyle="1" w:styleId="Balk3Char">
    <w:name w:val="Başlık 3 Char"/>
    <w:basedOn w:val="VarsaylanParagrafYazTipi"/>
    <w:link w:val="Balk3"/>
    <w:uiPriority w:val="9"/>
    <w:rsid w:val="00765137"/>
    <w:rPr>
      <w:rFonts w:ascii="Times New Roman" w:eastAsiaTheme="majorEastAsia" w:hAnsi="Times New Roman" w:cstheme="majorBidi"/>
      <w:b/>
      <w:sz w:val="24"/>
      <w:szCs w:val="24"/>
    </w:rPr>
  </w:style>
  <w:style w:type="paragraph" w:styleId="AralkYok">
    <w:name w:val="No Spacing"/>
    <w:uiPriority w:val="1"/>
    <w:qFormat/>
    <w:rsid w:val="00FE3197"/>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1037">
      <w:bodyDiv w:val="1"/>
      <w:marLeft w:val="0"/>
      <w:marRight w:val="0"/>
      <w:marTop w:val="0"/>
      <w:marBottom w:val="0"/>
      <w:divBdr>
        <w:top w:val="none" w:sz="0" w:space="0" w:color="auto"/>
        <w:left w:val="none" w:sz="0" w:space="0" w:color="auto"/>
        <w:bottom w:val="none" w:sz="0" w:space="0" w:color="auto"/>
        <w:right w:val="none" w:sz="0" w:space="0" w:color="auto"/>
      </w:divBdr>
    </w:div>
    <w:div w:id="503472719">
      <w:bodyDiv w:val="1"/>
      <w:marLeft w:val="0"/>
      <w:marRight w:val="0"/>
      <w:marTop w:val="0"/>
      <w:marBottom w:val="0"/>
      <w:divBdr>
        <w:top w:val="none" w:sz="0" w:space="0" w:color="auto"/>
        <w:left w:val="none" w:sz="0" w:space="0" w:color="auto"/>
        <w:bottom w:val="none" w:sz="0" w:space="0" w:color="auto"/>
        <w:right w:val="none" w:sz="0" w:space="0" w:color="auto"/>
      </w:divBdr>
    </w:div>
    <w:div w:id="18167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QuickStyle" Target="diagrams/quickStyle4.xml"/><Relationship Id="rId39" Type="http://schemas.openxmlformats.org/officeDocument/2006/relationships/fontTable" Target="fontTable.xml"/><Relationship Id="rId21" Type="http://schemas.openxmlformats.org/officeDocument/2006/relationships/diagramColors" Target="diagrams/colors3.xml"/><Relationship Id="rId34" Type="http://schemas.openxmlformats.org/officeDocument/2006/relationships/diagramData" Target="diagrams/data6.xml"/><Relationship Id="rId7" Type="http://schemas.openxmlformats.org/officeDocument/2006/relationships/hyperlink" Target="mailto:oirmakcetin@trakya.edu.tr" TargetMode="Externa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Data" Target="diagrams/data5.xml"/><Relationship Id="rId1" Type="http://schemas.openxmlformats.org/officeDocument/2006/relationships/customXml" Target="../customXml/item1.xml"/><Relationship Id="rId6" Type="http://schemas.openxmlformats.org/officeDocument/2006/relationships/hyperlink" Target="mailto:oirmakcetin@trakya.edu.tr" TargetMode="Externa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microsoft.com/office/2007/relationships/diagramDrawing" Target="diagrams/drawing4.xml"/><Relationship Id="rId36" Type="http://schemas.openxmlformats.org/officeDocument/2006/relationships/diagramQuickStyle" Target="diagrams/quickStyle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QuickStyle" Target="diagrams/quickStyle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8" Type="http://schemas.openxmlformats.org/officeDocument/2006/relationships/diagramData" Target="diagrams/data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2225" cap="rnd">
              <a:solidFill>
                <a:schemeClr val="accent1"/>
              </a:solidFill>
              <a:round/>
            </a:ln>
            <a:effectLst/>
          </c:spPr>
          <c:marker>
            <c:symbol val="diamond"/>
            <c:size val="6"/>
            <c:spPr>
              <a:solidFill>
                <a:schemeClr val="accent1"/>
              </a:solidFill>
              <a:ln w="9525">
                <a:solidFill>
                  <a:schemeClr val="accent1"/>
                </a:solidFill>
                <a:round/>
              </a:ln>
              <a:effectLst/>
            </c:spPr>
          </c:marker>
          <c:xVal>
            <c:numRef>
              <c:f>Sayfa1!$A$2:$A$13</c:f>
              <c:numCache>
                <c:formatCode>General</c:formatCode>
                <c:ptCount val="12"/>
                <c:pt idx="0">
                  <c:v>2010</c:v>
                </c:pt>
                <c:pt idx="1">
                  <c:v>2011</c:v>
                </c:pt>
                <c:pt idx="2">
                  <c:v>2012</c:v>
                </c:pt>
                <c:pt idx="3">
                  <c:v>2013</c:v>
                </c:pt>
                <c:pt idx="4">
                  <c:v>2014</c:v>
                </c:pt>
                <c:pt idx="5">
                  <c:v>2015</c:v>
                </c:pt>
                <c:pt idx="6">
                  <c:v>2016</c:v>
                </c:pt>
                <c:pt idx="7">
                  <c:v>2017</c:v>
                </c:pt>
                <c:pt idx="8">
                  <c:v>2018</c:v>
                </c:pt>
                <c:pt idx="9">
                  <c:v>2019</c:v>
                </c:pt>
                <c:pt idx="10">
                  <c:v>2020</c:v>
                </c:pt>
                <c:pt idx="11">
                  <c:v>2021</c:v>
                </c:pt>
              </c:numCache>
            </c:numRef>
          </c:xVal>
          <c:yVal>
            <c:numRef>
              <c:f>Sayfa1!$B$2:$B$13</c:f>
              <c:numCache>
                <c:formatCode>General</c:formatCode>
                <c:ptCount val="12"/>
                <c:pt idx="0">
                  <c:v>5</c:v>
                </c:pt>
                <c:pt idx="1">
                  <c:v>10</c:v>
                </c:pt>
                <c:pt idx="2">
                  <c:v>7</c:v>
                </c:pt>
                <c:pt idx="3">
                  <c:v>17</c:v>
                </c:pt>
                <c:pt idx="4">
                  <c:v>12</c:v>
                </c:pt>
                <c:pt idx="5">
                  <c:v>11</c:v>
                </c:pt>
                <c:pt idx="6">
                  <c:v>15</c:v>
                </c:pt>
                <c:pt idx="7">
                  <c:v>9</c:v>
                </c:pt>
                <c:pt idx="8">
                  <c:v>14</c:v>
                </c:pt>
                <c:pt idx="9">
                  <c:v>15</c:v>
                </c:pt>
                <c:pt idx="10">
                  <c:v>18</c:v>
                </c:pt>
                <c:pt idx="11">
                  <c:v>22</c:v>
                </c:pt>
              </c:numCache>
            </c:numRef>
          </c:yVal>
          <c:smooth val="0"/>
          <c:extLst>
            <c:ext xmlns:c16="http://schemas.microsoft.com/office/drawing/2014/chart" uri="{C3380CC4-5D6E-409C-BE32-E72D297353CC}">
              <c16:uniqueId val="{00000000-ECA5-4B7F-86AC-672FB41611DD}"/>
            </c:ext>
          </c:extLst>
        </c:ser>
        <c:dLbls>
          <c:showLegendKey val="0"/>
          <c:showVal val="0"/>
          <c:showCatName val="0"/>
          <c:showSerName val="0"/>
          <c:showPercent val="0"/>
          <c:showBubbleSize val="0"/>
        </c:dLbls>
        <c:axId val="344567040"/>
        <c:axId val="344571200"/>
      </c:scatterChart>
      <c:valAx>
        <c:axId val="344567040"/>
        <c:scaling>
          <c:orientation val="minMax"/>
          <c:max val="2021"/>
          <c:min val="201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344571200"/>
        <c:crosses val="autoZero"/>
        <c:crossBetween val="midCat"/>
        <c:majorUnit val="1"/>
      </c:valAx>
      <c:valAx>
        <c:axId val="34457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44567040"/>
        <c:crosses val="autoZero"/>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8B440A-A634-4D14-B098-C83D15829D70}"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tr-TR"/>
        </a:p>
      </dgm:t>
    </dgm:pt>
    <dgm:pt modelId="{4BBA6FEE-AAA0-46E2-A8B2-868AEB17BDED}">
      <dgm:prSet phldrT="[Metin]" custT="1"/>
      <dgm:spPr/>
      <dgm:t>
        <a:bodyPr/>
        <a:lstStyle/>
        <a:p>
          <a:r>
            <a:rPr lang="tr-TR" sz="1050"/>
            <a:t>Birinci bölüm</a:t>
          </a:r>
        </a:p>
      </dgm:t>
    </dgm:pt>
    <dgm:pt modelId="{A15E9521-E491-4F58-B2F2-06F7EB362C69}" type="parTrans" cxnId="{58EF5D56-A013-4D12-8715-3F6994BCDB58}">
      <dgm:prSet/>
      <dgm:spPr/>
      <dgm:t>
        <a:bodyPr/>
        <a:lstStyle/>
        <a:p>
          <a:endParaRPr lang="tr-TR" sz="1200"/>
        </a:p>
      </dgm:t>
    </dgm:pt>
    <dgm:pt modelId="{AF550815-313A-4302-A046-D740061D79C5}" type="sibTrans" cxnId="{58EF5D56-A013-4D12-8715-3F6994BCDB58}">
      <dgm:prSet/>
      <dgm:spPr/>
      <dgm:t>
        <a:bodyPr/>
        <a:lstStyle/>
        <a:p>
          <a:endParaRPr lang="tr-TR" sz="1200"/>
        </a:p>
      </dgm:t>
    </dgm:pt>
    <dgm:pt modelId="{58CBB1CC-1400-41C2-9C9B-8FD029C8E7AC}">
      <dgm:prSet phldrT="[Metin]" custT="1"/>
      <dgm:spPr/>
      <dgm:t>
        <a:bodyPr/>
        <a:lstStyle/>
        <a:p>
          <a:r>
            <a:rPr lang="tr-TR" sz="1000"/>
            <a:t>Yetenek yönetimi, kavramsal olarak açıklanmıştır</a:t>
          </a:r>
        </a:p>
      </dgm:t>
    </dgm:pt>
    <dgm:pt modelId="{327F5F8A-A59E-4DA8-8CCF-6864DA3FCBB8}" type="parTrans" cxnId="{A4708001-3241-43F9-BE9B-374E712840AA}">
      <dgm:prSet/>
      <dgm:spPr/>
      <dgm:t>
        <a:bodyPr/>
        <a:lstStyle/>
        <a:p>
          <a:endParaRPr lang="tr-TR" sz="1200"/>
        </a:p>
      </dgm:t>
    </dgm:pt>
    <dgm:pt modelId="{AD1F8B1E-DA79-4A74-ABAE-7348C87294D9}" type="sibTrans" cxnId="{A4708001-3241-43F9-BE9B-374E712840AA}">
      <dgm:prSet/>
      <dgm:spPr/>
      <dgm:t>
        <a:bodyPr/>
        <a:lstStyle/>
        <a:p>
          <a:endParaRPr lang="tr-TR" sz="1200"/>
        </a:p>
      </dgm:t>
    </dgm:pt>
    <dgm:pt modelId="{F8B788EC-1711-478F-BFA2-BD95B50A1C00}">
      <dgm:prSet phldrT="[Metin]" custT="1"/>
      <dgm:spPr/>
      <dgm:t>
        <a:bodyPr/>
        <a:lstStyle/>
        <a:p>
          <a:r>
            <a:rPr lang="tr-TR" sz="1000"/>
            <a:t>Literatür taraması gerçekleştirilmiştir</a:t>
          </a:r>
        </a:p>
      </dgm:t>
    </dgm:pt>
    <dgm:pt modelId="{E5FD0993-2770-4C0E-B4B2-619C6F48626E}" type="parTrans" cxnId="{55E6F644-1924-4CEF-98E1-4566135E5AF0}">
      <dgm:prSet/>
      <dgm:spPr/>
      <dgm:t>
        <a:bodyPr/>
        <a:lstStyle/>
        <a:p>
          <a:endParaRPr lang="tr-TR" sz="1200"/>
        </a:p>
      </dgm:t>
    </dgm:pt>
    <dgm:pt modelId="{0BC6A610-0541-43D1-B280-975CA9E46489}" type="sibTrans" cxnId="{55E6F644-1924-4CEF-98E1-4566135E5AF0}">
      <dgm:prSet/>
      <dgm:spPr/>
      <dgm:t>
        <a:bodyPr/>
        <a:lstStyle/>
        <a:p>
          <a:endParaRPr lang="tr-TR" sz="1200"/>
        </a:p>
      </dgm:t>
    </dgm:pt>
    <dgm:pt modelId="{D368A57D-BD68-4A6E-92DC-E3C99626D97C}">
      <dgm:prSet phldrT="[Metin]" custT="1"/>
      <dgm:spPr/>
      <dgm:t>
        <a:bodyPr/>
        <a:lstStyle/>
        <a:p>
          <a:r>
            <a:rPr lang="tr-TR" sz="1050"/>
            <a:t>İkinci bölüm</a:t>
          </a:r>
        </a:p>
      </dgm:t>
    </dgm:pt>
    <dgm:pt modelId="{F13D65DD-DB74-4A39-9034-7ED524199E3D}" type="parTrans" cxnId="{508AB050-B759-46A9-9F0B-ED5E4853136A}">
      <dgm:prSet/>
      <dgm:spPr/>
      <dgm:t>
        <a:bodyPr/>
        <a:lstStyle/>
        <a:p>
          <a:endParaRPr lang="tr-TR" sz="1200"/>
        </a:p>
      </dgm:t>
    </dgm:pt>
    <dgm:pt modelId="{29C2341B-2DE6-49B2-BC95-C8356ADD8AF1}" type="sibTrans" cxnId="{508AB050-B759-46A9-9F0B-ED5E4853136A}">
      <dgm:prSet/>
      <dgm:spPr/>
      <dgm:t>
        <a:bodyPr/>
        <a:lstStyle/>
        <a:p>
          <a:endParaRPr lang="tr-TR" sz="1200"/>
        </a:p>
      </dgm:t>
    </dgm:pt>
    <dgm:pt modelId="{9D1D60D7-161F-437B-9199-DE34FFFD0581}">
      <dgm:prSet phldrT="[Metin]" custT="1"/>
      <dgm:spPr/>
      <dgm:t>
        <a:bodyPr/>
        <a:lstStyle/>
        <a:p>
          <a:r>
            <a:rPr lang="tr-TR" sz="1000"/>
            <a:t>Metodoloji hakkında bilgiler verilmiştir</a:t>
          </a:r>
        </a:p>
      </dgm:t>
    </dgm:pt>
    <dgm:pt modelId="{49DD147D-6FD6-4670-8397-702D0FB533FB}" type="parTrans" cxnId="{F5EF260A-FC8E-4176-AF64-E3F812D2A8FD}">
      <dgm:prSet/>
      <dgm:spPr/>
      <dgm:t>
        <a:bodyPr/>
        <a:lstStyle/>
        <a:p>
          <a:endParaRPr lang="tr-TR" sz="1200"/>
        </a:p>
      </dgm:t>
    </dgm:pt>
    <dgm:pt modelId="{017C7668-BC62-40EE-82E9-CEDC1BD8E760}" type="sibTrans" cxnId="{F5EF260A-FC8E-4176-AF64-E3F812D2A8FD}">
      <dgm:prSet/>
      <dgm:spPr/>
      <dgm:t>
        <a:bodyPr/>
        <a:lstStyle/>
        <a:p>
          <a:endParaRPr lang="tr-TR" sz="1200"/>
        </a:p>
      </dgm:t>
    </dgm:pt>
    <dgm:pt modelId="{6BB334BD-6350-4BCC-973B-95792CCA447C}">
      <dgm:prSet phldrT="[Metin]" custT="1"/>
      <dgm:spPr/>
      <dgm:t>
        <a:bodyPr/>
        <a:lstStyle/>
        <a:p>
          <a:r>
            <a:rPr lang="tr-TR" sz="1050"/>
            <a:t>Üçüncü bölüm</a:t>
          </a:r>
        </a:p>
      </dgm:t>
    </dgm:pt>
    <dgm:pt modelId="{ADC023C6-89F3-4D33-86F5-5A39E9905302}" type="parTrans" cxnId="{EF2B89F4-D736-4795-BEFC-843D9D05C56B}">
      <dgm:prSet/>
      <dgm:spPr/>
      <dgm:t>
        <a:bodyPr/>
        <a:lstStyle/>
        <a:p>
          <a:endParaRPr lang="tr-TR" sz="1200"/>
        </a:p>
      </dgm:t>
    </dgm:pt>
    <dgm:pt modelId="{B9265297-9CEC-4EEF-A551-4C81603F88E3}" type="sibTrans" cxnId="{EF2B89F4-D736-4795-BEFC-843D9D05C56B}">
      <dgm:prSet/>
      <dgm:spPr/>
      <dgm:t>
        <a:bodyPr/>
        <a:lstStyle/>
        <a:p>
          <a:endParaRPr lang="tr-TR" sz="1200"/>
        </a:p>
      </dgm:t>
    </dgm:pt>
    <dgm:pt modelId="{6428630B-169D-4B39-9026-CAB0CAE1B555}">
      <dgm:prSet phldrT="[Metin]" custT="1"/>
      <dgm:spPr/>
      <dgm:t>
        <a:bodyPr/>
        <a:lstStyle/>
        <a:p>
          <a:r>
            <a:rPr lang="tr-TR" sz="1000"/>
            <a:t>Yayınlardan elde edilen nicel verilere, çalışma alanlarına, analiz düzeyleri ve yöntemlere yer verilmiştir.</a:t>
          </a:r>
        </a:p>
      </dgm:t>
    </dgm:pt>
    <dgm:pt modelId="{8596E4E6-721E-4E98-B84B-B22BFC0DABB4}" type="parTrans" cxnId="{D97358BC-95B6-4136-A415-5B63931729F6}">
      <dgm:prSet/>
      <dgm:spPr/>
      <dgm:t>
        <a:bodyPr/>
        <a:lstStyle/>
        <a:p>
          <a:endParaRPr lang="tr-TR" sz="1200"/>
        </a:p>
      </dgm:t>
    </dgm:pt>
    <dgm:pt modelId="{F988A0E0-15AF-4F98-8290-8BEC9DFDC124}" type="sibTrans" cxnId="{D97358BC-95B6-4136-A415-5B63931729F6}">
      <dgm:prSet/>
      <dgm:spPr/>
      <dgm:t>
        <a:bodyPr/>
        <a:lstStyle/>
        <a:p>
          <a:endParaRPr lang="tr-TR" sz="1200"/>
        </a:p>
      </dgm:t>
    </dgm:pt>
    <dgm:pt modelId="{B8F0C35B-F094-4C45-9B50-BADEBB2FC0E4}">
      <dgm:prSet phldrT="[Metin]" custT="1"/>
      <dgm:spPr/>
      <dgm:t>
        <a:bodyPr/>
        <a:lstStyle/>
        <a:p>
          <a:r>
            <a:rPr lang="tr-TR" sz="1050"/>
            <a:t>Dördüncü bölüm</a:t>
          </a:r>
        </a:p>
      </dgm:t>
    </dgm:pt>
    <dgm:pt modelId="{9AA2B564-77A4-4FC8-B179-07BE195CCBAC}" type="parTrans" cxnId="{7B45DE5B-8C65-4A18-AAB2-07F47C705236}">
      <dgm:prSet/>
      <dgm:spPr/>
      <dgm:t>
        <a:bodyPr/>
        <a:lstStyle/>
        <a:p>
          <a:endParaRPr lang="tr-TR" sz="1200"/>
        </a:p>
      </dgm:t>
    </dgm:pt>
    <dgm:pt modelId="{1D82BE12-5855-42C0-BC27-84FD44B2A08A}" type="sibTrans" cxnId="{7B45DE5B-8C65-4A18-AAB2-07F47C705236}">
      <dgm:prSet/>
      <dgm:spPr/>
      <dgm:t>
        <a:bodyPr/>
        <a:lstStyle/>
        <a:p>
          <a:endParaRPr lang="tr-TR" sz="1200"/>
        </a:p>
      </dgm:t>
    </dgm:pt>
    <dgm:pt modelId="{CBF55650-8008-4523-84A7-6D301AA8A952}">
      <dgm:prSet phldrT="[Metin]" custT="1"/>
      <dgm:spPr/>
      <dgm:t>
        <a:bodyPr/>
        <a:lstStyle/>
        <a:p>
          <a:r>
            <a:rPr lang="tr-TR" sz="1000"/>
            <a:t>Analiz edilen makalelerin bir tartışması sunulmuş ve daha sonraki araştırmalar için temel oluşturabilecek sonuç geliştirilmiştir.</a:t>
          </a:r>
        </a:p>
      </dgm:t>
    </dgm:pt>
    <dgm:pt modelId="{DA400992-997C-40D4-BA3A-67369916D973}" type="parTrans" cxnId="{BC27C84D-E1A7-4D58-8BAE-D1F6E3D97A10}">
      <dgm:prSet/>
      <dgm:spPr/>
      <dgm:t>
        <a:bodyPr/>
        <a:lstStyle/>
        <a:p>
          <a:endParaRPr lang="tr-TR" sz="1200"/>
        </a:p>
      </dgm:t>
    </dgm:pt>
    <dgm:pt modelId="{D319DCD2-BFB7-4430-A6BA-590BF89C3B4E}" type="sibTrans" cxnId="{BC27C84D-E1A7-4D58-8BAE-D1F6E3D97A10}">
      <dgm:prSet/>
      <dgm:spPr/>
      <dgm:t>
        <a:bodyPr/>
        <a:lstStyle/>
        <a:p>
          <a:endParaRPr lang="tr-TR" sz="1200"/>
        </a:p>
      </dgm:t>
    </dgm:pt>
    <dgm:pt modelId="{0C01ADFF-9710-49E1-90AF-F23864B84F96}" type="pres">
      <dgm:prSet presAssocID="{488B440A-A634-4D14-B098-C83D15829D70}" presName="vert0" presStyleCnt="0">
        <dgm:presLayoutVars>
          <dgm:dir/>
          <dgm:animOne val="branch"/>
          <dgm:animLvl val="lvl"/>
        </dgm:presLayoutVars>
      </dgm:prSet>
      <dgm:spPr/>
    </dgm:pt>
    <dgm:pt modelId="{D77DED11-5E7F-4321-855D-AB96FD6660A1}" type="pres">
      <dgm:prSet presAssocID="{4BBA6FEE-AAA0-46E2-A8B2-868AEB17BDED}" presName="thickLine" presStyleLbl="alignNode1" presStyleIdx="0" presStyleCnt="4"/>
      <dgm:spPr/>
    </dgm:pt>
    <dgm:pt modelId="{2ABEBB17-D775-4DE0-8291-B091B2C2B9DA}" type="pres">
      <dgm:prSet presAssocID="{4BBA6FEE-AAA0-46E2-A8B2-868AEB17BDED}" presName="horz1" presStyleCnt="0"/>
      <dgm:spPr/>
    </dgm:pt>
    <dgm:pt modelId="{3E4E6E39-6E9F-41B8-B2B2-C9338F38FD55}" type="pres">
      <dgm:prSet presAssocID="{4BBA6FEE-AAA0-46E2-A8B2-868AEB17BDED}" presName="tx1" presStyleLbl="revTx" presStyleIdx="0" presStyleCnt="9"/>
      <dgm:spPr/>
    </dgm:pt>
    <dgm:pt modelId="{A42925FF-ACA1-4C41-BD00-32DDE7682645}" type="pres">
      <dgm:prSet presAssocID="{4BBA6FEE-AAA0-46E2-A8B2-868AEB17BDED}" presName="vert1" presStyleCnt="0"/>
      <dgm:spPr/>
    </dgm:pt>
    <dgm:pt modelId="{9C6D7C8B-57D9-4D42-9B22-F54CAA7E91BC}" type="pres">
      <dgm:prSet presAssocID="{58CBB1CC-1400-41C2-9C9B-8FD029C8E7AC}" presName="vertSpace2a" presStyleCnt="0"/>
      <dgm:spPr/>
    </dgm:pt>
    <dgm:pt modelId="{63F72BD9-3855-4EAC-AC58-46F2D7829ABE}" type="pres">
      <dgm:prSet presAssocID="{58CBB1CC-1400-41C2-9C9B-8FD029C8E7AC}" presName="horz2" presStyleCnt="0"/>
      <dgm:spPr/>
    </dgm:pt>
    <dgm:pt modelId="{9C493FE7-5DAE-40F0-BBAF-9E7591028C9A}" type="pres">
      <dgm:prSet presAssocID="{58CBB1CC-1400-41C2-9C9B-8FD029C8E7AC}" presName="horzSpace2" presStyleCnt="0"/>
      <dgm:spPr/>
    </dgm:pt>
    <dgm:pt modelId="{36A293A7-684C-477F-A892-EB06BCD2050B}" type="pres">
      <dgm:prSet presAssocID="{58CBB1CC-1400-41C2-9C9B-8FD029C8E7AC}" presName="tx2" presStyleLbl="revTx" presStyleIdx="1" presStyleCnt="9"/>
      <dgm:spPr/>
    </dgm:pt>
    <dgm:pt modelId="{726D3B40-6099-4540-8C58-6C6EAB8D340D}" type="pres">
      <dgm:prSet presAssocID="{58CBB1CC-1400-41C2-9C9B-8FD029C8E7AC}" presName="vert2" presStyleCnt="0"/>
      <dgm:spPr/>
    </dgm:pt>
    <dgm:pt modelId="{51EEA77D-CE04-4848-A883-4DD2AC00AE0E}" type="pres">
      <dgm:prSet presAssocID="{58CBB1CC-1400-41C2-9C9B-8FD029C8E7AC}" presName="thinLine2b" presStyleLbl="callout" presStyleIdx="0" presStyleCnt="5"/>
      <dgm:spPr/>
    </dgm:pt>
    <dgm:pt modelId="{2AFBA2C4-512F-4243-A6CF-AEC35B0785CC}" type="pres">
      <dgm:prSet presAssocID="{58CBB1CC-1400-41C2-9C9B-8FD029C8E7AC}" presName="vertSpace2b" presStyleCnt="0"/>
      <dgm:spPr/>
    </dgm:pt>
    <dgm:pt modelId="{4B9AB108-EBA5-4DCC-9E8C-F8B7C28CEBFD}" type="pres">
      <dgm:prSet presAssocID="{F8B788EC-1711-478F-BFA2-BD95B50A1C00}" presName="horz2" presStyleCnt="0"/>
      <dgm:spPr/>
    </dgm:pt>
    <dgm:pt modelId="{E6883EF8-1926-4E78-B246-3DD529F0723C}" type="pres">
      <dgm:prSet presAssocID="{F8B788EC-1711-478F-BFA2-BD95B50A1C00}" presName="horzSpace2" presStyleCnt="0"/>
      <dgm:spPr/>
    </dgm:pt>
    <dgm:pt modelId="{AC7FE710-B8EA-4ADE-97BB-2A4D05DF1CCE}" type="pres">
      <dgm:prSet presAssocID="{F8B788EC-1711-478F-BFA2-BD95B50A1C00}" presName="tx2" presStyleLbl="revTx" presStyleIdx="2" presStyleCnt="9"/>
      <dgm:spPr/>
    </dgm:pt>
    <dgm:pt modelId="{5B21B6F0-2036-45B2-BA97-05693D2209F8}" type="pres">
      <dgm:prSet presAssocID="{F8B788EC-1711-478F-BFA2-BD95B50A1C00}" presName="vert2" presStyleCnt="0"/>
      <dgm:spPr/>
    </dgm:pt>
    <dgm:pt modelId="{101FE475-A325-4167-AADF-5E46CC132C3F}" type="pres">
      <dgm:prSet presAssocID="{F8B788EC-1711-478F-BFA2-BD95B50A1C00}" presName="thinLine2b" presStyleLbl="callout" presStyleIdx="1" presStyleCnt="5"/>
      <dgm:spPr/>
    </dgm:pt>
    <dgm:pt modelId="{36730268-2228-44CF-A372-29D20470BC13}" type="pres">
      <dgm:prSet presAssocID="{F8B788EC-1711-478F-BFA2-BD95B50A1C00}" presName="vertSpace2b" presStyleCnt="0"/>
      <dgm:spPr/>
    </dgm:pt>
    <dgm:pt modelId="{3FE9252A-9DAB-4E74-86EC-AB76AC222EAE}" type="pres">
      <dgm:prSet presAssocID="{D368A57D-BD68-4A6E-92DC-E3C99626D97C}" presName="thickLine" presStyleLbl="alignNode1" presStyleIdx="1" presStyleCnt="4"/>
      <dgm:spPr/>
    </dgm:pt>
    <dgm:pt modelId="{69B46741-4D78-4860-B866-ABC627137D17}" type="pres">
      <dgm:prSet presAssocID="{D368A57D-BD68-4A6E-92DC-E3C99626D97C}" presName="horz1" presStyleCnt="0"/>
      <dgm:spPr/>
    </dgm:pt>
    <dgm:pt modelId="{520D8FE7-72C8-45DA-A7A9-59D8F67C658B}" type="pres">
      <dgm:prSet presAssocID="{D368A57D-BD68-4A6E-92DC-E3C99626D97C}" presName="tx1" presStyleLbl="revTx" presStyleIdx="3" presStyleCnt="9"/>
      <dgm:spPr/>
    </dgm:pt>
    <dgm:pt modelId="{E1E2D90F-D947-4E98-BFBE-88A27C4456D0}" type="pres">
      <dgm:prSet presAssocID="{D368A57D-BD68-4A6E-92DC-E3C99626D97C}" presName="vert1" presStyleCnt="0"/>
      <dgm:spPr/>
    </dgm:pt>
    <dgm:pt modelId="{B2DF1DF9-6844-49B1-8CA4-BEFF81ABC43E}" type="pres">
      <dgm:prSet presAssocID="{9D1D60D7-161F-437B-9199-DE34FFFD0581}" presName="vertSpace2a" presStyleCnt="0"/>
      <dgm:spPr/>
    </dgm:pt>
    <dgm:pt modelId="{B59F534F-9FAD-48BF-AFF6-4700E0BAB879}" type="pres">
      <dgm:prSet presAssocID="{9D1D60D7-161F-437B-9199-DE34FFFD0581}" presName="horz2" presStyleCnt="0"/>
      <dgm:spPr/>
    </dgm:pt>
    <dgm:pt modelId="{D9EF50C8-332D-4605-A0FE-A6817A1F6B03}" type="pres">
      <dgm:prSet presAssocID="{9D1D60D7-161F-437B-9199-DE34FFFD0581}" presName="horzSpace2" presStyleCnt="0"/>
      <dgm:spPr/>
    </dgm:pt>
    <dgm:pt modelId="{845E6446-BEB3-4797-8DB1-19E328B6692B}" type="pres">
      <dgm:prSet presAssocID="{9D1D60D7-161F-437B-9199-DE34FFFD0581}" presName="tx2" presStyleLbl="revTx" presStyleIdx="4" presStyleCnt="9"/>
      <dgm:spPr/>
    </dgm:pt>
    <dgm:pt modelId="{DC0B11A4-FAEA-4B58-9319-0704CD310F2D}" type="pres">
      <dgm:prSet presAssocID="{9D1D60D7-161F-437B-9199-DE34FFFD0581}" presName="vert2" presStyleCnt="0"/>
      <dgm:spPr/>
    </dgm:pt>
    <dgm:pt modelId="{A1BC4A13-D953-44C4-AAA4-9F57C60E87DB}" type="pres">
      <dgm:prSet presAssocID="{9D1D60D7-161F-437B-9199-DE34FFFD0581}" presName="thinLine2b" presStyleLbl="callout" presStyleIdx="2" presStyleCnt="5"/>
      <dgm:spPr/>
    </dgm:pt>
    <dgm:pt modelId="{8583942F-1397-4694-966C-1F9C9B6E811A}" type="pres">
      <dgm:prSet presAssocID="{9D1D60D7-161F-437B-9199-DE34FFFD0581}" presName="vertSpace2b" presStyleCnt="0"/>
      <dgm:spPr/>
    </dgm:pt>
    <dgm:pt modelId="{2E0311FC-F4D6-4A65-9A52-A03DE612A7BC}" type="pres">
      <dgm:prSet presAssocID="{6BB334BD-6350-4BCC-973B-95792CCA447C}" presName="thickLine" presStyleLbl="alignNode1" presStyleIdx="2" presStyleCnt="4"/>
      <dgm:spPr/>
    </dgm:pt>
    <dgm:pt modelId="{67C66470-C83E-4CD7-ACB2-9877F978846A}" type="pres">
      <dgm:prSet presAssocID="{6BB334BD-6350-4BCC-973B-95792CCA447C}" presName="horz1" presStyleCnt="0"/>
      <dgm:spPr/>
    </dgm:pt>
    <dgm:pt modelId="{3F6A4D68-9726-4102-928C-D4D9B7A4F7D2}" type="pres">
      <dgm:prSet presAssocID="{6BB334BD-6350-4BCC-973B-95792CCA447C}" presName="tx1" presStyleLbl="revTx" presStyleIdx="5" presStyleCnt="9"/>
      <dgm:spPr/>
    </dgm:pt>
    <dgm:pt modelId="{C307F20B-8C01-48DE-8611-1315BBD6C4CC}" type="pres">
      <dgm:prSet presAssocID="{6BB334BD-6350-4BCC-973B-95792CCA447C}" presName="vert1" presStyleCnt="0"/>
      <dgm:spPr/>
    </dgm:pt>
    <dgm:pt modelId="{76CCF9C8-A4DB-4C8F-84E7-B6EF39ED035C}" type="pres">
      <dgm:prSet presAssocID="{6428630B-169D-4B39-9026-CAB0CAE1B555}" presName="vertSpace2a" presStyleCnt="0"/>
      <dgm:spPr/>
    </dgm:pt>
    <dgm:pt modelId="{7E2ABE8E-F4B4-476D-B2AE-6F9D0918E518}" type="pres">
      <dgm:prSet presAssocID="{6428630B-169D-4B39-9026-CAB0CAE1B555}" presName="horz2" presStyleCnt="0"/>
      <dgm:spPr/>
    </dgm:pt>
    <dgm:pt modelId="{CE20CD39-3508-48AA-B5DA-630FE1F3B33A}" type="pres">
      <dgm:prSet presAssocID="{6428630B-169D-4B39-9026-CAB0CAE1B555}" presName="horzSpace2" presStyleCnt="0"/>
      <dgm:spPr/>
    </dgm:pt>
    <dgm:pt modelId="{55EC1230-3134-4E57-BDFE-A381BB405D38}" type="pres">
      <dgm:prSet presAssocID="{6428630B-169D-4B39-9026-CAB0CAE1B555}" presName="tx2" presStyleLbl="revTx" presStyleIdx="6" presStyleCnt="9"/>
      <dgm:spPr/>
    </dgm:pt>
    <dgm:pt modelId="{DF327F1A-FA27-4D38-9261-AD236FFFE4FD}" type="pres">
      <dgm:prSet presAssocID="{6428630B-169D-4B39-9026-CAB0CAE1B555}" presName="vert2" presStyleCnt="0"/>
      <dgm:spPr/>
    </dgm:pt>
    <dgm:pt modelId="{4719963B-968A-4769-859B-3E933014998C}" type="pres">
      <dgm:prSet presAssocID="{6428630B-169D-4B39-9026-CAB0CAE1B555}" presName="thinLine2b" presStyleLbl="callout" presStyleIdx="3" presStyleCnt="5"/>
      <dgm:spPr/>
    </dgm:pt>
    <dgm:pt modelId="{446B124F-5384-431B-A3CE-AE2427F593B5}" type="pres">
      <dgm:prSet presAssocID="{6428630B-169D-4B39-9026-CAB0CAE1B555}" presName="vertSpace2b" presStyleCnt="0"/>
      <dgm:spPr/>
    </dgm:pt>
    <dgm:pt modelId="{7821866E-4B35-47F5-AFC7-DF07CC26E8FB}" type="pres">
      <dgm:prSet presAssocID="{B8F0C35B-F094-4C45-9B50-BADEBB2FC0E4}" presName="thickLine" presStyleLbl="alignNode1" presStyleIdx="3" presStyleCnt="4"/>
      <dgm:spPr/>
    </dgm:pt>
    <dgm:pt modelId="{B0BDEFB7-3417-44BC-ACD6-FE04630E4E95}" type="pres">
      <dgm:prSet presAssocID="{B8F0C35B-F094-4C45-9B50-BADEBB2FC0E4}" presName="horz1" presStyleCnt="0"/>
      <dgm:spPr/>
    </dgm:pt>
    <dgm:pt modelId="{A1FEF0DF-0F24-43FE-85B1-527B49B469A6}" type="pres">
      <dgm:prSet presAssocID="{B8F0C35B-F094-4C45-9B50-BADEBB2FC0E4}" presName="tx1" presStyleLbl="revTx" presStyleIdx="7" presStyleCnt="9"/>
      <dgm:spPr/>
    </dgm:pt>
    <dgm:pt modelId="{B3596D18-04F4-42FB-9B5A-05AB771EF926}" type="pres">
      <dgm:prSet presAssocID="{B8F0C35B-F094-4C45-9B50-BADEBB2FC0E4}" presName="vert1" presStyleCnt="0"/>
      <dgm:spPr/>
    </dgm:pt>
    <dgm:pt modelId="{E8EF827E-8983-4DCC-8156-054CEE5E2041}" type="pres">
      <dgm:prSet presAssocID="{CBF55650-8008-4523-84A7-6D301AA8A952}" presName="vertSpace2a" presStyleCnt="0"/>
      <dgm:spPr/>
    </dgm:pt>
    <dgm:pt modelId="{42A3FD2E-0BCF-408B-801F-A5A4C57FBA85}" type="pres">
      <dgm:prSet presAssocID="{CBF55650-8008-4523-84A7-6D301AA8A952}" presName="horz2" presStyleCnt="0"/>
      <dgm:spPr/>
    </dgm:pt>
    <dgm:pt modelId="{FE547A02-2FA3-4775-86ED-8DFCE34A12AA}" type="pres">
      <dgm:prSet presAssocID="{CBF55650-8008-4523-84A7-6D301AA8A952}" presName="horzSpace2" presStyleCnt="0"/>
      <dgm:spPr/>
    </dgm:pt>
    <dgm:pt modelId="{07C6888D-F29D-44A2-946B-66AA9C9BFB57}" type="pres">
      <dgm:prSet presAssocID="{CBF55650-8008-4523-84A7-6D301AA8A952}" presName="tx2" presStyleLbl="revTx" presStyleIdx="8" presStyleCnt="9"/>
      <dgm:spPr/>
    </dgm:pt>
    <dgm:pt modelId="{C7803BD5-DAB5-4552-B976-7EEDBC2E652E}" type="pres">
      <dgm:prSet presAssocID="{CBF55650-8008-4523-84A7-6D301AA8A952}" presName="vert2" presStyleCnt="0"/>
      <dgm:spPr/>
    </dgm:pt>
    <dgm:pt modelId="{7885E39D-633C-42A6-B766-F3B9CCE852B6}" type="pres">
      <dgm:prSet presAssocID="{CBF55650-8008-4523-84A7-6D301AA8A952}" presName="thinLine2b" presStyleLbl="callout" presStyleIdx="4" presStyleCnt="5"/>
      <dgm:spPr/>
    </dgm:pt>
    <dgm:pt modelId="{954D22A2-D579-4B92-BBAC-A142F73C9F26}" type="pres">
      <dgm:prSet presAssocID="{CBF55650-8008-4523-84A7-6D301AA8A952}" presName="vertSpace2b" presStyleCnt="0"/>
      <dgm:spPr/>
    </dgm:pt>
  </dgm:ptLst>
  <dgm:cxnLst>
    <dgm:cxn modelId="{A4708001-3241-43F9-BE9B-374E712840AA}" srcId="{4BBA6FEE-AAA0-46E2-A8B2-868AEB17BDED}" destId="{58CBB1CC-1400-41C2-9C9B-8FD029C8E7AC}" srcOrd="0" destOrd="0" parTransId="{327F5F8A-A59E-4DA8-8CCF-6864DA3FCBB8}" sibTransId="{AD1F8B1E-DA79-4A74-ABAE-7348C87294D9}"/>
    <dgm:cxn modelId="{F5EF260A-FC8E-4176-AF64-E3F812D2A8FD}" srcId="{D368A57D-BD68-4A6E-92DC-E3C99626D97C}" destId="{9D1D60D7-161F-437B-9199-DE34FFFD0581}" srcOrd="0" destOrd="0" parTransId="{49DD147D-6FD6-4670-8397-702D0FB533FB}" sibTransId="{017C7668-BC62-40EE-82E9-CEDC1BD8E760}"/>
    <dgm:cxn modelId="{DAE86F24-53C6-4642-BFAB-1311671955EC}" type="presOf" srcId="{58CBB1CC-1400-41C2-9C9B-8FD029C8E7AC}" destId="{36A293A7-684C-477F-A892-EB06BCD2050B}" srcOrd="0" destOrd="0" presId="urn:microsoft.com/office/officeart/2008/layout/LinedList"/>
    <dgm:cxn modelId="{96D8DC37-B8F0-43BA-BF56-248879AF31C4}" type="presOf" srcId="{488B440A-A634-4D14-B098-C83D15829D70}" destId="{0C01ADFF-9710-49E1-90AF-F23864B84F96}" srcOrd="0" destOrd="0" presId="urn:microsoft.com/office/officeart/2008/layout/LinedList"/>
    <dgm:cxn modelId="{7B45DE5B-8C65-4A18-AAB2-07F47C705236}" srcId="{488B440A-A634-4D14-B098-C83D15829D70}" destId="{B8F0C35B-F094-4C45-9B50-BADEBB2FC0E4}" srcOrd="3" destOrd="0" parTransId="{9AA2B564-77A4-4FC8-B179-07BE195CCBAC}" sibTransId="{1D82BE12-5855-42C0-BC27-84FD44B2A08A}"/>
    <dgm:cxn modelId="{55E6F644-1924-4CEF-98E1-4566135E5AF0}" srcId="{4BBA6FEE-AAA0-46E2-A8B2-868AEB17BDED}" destId="{F8B788EC-1711-478F-BFA2-BD95B50A1C00}" srcOrd="1" destOrd="0" parTransId="{E5FD0993-2770-4C0E-B4B2-619C6F48626E}" sibTransId="{0BC6A610-0541-43D1-B280-975CA9E46489}"/>
    <dgm:cxn modelId="{0BB0BE6C-BB68-4583-8867-F32C03B3988D}" type="presOf" srcId="{6BB334BD-6350-4BCC-973B-95792CCA447C}" destId="{3F6A4D68-9726-4102-928C-D4D9B7A4F7D2}" srcOrd="0" destOrd="0" presId="urn:microsoft.com/office/officeart/2008/layout/LinedList"/>
    <dgm:cxn modelId="{BC27C84D-E1A7-4D58-8BAE-D1F6E3D97A10}" srcId="{B8F0C35B-F094-4C45-9B50-BADEBB2FC0E4}" destId="{CBF55650-8008-4523-84A7-6D301AA8A952}" srcOrd="0" destOrd="0" parTransId="{DA400992-997C-40D4-BA3A-67369916D973}" sibTransId="{D319DCD2-BFB7-4430-A6BA-590BF89C3B4E}"/>
    <dgm:cxn modelId="{508AB050-B759-46A9-9F0B-ED5E4853136A}" srcId="{488B440A-A634-4D14-B098-C83D15829D70}" destId="{D368A57D-BD68-4A6E-92DC-E3C99626D97C}" srcOrd="1" destOrd="0" parTransId="{F13D65DD-DB74-4A39-9034-7ED524199E3D}" sibTransId="{29C2341B-2DE6-49B2-BC95-C8356ADD8AF1}"/>
    <dgm:cxn modelId="{D2157C53-1CB2-432F-BE78-35F01DBF9B0B}" type="presOf" srcId="{F8B788EC-1711-478F-BFA2-BD95B50A1C00}" destId="{AC7FE710-B8EA-4ADE-97BB-2A4D05DF1CCE}" srcOrd="0" destOrd="0" presId="urn:microsoft.com/office/officeart/2008/layout/LinedList"/>
    <dgm:cxn modelId="{58EF5D56-A013-4D12-8715-3F6994BCDB58}" srcId="{488B440A-A634-4D14-B098-C83D15829D70}" destId="{4BBA6FEE-AAA0-46E2-A8B2-868AEB17BDED}" srcOrd="0" destOrd="0" parTransId="{A15E9521-E491-4F58-B2F2-06F7EB362C69}" sibTransId="{AF550815-313A-4302-A046-D740061D79C5}"/>
    <dgm:cxn modelId="{D7E5BA77-ED8F-4867-84C3-39E302A6D7E4}" type="presOf" srcId="{CBF55650-8008-4523-84A7-6D301AA8A952}" destId="{07C6888D-F29D-44A2-946B-66AA9C9BFB57}" srcOrd="0" destOrd="0" presId="urn:microsoft.com/office/officeart/2008/layout/LinedList"/>
    <dgm:cxn modelId="{76FF2978-C8A9-4DD7-816A-CBCD267C7455}" type="presOf" srcId="{9D1D60D7-161F-437B-9199-DE34FFFD0581}" destId="{845E6446-BEB3-4797-8DB1-19E328B6692B}" srcOrd="0" destOrd="0" presId="urn:microsoft.com/office/officeart/2008/layout/LinedList"/>
    <dgm:cxn modelId="{CDB1508C-567B-4857-9447-5D1B1C4B1E44}" type="presOf" srcId="{B8F0C35B-F094-4C45-9B50-BADEBB2FC0E4}" destId="{A1FEF0DF-0F24-43FE-85B1-527B49B469A6}" srcOrd="0" destOrd="0" presId="urn:microsoft.com/office/officeart/2008/layout/LinedList"/>
    <dgm:cxn modelId="{B5C9B899-234E-47C9-A34F-4A84DE0A0BF6}" type="presOf" srcId="{6428630B-169D-4B39-9026-CAB0CAE1B555}" destId="{55EC1230-3134-4E57-BDFE-A381BB405D38}" srcOrd="0" destOrd="0" presId="urn:microsoft.com/office/officeart/2008/layout/LinedList"/>
    <dgm:cxn modelId="{8B30F9B9-A665-418F-8FE3-2735FA01BB3B}" type="presOf" srcId="{4BBA6FEE-AAA0-46E2-A8B2-868AEB17BDED}" destId="{3E4E6E39-6E9F-41B8-B2B2-C9338F38FD55}" srcOrd="0" destOrd="0" presId="urn:microsoft.com/office/officeart/2008/layout/LinedList"/>
    <dgm:cxn modelId="{D97358BC-95B6-4136-A415-5B63931729F6}" srcId="{6BB334BD-6350-4BCC-973B-95792CCA447C}" destId="{6428630B-169D-4B39-9026-CAB0CAE1B555}" srcOrd="0" destOrd="0" parTransId="{8596E4E6-721E-4E98-B84B-B22BFC0DABB4}" sibTransId="{F988A0E0-15AF-4F98-8290-8BEC9DFDC124}"/>
    <dgm:cxn modelId="{DFA9D1BE-C680-4E5D-B65A-3F17BD748335}" type="presOf" srcId="{D368A57D-BD68-4A6E-92DC-E3C99626D97C}" destId="{520D8FE7-72C8-45DA-A7A9-59D8F67C658B}" srcOrd="0" destOrd="0" presId="urn:microsoft.com/office/officeart/2008/layout/LinedList"/>
    <dgm:cxn modelId="{EF2B89F4-D736-4795-BEFC-843D9D05C56B}" srcId="{488B440A-A634-4D14-B098-C83D15829D70}" destId="{6BB334BD-6350-4BCC-973B-95792CCA447C}" srcOrd="2" destOrd="0" parTransId="{ADC023C6-89F3-4D33-86F5-5A39E9905302}" sibTransId="{B9265297-9CEC-4EEF-A551-4C81603F88E3}"/>
    <dgm:cxn modelId="{B651E76B-6AA4-4E49-8746-1C60207288C8}" type="presParOf" srcId="{0C01ADFF-9710-49E1-90AF-F23864B84F96}" destId="{D77DED11-5E7F-4321-855D-AB96FD6660A1}" srcOrd="0" destOrd="0" presId="urn:microsoft.com/office/officeart/2008/layout/LinedList"/>
    <dgm:cxn modelId="{30758119-1DD0-4F04-BE51-41746D14D1EB}" type="presParOf" srcId="{0C01ADFF-9710-49E1-90AF-F23864B84F96}" destId="{2ABEBB17-D775-4DE0-8291-B091B2C2B9DA}" srcOrd="1" destOrd="0" presId="urn:microsoft.com/office/officeart/2008/layout/LinedList"/>
    <dgm:cxn modelId="{C801EEF6-C508-4BAD-81D7-AF4B3E69C54E}" type="presParOf" srcId="{2ABEBB17-D775-4DE0-8291-B091B2C2B9DA}" destId="{3E4E6E39-6E9F-41B8-B2B2-C9338F38FD55}" srcOrd="0" destOrd="0" presId="urn:microsoft.com/office/officeart/2008/layout/LinedList"/>
    <dgm:cxn modelId="{942EEA70-C8E3-4526-8211-A2B670EEA046}" type="presParOf" srcId="{2ABEBB17-D775-4DE0-8291-B091B2C2B9DA}" destId="{A42925FF-ACA1-4C41-BD00-32DDE7682645}" srcOrd="1" destOrd="0" presId="urn:microsoft.com/office/officeart/2008/layout/LinedList"/>
    <dgm:cxn modelId="{1A0FFF94-994C-4E34-BB55-F1C4A6F9B036}" type="presParOf" srcId="{A42925FF-ACA1-4C41-BD00-32DDE7682645}" destId="{9C6D7C8B-57D9-4D42-9B22-F54CAA7E91BC}" srcOrd="0" destOrd="0" presId="urn:microsoft.com/office/officeart/2008/layout/LinedList"/>
    <dgm:cxn modelId="{85A20D60-499E-46CE-BD2D-9FCD0FC56ABF}" type="presParOf" srcId="{A42925FF-ACA1-4C41-BD00-32DDE7682645}" destId="{63F72BD9-3855-4EAC-AC58-46F2D7829ABE}" srcOrd="1" destOrd="0" presId="urn:microsoft.com/office/officeart/2008/layout/LinedList"/>
    <dgm:cxn modelId="{73478B03-507E-4461-913C-A60BA183200B}" type="presParOf" srcId="{63F72BD9-3855-4EAC-AC58-46F2D7829ABE}" destId="{9C493FE7-5DAE-40F0-BBAF-9E7591028C9A}" srcOrd="0" destOrd="0" presId="urn:microsoft.com/office/officeart/2008/layout/LinedList"/>
    <dgm:cxn modelId="{63CD5687-9F45-4333-AB11-B3344450FE04}" type="presParOf" srcId="{63F72BD9-3855-4EAC-AC58-46F2D7829ABE}" destId="{36A293A7-684C-477F-A892-EB06BCD2050B}" srcOrd="1" destOrd="0" presId="urn:microsoft.com/office/officeart/2008/layout/LinedList"/>
    <dgm:cxn modelId="{0B7E7E06-31D7-45B4-9386-F99416BBCFF1}" type="presParOf" srcId="{63F72BD9-3855-4EAC-AC58-46F2D7829ABE}" destId="{726D3B40-6099-4540-8C58-6C6EAB8D340D}" srcOrd="2" destOrd="0" presId="urn:microsoft.com/office/officeart/2008/layout/LinedList"/>
    <dgm:cxn modelId="{83B7EE0C-5C97-42D0-85B3-C2AF7070C5A3}" type="presParOf" srcId="{A42925FF-ACA1-4C41-BD00-32DDE7682645}" destId="{51EEA77D-CE04-4848-A883-4DD2AC00AE0E}" srcOrd="2" destOrd="0" presId="urn:microsoft.com/office/officeart/2008/layout/LinedList"/>
    <dgm:cxn modelId="{E25208D5-57E9-4CD6-85E2-83CD3C8155CF}" type="presParOf" srcId="{A42925FF-ACA1-4C41-BD00-32DDE7682645}" destId="{2AFBA2C4-512F-4243-A6CF-AEC35B0785CC}" srcOrd="3" destOrd="0" presId="urn:microsoft.com/office/officeart/2008/layout/LinedList"/>
    <dgm:cxn modelId="{DF1C8E6A-8FDC-48B8-8D4A-9839AA97A5A6}" type="presParOf" srcId="{A42925FF-ACA1-4C41-BD00-32DDE7682645}" destId="{4B9AB108-EBA5-4DCC-9E8C-F8B7C28CEBFD}" srcOrd="4" destOrd="0" presId="urn:microsoft.com/office/officeart/2008/layout/LinedList"/>
    <dgm:cxn modelId="{01E0D859-8908-41E9-968E-51FA2B3FFF4B}" type="presParOf" srcId="{4B9AB108-EBA5-4DCC-9E8C-F8B7C28CEBFD}" destId="{E6883EF8-1926-4E78-B246-3DD529F0723C}" srcOrd="0" destOrd="0" presId="urn:microsoft.com/office/officeart/2008/layout/LinedList"/>
    <dgm:cxn modelId="{4A10FF4E-9C65-45EE-AC78-967E5137928C}" type="presParOf" srcId="{4B9AB108-EBA5-4DCC-9E8C-F8B7C28CEBFD}" destId="{AC7FE710-B8EA-4ADE-97BB-2A4D05DF1CCE}" srcOrd="1" destOrd="0" presId="urn:microsoft.com/office/officeart/2008/layout/LinedList"/>
    <dgm:cxn modelId="{4C9CCAA6-FB3A-4346-85A8-D91B0E8B9764}" type="presParOf" srcId="{4B9AB108-EBA5-4DCC-9E8C-F8B7C28CEBFD}" destId="{5B21B6F0-2036-45B2-BA97-05693D2209F8}" srcOrd="2" destOrd="0" presId="urn:microsoft.com/office/officeart/2008/layout/LinedList"/>
    <dgm:cxn modelId="{023259F5-47D1-464F-B3AE-246710D6A086}" type="presParOf" srcId="{A42925FF-ACA1-4C41-BD00-32DDE7682645}" destId="{101FE475-A325-4167-AADF-5E46CC132C3F}" srcOrd="5" destOrd="0" presId="urn:microsoft.com/office/officeart/2008/layout/LinedList"/>
    <dgm:cxn modelId="{9CAC361C-6729-4131-B943-EDFB6283015C}" type="presParOf" srcId="{A42925FF-ACA1-4C41-BD00-32DDE7682645}" destId="{36730268-2228-44CF-A372-29D20470BC13}" srcOrd="6" destOrd="0" presId="urn:microsoft.com/office/officeart/2008/layout/LinedList"/>
    <dgm:cxn modelId="{63B2209D-7D3A-4AEF-A90F-A060B110795D}" type="presParOf" srcId="{0C01ADFF-9710-49E1-90AF-F23864B84F96}" destId="{3FE9252A-9DAB-4E74-86EC-AB76AC222EAE}" srcOrd="2" destOrd="0" presId="urn:microsoft.com/office/officeart/2008/layout/LinedList"/>
    <dgm:cxn modelId="{A8B2FE54-1230-4A41-8DD6-5A16157B5B42}" type="presParOf" srcId="{0C01ADFF-9710-49E1-90AF-F23864B84F96}" destId="{69B46741-4D78-4860-B866-ABC627137D17}" srcOrd="3" destOrd="0" presId="urn:microsoft.com/office/officeart/2008/layout/LinedList"/>
    <dgm:cxn modelId="{95943A72-FC8B-4A11-A07F-D7D9FE554651}" type="presParOf" srcId="{69B46741-4D78-4860-B866-ABC627137D17}" destId="{520D8FE7-72C8-45DA-A7A9-59D8F67C658B}" srcOrd="0" destOrd="0" presId="urn:microsoft.com/office/officeart/2008/layout/LinedList"/>
    <dgm:cxn modelId="{2E57C3E9-E91A-4767-9652-2040EF17EC27}" type="presParOf" srcId="{69B46741-4D78-4860-B866-ABC627137D17}" destId="{E1E2D90F-D947-4E98-BFBE-88A27C4456D0}" srcOrd="1" destOrd="0" presId="urn:microsoft.com/office/officeart/2008/layout/LinedList"/>
    <dgm:cxn modelId="{A1E0B27B-9918-4CE4-9664-9172C3FD4F00}" type="presParOf" srcId="{E1E2D90F-D947-4E98-BFBE-88A27C4456D0}" destId="{B2DF1DF9-6844-49B1-8CA4-BEFF81ABC43E}" srcOrd="0" destOrd="0" presId="urn:microsoft.com/office/officeart/2008/layout/LinedList"/>
    <dgm:cxn modelId="{DD24DC73-DFA7-48C5-BDA3-E7CAD53DE947}" type="presParOf" srcId="{E1E2D90F-D947-4E98-BFBE-88A27C4456D0}" destId="{B59F534F-9FAD-48BF-AFF6-4700E0BAB879}" srcOrd="1" destOrd="0" presId="urn:microsoft.com/office/officeart/2008/layout/LinedList"/>
    <dgm:cxn modelId="{6FC5C709-39A2-40CB-8C86-10EE440F8C07}" type="presParOf" srcId="{B59F534F-9FAD-48BF-AFF6-4700E0BAB879}" destId="{D9EF50C8-332D-4605-A0FE-A6817A1F6B03}" srcOrd="0" destOrd="0" presId="urn:microsoft.com/office/officeart/2008/layout/LinedList"/>
    <dgm:cxn modelId="{95BC3994-4355-4AF9-BA39-3CA689BBC153}" type="presParOf" srcId="{B59F534F-9FAD-48BF-AFF6-4700E0BAB879}" destId="{845E6446-BEB3-4797-8DB1-19E328B6692B}" srcOrd="1" destOrd="0" presId="urn:microsoft.com/office/officeart/2008/layout/LinedList"/>
    <dgm:cxn modelId="{59546C60-3518-4782-84C4-5F41E8CCB662}" type="presParOf" srcId="{B59F534F-9FAD-48BF-AFF6-4700E0BAB879}" destId="{DC0B11A4-FAEA-4B58-9319-0704CD310F2D}" srcOrd="2" destOrd="0" presId="urn:microsoft.com/office/officeart/2008/layout/LinedList"/>
    <dgm:cxn modelId="{A84BA474-5C47-443E-A2C2-110510DB130E}" type="presParOf" srcId="{E1E2D90F-D947-4E98-BFBE-88A27C4456D0}" destId="{A1BC4A13-D953-44C4-AAA4-9F57C60E87DB}" srcOrd="2" destOrd="0" presId="urn:microsoft.com/office/officeart/2008/layout/LinedList"/>
    <dgm:cxn modelId="{43058F30-FD9E-47F5-9492-331B8076F064}" type="presParOf" srcId="{E1E2D90F-D947-4E98-BFBE-88A27C4456D0}" destId="{8583942F-1397-4694-966C-1F9C9B6E811A}" srcOrd="3" destOrd="0" presId="urn:microsoft.com/office/officeart/2008/layout/LinedList"/>
    <dgm:cxn modelId="{F1F16832-AA60-42AF-A931-D7CFAFCE9352}" type="presParOf" srcId="{0C01ADFF-9710-49E1-90AF-F23864B84F96}" destId="{2E0311FC-F4D6-4A65-9A52-A03DE612A7BC}" srcOrd="4" destOrd="0" presId="urn:microsoft.com/office/officeart/2008/layout/LinedList"/>
    <dgm:cxn modelId="{7971C804-CAA6-46D3-9D84-9866B121F9E5}" type="presParOf" srcId="{0C01ADFF-9710-49E1-90AF-F23864B84F96}" destId="{67C66470-C83E-4CD7-ACB2-9877F978846A}" srcOrd="5" destOrd="0" presId="urn:microsoft.com/office/officeart/2008/layout/LinedList"/>
    <dgm:cxn modelId="{C1281173-C676-49F0-BDD8-82D58BB3E4CC}" type="presParOf" srcId="{67C66470-C83E-4CD7-ACB2-9877F978846A}" destId="{3F6A4D68-9726-4102-928C-D4D9B7A4F7D2}" srcOrd="0" destOrd="0" presId="urn:microsoft.com/office/officeart/2008/layout/LinedList"/>
    <dgm:cxn modelId="{1D3749C2-909D-4307-9935-2D73DA1909DD}" type="presParOf" srcId="{67C66470-C83E-4CD7-ACB2-9877F978846A}" destId="{C307F20B-8C01-48DE-8611-1315BBD6C4CC}" srcOrd="1" destOrd="0" presId="urn:microsoft.com/office/officeart/2008/layout/LinedList"/>
    <dgm:cxn modelId="{1D9A3393-E5DF-4008-B940-F3CC39F8B81C}" type="presParOf" srcId="{C307F20B-8C01-48DE-8611-1315BBD6C4CC}" destId="{76CCF9C8-A4DB-4C8F-84E7-B6EF39ED035C}" srcOrd="0" destOrd="0" presId="urn:microsoft.com/office/officeart/2008/layout/LinedList"/>
    <dgm:cxn modelId="{A69D8359-3F2E-4265-BBCA-EFDFD36A48C6}" type="presParOf" srcId="{C307F20B-8C01-48DE-8611-1315BBD6C4CC}" destId="{7E2ABE8E-F4B4-476D-B2AE-6F9D0918E518}" srcOrd="1" destOrd="0" presId="urn:microsoft.com/office/officeart/2008/layout/LinedList"/>
    <dgm:cxn modelId="{1EC30928-0037-4C07-A8BB-24108B85451F}" type="presParOf" srcId="{7E2ABE8E-F4B4-476D-B2AE-6F9D0918E518}" destId="{CE20CD39-3508-48AA-B5DA-630FE1F3B33A}" srcOrd="0" destOrd="0" presId="urn:microsoft.com/office/officeart/2008/layout/LinedList"/>
    <dgm:cxn modelId="{4F3E7798-AB97-4257-9075-C17258952C03}" type="presParOf" srcId="{7E2ABE8E-F4B4-476D-B2AE-6F9D0918E518}" destId="{55EC1230-3134-4E57-BDFE-A381BB405D38}" srcOrd="1" destOrd="0" presId="urn:microsoft.com/office/officeart/2008/layout/LinedList"/>
    <dgm:cxn modelId="{EDAFF836-A687-437D-881A-3E16FA0A71A2}" type="presParOf" srcId="{7E2ABE8E-F4B4-476D-B2AE-6F9D0918E518}" destId="{DF327F1A-FA27-4D38-9261-AD236FFFE4FD}" srcOrd="2" destOrd="0" presId="urn:microsoft.com/office/officeart/2008/layout/LinedList"/>
    <dgm:cxn modelId="{9D999134-F801-4E98-A8BD-418733147BB7}" type="presParOf" srcId="{C307F20B-8C01-48DE-8611-1315BBD6C4CC}" destId="{4719963B-968A-4769-859B-3E933014998C}" srcOrd="2" destOrd="0" presId="urn:microsoft.com/office/officeart/2008/layout/LinedList"/>
    <dgm:cxn modelId="{D766D37E-CE53-4D59-8833-E6071BAB3361}" type="presParOf" srcId="{C307F20B-8C01-48DE-8611-1315BBD6C4CC}" destId="{446B124F-5384-431B-A3CE-AE2427F593B5}" srcOrd="3" destOrd="0" presId="urn:microsoft.com/office/officeart/2008/layout/LinedList"/>
    <dgm:cxn modelId="{2B8D70DB-B527-4BFF-A05F-52F04358FB6C}" type="presParOf" srcId="{0C01ADFF-9710-49E1-90AF-F23864B84F96}" destId="{7821866E-4B35-47F5-AFC7-DF07CC26E8FB}" srcOrd="6" destOrd="0" presId="urn:microsoft.com/office/officeart/2008/layout/LinedList"/>
    <dgm:cxn modelId="{F97A165B-33BD-44B8-A716-B322176C8684}" type="presParOf" srcId="{0C01ADFF-9710-49E1-90AF-F23864B84F96}" destId="{B0BDEFB7-3417-44BC-ACD6-FE04630E4E95}" srcOrd="7" destOrd="0" presId="urn:microsoft.com/office/officeart/2008/layout/LinedList"/>
    <dgm:cxn modelId="{2BE7C563-6358-404F-AE2F-F938FEFB9D7F}" type="presParOf" srcId="{B0BDEFB7-3417-44BC-ACD6-FE04630E4E95}" destId="{A1FEF0DF-0F24-43FE-85B1-527B49B469A6}" srcOrd="0" destOrd="0" presId="urn:microsoft.com/office/officeart/2008/layout/LinedList"/>
    <dgm:cxn modelId="{789FF375-E0EE-4334-AEFE-3DEC391E1ABC}" type="presParOf" srcId="{B0BDEFB7-3417-44BC-ACD6-FE04630E4E95}" destId="{B3596D18-04F4-42FB-9B5A-05AB771EF926}" srcOrd="1" destOrd="0" presId="urn:microsoft.com/office/officeart/2008/layout/LinedList"/>
    <dgm:cxn modelId="{2B8B140F-F131-4E26-8EA6-CC1B0E53AB4C}" type="presParOf" srcId="{B3596D18-04F4-42FB-9B5A-05AB771EF926}" destId="{E8EF827E-8983-4DCC-8156-054CEE5E2041}" srcOrd="0" destOrd="0" presId="urn:microsoft.com/office/officeart/2008/layout/LinedList"/>
    <dgm:cxn modelId="{5166DB46-C645-41EB-A1C6-3A5051BCEE98}" type="presParOf" srcId="{B3596D18-04F4-42FB-9B5A-05AB771EF926}" destId="{42A3FD2E-0BCF-408B-801F-A5A4C57FBA85}" srcOrd="1" destOrd="0" presId="urn:microsoft.com/office/officeart/2008/layout/LinedList"/>
    <dgm:cxn modelId="{AE288DFB-8413-4900-AAF8-F4F762AB2528}" type="presParOf" srcId="{42A3FD2E-0BCF-408B-801F-A5A4C57FBA85}" destId="{FE547A02-2FA3-4775-86ED-8DFCE34A12AA}" srcOrd="0" destOrd="0" presId="urn:microsoft.com/office/officeart/2008/layout/LinedList"/>
    <dgm:cxn modelId="{A9BA6A3B-EC29-47C9-9D2E-515E3494AEAA}" type="presParOf" srcId="{42A3FD2E-0BCF-408B-801F-A5A4C57FBA85}" destId="{07C6888D-F29D-44A2-946B-66AA9C9BFB57}" srcOrd="1" destOrd="0" presId="urn:microsoft.com/office/officeart/2008/layout/LinedList"/>
    <dgm:cxn modelId="{C3028B8A-7D65-400A-B5F9-5DC45923B113}" type="presParOf" srcId="{42A3FD2E-0BCF-408B-801F-A5A4C57FBA85}" destId="{C7803BD5-DAB5-4552-B976-7EEDBC2E652E}" srcOrd="2" destOrd="0" presId="urn:microsoft.com/office/officeart/2008/layout/LinedList"/>
    <dgm:cxn modelId="{DA539369-2259-47C4-B4F6-EA143A45CD12}" type="presParOf" srcId="{B3596D18-04F4-42FB-9B5A-05AB771EF926}" destId="{7885E39D-633C-42A6-B766-F3B9CCE852B6}" srcOrd="2" destOrd="0" presId="urn:microsoft.com/office/officeart/2008/layout/LinedList"/>
    <dgm:cxn modelId="{B872D356-DA6D-481E-AC45-B5AC75A21606}" type="presParOf" srcId="{B3596D18-04F4-42FB-9B5A-05AB771EF926}" destId="{954D22A2-D579-4B92-BBAC-A142F73C9F26}" srcOrd="3" destOrd="0" presId="urn:microsoft.com/office/officeart/2008/layout/Lin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EC85E25-C221-4D88-BEE0-459021D2FBE4}" type="doc">
      <dgm:prSet loTypeId="urn:microsoft.com/office/officeart/2005/8/layout/bProcess2" loCatId="process" qsTypeId="urn:microsoft.com/office/officeart/2005/8/quickstyle/simple1" qsCatId="simple" csTypeId="urn:microsoft.com/office/officeart/2005/8/colors/accent1_2" csCatId="accent1" phldr="1"/>
      <dgm:spPr/>
      <dgm:t>
        <a:bodyPr/>
        <a:lstStyle/>
        <a:p>
          <a:endParaRPr lang="tr-TR"/>
        </a:p>
      </dgm:t>
    </dgm:pt>
    <dgm:pt modelId="{068066A7-DE2E-46CF-8B72-77F44E16D6D8}">
      <dgm:prSet phldrT="[Metin]" custT="1"/>
      <dgm:spPr/>
      <dgm:t>
        <a:bodyPr/>
        <a:lstStyle/>
        <a:p>
          <a:r>
            <a:rPr lang="tr-TR" sz="1050"/>
            <a:t>Demografik</a:t>
          </a:r>
        </a:p>
      </dgm:t>
    </dgm:pt>
    <dgm:pt modelId="{BACB5130-1C63-4BB4-8D99-4B1F6A3552F0}" type="parTrans" cxnId="{C3A7FA92-2647-48A8-BCFB-71B8B4D5A6F6}">
      <dgm:prSet/>
      <dgm:spPr/>
      <dgm:t>
        <a:bodyPr/>
        <a:lstStyle/>
        <a:p>
          <a:endParaRPr lang="tr-TR" sz="4000"/>
        </a:p>
      </dgm:t>
    </dgm:pt>
    <dgm:pt modelId="{4E684350-6195-429F-B76A-C67140A5F998}" type="sibTrans" cxnId="{C3A7FA92-2647-48A8-BCFB-71B8B4D5A6F6}">
      <dgm:prSet custT="1"/>
      <dgm:spPr/>
      <dgm:t>
        <a:bodyPr/>
        <a:lstStyle/>
        <a:p>
          <a:endParaRPr lang="tr-TR" sz="1000"/>
        </a:p>
      </dgm:t>
    </dgm:pt>
    <dgm:pt modelId="{7C4F2DA4-D140-46C0-8899-B3764DFD7ACB}">
      <dgm:prSet phldrT="[Metin]" custT="1"/>
      <dgm:spPr/>
      <dgm:t>
        <a:bodyPr/>
        <a:lstStyle/>
        <a:p>
          <a:r>
            <a:rPr lang="tr-TR" sz="1050"/>
            <a:t>Sosyal</a:t>
          </a:r>
        </a:p>
      </dgm:t>
    </dgm:pt>
    <dgm:pt modelId="{3DB81251-06FE-4FEC-BF10-3A708A90AF20}" type="parTrans" cxnId="{60EE1F6C-1095-49AC-8706-DE2088285DD6}">
      <dgm:prSet/>
      <dgm:spPr/>
      <dgm:t>
        <a:bodyPr/>
        <a:lstStyle/>
        <a:p>
          <a:endParaRPr lang="tr-TR" sz="4000"/>
        </a:p>
      </dgm:t>
    </dgm:pt>
    <dgm:pt modelId="{AC46CF67-6242-47E5-8752-F9D1028545E0}" type="sibTrans" cxnId="{60EE1F6C-1095-49AC-8706-DE2088285DD6}">
      <dgm:prSet custT="1"/>
      <dgm:spPr/>
      <dgm:t>
        <a:bodyPr/>
        <a:lstStyle/>
        <a:p>
          <a:endParaRPr lang="tr-TR" sz="1000"/>
        </a:p>
      </dgm:t>
    </dgm:pt>
    <dgm:pt modelId="{2808E7D9-B61D-43B6-A9EA-BDEF6E39222F}">
      <dgm:prSet phldrT="[Metin]" custT="1"/>
      <dgm:spPr/>
      <dgm:t>
        <a:bodyPr/>
        <a:lstStyle/>
        <a:p>
          <a:r>
            <a:rPr lang="tr-TR" sz="1050"/>
            <a:t>Devlet</a:t>
          </a:r>
        </a:p>
      </dgm:t>
    </dgm:pt>
    <dgm:pt modelId="{98296242-70F4-45FB-B85C-7B253FEFCD87}" type="parTrans" cxnId="{94D3B064-A619-4D91-B3E5-ADEDF63E7EA1}">
      <dgm:prSet/>
      <dgm:spPr/>
      <dgm:t>
        <a:bodyPr/>
        <a:lstStyle/>
        <a:p>
          <a:endParaRPr lang="tr-TR" sz="4000"/>
        </a:p>
      </dgm:t>
    </dgm:pt>
    <dgm:pt modelId="{F0B9C60A-808A-44F6-89B6-93CAE0A02F3A}" type="sibTrans" cxnId="{94D3B064-A619-4D91-B3E5-ADEDF63E7EA1}">
      <dgm:prSet custT="1"/>
      <dgm:spPr/>
      <dgm:t>
        <a:bodyPr/>
        <a:lstStyle/>
        <a:p>
          <a:endParaRPr lang="tr-TR" sz="1000"/>
        </a:p>
      </dgm:t>
    </dgm:pt>
    <dgm:pt modelId="{C6A05A54-C618-41F5-8705-968796DCF21A}">
      <dgm:prSet phldrT="[Metin]" custT="1"/>
      <dgm:spPr/>
      <dgm:t>
        <a:bodyPr/>
        <a:lstStyle/>
        <a:p>
          <a:r>
            <a:rPr lang="tr-TR" sz="900"/>
            <a:t>Eğitimsel</a:t>
          </a:r>
        </a:p>
      </dgm:t>
    </dgm:pt>
    <dgm:pt modelId="{3EADF2B3-F7F1-4881-BCBF-37C6D6E27115}" type="parTrans" cxnId="{BABF2DB3-CC27-479D-96EF-D0D0B06A790A}">
      <dgm:prSet/>
      <dgm:spPr/>
      <dgm:t>
        <a:bodyPr/>
        <a:lstStyle/>
        <a:p>
          <a:endParaRPr lang="tr-TR" sz="4000"/>
        </a:p>
      </dgm:t>
    </dgm:pt>
    <dgm:pt modelId="{E25ECB3F-EEF2-4E34-8EF5-F35391685DED}" type="sibTrans" cxnId="{BABF2DB3-CC27-479D-96EF-D0D0B06A790A}">
      <dgm:prSet custT="1"/>
      <dgm:spPr/>
      <dgm:t>
        <a:bodyPr/>
        <a:lstStyle/>
        <a:p>
          <a:endParaRPr lang="tr-TR" sz="1000"/>
        </a:p>
      </dgm:t>
    </dgm:pt>
    <dgm:pt modelId="{CA8D7335-16A0-4252-8805-0C63967CF794}">
      <dgm:prSet phldrT="[Metin]" custT="1"/>
      <dgm:spPr/>
      <dgm:t>
        <a:bodyPr/>
        <a:lstStyle/>
        <a:p>
          <a:r>
            <a:rPr lang="tr-TR" sz="800"/>
            <a:t>Ekonomik</a:t>
          </a:r>
        </a:p>
      </dgm:t>
    </dgm:pt>
    <dgm:pt modelId="{775F8A35-937C-4205-8A9E-784FCC5D1313}" type="parTrans" cxnId="{81BDC1DE-8CE9-442E-A3AF-A3140E69E168}">
      <dgm:prSet/>
      <dgm:spPr/>
      <dgm:t>
        <a:bodyPr/>
        <a:lstStyle/>
        <a:p>
          <a:endParaRPr lang="tr-TR" sz="4000"/>
        </a:p>
      </dgm:t>
    </dgm:pt>
    <dgm:pt modelId="{C6053CCD-1DEA-44E2-A1AC-2763778E48AC}" type="sibTrans" cxnId="{81BDC1DE-8CE9-442E-A3AF-A3140E69E168}">
      <dgm:prSet custT="1"/>
      <dgm:spPr/>
      <dgm:t>
        <a:bodyPr/>
        <a:lstStyle/>
        <a:p>
          <a:endParaRPr lang="tr-TR" sz="1000"/>
        </a:p>
      </dgm:t>
    </dgm:pt>
    <dgm:pt modelId="{CF004F56-ACA6-42C7-A868-9D433AF79287}">
      <dgm:prSet phldrT="[Metin]" custT="1"/>
      <dgm:spPr/>
      <dgm:t>
        <a:bodyPr/>
        <a:lstStyle/>
        <a:p>
          <a:r>
            <a:rPr lang="tr-TR" sz="1050"/>
            <a:t>Politik</a:t>
          </a:r>
        </a:p>
      </dgm:t>
    </dgm:pt>
    <dgm:pt modelId="{4042DC41-E812-4466-BA98-7A0F428A6A08}" type="parTrans" cxnId="{848AEF29-E00D-41E4-8B7F-E820B09B71B4}">
      <dgm:prSet/>
      <dgm:spPr/>
      <dgm:t>
        <a:bodyPr/>
        <a:lstStyle/>
        <a:p>
          <a:endParaRPr lang="tr-TR" sz="4000"/>
        </a:p>
      </dgm:t>
    </dgm:pt>
    <dgm:pt modelId="{B8EC7008-8A58-4CEE-9B06-C91612A51593}" type="sibTrans" cxnId="{848AEF29-E00D-41E4-8B7F-E820B09B71B4}">
      <dgm:prSet custT="1"/>
      <dgm:spPr/>
      <dgm:t>
        <a:bodyPr/>
        <a:lstStyle/>
        <a:p>
          <a:endParaRPr lang="tr-TR" sz="1000"/>
        </a:p>
      </dgm:t>
    </dgm:pt>
    <dgm:pt modelId="{72354D9F-9E6D-4F04-9E89-7FBFF2A0C4A0}">
      <dgm:prSet phldrT="[Metin]" custT="1"/>
      <dgm:spPr/>
      <dgm:t>
        <a:bodyPr/>
        <a:lstStyle/>
        <a:p>
          <a:r>
            <a:rPr lang="tr-TR" sz="1050"/>
            <a:t>MYY</a:t>
          </a:r>
        </a:p>
      </dgm:t>
    </dgm:pt>
    <dgm:pt modelId="{8C06D23B-60D6-48CB-99A6-66A3A51EA65F}" type="parTrans" cxnId="{2613A25A-4226-4688-AB01-BA29D11C280D}">
      <dgm:prSet/>
      <dgm:spPr/>
      <dgm:t>
        <a:bodyPr/>
        <a:lstStyle/>
        <a:p>
          <a:endParaRPr lang="tr-TR" sz="4000"/>
        </a:p>
      </dgm:t>
    </dgm:pt>
    <dgm:pt modelId="{0D3E92A9-8690-43B8-A59F-CD7BFC8853A9}" type="sibTrans" cxnId="{2613A25A-4226-4688-AB01-BA29D11C280D}">
      <dgm:prSet/>
      <dgm:spPr/>
      <dgm:t>
        <a:bodyPr/>
        <a:lstStyle/>
        <a:p>
          <a:endParaRPr lang="tr-TR" sz="4000"/>
        </a:p>
      </dgm:t>
    </dgm:pt>
    <dgm:pt modelId="{5440A187-3AC3-48A5-A8C2-7F1DF913A52A}" type="pres">
      <dgm:prSet presAssocID="{FEC85E25-C221-4D88-BEE0-459021D2FBE4}" presName="diagram" presStyleCnt="0">
        <dgm:presLayoutVars>
          <dgm:dir/>
          <dgm:resizeHandles/>
        </dgm:presLayoutVars>
      </dgm:prSet>
      <dgm:spPr/>
    </dgm:pt>
    <dgm:pt modelId="{430194FF-3E46-4607-A600-97253EAB66E8}" type="pres">
      <dgm:prSet presAssocID="{068066A7-DE2E-46CF-8B72-77F44E16D6D8}" presName="firstNode" presStyleLbl="node1" presStyleIdx="0" presStyleCnt="7">
        <dgm:presLayoutVars>
          <dgm:bulletEnabled val="1"/>
        </dgm:presLayoutVars>
      </dgm:prSet>
      <dgm:spPr/>
    </dgm:pt>
    <dgm:pt modelId="{279BD6C4-50E0-4F90-A6B4-7B8036B131C6}" type="pres">
      <dgm:prSet presAssocID="{4E684350-6195-429F-B76A-C67140A5F998}" presName="sibTrans" presStyleLbl="sibTrans2D1" presStyleIdx="0" presStyleCnt="6"/>
      <dgm:spPr/>
    </dgm:pt>
    <dgm:pt modelId="{192BB931-6E56-4332-86E1-432FC625D8D9}" type="pres">
      <dgm:prSet presAssocID="{CA8D7335-16A0-4252-8805-0C63967CF794}" presName="middleNode" presStyleCnt="0"/>
      <dgm:spPr/>
    </dgm:pt>
    <dgm:pt modelId="{294FC913-586E-4A5B-A5C2-ACF0310971D3}" type="pres">
      <dgm:prSet presAssocID="{CA8D7335-16A0-4252-8805-0C63967CF794}" presName="padding" presStyleLbl="node1" presStyleIdx="0" presStyleCnt="7"/>
      <dgm:spPr/>
    </dgm:pt>
    <dgm:pt modelId="{CF87DE2E-9C8E-4001-BD32-C6DA838A7A05}" type="pres">
      <dgm:prSet presAssocID="{CA8D7335-16A0-4252-8805-0C63967CF794}" presName="shape" presStyleLbl="node1" presStyleIdx="1" presStyleCnt="7">
        <dgm:presLayoutVars>
          <dgm:bulletEnabled val="1"/>
        </dgm:presLayoutVars>
      </dgm:prSet>
      <dgm:spPr/>
    </dgm:pt>
    <dgm:pt modelId="{85B6B7C4-74DC-41FC-9AD0-521702F7DDC1}" type="pres">
      <dgm:prSet presAssocID="{C6053CCD-1DEA-44E2-A1AC-2763778E48AC}" presName="sibTrans" presStyleLbl="sibTrans2D1" presStyleIdx="1" presStyleCnt="6"/>
      <dgm:spPr/>
    </dgm:pt>
    <dgm:pt modelId="{71C7E7BE-2DBB-451D-BC22-49A6EA9D574C}" type="pres">
      <dgm:prSet presAssocID="{C6A05A54-C618-41F5-8705-968796DCF21A}" presName="middleNode" presStyleCnt="0"/>
      <dgm:spPr/>
    </dgm:pt>
    <dgm:pt modelId="{BA58B19B-2DC4-4966-A98B-0E08CCCFB494}" type="pres">
      <dgm:prSet presAssocID="{C6A05A54-C618-41F5-8705-968796DCF21A}" presName="padding" presStyleLbl="node1" presStyleIdx="1" presStyleCnt="7"/>
      <dgm:spPr/>
    </dgm:pt>
    <dgm:pt modelId="{0DA7CDDE-A968-427C-8E3C-7F455B1485C3}" type="pres">
      <dgm:prSet presAssocID="{C6A05A54-C618-41F5-8705-968796DCF21A}" presName="shape" presStyleLbl="node1" presStyleIdx="2" presStyleCnt="7">
        <dgm:presLayoutVars>
          <dgm:bulletEnabled val="1"/>
        </dgm:presLayoutVars>
      </dgm:prSet>
      <dgm:spPr/>
    </dgm:pt>
    <dgm:pt modelId="{95CAEF9C-9FB5-4AD5-9ED8-1413ADC45070}" type="pres">
      <dgm:prSet presAssocID="{E25ECB3F-EEF2-4E34-8EF5-F35391685DED}" presName="sibTrans" presStyleLbl="sibTrans2D1" presStyleIdx="2" presStyleCnt="6"/>
      <dgm:spPr/>
    </dgm:pt>
    <dgm:pt modelId="{22E8CD9D-A8FE-4BF6-989F-EFF1F6C1BF5B}" type="pres">
      <dgm:prSet presAssocID="{7C4F2DA4-D140-46C0-8899-B3764DFD7ACB}" presName="middleNode" presStyleCnt="0"/>
      <dgm:spPr/>
    </dgm:pt>
    <dgm:pt modelId="{967EC217-333A-4FFE-A520-B83C45CBF749}" type="pres">
      <dgm:prSet presAssocID="{7C4F2DA4-D140-46C0-8899-B3764DFD7ACB}" presName="padding" presStyleLbl="node1" presStyleIdx="2" presStyleCnt="7"/>
      <dgm:spPr/>
    </dgm:pt>
    <dgm:pt modelId="{0864DDD8-3711-4FC4-96F7-C577FF77C911}" type="pres">
      <dgm:prSet presAssocID="{7C4F2DA4-D140-46C0-8899-B3764DFD7ACB}" presName="shape" presStyleLbl="node1" presStyleIdx="3" presStyleCnt="7">
        <dgm:presLayoutVars>
          <dgm:bulletEnabled val="1"/>
        </dgm:presLayoutVars>
      </dgm:prSet>
      <dgm:spPr/>
    </dgm:pt>
    <dgm:pt modelId="{5CAFDF28-2DD1-439A-9DD9-17D234DD46E2}" type="pres">
      <dgm:prSet presAssocID="{AC46CF67-6242-47E5-8752-F9D1028545E0}" presName="sibTrans" presStyleLbl="sibTrans2D1" presStyleIdx="3" presStyleCnt="6"/>
      <dgm:spPr/>
    </dgm:pt>
    <dgm:pt modelId="{725F6AD5-8995-4073-95A7-4EBAC519B7A9}" type="pres">
      <dgm:prSet presAssocID="{CF004F56-ACA6-42C7-A868-9D433AF79287}" presName="middleNode" presStyleCnt="0"/>
      <dgm:spPr/>
    </dgm:pt>
    <dgm:pt modelId="{5A58CCDE-2995-4D7E-A27A-A727386BE272}" type="pres">
      <dgm:prSet presAssocID="{CF004F56-ACA6-42C7-A868-9D433AF79287}" presName="padding" presStyleLbl="node1" presStyleIdx="3" presStyleCnt="7"/>
      <dgm:spPr/>
    </dgm:pt>
    <dgm:pt modelId="{81EB1019-F109-46AF-AF4D-D13E8CF4EE6C}" type="pres">
      <dgm:prSet presAssocID="{CF004F56-ACA6-42C7-A868-9D433AF79287}" presName="shape" presStyleLbl="node1" presStyleIdx="4" presStyleCnt="7">
        <dgm:presLayoutVars>
          <dgm:bulletEnabled val="1"/>
        </dgm:presLayoutVars>
      </dgm:prSet>
      <dgm:spPr/>
    </dgm:pt>
    <dgm:pt modelId="{C624E1C1-ABBC-446C-9B43-EC6078117C19}" type="pres">
      <dgm:prSet presAssocID="{B8EC7008-8A58-4CEE-9B06-C91612A51593}" presName="sibTrans" presStyleLbl="sibTrans2D1" presStyleIdx="4" presStyleCnt="6"/>
      <dgm:spPr/>
    </dgm:pt>
    <dgm:pt modelId="{950E5F99-A64A-4202-899F-91E8ACA6C9F7}" type="pres">
      <dgm:prSet presAssocID="{2808E7D9-B61D-43B6-A9EA-BDEF6E39222F}" presName="middleNode" presStyleCnt="0"/>
      <dgm:spPr/>
    </dgm:pt>
    <dgm:pt modelId="{BC8DB307-64F5-4EE8-8810-DAA7E9374A63}" type="pres">
      <dgm:prSet presAssocID="{2808E7D9-B61D-43B6-A9EA-BDEF6E39222F}" presName="padding" presStyleLbl="node1" presStyleIdx="4" presStyleCnt="7"/>
      <dgm:spPr/>
    </dgm:pt>
    <dgm:pt modelId="{B23AC5A0-D91E-4DC4-B5DD-DDC31CAC99C7}" type="pres">
      <dgm:prSet presAssocID="{2808E7D9-B61D-43B6-A9EA-BDEF6E39222F}" presName="shape" presStyleLbl="node1" presStyleIdx="5" presStyleCnt="7">
        <dgm:presLayoutVars>
          <dgm:bulletEnabled val="1"/>
        </dgm:presLayoutVars>
      </dgm:prSet>
      <dgm:spPr/>
    </dgm:pt>
    <dgm:pt modelId="{63989E51-7870-47AE-A0D2-632318276B24}" type="pres">
      <dgm:prSet presAssocID="{F0B9C60A-808A-44F6-89B6-93CAE0A02F3A}" presName="sibTrans" presStyleLbl="sibTrans2D1" presStyleIdx="5" presStyleCnt="6"/>
      <dgm:spPr/>
    </dgm:pt>
    <dgm:pt modelId="{94F12BCD-137F-4B13-864F-E363FEF5D98C}" type="pres">
      <dgm:prSet presAssocID="{72354D9F-9E6D-4F04-9E89-7FBFF2A0C4A0}" presName="lastNode" presStyleLbl="node1" presStyleIdx="6" presStyleCnt="7">
        <dgm:presLayoutVars>
          <dgm:bulletEnabled val="1"/>
        </dgm:presLayoutVars>
      </dgm:prSet>
      <dgm:spPr/>
    </dgm:pt>
  </dgm:ptLst>
  <dgm:cxnLst>
    <dgm:cxn modelId="{D659E100-D358-4183-BDFD-0F74974818BD}" type="presOf" srcId="{B8EC7008-8A58-4CEE-9B06-C91612A51593}" destId="{C624E1C1-ABBC-446C-9B43-EC6078117C19}" srcOrd="0" destOrd="0" presId="urn:microsoft.com/office/officeart/2005/8/layout/bProcess2"/>
    <dgm:cxn modelId="{3246A304-4D7B-4DDF-8718-67AF46707AF9}" type="presOf" srcId="{AC46CF67-6242-47E5-8752-F9D1028545E0}" destId="{5CAFDF28-2DD1-439A-9DD9-17D234DD46E2}" srcOrd="0" destOrd="0" presId="urn:microsoft.com/office/officeart/2005/8/layout/bProcess2"/>
    <dgm:cxn modelId="{79FB9113-1548-4A66-81C5-6F646C1EE6AF}" type="presOf" srcId="{CA8D7335-16A0-4252-8805-0C63967CF794}" destId="{CF87DE2E-9C8E-4001-BD32-C6DA838A7A05}" srcOrd="0" destOrd="0" presId="urn:microsoft.com/office/officeart/2005/8/layout/bProcess2"/>
    <dgm:cxn modelId="{CBD2BB22-251F-4B96-80CC-1C3AEAC6A782}" type="presOf" srcId="{068066A7-DE2E-46CF-8B72-77F44E16D6D8}" destId="{430194FF-3E46-4607-A600-97253EAB66E8}" srcOrd="0" destOrd="0" presId="urn:microsoft.com/office/officeart/2005/8/layout/bProcess2"/>
    <dgm:cxn modelId="{DBB97826-790C-4323-A91B-1D0EF15EA781}" type="presOf" srcId="{7C4F2DA4-D140-46C0-8899-B3764DFD7ACB}" destId="{0864DDD8-3711-4FC4-96F7-C577FF77C911}" srcOrd="0" destOrd="0" presId="urn:microsoft.com/office/officeart/2005/8/layout/bProcess2"/>
    <dgm:cxn modelId="{848AEF29-E00D-41E4-8B7F-E820B09B71B4}" srcId="{FEC85E25-C221-4D88-BEE0-459021D2FBE4}" destId="{CF004F56-ACA6-42C7-A868-9D433AF79287}" srcOrd="4" destOrd="0" parTransId="{4042DC41-E812-4466-BA98-7A0F428A6A08}" sibTransId="{B8EC7008-8A58-4CEE-9B06-C91612A51593}"/>
    <dgm:cxn modelId="{D9C2F12B-A0EB-4F98-B78F-C93111AD8C75}" type="presOf" srcId="{E25ECB3F-EEF2-4E34-8EF5-F35391685DED}" destId="{95CAEF9C-9FB5-4AD5-9ED8-1413ADC45070}" srcOrd="0" destOrd="0" presId="urn:microsoft.com/office/officeart/2005/8/layout/bProcess2"/>
    <dgm:cxn modelId="{1A2B255F-D94E-494E-A512-0F204ED1123A}" type="presOf" srcId="{F0B9C60A-808A-44F6-89B6-93CAE0A02F3A}" destId="{63989E51-7870-47AE-A0D2-632318276B24}" srcOrd="0" destOrd="0" presId="urn:microsoft.com/office/officeart/2005/8/layout/bProcess2"/>
    <dgm:cxn modelId="{5CFEC843-9B38-496E-AAF1-377F4C700125}" type="presOf" srcId="{72354D9F-9E6D-4F04-9E89-7FBFF2A0C4A0}" destId="{94F12BCD-137F-4B13-864F-E363FEF5D98C}" srcOrd="0" destOrd="0" presId="urn:microsoft.com/office/officeart/2005/8/layout/bProcess2"/>
    <dgm:cxn modelId="{94D3B064-A619-4D91-B3E5-ADEDF63E7EA1}" srcId="{FEC85E25-C221-4D88-BEE0-459021D2FBE4}" destId="{2808E7D9-B61D-43B6-A9EA-BDEF6E39222F}" srcOrd="5" destOrd="0" parTransId="{98296242-70F4-45FB-B85C-7B253FEFCD87}" sibTransId="{F0B9C60A-808A-44F6-89B6-93CAE0A02F3A}"/>
    <dgm:cxn modelId="{60EE1F6C-1095-49AC-8706-DE2088285DD6}" srcId="{FEC85E25-C221-4D88-BEE0-459021D2FBE4}" destId="{7C4F2DA4-D140-46C0-8899-B3764DFD7ACB}" srcOrd="3" destOrd="0" parTransId="{3DB81251-06FE-4FEC-BF10-3A708A90AF20}" sibTransId="{AC46CF67-6242-47E5-8752-F9D1028545E0}"/>
    <dgm:cxn modelId="{2613A25A-4226-4688-AB01-BA29D11C280D}" srcId="{FEC85E25-C221-4D88-BEE0-459021D2FBE4}" destId="{72354D9F-9E6D-4F04-9E89-7FBFF2A0C4A0}" srcOrd="6" destOrd="0" parTransId="{8C06D23B-60D6-48CB-99A6-66A3A51EA65F}" sibTransId="{0D3E92A9-8690-43B8-A59F-CD7BFC8853A9}"/>
    <dgm:cxn modelId="{E9C37C80-478A-4FFE-B56A-B778B6805299}" type="presOf" srcId="{4E684350-6195-429F-B76A-C67140A5F998}" destId="{279BD6C4-50E0-4F90-A6B4-7B8036B131C6}" srcOrd="0" destOrd="0" presId="urn:microsoft.com/office/officeart/2005/8/layout/bProcess2"/>
    <dgm:cxn modelId="{6F85F786-E577-4A5D-8A30-0ED255FA5909}" type="presOf" srcId="{FEC85E25-C221-4D88-BEE0-459021D2FBE4}" destId="{5440A187-3AC3-48A5-A8C2-7F1DF913A52A}" srcOrd="0" destOrd="0" presId="urn:microsoft.com/office/officeart/2005/8/layout/bProcess2"/>
    <dgm:cxn modelId="{C3A7FA92-2647-48A8-BCFB-71B8B4D5A6F6}" srcId="{FEC85E25-C221-4D88-BEE0-459021D2FBE4}" destId="{068066A7-DE2E-46CF-8B72-77F44E16D6D8}" srcOrd="0" destOrd="0" parTransId="{BACB5130-1C63-4BB4-8D99-4B1F6A3552F0}" sibTransId="{4E684350-6195-429F-B76A-C67140A5F998}"/>
    <dgm:cxn modelId="{AD5392B0-9E21-455A-9263-B8EA0E1D1EF3}" type="presOf" srcId="{2808E7D9-B61D-43B6-A9EA-BDEF6E39222F}" destId="{B23AC5A0-D91E-4DC4-B5DD-DDC31CAC99C7}" srcOrd="0" destOrd="0" presId="urn:microsoft.com/office/officeart/2005/8/layout/bProcess2"/>
    <dgm:cxn modelId="{BABF2DB3-CC27-479D-96EF-D0D0B06A790A}" srcId="{FEC85E25-C221-4D88-BEE0-459021D2FBE4}" destId="{C6A05A54-C618-41F5-8705-968796DCF21A}" srcOrd="2" destOrd="0" parTransId="{3EADF2B3-F7F1-4881-BCBF-37C6D6E27115}" sibTransId="{E25ECB3F-EEF2-4E34-8EF5-F35391685DED}"/>
    <dgm:cxn modelId="{81BDC1DE-8CE9-442E-A3AF-A3140E69E168}" srcId="{FEC85E25-C221-4D88-BEE0-459021D2FBE4}" destId="{CA8D7335-16A0-4252-8805-0C63967CF794}" srcOrd="1" destOrd="0" parTransId="{775F8A35-937C-4205-8A9E-784FCC5D1313}" sibTransId="{C6053CCD-1DEA-44E2-A1AC-2763778E48AC}"/>
    <dgm:cxn modelId="{7AE916F7-253D-4828-AD68-3D32A6CDE30F}" type="presOf" srcId="{C6053CCD-1DEA-44E2-A1AC-2763778E48AC}" destId="{85B6B7C4-74DC-41FC-9AD0-521702F7DDC1}" srcOrd="0" destOrd="0" presId="urn:microsoft.com/office/officeart/2005/8/layout/bProcess2"/>
    <dgm:cxn modelId="{3E18EDFE-D046-4E26-A12A-D0A8B5CE3D65}" type="presOf" srcId="{C6A05A54-C618-41F5-8705-968796DCF21A}" destId="{0DA7CDDE-A968-427C-8E3C-7F455B1485C3}" srcOrd="0" destOrd="0" presId="urn:microsoft.com/office/officeart/2005/8/layout/bProcess2"/>
    <dgm:cxn modelId="{6F2200FF-149D-4283-A1F0-3A6107B691EA}" type="presOf" srcId="{CF004F56-ACA6-42C7-A868-9D433AF79287}" destId="{81EB1019-F109-46AF-AF4D-D13E8CF4EE6C}" srcOrd="0" destOrd="0" presId="urn:microsoft.com/office/officeart/2005/8/layout/bProcess2"/>
    <dgm:cxn modelId="{6C14AF17-9458-48A8-9C59-135ED09A1378}" type="presParOf" srcId="{5440A187-3AC3-48A5-A8C2-7F1DF913A52A}" destId="{430194FF-3E46-4607-A600-97253EAB66E8}" srcOrd="0" destOrd="0" presId="urn:microsoft.com/office/officeart/2005/8/layout/bProcess2"/>
    <dgm:cxn modelId="{5A1D8CF4-04CC-430B-890F-09D668BF69B4}" type="presParOf" srcId="{5440A187-3AC3-48A5-A8C2-7F1DF913A52A}" destId="{279BD6C4-50E0-4F90-A6B4-7B8036B131C6}" srcOrd="1" destOrd="0" presId="urn:microsoft.com/office/officeart/2005/8/layout/bProcess2"/>
    <dgm:cxn modelId="{29ADA0BE-AF13-4DA3-80F1-7F67AC35C079}" type="presParOf" srcId="{5440A187-3AC3-48A5-A8C2-7F1DF913A52A}" destId="{192BB931-6E56-4332-86E1-432FC625D8D9}" srcOrd="2" destOrd="0" presId="urn:microsoft.com/office/officeart/2005/8/layout/bProcess2"/>
    <dgm:cxn modelId="{A0C6CB51-6844-48E3-8CB8-CA2C6F98DC3C}" type="presParOf" srcId="{192BB931-6E56-4332-86E1-432FC625D8D9}" destId="{294FC913-586E-4A5B-A5C2-ACF0310971D3}" srcOrd="0" destOrd="0" presId="urn:microsoft.com/office/officeart/2005/8/layout/bProcess2"/>
    <dgm:cxn modelId="{8E9E39D0-DD20-439F-B828-33C9C7F45080}" type="presParOf" srcId="{192BB931-6E56-4332-86E1-432FC625D8D9}" destId="{CF87DE2E-9C8E-4001-BD32-C6DA838A7A05}" srcOrd="1" destOrd="0" presId="urn:microsoft.com/office/officeart/2005/8/layout/bProcess2"/>
    <dgm:cxn modelId="{5D1A546B-2EE1-43B1-ADA8-676F385D3C66}" type="presParOf" srcId="{5440A187-3AC3-48A5-A8C2-7F1DF913A52A}" destId="{85B6B7C4-74DC-41FC-9AD0-521702F7DDC1}" srcOrd="3" destOrd="0" presId="urn:microsoft.com/office/officeart/2005/8/layout/bProcess2"/>
    <dgm:cxn modelId="{CCFE6703-80A8-4661-80D4-62939F47068D}" type="presParOf" srcId="{5440A187-3AC3-48A5-A8C2-7F1DF913A52A}" destId="{71C7E7BE-2DBB-451D-BC22-49A6EA9D574C}" srcOrd="4" destOrd="0" presId="urn:microsoft.com/office/officeart/2005/8/layout/bProcess2"/>
    <dgm:cxn modelId="{9970E46C-77A4-4B9D-96FE-B1F268188615}" type="presParOf" srcId="{71C7E7BE-2DBB-451D-BC22-49A6EA9D574C}" destId="{BA58B19B-2DC4-4966-A98B-0E08CCCFB494}" srcOrd="0" destOrd="0" presId="urn:microsoft.com/office/officeart/2005/8/layout/bProcess2"/>
    <dgm:cxn modelId="{52317CB1-19B2-4A8F-B4D7-D9554442A8D8}" type="presParOf" srcId="{71C7E7BE-2DBB-451D-BC22-49A6EA9D574C}" destId="{0DA7CDDE-A968-427C-8E3C-7F455B1485C3}" srcOrd="1" destOrd="0" presId="urn:microsoft.com/office/officeart/2005/8/layout/bProcess2"/>
    <dgm:cxn modelId="{3084F683-F783-4CC7-AE64-73BD140A6035}" type="presParOf" srcId="{5440A187-3AC3-48A5-A8C2-7F1DF913A52A}" destId="{95CAEF9C-9FB5-4AD5-9ED8-1413ADC45070}" srcOrd="5" destOrd="0" presId="urn:microsoft.com/office/officeart/2005/8/layout/bProcess2"/>
    <dgm:cxn modelId="{DE21EDD5-3A40-4094-8A9B-71A1C668A996}" type="presParOf" srcId="{5440A187-3AC3-48A5-A8C2-7F1DF913A52A}" destId="{22E8CD9D-A8FE-4BF6-989F-EFF1F6C1BF5B}" srcOrd="6" destOrd="0" presId="urn:microsoft.com/office/officeart/2005/8/layout/bProcess2"/>
    <dgm:cxn modelId="{C3491F9C-662D-42FB-958B-C924D4E32834}" type="presParOf" srcId="{22E8CD9D-A8FE-4BF6-989F-EFF1F6C1BF5B}" destId="{967EC217-333A-4FFE-A520-B83C45CBF749}" srcOrd="0" destOrd="0" presId="urn:microsoft.com/office/officeart/2005/8/layout/bProcess2"/>
    <dgm:cxn modelId="{CA3F2552-9360-4740-9DA0-5B313F34D57E}" type="presParOf" srcId="{22E8CD9D-A8FE-4BF6-989F-EFF1F6C1BF5B}" destId="{0864DDD8-3711-4FC4-96F7-C577FF77C911}" srcOrd="1" destOrd="0" presId="urn:microsoft.com/office/officeart/2005/8/layout/bProcess2"/>
    <dgm:cxn modelId="{BABEA1DA-82CB-4A0C-B46F-0A618B0D00B8}" type="presParOf" srcId="{5440A187-3AC3-48A5-A8C2-7F1DF913A52A}" destId="{5CAFDF28-2DD1-439A-9DD9-17D234DD46E2}" srcOrd="7" destOrd="0" presId="urn:microsoft.com/office/officeart/2005/8/layout/bProcess2"/>
    <dgm:cxn modelId="{52326AFB-1EBB-4816-BB76-6A17385F0A9D}" type="presParOf" srcId="{5440A187-3AC3-48A5-A8C2-7F1DF913A52A}" destId="{725F6AD5-8995-4073-95A7-4EBAC519B7A9}" srcOrd="8" destOrd="0" presId="urn:microsoft.com/office/officeart/2005/8/layout/bProcess2"/>
    <dgm:cxn modelId="{0F2B1118-416E-44C3-AF1C-129A5B59114C}" type="presParOf" srcId="{725F6AD5-8995-4073-95A7-4EBAC519B7A9}" destId="{5A58CCDE-2995-4D7E-A27A-A727386BE272}" srcOrd="0" destOrd="0" presId="urn:microsoft.com/office/officeart/2005/8/layout/bProcess2"/>
    <dgm:cxn modelId="{41FF5842-0BF9-44E2-A0F8-692E9FE487AA}" type="presParOf" srcId="{725F6AD5-8995-4073-95A7-4EBAC519B7A9}" destId="{81EB1019-F109-46AF-AF4D-D13E8CF4EE6C}" srcOrd="1" destOrd="0" presId="urn:microsoft.com/office/officeart/2005/8/layout/bProcess2"/>
    <dgm:cxn modelId="{9F4E0B26-A853-4345-898C-AEC5D705CE43}" type="presParOf" srcId="{5440A187-3AC3-48A5-A8C2-7F1DF913A52A}" destId="{C624E1C1-ABBC-446C-9B43-EC6078117C19}" srcOrd="9" destOrd="0" presId="urn:microsoft.com/office/officeart/2005/8/layout/bProcess2"/>
    <dgm:cxn modelId="{3C83A3F4-777A-4299-B771-5095791A8C5D}" type="presParOf" srcId="{5440A187-3AC3-48A5-A8C2-7F1DF913A52A}" destId="{950E5F99-A64A-4202-899F-91E8ACA6C9F7}" srcOrd="10" destOrd="0" presId="urn:microsoft.com/office/officeart/2005/8/layout/bProcess2"/>
    <dgm:cxn modelId="{BF0272D8-73BD-48C8-A6F0-832191AEFDF1}" type="presParOf" srcId="{950E5F99-A64A-4202-899F-91E8ACA6C9F7}" destId="{BC8DB307-64F5-4EE8-8810-DAA7E9374A63}" srcOrd="0" destOrd="0" presId="urn:microsoft.com/office/officeart/2005/8/layout/bProcess2"/>
    <dgm:cxn modelId="{F37AE65D-CAC9-4B2C-8CAA-0B6E01895AF2}" type="presParOf" srcId="{950E5F99-A64A-4202-899F-91E8ACA6C9F7}" destId="{B23AC5A0-D91E-4DC4-B5DD-DDC31CAC99C7}" srcOrd="1" destOrd="0" presId="urn:microsoft.com/office/officeart/2005/8/layout/bProcess2"/>
    <dgm:cxn modelId="{F2CD8121-2A3F-4213-A6A5-E38E7898D2E3}" type="presParOf" srcId="{5440A187-3AC3-48A5-A8C2-7F1DF913A52A}" destId="{63989E51-7870-47AE-A0D2-632318276B24}" srcOrd="11" destOrd="0" presId="urn:microsoft.com/office/officeart/2005/8/layout/bProcess2"/>
    <dgm:cxn modelId="{E8C62A45-9C6C-4FBC-BDB3-AE0213B814B3}" type="presParOf" srcId="{5440A187-3AC3-48A5-A8C2-7F1DF913A52A}" destId="{94F12BCD-137F-4B13-864F-E363FEF5D98C}" srcOrd="12" destOrd="0" presId="urn:microsoft.com/office/officeart/2005/8/layout/b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FDB5E91-5DF9-4A8F-A391-81A29A9257D5}"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tr-TR"/>
        </a:p>
      </dgm:t>
    </dgm:pt>
    <dgm:pt modelId="{2F758D4B-1485-44DC-B7F8-D68490F6D9BE}">
      <dgm:prSet phldrT="[Metin]"/>
      <dgm:spPr/>
      <dgm:t>
        <a:bodyPr/>
        <a:lstStyle/>
        <a:p>
          <a:r>
            <a:rPr lang="tr-TR"/>
            <a:t>Yetenekleri çekme</a:t>
          </a:r>
        </a:p>
      </dgm:t>
    </dgm:pt>
    <dgm:pt modelId="{1A0BBD96-46F7-4D85-BF55-D7A2AE52C753}" type="parTrans" cxnId="{F8A2CF95-C06C-4ACE-86BA-9772EF5A95D7}">
      <dgm:prSet/>
      <dgm:spPr/>
      <dgm:t>
        <a:bodyPr/>
        <a:lstStyle/>
        <a:p>
          <a:endParaRPr lang="tr-TR"/>
        </a:p>
      </dgm:t>
    </dgm:pt>
    <dgm:pt modelId="{7B984ED2-0FA9-4917-9B76-023910339C73}" type="sibTrans" cxnId="{F8A2CF95-C06C-4ACE-86BA-9772EF5A95D7}">
      <dgm:prSet/>
      <dgm:spPr/>
      <dgm:t>
        <a:bodyPr/>
        <a:lstStyle/>
        <a:p>
          <a:endParaRPr lang="tr-TR"/>
        </a:p>
      </dgm:t>
    </dgm:pt>
    <dgm:pt modelId="{AB575FC9-40B9-4E2E-979E-BC724FEC8498}">
      <dgm:prSet phldrT="[Metin]"/>
      <dgm:spPr/>
      <dgm:t>
        <a:bodyPr/>
        <a:lstStyle/>
        <a:p>
          <a:r>
            <a:rPr lang="tr-TR"/>
            <a:t>Elde tutma</a:t>
          </a:r>
        </a:p>
      </dgm:t>
    </dgm:pt>
    <dgm:pt modelId="{94057D04-4113-4997-B9D7-1CCD14E8C7FD}" type="parTrans" cxnId="{A2E85E26-004B-4E7A-BD37-0974DA9CCBF2}">
      <dgm:prSet/>
      <dgm:spPr/>
      <dgm:t>
        <a:bodyPr/>
        <a:lstStyle/>
        <a:p>
          <a:endParaRPr lang="tr-TR"/>
        </a:p>
      </dgm:t>
    </dgm:pt>
    <dgm:pt modelId="{3515CC68-B27B-4C92-8AD0-15BCAC7D2A23}" type="sibTrans" cxnId="{A2E85E26-004B-4E7A-BD37-0974DA9CCBF2}">
      <dgm:prSet/>
      <dgm:spPr/>
      <dgm:t>
        <a:bodyPr/>
        <a:lstStyle/>
        <a:p>
          <a:endParaRPr lang="tr-TR"/>
        </a:p>
      </dgm:t>
    </dgm:pt>
    <dgm:pt modelId="{2CE68457-2392-400B-8D11-4F49AF097352}">
      <dgm:prSet phldrT="[Metin]"/>
      <dgm:spPr/>
      <dgm:t>
        <a:bodyPr/>
        <a:lstStyle/>
        <a:p>
          <a:r>
            <a:rPr lang="tr-TR"/>
            <a:t>Yetenekleri geliştirme</a:t>
          </a:r>
        </a:p>
      </dgm:t>
    </dgm:pt>
    <dgm:pt modelId="{FFFFC155-ED3C-446D-AA36-92CC4C92E8E3}" type="parTrans" cxnId="{7BF147E1-E0EE-457B-B0A9-247706BCCE65}">
      <dgm:prSet/>
      <dgm:spPr/>
      <dgm:t>
        <a:bodyPr/>
        <a:lstStyle/>
        <a:p>
          <a:endParaRPr lang="tr-TR"/>
        </a:p>
      </dgm:t>
    </dgm:pt>
    <dgm:pt modelId="{25769327-5DE4-4EAC-B07A-DEF3AD9079A4}" type="sibTrans" cxnId="{7BF147E1-E0EE-457B-B0A9-247706BCCE65}">
      <dgm:prSet/>
      <dgm:spPr/>
      <dgm:t>
        <a:bodyPr/>
        <a:lstStyle/>
        <a:p>
          <a:endParaRPr lang="tr-TR"/>
        </a:p>
      </dgm:t>
    </dgm:pt>
    <dgm:pt modelId="{C9982EDD-D4D7-4B2B-A694-1FB2697F8789}">
      <dgm:prSet phldrT="[Metin]"/>
      <dgm:spPr/>
      <dgm:t>
        <a:bodyPr/>
        <a:lstStyle/>
        <a:p>
          <a:r>
            <a:rPr lang="tr-TR"/>
            <a:t>Yeteneğin hedefine ulaşmasını sağlama</a:t>
          </a:r>
        </a:p>
      </dgm:t>
    </dgm:pt>
    <dgm:pt modelId="{E61B8629-C3DF-4562-889F-B76688B5FEDE}" type="parTrans" cxnId="{AD39D3BA-FCC2-47AE-BECA-5918CA96D242}">
      <dgm:prSet/>
      <dgm:spPr/>
      <dgm:t>
        <a:bodyPr/>
        <a:lstStyle/>
        <a:p>
          <a:endParaRPr lang="tr-TR"/>
        </a:p>
      </dgm:t>
    </dgm:pt>
    <dgm:pt modelId="{E28E3B8C-D903-44A2-AB33-B61804C1A9FA}" type="sibTrans" cxnId="{AD39D3BA-FCC2-47AE-BECA-5918CA96D242}">
      <dgm:prSet/>
      <dgm:spPr/>
      <dgm:t>
        <a:bodyPr/>
        <a:lstStyle/>
        <a:p>
          <a:endParaRPr lang="tr-TR"/>
        </a:p>
      </dgm:t>
    </dgm:pt>
    <dgm:pt modelId="{7104F1F8-9611-460D-A969-03FAAB436903}" type="pres">
      <dgm:prSet presAssocID="{1FDB5E91-5DF9-4A8F-A391-81A29A9257D5}" presName="CompostProcess" presStyleCnt="0">
        <dgm:presLayoutVars>
          <dgm:dir/>
          <dgm:resizeHandles val="exact"/>
        </dgm:presLayoutVars>
      </dgm:prSet>
      <dgm:spPr/>
    </dgm:pt>
    <dgm:pt modelId="{FA4B141C-8955-45EB-8269-11A4A86E85CC}" type="pres">
      <dgm:prSet presAssocID="{1FDB5E91-5DF9-4A8F-A391-81A29A9257D5}" presName="arrow" presStyleLbl="bgShp" presStyleIdx="0" presStyleCnt="1"/>
      <dgm:spPr/>
    </dgm:pt>
    <dgm:pt modelId="{28FAA2BB-4109-416E-88A6-51A2AC80102A}" type="pres">
      <dgm:prSet presAssocID="{1FDB5E91-5DF9-4A8F-A391-81A29A9257D5}" presName="linearProcess" presStyleCnt="0"/>
      <dgm:spPr/>
    </dgm:pt>
    <dgm:pt modelId="{C902DE50-8C2C-412A-9ED6-D9048932A358}" type="pres">
      <dgm:prSet presAssocID="{2F758D4B-1485-44DC-B7F8-D68490F6D9BE}" presName="textNode" presStyleLbl="node1" presStyleIdx="0" presStyleCnt="4">
        <dgm:presLayoutVars>
          <dgm:bulletEnabled val="1"/>
        </dgm:presLayoutVars>
      </dgm:prSet>
      <dgm:spPr/>
    </dgm:pt>
    <dgm:pt modelId="{25627718-18F9-486B-AF17-B416B6F16A51}" type="pres">
      <dgm:prSet presAssocID="{7B984ED2-0FA9-4917-9B76-023910339C73}" presName="sibTrans" presStyleCnt="0"/>
      <dgm:spPr/>
    </dgm:pt>
    <dgm:pt modelId="{EA375579-44CA-484C-BF9E-13425EE6DFA3}" type="pres">
      <dgm:prSet presAssocID="{AB575FC9-40B9-4E2E-979E-BC724FEC8498}" presName="textNode" presStyleLbl="node1" presStyleIdx="1" presStyleCnt="4">
        <dgm:presLayoutVars>
          <dgm:bulletEnabled val="1"/>
        </dgm:presLayoutVars>
      </dgm:prSet>
      <dgm:spPr/>
    </dgm:pt>
    <dgm:pt modelId="{205617E8-4A00-4530-812F-FBC8FF413B43}" type="pres">
      <dgm:prSet presAssocID="{3515CC68-B27B-4C92-8AD0-15BCAC7D2A23}" presName="sibTrans" presStyleCnt="0"/>
      <dgm:spPr/>
    </dgm:pt>
    <dgm:pt modelId="{968CAAEC-65B8-4923-9E2E-F9096A7DEDE8}" type="pres">
      <dgm:prSet presAssocID="{2CE68457-2392-400B-8D11-4F49AF097352}" presName="textNode" presStyleLbl="node1" presStyleIdx="2" presStyleCnt="4">
        <dgm:presLayoutVars>
          <dgm:bulletEnabled val="1"/>
        </dgm:presLayoutVars>
      </dgm:prSet>
      <dgm:spPr/>
    </dgm:pt>
    <dgm:pt modelId="{488D8A3F-4278-4DC6-84B9-6AB6F3AE3282}" type="pres">
      <dgm:prSet presAssocID="{25769327-5DE4-4EAC-B07A-DEF3AD9079A4}" presName="sibTrans" presStyleCnt="0"/>
      <dgm:spPr/>
    </dgm:pt>
    <dgm:pt modelId="{22F4036D-3195-4B63-8D51-07163A77BE28}" type="pres">
      <dgm:prSet presAssocID="{C9982EDD-D4D7-4B2B-A694-1FB2697F8789}" presName="textNode" presStyleLbl="node1" presStyleIdx="3" presStyleCnt="4">
        <dgm:presLayoutVars>
          <dgm:bulletEnabled val="1"/>
        </dgm:presLayoutVars>
      </dgm:prSet>
      <dgm:spPr/>
    </dgm:pt>
  </dgm:ptLst>
  <dgm:cxnLst>
    <dgm:cxn modelId="{BC076007-60F8-4F40-999F-EDF06A30BB5D}" type="presOf" srcId="{1FDB5E91-5DF9-4A8F-A391-81A29A9257D5}" destId="{7104F1F8-9611-460D-A969-03FAAB436903}" srcOrd="0" destOrd="0" presId="urn:microsoft.com/office/officeart/2005/8/layout/hProcess9"/>
    <dgm:cxn modelId="{A2E85E26-004B-4E7A-BD37-0974DA9CCBF2}" srcId="{1FDB5E91-5DF9-4A8F-A391-81A29A9257D5}" destId="{AB575FC9-40B9-4E2E-979E-BC724FEC8498}" srcOrd="1" destOrd="0" parTransId="{94057D04-4113-4997-B9D7-1CCD14E8C7FD}" sibTransId="{3515CC68-B27B-4C92-8AD0-15BCAC7D2A23}"/>
    <dgm:cxn modelId="{2FA9926A-CD72-4BEC-95BF-AF9C568CD28C}" type="presOf" srcId="{AB575FC9-40B9-4E2E-979E-BC724FEC8498}" destId="{EA375579-44CA-484C-BF9E-13425EE6DFA3}" srcOrd="0" destOrd="0" presId="urn:microsoft.com/office/officeart/2005/8/layout/hProcess9"/>
    <dgm:cxn modelId="{A3753B70-7F0D-42D8-A897-65C0F8DF905B}" type="presOf" srcId="{C9982EDD-D4D7-4B2B-A694-1FB2697F8789}" destId="{22F4036D-3195-4B63-8D51-07163A77BE28}" srcOrd="0" destOrd="0" presId="urn:microsoft.com/office/officeart/2005/8/layout/hProcess9"/>
    <dgm:cxn modelId="{F8A2CF95-C06C-4ACE-86BA-9772EF5A95D7}" srcId="{1FDB5E91-5DF9-4A8F-A391-81A29A9257D5}" destId="{2F758D4B-1485-44DC-B7F8-D68490F6D9BE}" srcOrd="0" destOrd="0" parTransId="{1A0BBD96-46F7-4D85-BF55-D7A2AE52C753}" sibTransId="{7B984ED2-0FA9-4917-9B76-023910339C73}"/>
    <dgm:cxn modelId="{A1FBD996-FA2F-4571-8F6C-9B40A59A32FD}" type="presOf" srcId="{2CE68457-2392-400B-8D11-4F49AF097352}" destId="{968CAAEC-65B8-4923-9E2E-F9096A7DEDE8}" srcOrd="0" destOrd="0" presId="urn:microsoft.com/office/officeart/2005/8/layout/hProcess9"/>
    <dgm:cxn modelId="{AD39D3BA-FCC2-47AE-BECA-5918CA96D242}" srcId="{1FDB5E91-5DF9-4A8F-A391-81A29A9257D5}" destId="{C9982EDD-D4D7-4B2B-A694-1FB2697F8789}" srcOrd="3" destOrd="0" parTransId="{E61B8629-C3DF-4562-889F-B76688B5FEDE}" sibTransId="{E28E3B8C-D903-44A2-AB33-B61804C1A9FA}"/>
    <dgm:cxn modelId="{D47957D5-9421-4CFF-B9B4-12CEEDD91BED}" type="presOf" srcId="{2F758D4B-1485-44DC-B7F8-D68490F6D9BE}" destId="{C902DE50-8C2C-412A-9ED6-D9048932A358}" srcOrd="0" destOrd="0" presId="urn:microsoft.com/office/officeart/2005/8/layout/hProcess9"/>
    <dgm:cxn modelId="{7BF147E1-E0EE-457B-B0A9-247706BCCE65}" srcId="{1FDB5E91-5DF9-4A8F-A391-81A29A9257D5}" destId="{2CE68457-2392-400B-8D11-4F49AF097352}" srcOrd="2" destOrd="0" parTransId="{FFFFC155-ED3C-446D-AA36-92CC4C92E8E3}" sibTransId="{25769327-5DE4-4EAC-B07A-DEF3AD9079A4}"/>
    <dgm:cxn modelId="{3FEDF9DE-80E5-4089-93C0-E39474815DB6}" type="presParOf" srcId="{7104F1F8-9611-460D-A969-03FAAB436903}" destId="{FA4B141C-8955-45EB-8269-11A4A86E85CC}" srcOrd="0" destOrd="0" presId="urn:microsoft.com/office/officeart/2005/8/layout/hProcess9"/>
    <dgm:cxn modelId="{1DEA101D-A1F2-422D-A063-0EF26370FEB7}" type="presParOf" srcId="{7104F1F8-9611-460D-A969-03FAAB436903}" destId="{28FAA2BB-4109-416E-88A6-51A2AC80102A}" srcOrd="1" destOrd="0" presId="urn:microsoft.com/office/officeart/2005/8/layout/hProcess9"/>
    <dgm:cxn modelId="{D0BDD033-5808-4BEA-9A8D-DC0944F8E933}" type="presParOf" srcId="{28FAA2BB-4109-416E-88A6-51A2AC80102A}" destId="{C902DE50-8C2C-412A-9ED6-D9048932A358}" srcOrd="0" destOrd="0" presId="urn:microsoft.com/office/officeart/2005/8/layout/hProcess9"/>
    <dgm:cxn modelId="{FBAB5013-55F5-4C8B-BD63-78A89F6FC849}" type="presParOf" srcId="{28FAA2BB-4109-416E-88A6-51A2AC80102A}" destId="{25627718-18F9-486B-AF17-B416B6F16A51}" srcOrd="1" destOrd="0" presId="urn:microsoft.com/office/officeart/2005/8/layout/hProcess9"/>
    <dgm:cxn modelId="{63F51E43-B412-4B0A-A93A-32E29A18D915}" type="presParOf" srcId="{28FAA2BB-4109-416E-88A6-51A2AC80102A}" destId="{EA375579-44CA-484C-BF9E-13425EE6DFA3}" srcOrd="2" destOrd="0" presId="urn:microsoft.com/office/officeart/2005/8/layout/hProcess9"/>
    <dgm:cxn modelId="{EDEFEE63-493B-4C94-A6FB-C36E26143753}" type="presParOf" srcId="{28FAA2BB-4109-416E-88A6-51A2AC80102A}" destId="{205617E8-4A00-4530-812F-FBC8FF413B43}" srcOrd="3" destOrd="0" presId="urn:microsoft.com/office/officeart/2005/8/layout/hProcess9"/>
    <dgm:cxn modelId="{0F8C3601-08AC-4AFF-915A-05D3E9BFD3D9}" type="presParOf" srcId="{28FAA2BB-4109-416E-88A6-51A2AC80102A}" destId="{968CAAEC-65B8-4923-9E2E-F9096A7DEDE8}" srcOrd="4" destOrd="0" presId="urn:microsoft.com/office/officeart/2005/8/layout/hProcess9"/>
    <dgm:cxn modelId="{E8C120B9-5F63-4DF1-A8DD-1668D5F42C37}" type="presParOf" srcId="{28FAA2BB-4109-416E-88A6-51A2AC80102A}" destId="{488D8A3F-4278-4DC6-84B9-6AB6F3AE3282}" srcOrd="5" destOrd="0" presId="urn:microsoft.com/office/officeart/2005/8/layout/hProcess9"/>
    <dgm:cxn modelId="{2F119A07-09DF-4680-B940-E9CEAEE45DA5}" type="presParOf" srcId="{28FAA2BB-4109-416E-88A6-51A2AC80102A}" destId="{22F4036D-3195-4B63-8D51-07163A77BE28}" srcOrd="6"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32B85DC-B8D8-453F-9730-1DE73091C8B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tr-TR"/>
        </a:p>
      </dgm:t>
    </dgm:pt>
    <dgm:pt modelId="{145D009A-EC1E-4EFA-BE98-1510FDA15B3B}">
      <dgm:prSet phldrT="[Metin]" custT="1"/>
      <dgm:spPr/>
      <dgm:t>
        <a:bodyPr/>
        <a:lstStyle/>
        <a:p>
          <a:r>
            <a:rPr lang="tr-TR" sz="900"/>
            <a:t>World Development, </a:t>
          </a:r>
        </a:p>
      </dgm:t>
    </dgm:pt>
    <dgm:pt modelId="{FAC59233-E441-4EF8-8DD0-DEC2A2A1841B}" type="parTrans" cxnId="{79F20ADB-FEF0-42FF-B356-8EFC9C6C700B}">
      <dgm:prSet/>
      <dgm:spPr/>
      <dgm:t>
        <a:bodyPr/>
        <a:lstStyle/>
        <a:p>
          <a:endParaRPr lang="tr-TR" sz="3200"/>
        </a:p>
      </dgm:t>
    </dgm:pt>
    <dgm:pt modelId="{0873A18A-53EC-465A-B05C-A424C12B98F5}" type="sibTrans" cxnId="{79F20ADB-FEF0-42FF-B356-8EFC9C6C700B}">
      <dgm:prSet/>
      <dgm:spPr/>
      <dgm:t>
        <a:bodyPr/>
        <a:lstStyle/>
        <a:p>
          <a:endParaRPr lang="tr-TR" sz="3200"/>
        </a:p>
      </dgm:t>
    </dgm:pt>
    <dgm:pt modelId="{EA0FCA48-0CAA-4C39-9A71-9D18879CF210}">
      <dgm:prSet custT="1"/>
      <dgm:spPr/>
      <dgm:t>
        <a:bodyPr/>
        <a:lstStyle/>
        <a:p>
          <a:pPr>
            <a:buFont typeface="Symbol" panose="05050102010706020507" pitchFamily="18" charset="2"/>
            <a:buChar char=""/>
          </a:pPr>
          <a:r>
            <a:rPr lang="tr-TR" sz="900"/>
            <a:t>The International Journal of Human Resource Management, </a:t>
          </a:r>
        </a:p>
      </dgm:t>
    </dgm:pt>
    <dgm:pt modelId="{CBB312CD-CDC7-4520-B213-A9511F532310}" type="parTrans" cxnId="{0627773F-B7DA-45A5-A6A2-DD6150995654}">
      <dgm:prSet/>
      <dgm:spPr/>
      <dgm:t>
        <a:bodyPr/>
        <a:lstStyle/>
        <a:p>
          <a:endParaRPr lang="tr-TR" sz="3200"/>
        </a:p>
      </dgm:t>
    </dgm:pt>
    <dgm:pt modelId="{3107F64F-A4D7-4D51-948D-38191AE62E94}" type="sibTrans" cxnId="{0627773F-B7DA-45A5-A6A2-DD6150995654}">
      <dgm:prSet/>
      <dgm:spPr/>
      <dgm:t>
        <a:bodyPr/>
        <a:lstStyle/>
        <a:p>
          <a:endParaRPr lang="tr-TR" sz="3200"/>
        </a:p>
      </dgm:t>
    </dgm:pt>
    <dgm:pt modelId="{EF8FB197-3CB0-4BA8-80EB-E4AE77437BE1}">
      <dgm:prSet custT="1"/>
      <dgm:spPr/>
      <dgm:t>
        <a:bodyPr/>
        <a:lstStyle/>
        <a:p>
          <a:pPr>
            <a:buFont typeface="Symbol" panose="05050102010706020507" pitchFamily="18" charset="2"/>
            <a:buChar char=""/>
          </a:pPr>
          <a:r>
            <a:rPr lang="tr-TR" sz="900"/>
            <a:t>Research policy, Regional Studies, </a:t>
          </a:r>
        </a:p>
      </dgm:t>
    </dgm:pt>
    <dgm:pt modelId="{71D1CCE8-F877-4F72-867E-1C1A094FA43F}" type="parTrans" cxnId="{8D7B3223-3257-4014-B9EB-3ABA4BF45395}">
      <dgm:prSet/>
      <dgm:spPr/>
      <dgm:t>
        <a:bodyPr/>
        <a:lstStyle/>
        <a:p>
          <a:endParaRPr lang="tr-TR" sz="3200"/>
        </a:p>
      </dgm:t>
    </dgm:pt>
    <dgm:pt modelId="{A276EBE2-2DE5-4B4A-86AE-D46E23024F20}" type="sibTrans" cxnId="{8D7B3223-3257-4014-B9EB-3ABA4BF45395}">
      <dgm:prSet/>
      <dgm:spPr/>
      <dgm:t>
        <a:bodyPr/>
        <a:lstStyle/>
        <a:p>
          <a:endParaRPr lang="tr-TR" sz="3200"/>
        </a:p>
      </dgm:t>
    </dgm:pt>
    <dgm:pt modelId="{B75CEB44-4722-4E01-AFB4-87A8D047B3BF}">
      <dgm:prSet custT="1"/>
      <dgm:spPr/>
      <dgm:t>
        <a:bodyPr/>
        <a:lstStyle/>
        <a:p>
          <a:pPr>
            <a:buFont typeface="Symbol" panose="05050102010706020507" pitchFamily="18" charset="2"/>
            <a:buChar char=""/>
          </a:pPr>
          <a:r>
            <a:rPr lang="tr-TR" sz="900"/>
            <a:t>Journal of Studies in International Education, </a:t>
          </a:r>
        </a:p>
      </dgm:t>
    </dgm:pt>
    <dgm:pt modelId="{B60F48C3-7AC6-4FD8-9E06-61A51AC64D0E}" type="parTrans" cxnId="{382FF853-0DB1-4520-9EB2-E0FDFE29A5B7}">
      <dgm:prSet/>
      <dgm:spPr/>
      <dgm:t>
        <a:bodyPr/>
        <a:lstStyle/>
        <a:p>
          <a:endParaRPr lang="tr-TR" sz="3200"/>
        </a:p>
      </dgm:t>
    </dgm:pt>
    <dgm:pt modelId="{96F8E97E-9EFA-4175-AD68-F65E2C2149F4}" type="sibTrans" cxnId="{382FF853-0DB1-4520-9EB2-E0FDFE29A5B7}">
      <dgm:prSet/>
      <dgm:spPr/>
      <dgm:t>
        <a:bodyPr/>
        <a:lstStyle/>
        <a:p>
          <a:endParaRPr lang="tr-TR" sz="3200"/>
        </a:p>
      </dgm:t>
    </dgm:pt>
    <dgm:pt modelId="{4B466733-E4AA-4F57-9BCD-8919B46B07D9}">
      <dgm:prSet custT="1"/>
      <dgm:spPr/>
      <dgm:t>
        <a:bodyPr/>
        <a:lstStyle/>
        <a:p>
          <a:pPr>
            <a:buFont typeface="Symbol" panose="05050102010706020507" pitchFamily="18" charset="2"/>
            <a:buChar char=""/>
          </a:pPr>
          <a:r>
            <a:rPr lang="tr-TR" sz="900"/>
            <a:t>International Migration, </a:t>
          </a:r>
        </a:p>
      </dgm:t>
    </dgm:pt>
    <dgm:pt modelId="{7FBD729E-B3AA-4D8C-BA08-FFCC6367B0E4}" type="parTrans" cxnId="{AE94B138-3DB6-40B2-8D18-10CCF8FD3F5E}">
      <dgm:prSet/>
      <dgm:spPr/>
      <dgm:t>
        <a:bodyPr/>
        <a:lstStyle/>
        <a:p>
          <a:endParaRPr lang="tr-TR" sz="3200"/>
        </a:p>
      </dgm:t>
    </dgm:pt>
    <dgm:pt modelId="{C689B720-5BF3-4591-AB02-3E3FBBDA0A3E}" type="sibTrans" cxnId="{AE94B138-3DB6-40B2-8D18-10CCF8FD3F5E}">
      <dgm:prSet/>
      <dgm:spPr/>
      <dgm:t>
        <a:bodyPr/>
        <a:lstStyle/>
        <a:p>
          <a:endParaRPr lang="tr-TR" sz="3200"/>
        </a:p>
      </dgm:t>
    </dgm:pt>
    <dgm:pt modelId="{017198C4-81B1-423E-83EC-200F8AC57AAC}">
      <dgm:prSet custT="1"/>
      <dgm:spPr/>
      <dgm:t>
        <a:bodyPr/>
        <a:lstStyle/>
        <a:p>
          <a:pPr>
            <a:buFont typeface="Symbol" panose="05050102010706020507" pitchFamily="18" charset="2"/>
            <a:buChar char=""/>
          </a:pPr>
          <a:r>
            <a:rPr lang="tr-TR" sz="900"/>
            <a:t>Journal of Global Mobility, Sustainability,</a:t>
          </a:r>
        </a:p>
      </dgm:t>
    </dgm:pt>
    <dgm:pt modelId="{62AC89DD-D844-4D74-BE5B-9DA5A0DCB122}" type="parTrans" cxnId="{75DB162E-5A0A-4948-80EB-4401568EAFDC}">
      <dgm:prSet/>
      <dgm:spPr/>
      <dgm:t>
        <a:bodyPr/>
        <a:lstStyle/>
        <a:p>
          <a:endParaRPr lang="tr-TR" sz="3200"/>
        </a:p>
      </dgm:t>
    </dgm:pt>
    <dgm:pt modelId="{6B7EB766-5D3E-4C26-A9C7-233519B93B2D}" type="sibTrans" cxnId="{75DB162E-5A0A-4948-80EB-4401568EAFDC}">
      <dgm:prSet/>
      <dgm:spPr/>
      <dgm:t>
        <a:bodyPr/>
        <a:lstStyle/>
        <a:p>
          <a:endParaRPr lang="tr-TR" sz="3200"/>
        </a:p>
      </dgm:t>
    </dgm:pt>
    <dgm:pt modelId="{FA1DF1C5-D2B3-4F49-8002-4D9418A2CDC7}">
      <dgm:prSet custT="1"/>
      <dgm:spPr/>
      <dgm:t>
        <a:bodyPr/>
        <a:lstStyle/>
        <a:p>
          <a:pPr>
            <a:buFont typeface="Symbol" panose="05050102010706020507" pitchFamily="18" charset="2"/>
            <a:buChar char=""/>
          </a:pPr>
          <a:r>
            <a:rPr lang="tr-TR" sz="900"/>
            <a:t>Review of Development Economics, </a:t>
          </a:r>
        </a:p>
      </dgm:t>
    </dgm:pt>
    <dgm:pt modelId="{45315F92-7601-4942-B691-808BFE2EA2D6}" type="parTrans" cxnId="{503D5040-C33F-40D4-9A80-7139A25FA393}">
      <dgm:prSet/>
      <dgm:spPr/>
      <dgm:t>
        <a:bodyPr/>
        <a:lstStyle/>
        <a:p>
          <a:endParaRPr lang="tr-TR" sz="3200"/>
        </a:p>
      </dgm:t>
    </dgm:pt>
    <dgm:pt modelId="{596C5CCD-8310-404B-9FC1-00C2A88480A0}" type="sibTrans" cxnId="{503D5040-C33F-40D4-9A80-7139A25FA393}">
      <dgm:prSet/>
      <dgm:spPr/>
      <dgm:t>
        <a:bodyPr/>
        <a:lstStyle/>
        <a:p>
          <a:endParaRPr lang="tr-TR" sz="3200"/>
        </a:p>
      </dgm:t>
    </dgm:pt>
    <dgm:pt modelId="{CA040EC1-B128-4F65-AF43-E876D769A537}">
      <dgm:prSet custT="1"/>
      <dgm:spPr/>
      <dgm:t>
        <a:bodyPr/>
        <a:lstStyle/>
        <a:p>
          <a:pPr>
            <a:buFont typeface="Symbol" panose="05050102010706020507" pitchFamily="18" charset="2"/>
            <a:buChar char=""/>
          </a:pPr>
          <a:r>
            <a:rPr lang="tr-TR" sz="900"/>
            <a:t>Journal of International Economics, </a:t>
          </a:r>
        </a:p>
      </dgm:t>
    </dgm:pt>
    <dgm:pt modelId="{933A99BB-6CFD-4114-A292-F3F807C07F14}" type="parTrans" cxnId="{5810A0A1-A7F2-4DE1-A343-0CED5AAE1520}">
      <dgm:prSet/>
      <dgm:spPr/>
      <dgm:t>
        <a:bodyPr/>
        <a:lstStyle/>
        <a:p>
          <a:endParaRPr lang="tr-TR" sz="3200"/>
        </a:p>
      </dgm:t>
    </dgm:pt>
    <dgm:pt modelId="{48C46DE3-2009-4AE7-B421-80F2156D724A}" type="sibTrans" cxnId="{5810A0A1-A7F2-4DE1-A343-0CED5AAE1520}">
      <dgm:prSet/>
      <dgm:spPr/>
      <dgm:t>
        <a:bodyPr/>
        <a:lstStyle/>
        <a:p>
          <a:endParaRPr lang="tr-TR" sz="3200"/>
        </a:p>
      </dgm:t>
    </dgm:pt>
    <dgm:pt modelId="{AFD5B3AE-7C49-4C41-96C2-E04F31D20E8C}">
      <dgm:prSet custT="1"/>
      <dgm:spPr/>
      <dgm:t>
        <a:bodyPr/>
        <a:lstStyle/>
        <a:p>
          <a:pPr>
            <a:buFont typeface="Symbol" panose="05050102010706020507" pitchFamily="18" charset="2"/>
            <a:buChar char=""/>
          </a:pPr>
          <a:r>
            <a:rPr lang="tr-TR" sz="900"/>
            <a:t>China Economic Review, </a:t>
          </a:r>
        </a:p>
      </dgm:t>
    </dgm:pt>
    <dgm:pt modelId="{FF0819DF-4E3E-48EE-949D-F5D69CE20963}" type="parTrans" cxnId="{E532C3DE-7AD6-401A-BDE7-E524D54DA946}">
      <dgm:prSet/>
      <dgm:spPr/>
      <dgm:t>
        <a:bodyPr/>
        <a:lstStyle/>
        <a:p>
          <a:endParaRPr lang="tr-TR" sz="3200"/>
        </a:p>
      </dgm:t>
    </dgm:pt>
    <dgm:pt modelId="{FB353262-A292-40D8-8B04-E709208F4B5B}" type="sibTrans" cxnId="{E532C3DE-7AD6-401A-BDE7-E524D54DA946}">
      <dgm:prSet/>
      <dgm:spPr/>
      <dgm:t>
        <a:bodyPr/>
        <a:lstStyle/>
        <a:p>
          <a:endParaRPr lang="tr-TR" sz="3200"/>
        </a:p>
      </dgm:t>
    </dgm:pt>
    <dgm:pt modelId="{A6A15DF6-FF15-41B9-B565-6AA76A1468A6}">
      <dgm:prSet custT="1"/>
      <dgm:spPr/>
      <dgm:t>
        <a:bodyPr/>
        <a:lstStyle/>
        <a:p>
          <a:pPr>
            <a:buFont typeface="Symbol" panose="05050102010706020507" pitchFamily="18" charset="2"/>
            <a:buChar char=""/>
          </a:pPr>
          <a:r>
            <a:rPr lang="tr-TR" sz="900"/>
            <a:t>European Planning Studies, </a:t>
          </a:r>
        </a:p>
      </dgm:t>
    </dgm:pt>
    <dgm:pt modelId="{300D1DEB-6338-45BD-BC2C-68CA948F375D}" type="parTrans" cxnId="{F3930BAB-1189-4219-8E25-52BA742D5BA4}">
      <dgm:prSet/>
      <dgm:spPr/>
      <dgm:t>
        <a:bodyPr/>
        <a:lstStyle/>
        <a:p>
          <a:endParaRPr lang="tr-TR" sz="3200"/>
        </a:p>
      </dgm:t>
    </dgm:pt>
    <dgm:pt modelId="{00165A1C-4868-453F-B899-AD56F314A228}" type="sibTrans" cxnId="{F3930BAB-1189-4219-8E25-52BA742D5BA4}">
      <dgm:prSet/>
      <dgm:spPr/>
      <dgm:t>
        <a:bodyPr/>
        <a:lstStyle/>
        <a:p>
          <a:endParaRPr lang="tr-TR" sz="3200"/>
        </a:p>
      </dgm:t>
    </dgm:pt>
    <dgm:pt modelId="{51A15159-38B9-4393-AC0E-20A1DF885A34}">
      <dgm:prSet custT="1"/>
      <dgm:spPr/>
      <dgm:t>
        <a:bodyPr/>
        <a:lstStyle/>
        <a:p>
          <a:pPr>
            <a:buFont typeface="Symbol" panose="05050102010706020507" pitchFamily="18" charset="2"/>
            <a:buChar char=""/>
          </a:pPr>
          <a:r>
            <a:rPr lang="tr-TR" sz="900"/>
            <a:t>Journal of Higher Education Policy and Management, </a:t>
          </a:r>
        </a:p>
      </dgm:t>
    </dgm:pt>
    <dgm:pt modelId="{82FEC0E0-DF29-4D07-AB33-5989745D5A2C}" type="parTrans" cxnId="{BE3A0705-9B2A-427B-B748-979743267C43}">
      <dgm:prSet/>
      <dgm:spPr/>
      <dgm:t>
        <a:bodyPr/>
        <a:lstStyle/>
        <a:p>
          <a:endParaRPr lang="tr-TR" sz="3200"/>
        </a:p>
      </dgm:t>
    </dgm:pt>
    <dgm:pt modelId="{AC1B6ED2-A81D-4A6D-A368-E1912F166868}" type="sibTrans" cxnId="{BE3A0705-9B2A-427B-B748-979743267C43}">
      <dgm:prSet/>
      <dgm:spPr/>
      <dgm:t>
        <a:bodyPr/>
        <a:lstStyle/>
        <a:p>
          <a:endParaRPr lang="tr-TR" sz="3200"/>
        </a:p>
      </dgm:t>
    </dgm:pt>
    <dgm:pt modelId="{74120116-B434-4FA4-B639-FBC08B6C530F}">
      <dgm:prSet custT="1"/>
      <dgm:spPr/>
      <dgm:t>
        <a:bodyPr/>
        <a:lstStyle/>
        <a:p>
          <a:pPr>
            <a:buFont typeface="Symbol" panose="05050102010706020507" pitchFamily="18" charset="2"/>
            <a:buChar char=""/>
          </a:pPr>
          <a:r>
            <a:rPr lang="tr-TR" sz="900"/>
            <a:t>Journal of International Migration and Integration</a:t>
          </a:r>
        </a:p>
      </dgm:t>
    </dgm:pt>
    <dgm:pt modelId="{5BAF8F55-AB5E-4047-9124-7585C76DB34B}" type="parTrans" cxnId="{52788594-717D-457C-9B36-8A806C0D080C}">
      <dgm:prSet/>
      <dgm:spPr/>
      <dgm:t>
        <a:bodyPr/>
        <a:lstStyle/>
        <a:p>
          <a:endParaRPr lang="tr-TR" sz="3200"/>
        </a:p>
      </dgm:t>
    </dgm:pt>
    <dgm:pt modelId="{735304D8-9EFB-4D37-A256-AB5E9CAAA78A}" type="sibTrans" cxnId="{52788594-717D-457C-9B36-8A806C0D080C}">
      <dgm:prSet/>
      <dgm:spPr/>
      <dgm:t>
        <a:bodyPr/>
        <a:lstStyle/>
        <a:p>
          <a:endParaRPr lang="tr-TR" sz="3200"/>
        </a:p>
      </dgm:t>
    </dgm:pt>
    <dgm:pt modelId="{F4A06475-6E43-4CAB-B572-5A4B810C894E}" type="pres">
      <dgm:prSet presAssocID="{A32B85DC-B8D8-453F-9730-1DE73091C8B0}" presName="linear" presStyleCnt="0">
        <dgm:presLayoutVars>
          <dgm:dir/>
          <dgm:animLvl val="lvl"/>
          <dgm:resizeHandles val="exact"/>
        </dgm:presLayoutVars>
      </dgm:prSet>
      <dgm:spPr/>
    </dgm:pt>
    <dgm:pt modelId="{75A6919E-FC32-422B-B422-0F9D206C6F0A}" type="pres">
      <dgm:prSet presAssocID="{145D009A-EC1E-4EFA-BE98-1510FDA15B3B}" presName="parentLin" presStyleCnt="0"/>
      <dgm:spPr/>
    </dgm:pt>
    <dgm:pt modelId="{2AD00BA5-1F7D-4CE9-9291-35D2B87F17F6}" type="pres">
      <dgm:prSet presAssocID="{145D009A-EC1E-4EFA-BE98-1510FDA15B3B}" presName="parentLeftMargin" presStyleLbl="node1" presStyleIdx="0" presStyleCnt="12"/>
      <dgm:spPr/>
    </dgm:pt>
    <dgm:pt modelId="{3BC34650-0F47-4D94-B8F5-B88F591295FC}" type="pres">
      <dgm:prSet presAssocID="{145D009A-EC1E-4EFA-BE98-1510FDA15B3B}" presName="parentText" presStyleLbl="node1" presStyleIdx="0" presStyleCnt="12">
        <dgm:presLayoutVars>
          <dgm:chMax val="0"/>
          <dgm:bulletEnabled val="1"/>
        </dgm:presLayoutVars>
      </dgm:prSet>
      <dgm:spPr/>
    </dgm:pt>
    <dgm:pt modelId="{A54C42F7-3CCD-48C2-862D-61A3416F35F1}" type="pres">
      <dgm:prSet presAssocID="{145D009A-EC1E-4EFA-BE98-1510FDA15B3B}" presName="negativeSpace" presStyleCnt="0"/>
      <dgm:spPr/>
    </dgm:pt>
    <dgm:pt modelId="{19A23E5D-2947-4FC2-8DA7-C3837BA8E052}" type="pres">
      <dgm:prSet presAssocID="{145D009A-EC1E-4EFA-BE98-1510FDA15B3B}" presName="childText" presStyleLbl="conFgAcc1" presStyleIdx="0" presStyleCnt="12">
        <dgm:presLayoutVars>
          <dgm:bulletEnabled val="1"/>
        </dgm:presLayoutVars>
      </dgm:prSet>
      <dgm:spPr/>
    </dgm:pt>
    <dgm:pt modelId="{286D17D7-201C-4A3A-AF42-F50D364516B8}" type="pres">
      <dgm:prSet presAssocID="{0873A18A-53EC-465A-B05C-A424C12B98F5}" presName="spaceBetweenRectangles" presStyleCnt="0"/>
      <dgm:spPr/>
    </dgm:pt>
    <dgm:pt modelId="{C71EC28C-AF63-4F08-AFCF-287CFED7D190}" type="pres">
      <dgm:prSet presAssocID="{EA0FCA48-0CAA-4C39-9A71-9D18879CF210}" presName="parentLin" presStyleCnt="0"/>
      <dgm:spPr/>
    </dgm:pt>
    <dgm:pt modelId="{B4755CA7-4C3B-46AC-AB5F-48985ED1945D}" type="pres">
      <dgm:prSet presAssocID="{EA0FCA48-0CAA-4C39-9A71-9D18879CF210}" presName="parentLeftMargin" presStyleLbl="node1" presStyleIdx="0" presStyleCnt="12"/>
      <dgm:spPr/>
    </dgm:pt>
    <dgm:pt modelId="{B8FE6603-88A7-42E8-BC0D-5B5F07E0C15D}" type="pres">
      <dgm:prSet presAssocID="{EA0FCA48-0CAA-4C39-9A71-9D18879CF210}" presName="parentText" presStyleLbl="node1" presStyleIdx="1" presStyleCnt="12">
        <dgm:presLayoutVars>
          <dgm:chMax val="0"/>
          <dgm:bulletEnabled val="1"/>
        </dgm:presLayoutVars>
      </dgm:prSet>
      <dgm:spPr/>
    </dgm:pt>
    <dgm:pt modelId="{CA01BB6A-8CD6-4AD2-B064-E3F79661548F}" type="pres">
      <dgm:prSet presAssocID="{EA0FCA48-0CAA-4C39-9A71-9D18879CF210}" presName="negativeSpace" presStyleCnt="0"/>
      <dgm:spPr/>
    </dgm:pt>
    <dgm:pt modelId="{1905D190-8C1B-4DD3-B233-1A65A16FA3B6}" type="pres">
      <dgm:prSet presAssocID="{EA0FCA48-0CAA-4C39-9A71-9D18879CF210}" presName="childText" presStyleLbl="conFgAcc1" presStyleIdx="1" presStyleCnt="12">
        <dgm:presLayoutVars>
          <dgm:bulletEnabled val="1"/>
        </dgm:presLayoutVars>
      </dgm:prSet>
      <dgm:spPr/>
    </dgm:pt>
    <dgm:pt modelId="{E3A16D89-E396-4FD0-95CE-B908F479A621}" type="pres">
      <dgm:prSet presAssocID="{3107F64F-A4D7-4D51-948D-38191AE62E94}" presName="spaceBetweenRectangles" presStyleCnt="0"/>
      <dgm:spPr/>
    </dgm:pt>
    <dgm:pt modelId="{3FB333FE-515F-457A-9D10-7EA21DB96DAC}" type="pres">
      <dgm:prSet presAssocID="{EF8FB197-3CB0-4BA8-80EB-E4AE77437BE1}" presName="parentLin" presStyleCnt="0"/>
      <dgm:spPr/>
    </dgm:pt>
    <dgm:pt modelId="{1BCF2386-839C-4E0F-9F23-6B6D7DB94FA6}" type="pres">
      <dgm:prSet presAssocID="{EF8FB197-3CB0-4BA8-80EB-E4AE77437BE1}" presName="parentLeftMargin" presStyleLbl="node1" presStyleIdx="1" presStyleCnt="12"/>
      <dgm:spPr/>
    </dgm:pt>
    <dgm:pt modelId="{7338A7CE-5AAF-4861-A0C0-9990C7E8DADE}" type="pres">
      <dgm:prSet presAssocID="{EF8FB197-3CB0-4BA8-80EB-E4AE77437BE1}" presName="parentText" presStyleLbl="node1" presStyleIdx="2" presStyleCnt="12">
        <dgm:presLayoutVars>
          <dgm:chMax val="0"/>
          <dgm:bulletEnabled val="1"/>
        </dgm:presLayoutVars>
      </dgm:prSet>
      <dgm:spPr/>
    </dgm:pt>
    <dgm:pt modelId="{72340784-E415-4A00-9A8F-E8747F4479E0}" type="pres">
      <dgm:prSet presAssocID="{EF8FB197-3CB0-4BA8-80EB-E4AE77437BE1}" presName="negativeSpace" presStyleCnt="0"/>
      <dgm:spPr/>
    </dgm:pt>
    <dgm:pt modelId="{233FBB78-4CC4-4A4B-8890-7E4A6F17DE1F}" type="pres">
      <dgm:prSet presAssocID="{EF8FB197-3CB0-4BA8-80EB-E4AE77437BE1}" presName="childText" presStyleLbl="conFgAcc1" presStyleIdx="2" presStyleCnt="12">
        <dgm:presLayoutVars>
          <dgm:bulletEnabled val="1"/>
        </dgm:presLayoutVars>
      </dgm:prSet>
      <dgm:spPr/>
    </dgm:pt>
    <dgm:pt modelId="{2DFFD642-7F70-4E7D-852E-4B49C46FF166}" type="pres">
      <dgm:prSet presAssocID="{A276EBE2-2DE5-4B4A-86AE-D46E23024F20}" presName="spaceBetweenRectangles" presStyleCnt="0"/>
      <dgm:spPr/>
    </dgm:pt>
    <dgm:pt modelId="{6CE209D4-A269-4CF4-ACF2-77E9FE86780B}" type="pres">
      <dgm:prSet presAssocID="{B75CEB44-4722-4E01-AFB4-87A8D047B3BF}" presName="parentLin" presStyleCnt="0"/>
      <dgm:spPr/>
    </dgm:pt>
    <dgm:pt modelId="{3426D964-598A-4097-8931-D9D209DB4FDD}" type="pres">
      <dgm:prSet presAssocID="{B75CEB44-4722-4E01-AFB4-87A8D047B3BF}" presName="parentLeftMargin" presStyleLbl="node1" presStyleIdx="2" presStyleCnt="12"/>
      <dgm:spPr/>
    </dgm:pt>
    <dgm:pt modelId="{7E52917B-83F7-4C1D-8161-5DD88D5C7382}" type="pres">
      <dgm:prSet presAssocID="{B75CEB44-4722-4E01-AFB4-87A8D047B3BF}" presName="parentText" presStyleLbl="node1" presStyleIdx="3" presStyleCnt="12">
        <dgm:presLayoutVars>
          <dgm:chMax val="0"/>
          <dgm:bulletEnabled val="1"/>
        </dgm:presLayoutVars>
      </dgm:prSet>
      <dgm:spPr/>
    </dgm:pt>
    <dgm:pt modelId="{7FA25C3C-EA67-4F26-AF20-CD1C02CEB38C}" type="pres">
      <dgm:prSet presAssocID="{B75CEB44-4722-4E01-AFB4-87A8D047B3BF}" presName="negativeSpace" presStyleCnt="0"/>
      <dgm:spPr/>
    </dgm:pt>
    <dgm:pt modelId="{2A918B07-6AA2-4D95-9355-AC333C5C585B}" type="pres">
      <dgm:prSet presAssocID="{B75CEB44-4722-4E01-AFB4-87A8D047B3BF}" presName="childText" presStyleLbl="conFgAcc1" presStyleIdx="3" presStyleCnt="12">
        <dgm:presLayoutVars>
          <dgm:bulletEnabled val="1"/>
        </dgm:presLayoutVars>
      </dgm:prSet>
      <dgm:spPr/>
    </dgm:pt>
    <dgm:pt modelId="{39E5EC29-00E2-49D3-861A-6829321A61E3}" type="pres">
      <dgm:prSet presAssocID="{96F8E97E-9EFA-4175-AD68-F65E2C2149F4}" presName="spaceBetweenRectangles" presStyleCnt="0"/>
      <dgm:spPr/>
    </dgm:pt>
    <dgm:pt modelId="{5CA914E6-4D23-4783-8567-428C3D59BA2F}" type="pres">
      <dgm:prSet presAssocID="{4B466733-E4AA-4F57-9BCD-8919B46B07D9}" presName="parentLin" presStyleCnt="0"/>
      <dgm:spPr/>
    </dgm:pt>
    <dgm:pt modelId="{AA195BB9-44FB-4F45-BCF9-54A7565D7122}" type="pres">
      <dgm:prSet presAssocID="{4B466733-E4AA-4F57-9BCD-8919B46B07D9}" presName="parentLeftMargin" presStyleLbl="node1" presStyleIdx="3" presStyleCnt="12"/>
      <dgm:spPr/>
    </dgm:pt>
    <dgm:pt modelId="{14135900-E91F-4DA4-AA42-E06A8997AEE0}" type="pres">
      <dgm:prSet presAssocID="{4B466733-E4AA-4F57-9BCD-8919B46B07D9}" presName="parentText" presStyleLbl="node1" presStyleIdx="4" presStyleCnt="12">
        <dgm:presLayoutVars>
          <dgm:chMax val="0"/>
          <dgm:bulletEnabled val="1"/>
        </dgm:presLayoutVars>
      </dgm:prSet>
      <dgm:spPr/>
    </dgm:pt>
    <dgm:pt modelId="{48DEDCBC-27DA-4B85-BE86-D107112A953D}" type="pres">
      <dgm:prSet presAssocID="{4B466733-E4AA-4F57-9BCD-8919B46B07D9}" presName="negativeSpace" presStyleCnt="0"/>
      <dgm:spPr/>
    </dgm:pt>
    <dgm:pt modelId="{CAB052F0-0F1A-47DC-B618-401515C0229F}" type="pres">
      <dgm:prSet presAssocID="{4B466733-E4AA-4F57-9BCD-8919B46B07D9}" presName="childText" presStyleLbl="conFgAcc1" presStyleIdx="4" presStyleCnt="12">
        <dgm:presLayoutVars>
          <dgm:bulletEnabled val="1"/>
        </dgm:presLayoutVars>
      </dgm:prSet>
      <dgm:spPr/>
    </dgm:pt>
    <dgm:pt modelId="{3D5FC16E-3096-45F6-BFC8-4C70987DF4C9}" type="pres">
      <dgm:prSet presAssocID="{C689B720-5BF3-4591-AB02-3E3FBBDA0A3E}" presName="spaceBetweenRectangles" presStyleCnt="0"/>
      <dgm:spPr/>
    </dgm:pt>
    <dgm:pt modelId="{17434135-FCBC-417F-8D0C-9DC018F497B1}" type="pres">
      <dgm:prSet presAssocID="{017198C4-81B1-423E-83EC-200F8AC57AAC}" presName="parentLin" presStyleCnt="0"/>
      <dgm:spPr/>
    </dgm:pt>
    <dgm:pt modelId="{66D779AE-D8F5-49EA-AD9D-CA198A042264}" type="pres">
      <dgm:prSet presAssocID="{017198C4-81B1-423E-83EC-200F8AC57AAC}" presName="parentLeftMargin" presStyleLbl="node1" presStyleIdx="4" presStyleCnt="12"/>
      <dgm:spPr/>
    </dgm:pt>
    <dgm:pt modelId="{A02D13B6-CC26-4A1C-ABD3-D0A518E29F19}" type="pres">
      <dgm:prSet presAssocID="{017198C4-81B1-423E-83EC-200F8AC57AAC}" presName="parentText" presStyleLbl="node1" presStyleIdx="5" presStyleCnt="12">
        <dgm:presLayoutVars>
          <dgm:chMax val="0"/>
          <dgm:bulletEnabled val="1"/>
        </dgm:presLayoutVars>
      </dgm:prSet>
      <dgm:spPr/>
    </dgm:pt>
    <dgm:pt modelId="{2DCE078A-637D-432F-9B57-4B731B1AA26C}" type="pres">
      <dgm:prSet presAssocID="{017198C4-81B1-423E-83EC-200F8AC57AAC}" presName="negativeSpace" presStyleCnt="0"/>
      <dgm:spPr/>
    </dgm:pt>
    <dgm:pt modelId="{32F160CC-B730-4DB7-8A95-A98CD9FFBF7D}" type="pres">
      <dgm:prSet presAssocID="{017198C4-81B1-423E-83EC-200F8AC57AAC}" presName="childText" presStyleLbl="conFgAcc1" presStyleIdx="5" presStyleCnt="12">
        <dgm:presLayoutVars>
          <dgm:bulletEnabled val="1"/>
        </dgm:presLayoutVars>
      </dgm:prSet>
      <dgm:spPr/>
    </dgm:pt>
    <dgm:pt modelId="{F4480E7B-5C2B-49F9-8FF9-D099060CD30E}" type="pres">
      <dgm:prSet presAssocID="{6B7EB766-5D3E-4C26-A9C7-233519B93B2D}" presName="spaceBetweenRectangles" presStyleCnt="0"/>
      <dgm:spPr/>
    </dgm:pt>
    <dgm:pt modelId="{A0B9667F-FAAE-4692-8593-D49A3F5B6C45}" type="pres">
      <dgm:prSet presAssocID="{FA1DF1C5-D2B3-4F49-8002-4D9418A2CDC7}" presName="parentLin" presStyleCnt="0"/>
      <dgm:spPr/>
    </dgm:pt>
    <dgm:pt modelId="{14C3155B-2D4E-41E6-8C11-9E0059297D6F}" type="pres">
      <dgm:prSet presAssocID="{FA1DF1C5-D2B3-4F49-8002-4D9418A2CDC7}" presName="parentLeftMargin" presStyleLbl="node1" presStyleIdx="5" presStyleCnt="12"/>
      <dgm:spPr/>
    </dgm:pt>
    <dgm:pt modelId="{6B3F5B36-3B2B-4F3F-8A54-4D54352DB089}" type="pres">
      <dgm:prSet presAssocID="{FA1DF1C5-D2B3-4F49-8002-4D9418A2CDC7}" presName="parentText" presStyleLbl="node1" presStyleIdx="6" presStyleCnt="12">
        <dgm:presLayoutVars>
          <dgm:chMax val="0"/>
          <dgm:bulletEnabled val="1"/>
        </dgm:presLayoutVars>
      </dgm:prSet>
      <dgm:spPr/>
    </dgm:pt>
    <dgm:pt modelId="{61EA8759-AAEE-421B-8068-26B548F7499B}" type="pres">
      <dgm:prSet presAssocID="{FA1DF1C5-D2B3-4F49-8002-4D9418A2CDC7}" presName="negativeSpace" presStyleCnt="0"/>
      <dgm:spPr/>
    </dgm:pt>
    <dgm:pt modelId="{CFB8FDD5-6F35-4950-A5A9-9A18ED5575B6}" type="pres">
      <dgm:prSet presAssocID="{FA1DF1C5-D2B3-4F49-8002-4D9418A2CDC7}" presName="childText" presStyleLbl="conFgAcc1" presStyleIdx="6" presStyleCnt="12">
        <dgm:presLayoutVars>
          <dgm:bulletEnabled val="1"/>
        </dgm:presLayoutVars>
      </dgm:prSet>
      <dgm:spPr/>
    </dgm:pt>
    <dgm:pt modelId="{1A97FB6E-F99E-41F1-B71F-59B351F77FDA}" type="pres">
      <dgm:prSet presAssocID="{596C5CCD-8310-404B-9FC1-00C2A88480A0}" presName="spaceBetweenRectangles" presStyleCnt="0"/>
      <dgm:spPr/>
    </dgm:pt>
    <dgm:pt modelId="{CF3ECBC4-116F-4888-B1B1-43D25C119E89}" type="pres">
      <dgm:prSet presAssocID="{CA040EC1-B128-4F65-AF43-E876D769A537}" presName="parentLin" presStyleCnt="0"/>
      <dgm:spPr/>
    </dgm:pt>
    <dgm:pt modelId="{68C017F2-5E6B-4E34-B6BA-E46646C85D92}" type="pres">
      <dgm:prSet presAssocID="{CA040EC1-B128-4F65-AF43-E876D769A537}" presName="parentLeftMargin" presStyleLbl="node1" presStyleIdx="6" presStyleCnt="12"/>
      <dgm:spPr/>
    </dgm:pt>
    <dgm:pt modelId="{262E4E75-74A4-4695-9FAF-D9982F93A5B4}" type="pres">
      <dgm:prSet presAssocID="{CA040EC1-B128-4F65-AF43-E876D769A537}" presName="parentText" presStyleLbl="node1" presStyleIdx="7" presStyleCnt="12">
        <dgm:presLayoutVars>
          <dgm:chMax val="0"/>
          <dgm:bulletEnabled val="1"/>
        </dgm:presLayoutVars>
      </dgm:prSet>
      <dgm:spPr/>
    </dgm:pt>
    <dgm:pt modelId="{F93F144C-0DA1-4553-A372-2C68DBF16695}" type="pres">
      <dgm:prSet presAssocID="{CA040EC1-B128-4F65-AF43-E876D769A537}" presName="negativeSpace" presStyleCnt="0"/>
      <dgm:spPr/>
    </dgm:pt>
    <dgm:pt modelId="{5C54EDC5-5A0F-4E9C-98D7-F14BCF1F01D9}" type="pres">
      <dgm:prSet presAssocID="{CA040EC1-B128-4F65-AF43-E876D769A537}" presName="childText" presStyleLbl="conFgAcc1" presStyleIdx="7" presStyleCnt="12">
        <dgm:presLayoutVars>
          <dgm:bulletEnabled val="1"/>
        </dgm:presLayoutVars>
      </dgm:prSet>
      <dgm:spPr/>
    </dgm:pt>
    <dgm:pt modelId="{B1862944-7098-417D-9050-96D5B4A75954}" type="pres">
      <dgm:prSet presAssocID="{48C46DE3-2009-4AE7-B421-80F2156D724A}" presName="spaceBetweenRectangles" presStyleCnt="0"/>
      <dgm:spPr/>
    </dgm:pt>
    <dgm:pt modelId="{32554EC3-324B-40A8-B13C-852ABAF3F1FD}" type="pres">
      <dgm:prSet presAssocID="{AFD5B3AE-7C49-4C41-96C2-E04F31D20E8C}" presName="parentLin" presStyleCnt="0"/>
      <dgm:spPr/>
    </dgm:pt>
    <dgm:pt modelId="{F33CA47C-A70A-44DE-8607-C585DF777166}" type="pres">
      <dgm:prSet presAssocID="{AFD5B3AE-7C49-4C41-96C2-E04F31D20E8C}" presName="parentLeftMargin" presStyleLbl="node1" presStyleIdx="7" presStyleCnt="12"/>
      <dgm:spPr/>
    </dgm:pt>
    <dgm:pt modelId="{F200F1CF-2ECC-4A79-B7BB-CC9056432FFE}" type="pres">
      <dgm:prSet presAssocID="{AFD5B3AE-7C49-4C41-96C2-E04F31D20E8C}" presName="parentText" presStyleLbl="node1" presStyleIdx="8" presStyleCnt="12">
        <dgm:presLayoutVars>
          <dgm:chMax val="0"/>
          <dgm:bulletEnabled val="1"/>
        </dgm:presLayoutVars>
      </dgm:prSet>
      <dgm:spPr/>
    </dgm:pt>
    <dgm:pt modelId="{99C7D9A3-027A-40BE-9716-C40CBA74D534}" type="pres">
      <dgm:prSet presAssocID="{AFD5B3AE-7C49-4C41-96C2-E04F31D20E8C}" presName="negativeSpace" presStyleCnt="0"/>
      <dgm:spPr/>
    </dgm:pt>
    <dgm:pt modelId="{57DAC1B3-C1BF-4DFB-8B09-341AD660120A}" type="pres">
      <dgm:prSet presAssocID="{AFD5B3AE-7C49-4C41-96C2-E04F31D20E8C}" presName="childText" presStyleLbl="conFgAcc1" presStyleIdx="8" presStyleCnt="12">
        <dgm:presLayoutVars>
          <dgm:bulletEnabled val="1"/>
        </dgm:presLayoutVars>
      </dgm:prSet>
      <dgm:spPr/>
    </dgm:pt>
    <dgm:pt modelId="{BDE0DC12-301F-47DE-AE1D-13F2DB714B92}" type="pres">
      <dgm:prSet presAssocID="{FB353262-A292-40D8-8B04-E709208F4B5B}" presName="spaceBetweenRectangles" presStyleCnt="0"/>
      <dgm:spPr/>
    </dgm:pt>
    <dgm:pt modelId="{ED4DCC58-0630-425C-A2C9-C84CBBE9F548}" type="pres">
      <dgm:prSet presAssocID="{A6A15DF6-FF15-41B9-B565-6AA76A1468A6}" presName="parentLin" presStyleCnt="0"/>
      <dgm:spPr/>
    </dgm:pt>
    <dgm:pt modelId="{0E541DCC-8280-43CF-885F-DCAF00FEA53D}" type="pres">
      <dgm:prSet presAssocID="{A6A15DF6-FF15-41B9-B565-6AA76A1468A6}" presName="parentLeftMargin" presStyleLbl="node1" presStyleIdx="8" presStyleCnt="12"/>
      <dgm:spPr/>
    </dgm:pt>
    <dgm:pt modelId="{DC668F52-3B83-4AC8-A58B-642F87B556F8}" type="pres">
      <dgm:prSet presAssocID="{A6A15DF6-FF15-41B9-B565-6AA76A1468A6}" presName="parentText" presStyleLbl="node1" presStyleIdx="9" presStyleCnt="12">
        <dgm:presLayoutVars>
          <dgm:chMax val="0"/>
          <dgm:bulletEnabled val="1"/>
        </dgm:presLayoutVars>
      </dgm:prSet>
      <dgm:spPr/>
    </dgm:pt>
    <dgm:pt modelId="{ECCFEDC3-5896-499E-983A-0FC372549E17}" type="pres">
      <dgm:prSet presAssocID="{A6A15DF6-FF15-41B9-B565-6AA76A1468A6}" presName="negativeSpace" presStyleCnt="0"/>
      <dgm:spPr/>
    </dgm:pt>
    <dgm:pt modelId="{1EEB7594-4438-4396-B9ED-2D5A764D3DBA}" type="pres">
      <dgm:prSet presAssocID="{A6A15DF6-FF15-41B9-B565-6AA76A1468A6}" presName="childText" presStyleLbl="conFgAcc1" presStyleIdx="9" presStyleCnt="12">
        <dgm:presLayoutVars>
          <dgm:bulletEnabled val="1"/>
        </dgm:presLayoutVars>
      </dgm:prSet>
      <dgm:spPr/>
    </dgm:pt>
    <dgm:pt modelId="{58592295-EA1A-47E1-A53F-A2A89546AA9A}" type="pres">
      <dgm:prSet presAssocID="{00165A1C-4868-453F-B899-AD56F314A228}" presName="spaceBetweenRectangles" presStyleCnt="0"/>
      <dgm:spPr/>
    </dgm:pt>
    <dgm:pt modelId="{271BD06B-B4A0-4907-A335-8C8D04CF83C3}" type="pres">
      <dgm:prSet presAssocID="{51A15159-38B9-4393-AC0E-20A1DF885A34}" presName="parentLin" presStyleCnt="0"/>
      <dgm:spPr/>
    </dgm:pt>
    <dgm:pt modelId="{BDF126C8-812E-4363-A158-79F38D646F4D}" type="pres">
      <dgm:prSet presAssocID="{51A15159-38B9-4393-AC0E-20A1DF885A34}" presName="parentLeftMargin" presStyleLbl="node1" presStyleIdx="9" presStyleCnt="12"/>
      <dgm:spPr/>
    </dgm:pt>
    <dgm:pt modelId="{323664F4-46EF-4162-BBE1-A214859774FE}" type="pres">
      <dgm:prSet presAssocID="{51A15159-38B9-4393-AC0E-20A1DF885A34}" presName="parentText" presStyleLbl="node1" presStyleIdx="10" presStyleCnt="12">
        <dgm:presLayoutVars>
          <dgm:chMax val="0"/>
          <dgm:bulletEnabled val="1"/>
        </dgm:presLayoutVars>
      </dgm:prSet>
      <dgm:spPr/>
    </dgm:pt>
    <dgm:pt modelId="{5D2F722C-03BB-4AB0-80EB-1ECD0A8941BC}" type="pres">
      <dgm:prSet presAssocID="{51A15159-38B9-4393-AC0E-20A1DF885A34}" presName="negativeSpace" presStyleCnt="0"/>
      <dgm:spPr/>
    </dgm:pt>
    <dgm:pt modelId="{2D8B0273-FFB6-4D91-B318-B15BBCF54279}" type="pres">
      <dgm:prSet presAssocID="{51A15159-38B9-4393-AC0E-20A1DF885A34}" presName="childText" presStyleLbl="conFgAcc1" presStyleIdx="10" presStyleCnt="12">
        <dgm:presLayoutVars>
          <dgm:bulletEnabled val="1"/>
        </dgm:presLayoutVars>
      </dgm:prSet>
      <dgm:spPr/>
    </dgm:pt>
    <dgm:pt modelId="{8C83F148-10A2-497A-954F-F1C671660D2C}" type="pres">
      <dgm:prSet presAssocID="{AC1B6ED2-A81D-4A6D-A368-E1912F166868}" presName="spaceBetweenRectangles" presStyleCnt="0"/>
      <dgm:spPr/>
    </dgm:pt>
    <dgm:pt modelId="{268139C4-FC08-479B-BEE3-4A2D0F981751}" type="pres">
      <dgm:prSet presAssocID="{74120116-B434-4FA4-B639-FBC08B6C530F}" presName="parentLin" presStyleCnt="0"/>
      <dgm:spPr/>
    </dgm:pt>
    <dgm:pt modelId="{E69128C7-EF1E-4360-810D-74DCA6393FCF}" type="pres">
      <dgm:prSet presAssocID="{74120116-B434-4FA4-B639-FBC08B6C530F}" presName="parentLeftMargin" presStyleLbl="node1" presStyleIdx="10" presStyleCnt="12"/>
      <dgm:spPr/>
    </dgm:pt>
    <dgm:pt modelId="{D097D6F8-70FD-4B38-84A0-BEED8FAA89B5}" type="pres">
      <dgm:prSet presAssocID="{74120116-B434-4FA4-B639-FBC08B6C530F}" presName="parentText" presStyleLbl="node1" presStyleIdx="11" presStyleCnt="12">
        <dgm:presLayoutVars>
          <dgm:chMax val="0"/>
          <dgm:bulletEnabled val="1"/>
        </dgm:presLayoutVars>
      </dgm:prSet>
      <dgm:spPr/>
    </dgm:pt>
    <dgm:pt modelId="{259F103E-BD31-4E44-9A36-FE4B616C62DC}" type="pres">
      <dgm:prSet presAssocID="{74120116-B434-4FA4-B639-FBC08B6C530F}" presName="negativeSpace" presStyleCnt="0"/>
      <dgm:spPr/>
    </dgm:pt>
    <dgm:pt modelId="{88B2DB63-9BAD-4F1E-B9F1-A7F9E286D2F4}" type="pres">
      <dgm:prSet presAssocID="{74120116-B434-4FA4-B639-FBC08B6C530F}" presName="childText" presStyleLbl="conFgAcc1" presStyleIdx="11" presStyleCnt="12">
        <dgm:presLayoutVars>
          <dgm:bulletEnabled val="1"/>
        </dgm:presLayoutVars>
      </dgm:prSet>
      <dgm:spPr/>
    </dgm:pt>
  </dgm:ptLst>
  <dgm:cxnLst>
    <dgm:cxn modelId="{BE3A0705-9B2A-427B-B748-979743267C43}" srcId="{A32B85DC-B8D8-453F-9730-1DE73091C8B0}" destId="{51A15159-38B9-4393-AC0E-20A1DF885A34}" srcOrd="10" destOrd="0" parTransId="{82FEC0E0-DF29-4D07-AB33-5989745D5A2C}" sibTransId="{AC1B6ED2-A81D-4A6D-A368-E1912F166868}"/>
    <dgm:cxn modelId="{C7D8A017-87E9-4ABB-8D99-162E63D9D147}" type="presOf" srcId="{51A15159-38B9-4393-AC0E-20A1DF885A34}" destId="{BDF126C8-812E-4363-A158-79F38D646F4D}" srcOrd="0" destOrd="0" presId="urn:microsoft.com/office/officeart/2005/8/layout/list1"/>
    <dgm:cxn modelId="{4AE0CA1A-7D04-48A7-9E70-3B0304CA88DB}" type="presOf" srcId="{145D009A-EC1E-4EFA-BE98-1510FDA15B3B}" destId="{2AD00BA5-1F7D-4CE9-9291-35D2B87F17F6}" srcOrd="0" destOrd="0" presId="urn:microsoft.com/office/officeart/2005/8/layout/list1"/>
    <dgm:cxn modelId="{8D7B3223-3257-4014-B9EB-3ABA4BF45395}" srcId="{A32B85DC-B8D8-453F-9730-1DE73091C8B0}" destId="{EF8FB197-3CB0-4BA8-80EB-E4AE77437BE1}" srcOrd="2" destOrd="0" parTransId="{71D1CCE8-F877-4F72-867E-1C1A094FA43F}" sibTransId="{A276EBE2-2DE5-4B4A-86AE-D46E23024F20}"/>
    <dgm:cxn modelId="{D3098A25-B2E7-4803-86AB-6BBCCD71B65E}" type="presOf" srcId="{EF8FB197-3CB0-4BA8-80EB-E4AE77437BE1}" destId="{7338A7CE-5AAF-4861-A0C0-9990C7E8DADE}" srcOrd="1" destOrd="0" presId="urn:microsoft.com/office/officeart/2005/8/layout/list1"/>
    <dgm:cxn modelId="{A9F2B227-828D-4876-9ED7-9C5C56EB680B}" type="presOf" srcId="{AFD5B3AE-7C49-4C41-96C2-E04F31D20E8C}" destId="{F200F1CF-2ECC-4A79-B7BB-CC9056432FFE}" srcOrd="1" destOrd="0" presId="urn:microsoft.com/office/officeart/2005/8/layout/list1"/>
    <dgm:cxn modelId="{75DB162E-5A0A-4948-80EB-4401568EAFDC}" srcId="{A32B85DC-B8D8-453F-9730-1DE73091C8B0}" destId="{017198C4-81B1-423E-83EC-200F8AC57AAC}" srcOrd="5" destOrd="0" parTransId="{62AC89DD-D844-4D74-BE5B-9DA5A0DCB122}" sibTransId="{6B7EB766-5D3E-4C26-A9C7-233519B93B2D}"/>
    <dgm:cxn modelId="{B23CF833-85E8-42CE-B45C-7AD283F251E3}" type="presOf" srcId="{FA1DF1C5-D2B3-4F49-8002-4D9418A2CDC7}" destId="{14C3155B-2D4E-41E6-8C11-9E0059297D6F}" srcOrd="0" destOrd="0" presId="urn:microsoft.com/office/officeart/2005/8/layout/list1"/>
    <dgm:cxn modelId="{AE94B138-3DB6-40B2-8D18-10CCF8FD3F5E}" srcId="{A32B85DC-B8D8-453F-9730-1DE73091C8B0}" destId="{4B466733-E4AA-4F57-9BCD-8919B46B07D9}" srcOrd="4" destOrd="0" parTransId="{7FBD729E-B3AA-4D8C-BA08-FFCC6367B0E4}" sibTransId="{C689B720-5BF3-4591-AB02-3E3FBBDA0A3E}"/>
    <dgm:cxn modelId="{A2C3783E-DCF6-4843-978D-4D742B6A54DE}" type="presOf" srcId="{145D009A-EC1E-4EFA-BE98-1510FDA15B3B}" destId="{3BC34650-0F47-4D94-B8F5-B88F591295FC}" srcOrd="1" destOrd="0" presId="urn:microsoft.com/office/officeart/2005/8/layout/list1"/>
    <dgm:cxn modelId="{0627773F-B7DA-45A5-A6A2-DD6150995654}" srcId="{A32B85DC-B8D8-453F-9730-1DE73091C8B0}" destId="{EA0FCA48-0CAA-4C39-9A71-9D18879CF210}" srcOrd="1" destOrd="0" parTransId="{CBB312CD-CDC7-4520-B213-A9511F532310}" sibTransId="{3107F64F-A4D7-4D51-948D-38191AE62E94}"/>
    <dgm:cxn modelId="{503D5040-C33F-40D4-9A80-7139A25FA393}" srcId="{A32B85DC-B8D8-453F-9730-1DE73091C8B0}" destId="{FA1DF1C5-D2B3-4F49-8002-4D9418A2CDC7}" srcOrd="6" destOrd="0" parTransId="{45315F92-7601-4942-B691-808BFE2EA2D6}" sibTransId="{596C5CCD-8310-404B-9FC1-00C2A88480A0}"/>
    <dgm:cxn modelId="{558AA973-4CC1-4347-9BC2-C6BD61229E1F}" type="presOf" srcId="{4B466733-E4AA-4F57-9BCD-8919B46B07D9}" destId="{AA195BB9-44FB-4F45-BCF9-54A7565D7122}" srcOrd="0" destOrd="0" presId="urn:microsoft.com/office/officeart/2005/8/layout/list1"/>
    <dgm:cxn modelId="{382FF853-0DB1-4520-9EB2-E0FDFE29A5B7}" srcId="{A32B85DC-B8D8-453F-9730-1DE73091C8B0}" destId="{B75CEB44-4722-4E01-AFB4-87A8D047B3BF}" srcOrd="3" destOrd="0" parTransId="{B60F48C3-7AC6-4FD8-9E06-61A51AC64D0E}" sibTransId="{96F8E97E-9EFA-4175-AD68-F65E2C2149F4}"/>
    <dgm:cxn modelId="{285D3D55-BBAF-4B6D-908D-16251A1F3129}" type="presOf" srcId="{017198C4-81B1-423E-83EC-200F8AC57AAC}" destId="{66D779AE-D8F5-49EA-AD9D-CA198A042264}" srcOrd="0" destOrd="0" presId="urn:microsoft.com/office/officeart/2005/8/layout/list1"/>
    <dgm:cxn modelId="{FBBFCE55-F3C3-4F73-859D-0864608155E1}" type="presOf" srcId="{CA040EC1-B128-4F65-AF43-E876D769A537}" destId="{68C017F2-5E6B-4E34-B6BA-E46646C85D92}" srcOrd="0" destOrd="0" presId="urn:microsoft.com/office/officeart/2005/8/layout/list1"/>
    <dgm:cxn modelId="{95BC288A-63D7-4A8B-A177-3951FF322904}" type="presOf" srcId="{EF8FB197-3CB0-4BA8-80EB-E4AE77437BE1}" destId="{1BCF2386-839C-4E0F-9F23-6B6D7DB94FA6}" srcOrd="0" destOrd="0" presId="urn:microsoft.com/office/officeart/2005/8/layout/list1"/>
    <dgm:cxn modelId="{E283F58E-A402-414C-B53A-ABFAC83D162F}" type="presOf" srcId="{FA1DF1C5-D2B3-4F49-8002-4D9418A2CDC7}" destId="{6B3F5B36-3B2B-4F3F-8A54-4D54352DB089}" srcOrd="1" destOrd="0" presId="urn:microsoft.com/office/officeart/2005/8/layout/list1"/>
    <dgm:cxn modelId="{D4B23C93-6E7A-47EB-A456-7000CEE113B9}" type="presOf" srcId="{51A15159-38B9-4393-AC0E-20A1DF885A34}" destId="{323664F4-46EF-4162-BBE1-A214859774FE}" srcOrd="1" destOrd="0" presId="urn:microsoft.com/office/officeart/2005/8/layout/list1"/>
    <dgm:cxn modelId="{2BBAA693-B8DC-4663-840B-89BEFFAA522E}" type="presOf" srcId="{74120116-B434-4FA4-B639-FBC08B6C530F}" destId="{D097D6F8-70FD-4B38-84A0-BEED8FAA89B5}" srcOrd="1" destOrd="0" presId="urn:microsoft.com/office/officeart/2005/8/layout/list1"/>
    <dgm:cxn modelId="{52788594-717D-457C-9B36-8A806C0D080C}" srcId="{A32B85DC-B8D8-453F-9730-1DE73091C8B0}" destId="{74120116-B434-4FA4-B639-FBC08B6C530F}" srcOrd="11" destOrd="0" parTransId="{5BAF8F55-AB5E-4047-9124-7585C76DB34B}" sibTransId="{735304D8-9EFB-4D37-A256-AB5E9CAAA78A}"/>
    <dgm:cxn modelId="{A797B298-CFF6-4C9C-9803-7CBF14259D54}" type="presOf" srcId="{A6A15DF6-FF15-41B9-B565-6AA76A1468A6}" destId="{DC668F52-3B83-4AC8-A58B-642F87B556F8}" srcOrd="1" destOrd="0" presId="urn:microsoft.com/office/officeart/2005/8/layout/list1"/>
    <dgm:cxn modelId="{D761749A-AC7C-45AF-A83D-B815FA81BB37}" type="presOf" srcId="{EA0FCA48-0CAA-4C39-9A71-9D18879CF210}" destId="{B4755CA7-4C3B-46AC-AB5F-48985ED1945D}" srcOrd="0" destOrd="0" presId="urn:microsoft.com/office/officeart/2005/8/layout/list1"/>
    <dgm:cxn modelId="{5810A0A1-A7F2-4DE1-A343-0CED5AAE1520}" srcId="{A32B85DC-B8D8-453F-9730-1DE73091C8B0}" destId="{CA040EC1-B128-4F65-AF43-E876D769A537}" srcOrd="7" destOrd="0" parTransId="{933A99BB-6CFD-4114-A292-F3F807C07F14}" sibTransId="{48C46DE3-2009-4AE7-B421-80F2156D724A}"/>
    <dgm:cxn modelId="{639623A2-1C64-4755-86EE-C300D8C2AEDF}" type="presOf" srcId="{4B466733-E4AA-4F57-9BCD-8919B46B07D9}" destId="{14135900-E91F-4DA4-AA42-E06A8997AEE0}" srcOrd="1" destOrd="0" presId="urn:microsoft.com/office/officeart/2005/8/layout/list1"/>
    <dgm:cxn modelId="{F3930BAB-1189-4219-8E25-52BA742D5BA4}" srcId="{A32B85DC-B8D8-453F-9730-1DE73091C8B0}" destId="{A6A15DF6-FF15-41B9-B565-6AA76A1468A6}" srcOrd="9" destOrd="0" parTransId="{300D1DEB-6338-45BD-BC2C-68CA948F375D}" sibTransId="{00165A1C-4868-453F-B899-AD56F314A228}"/>
    <dgm:cxn modelId="{C83F4AAD-4555-401B-9824-BD27C2DDDEEC}" type="presOf" srcId="{A6A15DF6-FF15-41B9-B565-6AA76A1468A6}" destId="{0E541DCC-8280-43CF-885F-DCAF00FEA53D}" srcOrd="0" destOrd="0" presId="urn:microsoft.com/office/officeart/2005/8/layout/list1"/>
    <dgm:cxn modelId="{80F841B3-EAC7-4C01-8651-B4C1C5E55AE9}" type="presOf" srcId="{B75CEB44-4722-4E01-AFB4-87A8D047B3BF}" destId="{7E52917B-83F7-4C1D-8161-5DD88D5C7382}" srcOrd="1" destOrd="0" presId="urn:microsoft.com/office/officeart/2005/8/layout/list1"/>
    <dgm:cxn modelId="{FEEA06BD-D22E-4572-ABC1-FD3C073611E5}" type="presOf" srcId="{AFD5B3AE-7C49-4C41-96C2-E04F31D20E8C}" destId="{F33CA47C-A70A-44DE-8607-C585DF777166}" srcOrd="0" destOrd="0" presId="urn:microsoft.com/office/officeart/2005/8/layout/list1"/>
    <dgm:cxn modelId="{DD8497BF-8E3A-4742-B063-6BE1D18AFA99}" type="presOf" srcId="{EA0FCA48-0CAA-4C39-9A71-9D18879CF210}" destId="{B8FE6603-88A7-42E8-BC0D-5B5F07E0C15D}" srcOrd="1" destOrd="0" presId="urn:microsoft.com/office/officeart/2005/8/layout/list1"/>
    <dgm:cxn modelId="{30EACCD8-A997-4BC1-A06E-938A4971F278}" type="presOf" srcId="{A32B85DC-B8D8-453F-9730-1DE73091C8B0}" destId="{F4A06475-6E43-4CAB-B572-5A4B810C894E}" srcOrd="0" destOrd="0" presId="urn:microsoft.com/office/officeart/2005/8/layout/list1"/>
    <dgm:cxn modelId="{79F20ADB-FEF0-42FF-B356-8EFC9C6C700B}" srcId="{A32B85DC-B8D8-453F-9730-1DE73091C8B0}" destId="{145D009A-EC1E-4EFA-BE98-1510FDA15B3B}" srcOrd="0" destOrd="0" parTransId="{FAC59233-E441-4EF8-8DD0-DEC2A2A1841B}" sibTransId="{0873A18A-53EC-465A-B05C-A424C12B98F5}"/>
    <dgm:cxn modelId="{E532C3DE-7AD6-401A-BDE7-E524D54DA946}" srcId="{A32B85DC-B8D8-453F-9730-1DE73091C8B0}" destId="{AFD5B3AE-7C49-4C41-96C2-E04F31D20E8C}" srcOrd="8" destOrd="0" parTransId="{FF0819DF-4E3E-48EE-949D-F5D69CE20963}" sibTransId="{FB353262-A292-40D8-8B04-E709208F4B5B}"/>
    <dgm:cxn modelId="{897429EA-A7BC-4F94-99E7-A399C6DA2961}" type="presOf" srcId="{74120116-B434-4FA4-B639-FBC08B6C530F}" destId="{E69128C7-EF1E-4360-810D-74DCA6393FCF}" srcOrd="0" destOrd="0" presId="urn:microsoft.com/office/officeart/2005/8/layout/list1"/>
    <dgm:cxn modelId="{2ABECBEB-8AAB-4141-9F9B-61B6C95FDEBD}" type="presOf" srcId="{B75CEB44-4722-4E01-AFB4-87A8D047B3BF}" destId="{3426D964-598A-4097-8931-D9D209DB4FDD}" srcOrd="0" destOrd="0" presId="urn:microsoft.com/office/officeart/2005/8/layout/list1"/>
    <dgm:cxn modelId="{5534BFF7-852D-4D40-A958-52CCE44D618E}" type="presOf" srcId="{CA040EC1-B128-4F65-AF43-E876D769A537}" destId="{262E4E75-74A4-4695-9FAF-D9982F93A5B4}" srcOrd="1" destOrd="0" presId="urn:microsoft.com/office/officeart/2005/8/layout/list1"/>
    <dgm:cxn modelId="{D9BFCCF7-BF52-4090-96E9-2A0A07B363CE}" type="presOf" srcId="{017198C4-81B1-423E-83EC-200F8AC57AAC}" destId="{A02D13B6-CC26-4A1C-ABD3-D0A518E29F19}" srcOrd="1" destOrd="0" presId="urn:microsoft.com/office/officeart/2005/8/layout/list1"/>
    <dgm:cxn modelId="{462E43D2-2E32-44E5-981D-6BE3C69CBEDB}" type="presParOf" srcId="{F4A06475-6E43-4CAB-B572-5A4B810C894E}" destId="{75A6919E-FC32-422B-B422-0F9D206C6F0A}" srcOrd="0" destOrd="0" presId="urn:microsoft.com/office/officeart/2005/8/layout/list1"/>
    <dgm:cxn modelId="{356F3285-72B7-435A-826C-EA296251B3B3}" type="presParOf" srcId="{75A6919E-FC32-422B-B422-0F9D206C6F0A}" destId="{2AD00BA5-1F7D-4CE9-9291-35D2B87F17F6}" srcOrd="0" destOrd="0" presId="urn:microsoft.com/office/officeart/2005/8/layout/list1"/>
    <dgm:cxn modelId="{C2E74624-0197-42D7-B2BE-C2A4C2194DF7}" type="presParOf" srcId="{75A6919E-FC32-422B-B422-0F9D206C6F0A}" destId="{3BC34650-0F47-4D94-B8F5-B88F591295FC}" srcOrd="1" destOrd="0" presId="urn:microsoft.com/office/officeart/2005/8/layout/list1"/>
    <dgm:cxn modelId="{F0625296-2B44-403A-9108-549CBD8E7ADB}" type="presParOf" srcId="{F4A06475-6E43-4CAB-B572-5A4B810C894E}" destId="{A54C42F7-3CCD-48C2-862D-61A3416F35F1}" srcOrd="1" destOrd="0" presId="urn:microsoft.com/office/officeart/2005/8/layout/list1"/>
    <dgm:cxn modelId="{BEC78EDD-640A-4EEF-8216-B07E3BA65FEF}" type="presParOf" srcId="{F4A06475-6E43-4CAB-B572-5A4B810C894E}" destId="{19A23E5D-2947-4FC2-8DA7-C3837BA8E052}" srcOrd="2" destOrd="0" presId="urn:microsoft.com/office/officeart/2005/8/layout/list1"/>
    <dgm:cxn modelId="{DAB2CBBD-B259-43CF-9C58-670FFE81BB3B}" type="presParOf" srcId="{F4A06475-6E43-4CAB-B572-5A4B810C894E}" destId="{286D17D7-201C-4A3A-AF42-F50D364516B8}" srcOrd="3" destOrd="0" presId="urn:microsoft.com/office/officeart/2005/8/layout/list1"/>
    <dgm:cxn modelId="{8A1354B0-0868-4A80-AFD3-BE5EA0BC1044}" type="presParOf" srcId="{F4A06475-6E43-4CAB-B572-5A4B810C894E}" destId="{C71EC28C-AF63-4F08-AFCF-287CFED7D190}" srcOrd="4" destOrd="0" presId="urn:microsoft.com/office/officeart/2005/8/layout/list1"/>
    <dgm:cxn modelId="{244D1AD5-3A97-4AE5-8506-FBD3EF4915C3}" type="presParOf" srcId="{C71EC28C-AF63-4F08-AFCF-287CFED7D190}" destId="{B4755CA7-4C3B-46AC-AB5F-48985ED1945D}" srcOrd="0" destOrd="0" presId="urn:microsoft.com/office/officeart/2005/8/layout/list1"/>
    <dgm:cxn modelId="{BA94D2B3-2505-47A0-8189-05E6D8A5A5B2}" type="presParOf" srcId="{C71EC28C-AF63-4F08-AFCF-287CFED7D190}" destId="{B8FE6603-88A7-42E8-BC0D-5B5F07E0C15D}" srcOrd="1" destOrd="0" presId="urn:microsoft.com/office/officeart/2005/8/layout/list1"/>
    <dgm:cxn modelId="{DA2E1F13-9C15-403C-BA94-1CB55F45A162}" type="presParOf" srcId="{F4A06475-6E43-4CAB-B572-5A4B810C894E}" destId="{CA01BB6A-8CD6-4AD2-B064-E3F79661548F}" srcOrd="5" destOrd="0" presId="urn:microsoft.com/office/officeart/2005/8/layout/list1"/>
    <dgm:cxn modelId="{A52A5F15-9F03-4585-8E4E-988854808388}" type="presParOf" srcId="{F4A06475-6E43-4CAB-B572-5A4B810C894E}" destId="{1905D190-8C1B-4DD3-B233-1A65A16FA3B6}" srcOrd="6" destOrd="0" presId="urn:microsoft.com/office/officeart/2005/8/layout/list1"/>
    <dgm:cxn modelId="{BDEAC8DB-6F1C-4BA1-BA6F-05815F28D190}" type="presParOf" srcId="{F4A06475-6E43-4CAB-B572-5A4B810C894E}" destId="{E3A16D89-E396-4FD0-95CE-B908F479A621}" srcOrd="7" destOrd="0" presId="urn:microsoft.com/office/officeart/2005/8/layout/list1"/>
    <dgm:cxn modelId="{FDF11954-2802-451B-A9F1-97F6CAE9391B}" type="presParOf" srcId="{F4A06475-6E43-4CAB-B572-5A4B810C894E}" destId="{3FB333FE-515F-457A-9D10-7EA21DB96DAC}" srcOrd="8" destOrd="0" presId="urn:microsoft.com/office/officeart/2005/8/layout/list1"/>
    <dgm:cxn modelId="{A432FE95-CB10-4017-8834-9E3F0A6798C3}" type="presParOf" srcId="{3FB333FE-515F-457A-9D10-7EA21DB96DAC}" destId="{1BCF2386-839C-4E0F-9F23-6B6D7DB94FA6}" srcOrd="0" destOrd="0" presId="urn:microsoft.com/office/officeart/2005/8/layout/list1"/>
    <dgm:cxn modelId="{FF246F7C-87C1-413B-972F-DA59C16422B6}" type="presParOf" srcId="{3FB333FE-515F-457A-9D10-7EA21DB96DAC}" destId="{7338A7CE-5AAF-4861-A0C0-9990C7E8DADE}" srcOrd="1" destOrd="0" presId="urn:microsoft.com/office/officeart/2005/8/layout/list1"/>
    <dgm:cxn modelId="{F5D9A7E2-8EA8-4B0A-972B-DAED03FE405D}" type="presParOf" srcId="{F4A06475-6E43-4CAB-B572-5A4B810C894E}" destId="{72340784-E415-4A00-9A8F-E8747F4479E0}" srcOrd="9" destOrd="0" presId="urn:microsoft.com/office/officeart/2005/8/layout/list1"/>
    <dgm:cxn modelId="{F395CCC5-3540-4B71-BE6E-F6B7CB0DEC9B}" type="presParOf" srcId="{F4A06475-6E43-4CAB-B572-5A4B810C894E}" destId="{233FBB78-4CC4-4A4B-8890-7E4A6F17DE1F}" srcOrd="10" destOrd="0" presId="urn:microsoft.com/office/officeart/2005/8/layout/list1"/>
    <dgm:cxn modelId="{E6B0393C-0E90-4199-BDF2-36AF13A4DD7D}" type="presParOf" srcId="{F4A06475-6E43-4CAB-B572-5A4B810C894E}" destId="{2DFFD642-7F70-4E7D-852E-4B49C46FF166}" srcOrd="11" destOrd="0" presId="urn:microsoft.com/office/officeart/2005/8/layout/list1"/>
    <dgm:cxn modelId="{FB7F6CF3-6BEC-4F62-9804-94139D12BD2E}" type="presParOf" srcId="{F4A06475-6E43-4CAB-B572-5A4B810C894E}" destId="{6CE209D4-A269-4CF4-ACF2-77E9FE86780B}" srcOrd="12" destOrd="0" presId="urn:microsoft.com/office/officeart/2005/8/layout/list1"/>
    <dgm:cxn modelId="{CC281348-0B1F-4A27-8781-35A046BC60A8}" type="presParOf" srcId="{6CE209D4-A269-4CF4-ACF2-77E9FE86780B}" destId="{3426D964-598A-4097-8931-D9D209DB4FDD}" srcOrd="0" destOrd="0" presId="urn:microsoft.com/office/officeart/2005/8/layout/list1"/>
    <dgm:cxn modelId="{D3B6936F-19A6-49E6-A119-AC8160CEB77E}" type="presParOf" srcId="{6CE209D4-A269-4CF4-ACF2-77E9FE86780B}" destId="{7E52917B-83F7-4C1D-8161-5DD88D5C7382}" srcOrd="1" destOrd="0" presId="urn:microsoft.com/office/officeart/2005/8/layout/list1"/>
    <dgm:cxn modelId="{523758B0-841A-44DA-86A8-548FBDB8B676}" type="presParOf" srcId="{F4A06475-6E43-4CAB-B572-5A4B810C894E}" destId="{7FA25C3C-EA67-4F26-AF20-CD1C02CEB38C}" srcOrd="13" destOrd="0" presId="urn:microsoft.com/office/officeart/2005/8/layout/list1"/>
    <dgm:cxn modelId="{EDD80AD0-158C-4A13-8D29-DA85FA617F20}" type="presParOf" srcId="{F4A06475-6E43-4CAB-B572-5A4B810C894E}" destId="{2A918B07-6AA2-4D95-9355-AC333C5C585B}" srcOrd="14" destOrd="0" presId="urn:microsoft.com/office/officeart/2005/8/layout/list1"/>
    <dgm:cxn modelId="{DFF6675E-17D5-4B16-9222-B6411FB47F17}" type="presParOf" srcId="{F4A06475-6E43-4CAB-B572-5A4B810C894E}" destId="{39E5EC29-00E2-49D3-861A-6829321A61E3}" srcOrd="15" destOrd="0" presId="urn:microsoft.com/office/officeart/2005/8/layout/list1"/>
    <dgm:cxn modelId="{A1FA7D55-EED1-4972-9EDC-8C29053DDD25}" type="presParOf" srcId="{F4A06475-6E43-4CAB-B572-5A4B810C894E}" destId="{5CA914E6-4D23-4783-8567-428C3D59BA2F}" srcOrd="16" destOrd="0" presId="urn:microsoft.com/office/officeart/2005/8/layout/list1"/>
    <dgm:cxn modelId="{67E3C2EE-9F7B-4271-AFA0-EEB90F40B481}" type="presParOf" srcId="{5CA914E6-4D23-4783-8567-428C3D59BA2F}" destId="{AA195BB9-44FB-4F45-BCF9-54A7565D7122}" srcOrd="0" destOrd="0" presId="urn:microsoft.com/office/officeart/2005/8/layout/list1"/>
    <dgm:cxn modelId="{6BFB544A-0400-4748-84B3-2DAED7053547}" type="presParOf" srcId="{5CA914E6-4D23-4783-8567-428C3D59BA2F}" destId="{14135900-E91F-4DA4-AA42-E06A8997AEE0}" srcOrd="1" destOrd="0" presId="urn:microsoft.com/office/officeart/2005/8/layout/list1"/>
    <dgm:cxn modelId="{148F5B63-46F5-4EF2-88DF-B4BA2ACF8309}" type="presParOf" srcId="{F4A06475-6E43-4CAB-B572-5A4B810C894E}" destId="{48DEDCBC-27DA-4B85-BE86-D107112A953D}" srcOrd="17" destOrd="0" presId="urn:microsoft.com/office/officeart/2005/8/layout/list1"/>
    <dgm:cxn modelId="{EF8074EA-D470-4B5E-B29C-232C8904BEFE}" type="presParOf" srcId="{F4A06475-6E43-4CAB-B572-5A4B810C894E}" destId="{CAB052F0-0F1A-47DC-B618-401515C0229F}" srcOrd="18" destOrd="0" presId="urn:microsoft.com/office/officeart/2005/8/layout/list1"/>
    <dgm:cxn modelId="{B4ECB691-DEFA-473E-BE6F-FFDE4D41D83C}" type="presParOf" srcId="{F4A06475-6E43-4CAB-B572-5A4B810C894E}" destId="{3D5FC16E-3096-45F6-BFC8-4C70987DF4C9}" srcOrd="19" destOrd="0" presId="urn:microsoft.com/office/officeart/2005/8/layout/list1"/>
    <dgm:cxn modelId="{AE01402D-21DD-4876-8110-C2E042AE76A9}" type="presParOf" srcId="{F4A06475-6E43-4CAB-B572-5A4B810C894E}" destId="{17434135-FCBC-417F-8D0C-9DC018F497B1}" srcOrd="20" destOrd="0" presId="urn:microsoft.com/office/officeart/2005/8/layout/list1"/>
    <dgm:cxn modelId="{40E6F371-0236-4D2D-BB2C-FEE44D7D004E}" type="presParOf" srcId="{17434135-FCBC-417F-8D0C-9DC018F497B1}" destId="{66D779AE-D8F5-49EA-AD9D-CA198A042264}" srcOrd="0" destOrd="0" presId="urn:microsoft.com/office/officeart/2005/8/layout/list1"/>
    <dgm:cxn modelId="{0A5897DB-4237-4625-8642-38281047E0BB}" type="presParOf" srcId="{17434135-FCBC-417F-8D0C-9DC018F497B1}" destId="{A02D13B6-CC26-4A1C-ABD3-D0A518E29F19}" srcOrd="1" destOrd="0" presId="urn:microsoft.com/office/officeart/2005/8/layout/list1"/>
    <dgm:cxn modelId="{A2573AC7-BB36-40F2-9CA3-50176D0CE9D8}" type="presParOf" srcId="{F4A06475-6E43-4CAB-B572-5A4B810C894E}" destId="{2DCE078A-637D-432F-9B57-4B731B1AA26C}" srcOrd="21" destOrd="0" presId="urn:microsoft.com/office/officeart/2005/8/layout/list1"/>
    <dgm:cxn modelId="{13FF8F3D-3063-4BB2-9660-2BBF515DC64F}" type="presParOf" srcId="{F4A06475-6E43-4CAB-B572-5A4B810C894E}" destId="{32F160CC-B730-4DB7-8A95-A98CD9FFBF7D}" srcOrd="22" destOrd="0" presId="urn:microsoft.com/office/officeart/2005/8/layout/list1"/>
    <dgm:cxn modelId="{71FC0EBE-B781-42EC-B0B8-DAB113CACA50}" type="presParOf" srcId="{F4A06475-6E43-4CAB-B572-5A4B810C894E}" destId="{F4480E7B-5C2B-49F9-8FF9-D099060CD30E}" srcOrd="23" destOrd="0" presId="urn:microsoft.com/office/officeart/2005/8/layout/list1"/>
    <dgm:cxn modelId="{BA32EAA6-0C64-4816-89FC-C4F0F9CAC7AA}" type="presParOf" srcId="{F4A06475-6E43-4CAB-B572-5A4B810C894E}" destId="{A0B9667F-FAAE-4692-8593-D49A3F5B6C45}" srcOrd="24" destOrd="0" presId="urn:microsoft.com/office/officeart/2005/8/layout/list1"/>
    <dgm:cxn modelId="{C50972A7-153B-44FE-8C2A-F59C7BE79A56}" type="presParOf" srcId="{A0B9667F-FAAE-4692-8593-D49A3F5B6C45}" destId="{14C3155B-2D4E-41E6-8C11-9E0059297D6F}" srcOrd="0" destOrd="0" presId="urn:microsoft.com/office/officeart/2005/8/layout/list1"/>
    <dgm:cxn modelId="{5CA9B14C-879A-4EDB-A5E4-07A55829042D}" type="presParOf" srcId="{A0B9667F-FAAE-4692-8593-D49A3F5B6C45}" destId="{6B3F5B36-3B2B-4F3F-8A54-4D54352DB089}" srcOrd="1" destOrd="0" presId="urn:microsoft.com/office/officeart/2005/8/layout/list1"/>
    <dgm:cxn modelId="{C9BCED1D-2D92-45FF-830B-16E320256CC3}" type="presParOf" srcId="{F4A06475-6E43-4CAB-B572-5A4B810C894E}" destId="{61EA8759-AAEE-421B-8068-26B548F7499B}" srcOrd="25" destOrd="0" presId="urn:microsoft.com/office/officeart/2005/8/layout/list1"/>
    <dgm:cxn modelId="{047B09F3-B9EE-4F8A-A7CC-D19B0D424E6F}" type="presParOf" srcId="{F4A06475-6E43-4CAB-B572-5A4B810C894E}" destId="{CFB8FDD5-6F35-4950-A5A9-9A18ED5575B6}" srcOrd="26" destOrd="0" presId="urn:microsoft.com/office/officeart/2005/8/layout/list1"/>
    <dgm:cxn modelId="{71578C20-93F3-4D31-AF42-4DC9B7F5EEF9}" type="presParOf" srcId="{F4A06475-6E43-4CAB-B572-5A4B810C894E}" destId="{1A97FB6E-F99E-41F1-B71F-59B351F77FDA}" srcOrd="27" destOrd="0" presId="urn:microsoft.com/office/officeart/2005/8/layout/list1"/>
    <dgm:cxn modelId="{08DF8391-C46D-4C1A-AD8D-1F0BF6BA3CEB}" type="presParOf" srcId="{F4A06475-6E43-4CAB-B572-5A4B810C894E}" destId="{CF3ECBC4-116F-4888-B1B1-43D25C119E89}" srcOrd="28" destOrd="0" presId="urn:microsoft.com/office/officeart/2005/8/layout/list1"/>
    <dgm:cxn modelId="{70035395-B704-4767-B29D-A3694ECC6B3C}" type="presParOf" srcId="{CF3ECBC4-116F-4888-B1B1-43D25C119E89}" destId="{68C017F2-5E6B-4E34-B6BA-E46646C85D92}" srcOrd="0" destOrd="0" presId="urn:microsoft.com/office/officeart/2005/8/layout/list1"/>
    <dgm:cxn modelId="{AF3F69BF-E209-486D-984C-F0DB784ACF57}" type="presParOf" srcId="{CF3ECBC4-116F-4888-B1B1-43D25C119E89}" destId="{262E4E75-74A4-4695-9FAF-D9982F93A5B4}" srcOrd="1" destOrd="0" presId="urn:microsoft.com/office/officeart/2005/8/layout/list1"/>
    <dgm:cxn modelId="{C8E29341-6E95-4A91-A637-EF38B193DBED}" type="presParOf" srcId="{F4A06475-6E43-4CAB-B572-5A4B810C894E}" destId="{F93F144C-0DA1-4553-A372-2C68DBF16695}" srcOrd="29" destOrd="0" presId="urn:microsoft.com/office/officeart/2005/8/layout/list1"/>
    <dgm:cxn modelId="{9B545A7B-F5E8-4EE1-854E-729B5AB42D12}" type="presParOf" srcId="{F4A06475-6E43-4CAB-B572-5A4B810C894E}" destId="{5C54EDC5-5A0F-4E9C-98D7-F14BCF1F01D9}" srcOrd="30" destOrd="0" presId="urn:microsoft.com/office/officeart/2005/8/layout/list1"/>
    <dgm:cxn modelId="{4A89CD93-2407-4B55-BE46-772F0A92A903}" type="presParOf" srcId="{F4A06475-6E43-4CAB-B572-5A4B810C894E}" destId="{B1862944-7098-417D-9050-96D5B4A75954}" srcOrd="31" destOrd="0" presId="urn:microsoft.com/office/officeart/2005/8/layout/list1"/>
    <dgm:cxn modelId="{BA5AC379-D02C-4586-BFA4-273B2D9E1B74}" type="presParOf" srcId="{F4A06475-6E43-4CAB-B572-5A4B810C894E}" destId="{32554EC3-324B-40A8-B13C-852ABAF3F1FD}" srcOrd="32" destOrd="0" presId="urn:microsoft.com/office/officeart/2005/8/layout/list1"/>
    <dgm:cxn modelId="{76690346-4D71-4816-9B19-C1BC192D2FEF}" type="presParOf" srcId="{32554EC3-324B-40A8-B13C-852ABAF3F1FD}" destId="{F33CA47C-A70A-44DE-8607-C585DF777166}" srcOrd="0" destOrd="0" presId="urn:microsoft.com/office/officeart/2005/8/layout/list1"/>
    <dgm:cxn modelId="{A18B538A-57A4-419E-969B-AEB18A80835E}" type="presParOf" srcId="{32554EC3-324B-40A8-B13C-852ABAF3F1FD}" destId="{F200F1CF-2ECC-4A79-B7BB-CC9056432FFE}" srcOrd="1" destOrd="0" presId="urn:microsoft.com/office/officeart/2005/8/layout/list1"/>
    <dgm:cxn modelId="{D3D4B262-6339-4024-9006-DC791143DCD8}" type="presParOf" srcId="{F4A06475-6E43-4CAB-B572-5A4B810C894E}" destId="{99C7D9A3-027A-40BE-9716-C40CBA74D534}" srcOrd="33" destOrd="0" presId="urn:microsoft.com/office/officeart/2005/8/layout/list1"/>
    <dgm:cxn modelId="{20695A13-3D8C-4CC5-8791-F6DD81CB06D6}" type="presParOf" srcId="{F4A06475-6E43-4CAB-B572-5A4B810C894E}" destId="{57DAC1B3-C1BF-4DFB-8B09-341AD660120A}" srcOrd="34" destOrd="0" presId="urn:microsoft.com/office/officeart/2005/8/layout/list1"/>
    <dgm:cxn modelId="{EA885C3B-D04C-4C99-A917-C501E1737311}" type="presParOf" srcId="{F4A06475-6E43-4CAB-B572-5A4B810C894E}" destId="{BDE0DC12-301F-47DE-AE1D-13F2DB714B92}" srcOrd="35" destOrd="0" presId="urn:microsoft.com/office/officeart/2005/8/layout/list1"/>
    <dgm:cxn modelId="{68D95B59-E40B-46F2-889F-0E1926CE5CCA}" type="presParOf" srcId="{F4A06475-6E43-4CAB-B572-5A4B810C894E}" destId="{ED4DCC58-0630-425C-A2C9-C84CBBE9F548}" srcOrd="36" destOrd="0" presId="urn:microsoft.com/office/officeart/2005/8/layout/list1"/>
    <dgm:cxn modelId="{AFF5E947-BD03-4764-BAC6-713B0F4D729B}" type="presParOf" srcId="{ED4DCC58-0630-425C-A2C9-C84CBBE9F548}" destId="{0E541DCC-8280-43CF-885F-DCAF00FEA53D}" srcOrd="0" destOrd="0" presId="urn:microsoft.com/office/officeart/2005/8/layout/list1"/>
    <dgm:cxn modelId="{12518957-0967-48E0-8E41-FEBE69AAAE4B}" type="presParOf" srcId="{ED4DCC58-0630-425C-A2C9-C84CBBE9F548}" destId="{DC668F52-3B83-4AC8-A58B-642F87B556F8}" srcOrd="1" destOrd="0" presId="urn:microsoft.com/office/officeart/2005/8/layout/list1"/>
    <dgm:cxn modelId="{00F65CB7-C6E4-4DD0-ADF5-654617A40DE5}" type="presParOf" srcId="{F4A06475-6E43-4CAB-B572-5A4B810C894E}" destId="{ECCFEDC3-5896-499E-983A-0FC372549E17}" srcOrd="37" destOrd="0" presId="urn:microsoft.com/office/officeart/2005/8/layout/list1"/>
    <dgm:cxn modelId="{15D22BC1-46D1-44C1-9BA3-193238A0287D}" type="presParOf" srcId="{F4A06475-6E43-4CAB-B572-5A4B810C894E}" destId="{1EEB7594-4438-4396-B9ED-2D5A764D3DBA}" srcOrd="38" destOrd="0" presId="urn:microsoft.com/office/officeart/2005/8/layout/list1"/>
    <dgm:cxn modelId="{40C1A616-D4C6-4F8E-8D3C-E5CC2DA27A6B}" type="presParOf" srcId="{F4A06475-6E43-4CAB-B572-5A4B810C894E}" destId="{58592295-EA1A-47E1-A53F-A2A89546AA9A}" srcOrd="39" destOrd="0" presId="urn:microsoft.com/office/officeart/2005/8/layout/list1"/>
    <dgm:cxn modelId="{2E6B6E40-764E-4051-810C-104EA80A90AD}" type="presParOf" srcId="{F4A06475-6E43-4CAB-B572-5A4B810C894E}" destId="{271BD06B-B4A0-4907-A335-8C8D04CF83C3}" srcOrd="40" destOrd="0" presId="urn:microsoft.com/office/officeart/2005/8/layout/list1"/>
    <dgm:cxn modelId="{D028D116-1BAF-46BA-8205-BE6CA43792FB}" type="presParOf" srcId="{271BD06B-B4A0-4907-A335-8C8D04CF83C3}" destId="{BDF126C8-812E-4363-A158-79F38D646F4D}" srcOrd="0" destOrd="0" presId="urn:microsoft.com/office/officeart/2005/8/layout/list1"/>
    <dgm:cxn modelId="{7CCC9ED1-5D37-42D4-9F2E-FBEB2F94255B}" type="presParOf" srcId="{271BD06B-B4A0-4907-A335-8C8D04CF83C3}" destId="{323664F4-46EF-4162-BBE1-A214859774FE}" srcOrd="1" destOrd="0" presId="urn:microsoft.com/office/officeart/2005/8/layout/list1"/>
    <dgm:cxn modelId="{57B56CBF-B7EC-4BFC-B01A-9DB799F409CB}" type="presParOf" srcId="{F4A06475-6E43-4CAB-B572-5A4B810C894E}" destId="{5D2F722C-03BB-4AB0-80EB-1ECD0A8941BC}" srcOrd="41" destOrd="0" presId="urn:microsoft.com/office/officeart/2005/8/layout/list1"/>
    <dgm:cxn modelId="{0F8F57B7-5D55-483F-BF1D-6A000D273132}" type="presParOf" srcId="{F4A06475-6E43-4CAB-B572-5A4B810C894E}" destId="{2D8B0273-FFB6-4D91-B318-B15BBCF54279}" srcOrd="42" destOrd="0" presId="urn:microsoft.com/office/officeart/2005/8/layout/list1"/>
    <dgm:cxn modelId="{E7247642-2B36-4FD5-ABAD-922D83AC2211}" type="presParOf" srcId="{F4A06475-6E43-4CAB-B572-5A4B810C894E}" destId="{8C83F148-10A2-497A-954F-F1C671660D2C}" srcOrd="43" destOrd="0" presId="urn:microsoft.com/office/officeart/2005/8/layout/list1"/>
    <dgm:cxn modelId="{5E5DD240-0C34-4FA6-925A-DB68433ECEE9}" type="presParOf" srcId="{F4A06475-6E43-4CAB-B572-5A4B810C894E}" destId="{268139C4-FC08-479B-BEE3-4A2D0F981751}" srcOrd="44" destOrd="0" presId="urn:microsoft.com/office/officeart/2005/8/layout/list1"/>
    <dgm:cxn modelId="{F45B2DC4-F733-4E3C-A7D9-8BC195CB246F}" type="presParOf" srcId="{268139C4-FC08-479B-BEE3-4A2D0F981751}" destId="{E69128C7-EF1E-4360-810D-74DCA6393FCF}" srcOrd="0" destOrd="0" presId="urn:microsoft.com/office/officeart/2005/8/layout/list1"/>
    <dgm:cxn modelId="{C05BA5AD-0A8F-4920-B811-E2391EA451A3}" type="presParOf" srcId="{268139C4-FC08-479B-BEE3-4A2D0F981751}" destId="{D097D6F8-70FD-4B38-84A0-BEED8FAA89B5}" srcOrd="1" destOrd="0" presId="urn:microsoft.com/office/officeart/2005/8/layout/list1"/>
    <dgm:cxn modelId="{88D996C6-58AB-4D8E-95CA-80A19DC0AF0D}" type="presParOf" srcId="{F4A06475-6E43-4CAB-B572-5A4B810C894E}" destId="{259F103E-BD31-4E44-9A36-FE4B616C62DC}" srcOrd="45" destOrd="0" presId="urn:microsoft.com/office/officeart/2005/8/layout/list1"/>
    <dgm:cxn modelId="{C1D357FC-B01D-4489-AD99-5E762375283F}" type="presParOf" srcId="{F4A06475-6E43-4CAB-B572-5A4B810C894E}" destId="{88B2DB63-9BAD-4F1E-B9F1-A7F9E286D2F4}" srcOrd="46" destOrd="0" presId="urn:microsoft.com/office/officeart/2005/8/layout/list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010240E-634F-4111-8613-F1FA0E6F8780}"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tr-TR"/>
        </a:p>
      </dgm:t>
    </dgm:pt>
    <dgm:pt modelId="{855146AA-C515-4735-8883-9D12797ABF6B}">
      <dgm:prSet phldrT="[Metin]"/>
      <dgm:spPr/>
      <dgm:t>
        <a:bodyPr/>
        <a:lstStyle/>
        <a:p>
          <a:r>
            <a:rPr lang="tr-TR"/>
            <a:t>Human Resource Management, </a:t>
          </a:r>
        </a:p>
      </dgm:t>
    </dgm:pt>
    <dgm:pt modelId="{7ED09917-CC11-46C0-96E2-88F5798926CC}" type="parTrans" cxnId="{F121851C-3079-4B0F-8C27-DBA0AD796610}">
      <dgm:prSet/>
      <dgm:spPr/>
      <dgm:t>
        <a:bodyPr/>
        <a:lstStyle/>
        <a:p>
          <a:endParaRPr lang="tr-TR"/>
        </a:p>
      </dgm:t>
    </dgm:pt>
    <dgm:pt modelId="{36DAD1E6-9730-4B98-98BD-C4A30CF92B71}" type="sibTrans" cxnId="{F121851C-3079-4B0F-8C27-DBA0AD796610}">
      <dgm:prSet/>
      <dgm:spPr/>
      <dgm:t>
        <a:bodyPr/>
        <a:lstStyle/>
        <a:p>
          <a:endParaRPr lang="tr-TR"/>
        </a:p>
      </dgm:t>
    </dgm:pt>
    <dgm:pt modelId="{1B7F0ABB-E3F9-46B6-86FE-9A1DFA1078DE}">
      <dgm:prSet/>
      <dgm:spPr/>
      <dgm:t>
        <a:bodyPr/>
        <a:lstStyle/>
        <a:p>
          <a:r>
            <a:rPr lang="tr-TR"/>
            <a:t>International Journal of Comparative Education and Development, </a:t>
          </a:r>
        </a:p>
      </dgm:t>
    </dgm:pt>
    <dgm:pt modelId="{D4E90558-3A93-455A-BDB4-C921C79DDFB7}" type="parTrans" cxnId="{8629C252-F4EA-4F80-B896-2F4CDA48A5E4}">
      <dgm:prSet/>
      <dgm:spPr/>
      <dgm:t>
        <a:bodyPr/>
        <a:lstStyle/>
        <a:p>
          <a:endParaRPr lang="tr-TR"/>
        </a:p>
      </dgm:t>
    </dgm:pt>
    <dgm:pt modelId="{35631949-F6DD-44FD-98BC-B83191E4D65B}" type="sibTrans" cxnId="{8629C252-F4EA-4F80-B896-2F4CDA48A5E4}">
      <dgm:prSet/>
      <dgm:spPr/>
      <dgm:t>
        <a:bodyPr/>
        <a:lstStyle/>
        <a:p>
          <a:endParaRPr lang="tr-TR"/>
        </a:p>
      </dgm:t>
    </dgm:pt>
    <dgm:pt modelId="{205E4C64-E4E3-4CD4-AA74-96EC4CA31B24}">
      <dgm:prSet/>
      <dgm:spPr/>
      <dgm:t>
        <a:bodyPr/>
        <a:lstStyle/>
        <a:p>
          <a:r>
            <a:rPr lang="tr-TR"/>
            <a:t>Journal of Higher Education Policy and Management, </a:t>
          </a:r>
        </a:p>
      </dgm:t>
    </dgm:pt>
    <dgm:pt modelId="{57B0E04E-5317-46FD-9B15-B5ADA047307F}" type="parTrans" cxnId="{F9958B33-F9D5-4216-BA9E-DEBC49F45657}">
      <dgm:prSet/>
      <dgm:spPr/>
      <dgm:t>
        <a:bodyPr/>
        <a:lstStyle/>
        <a:p>
          <a:endParaRPr lang="tr-TR"/>
        </a:p>
      </dgm:t>
    </dgm:pt>
    <dgm:pt modelId="{C3C86D0E-FDE3-4EDC-A675-10C9A656A02F}" type="sibTrans" cxnId="{F9958B33-F9D5-4216-BA9E-DEBC49F45657}">
      <dgm:prSet/>
      <dgm:spPr/>
      <dgm:t>
        <a:bodyPr/>
        <a:lstStyle/>
        <a:p>
          <a:endParaRPr lang="tr-TR"/>
        </a:p>
      </dgm:t>
    </dgm:pt>
    <dgm:pt modelId="{EEAAFD93-3DAC-4197-B7CD-7631F1823FAD}">
      <dgm:prSet/>
      <dgm:spPr/>
      <dgm:t>
        <a:bodyPr/>
        <a:lstStyle/>
        <a:p>
          <a:r>
            <a:rPr lang="tr-TR"/>
            <a:t>Journal of World Business, Sustainability,</a:t>
          </a:r>
        </a:p>
      </dgm:t>
    </dgm:pt>
    <dgm:pt modelId="{DC017A13-C8CC-4AC8-87C8-0107CFFB476D}" type="parTrans" cxnId="{AE0995AD-38C5-4F77-B7A6-A34B63B11C94}">
      <dgm:prSet/>
      <dgm:spPr/>
      <dgm:t>
        <a:bodyPr/>
        <a:lstStyle/>
        <a:p>
          <a:endParaRPr lang="tr-TR"/>
        </a:p>
      </dgm:t>
    </dgm:pt>
    <dgm:pt modelId="{27F778E4-2F7F-4526-8548-06FE553D1A96}" type="sibTrans" cxnId="{AE0995AD-38C5-4F77-B7A6-A34B63B11C94}">
      <dgm:prSet/>
      <dgm:spPr/>
      <dgm:t>
        <a:bodyPr/>
        <a:lstStyle/>
        <a:p>
          <a:endParaRPr lang="tr-TR"/>
        </a:p>
      </dgm:t>
    </dgm:pt>
    <dgm:pt modelId="{14D6893D-E57F-4858-A920-8E391945BE0B}">
      <dgm:prSet/>
      <dgm:spPr/>
      <dgm:t>
        <a:bodyPr/>
        <a:lstStyle/>
        <a:p>
          <a:r>
            <a:rPr lang="tr-TR"/>
            <a:t>The International Journal of Human Resource Management </a:t>
          </a:r>
        </a:p>
      </dgm:t>
    </dgm:pt>
    <dgm:pt modelId="{3CD26DA2-AF90-4160-8F72-1A16EDFE547B}" type="parTrans" cxnId="{64497CED-F0C9-40E3-9BC6-6FBB530038AD}">
      <dgm:prSet/>
      <dgm:spPr/>
      <dgm:t>
        <a:bodyPr/>
        <a:lstStyle/>
        <a:p>
          <a:endParaRPr lang="tr-TR"/>
        </a:p>
      </dgm:t>
    </dgm:pt>
    <dgm:pt modelId="{45E7BC02-2137-457E-A08E-F5E86EC01E12}" type="sibTrans" cxnId="{64497CED-F0C9-40E3-9BC6-6FBB530038AD}">
      <dgm:prSet/>
      <dgm:spPr/>
      <dgm:t>
        <a:bodyPr/>
        <a:lstStyle/>
        <a:p>
          <a:endParaRPr lang="tr-TR"/>
        </a:p>
      </dgm:t>
    </dgm:pt>
    <dgm:pt modelId="{8AB06868-2EBF-4DCD-AA28-0AEF6060EB2B}" type="pres">
      <dgm:prSet presAssocID="{4010240E-634F-4111-8613-F1FA0E6F8780}" presName="linear" presStyleCnt="0">
        <dgm:presLayoutVars>
          <dgm:dir/>
          <dgm:animLvl val="lvl"/>
          <dgm:resizeHandles val="exact"/>
        </dgm:presLayoutVars>
      </dgm:prSet>
      <dgm:spPr/>
    </dgm:pt>
    <dgm:pt modelId="{662F2CBB-FF06-4B8C-B016-0103C2380591}" type="pres">
      <dgm:prSet presAssocID="{855146AA-C515-4735-8883-9D12797ABF6B}" presName="parentLin" presStyleCnt="0"/>
      <dgm:spPr/>
    </dgm:pt>
    <dgm:pt modelId="{A8DA8944-9413-44AA-A4FA-F4F7A6D46E7E}" type="pres">
      <dgm:prSet presAssocID="{855146AA-C515-4735-8883-9D12797ABF6B}" presName="parentLeftMargin" presStyleLbl="node1" presStyleIdx="0" presStyleCnt="5"/>
      <dgm:spPr/>
    </dgm:pt>
    <dgm:pt modelId="{8BCF343D-D5C8-43C0-8CF1-E4642E5E4141}" type="pres">
      <dgm:prSet presAssocID="{855146AA-C515-4735-8883-9D12797ABF6B}" presName="parentText" presStyleLbl="node1" presStyleIdx="0" presStyleCnt="5">
        <dgm:presLayoutVars>
          <dgm:chMax val="0"/>
          <dgm:bulletEnabled val="1"/>
        </dgm:presLayoutVars>
      </dgm:prSet>
      <dgm:spPr/>
    </dgm:pt>
    <dgm:pt modelId="{7C2D03C3-523B-4BD6-B1C6-C5865F3D2E70}" type="pres">
      <dgm:prSet presAssocID="{855146AA-C515-4735-8883-9D12797ABF6B}" presName="negativeSpace" presStyleCnt="0"/>
      <dgm:spPr/>
    </dgm:pt>
    <dgm:pt modelId="{61066BFC-1D88-4D66-B627-26D13EFFA6FE}" type="pres">
      <dgm:prSet presAssocID="{855146AA-C515-4735-8883-9D12797ABF6B}" presName="childText" presStyleLbl="conFgAcc1" presStyleIdx="0" presStyleCnt="5">
        <dgm:presLayoutVars>
          <dgm:bulletEnabled val="1"/>
        </dgm:presLayoutVars>
      </dgm:prSet>
      <dgm:spPr/>
    </dgm:pt>
    <dgm:pt modelId="{DD6B5599-FA0C-43B3-BD49-ED65E7DF9412}" type="pres">
      <dgm:prSet presAssocID="{36DAD1E6-9730-4B98-98BD-C4A30CF92B71}" presName="spaceBetweenRectangles" presStyleCnt="0"/>
      <dgm:spPr/>
    </dgm:pt>
    <dgm:pt modelId="{77F6ECD0-F8DA-460E-B4BD-7422970779C5}" type="pres">
      <dgm:prSet presAssocID="{1B7F0ABB-E3F9-46B6-86FE-9A1DFA1078DE}" presName="parentLin" presStyleCnt="0"/>
      <dgm:spPr/>
    </dgm:pt>
    <dgm:pt modelId="{C73654A7-1D7C-4910-AE44-617DB6FE13A7}" type="pres">
      <dgm:prSet presAssocID="{1B7F0ABB-E3F9-46B6-86FE-9A1DFA1078DE}" presName="parentLeftMargin" presStyleLbl="node1" presStyleIdx="0" presStyleCnt="5"/>
      <dgm:spPr/>
    </dgm:pt>
    <dgm:pt modelId="{8C886ADA-DAC9-4927-AC80-EA173F073900}" type="pres">
      <dgm:prSet presAssocID="{1B7F0ABB-E3F9-46B6-86FE-9A1DFA1078DE}" presName="parentText" presStyleLbl="node1" presStyleIdx="1" presStyleCnt="5">
        <dgm:presLayoutVars>
          <dgm:chMax val="0"/>
          <dgm:bulletEnabled val="1"/>
        </dgm:presLayoutVars>
      </dgm:prSet>
      <dgm:spPr/>
    </dgm:pt>
    <dgm:pt modelId="{03BFCB64-0F83-4C21-BFD9-EBD007D0F0F9}" type="pres">
      <dgm:prSet presAssocID="{1B7F0ABB-E3F9-46B6-86FE-9A1DFA1078DE}" presName="negativeSpace" presStyleCnt="0"/>
      <dgm:spPr/>
    </dgm:pt>
    <dgm:pt modelId="{B8AAA8D6-2BA4-4C92-878A-5DC746D1D5D8}" type="pres">
      <dgm:prSet presAssocID="{1B7F0ABB-E3F9-46B6-86FE-9A1DFA1078DE}" presName="childText" presStyleLbl="conFgAcc1" presStyleIdx="1" presStyleCnt="5">
        <dgm:presLayoutVars>
          <dgm:bulletEnabled val="1"/>
        </dgm:presLayoutVars>
      </dgm:prSet>
      <dgm:spPr/>
    </dgm:pt>
    <dgm:pt modelId="{D93A788A-40C6-47F7-AAE7-25448AA44FF4}" type="pres">
      <dgm:prSet presAssocID="{35631949-F6DD-44FD-98BC-B83191E4D65B}" presName="spaceBetweenRectangles" presStyleCnt="0"/>
      <dgm:spPr/>
    </dgm:pt>
    <dgm:pt modelId="{235BB629-AFB9-4609-9915-CC4EE519FCDA}" type="pres">
      <dgm:prSet presAssocID="{205E4C64-E4E3-4CD4-AA74-96EC4CA31B24}" presName="parentLin" presStyleCnt="0"/>
      <dgm:spPr/>
    </dgm:pt>
    <dgm:pt modelId="{76DE96C7-FD36-4655-AF39-1CBDEF18FCBD}" type="pres">
      <dgm:prSet presAssocID="{205E4C64-E4E3-4CD4-AA74-96EC4CA31B24}" presName="parentLeftMargin" presStyleLbl="node1" presStyleIdx="1" presStyleCnt="5"/>
      <dgm:spPr/>
    </dgm:pt>
    <dgm:pt modelId="{528A6023-DEA2-420C-A41D-0C700A64489F}" type="pres">
      <dgm:prSet presAssocID="{205E4C64-E4E3-4CD4-AA74-96EC4CA31B24}" presName="parentText" presStyleLbl="node1" presStyleIdx="2" presStyleCnt="5">
        <dgm:presLayoutVars>
          <dgm:chMax val="0"/>
          <dgm:bulletEnabled val="1"/>
        </dgm:presLayoutVars>
      </dgm:prSet>
      <dgm:spPr/>
    </dgm:pt>
    <dgm:pt modelId="{40BBC5B0-B288-47BE-9687-2935669EA350}" type="pres">
      <dgm:prSet presAssocID="{205E4C64-E4E3-4CD4-AA74-96EC4CA31B24}" presName="negativeSpace" presStyleCnt="0"/>
      <dgm:spPr/>
    </dgm:pt>
    <dgm:pt modelId="{3169EDE6-2741-4554-887F-A917988A6350}" type="pres">
      <dgm:prSet presAssocID="{205E4C64-E4E3-4CD4-AA74-96EC4CA31B24}" presName="childText" presStyleLbl="conFgAcc1" presStyleIdx="2" presStyleCnt="5">
        <dgm:presLayoutVars>
          <dgm:bulletEnabled val="1"/>
        </dgm:presLayoutVars>
      </dgm:prSet>
      <dgm:spPr/>
    </dgm:pt>
    <dgm:pt modelId="{ECA91573-5311-4BC1-BBF0-02BF7E34EED5}" type="pres">
      <dgm:prSet presAssocID="{C3C86D0E-FDE3-4EDC-A675-10C9A656A02F}" presName="spaceBetweenRectangles" presStyleCnt="0"/>
      <dgm:spPr/>
    </dgm:pt>
    <dgm:pt modelId="{F0E97C0D-52FD-409C-929E-8BDA49D7A1DD}" type="pres">
      <dgm:prSet presAssocID="{EEAAFD93-3DAC-4197-B7CD-7631F1823FAD}" presName="parentLin" presStyleCnt="0"/>
      <dgm:spPr/>
    </dgm:pt>
    <dgm:pt modelId="{434797AC-8965-475E-A24D-75FE3CF0E989}" type="pres">
      <dgm:prSet presAssocID="{EEAAFD93-3DAC-4197-B7CD-7631F1823FAD}" presName="parentLeftMargin" presStyleLbl="node1" presStyleIdx="2" presStyleCnt="5"/>
      <dgm:spPr/>
    </dgm:pt>
    <dgm:pt modelId="{34623EA0-B639-42A9-B180-2029273AB39D}" type="pres">
      <dgm:prSet presAssocID="{EEAAFD93-3DAC-4197-B7CD-7631F1823FAD}" presName="parentText" presStyleLbl="node1" presStyleIdx="3" presStyleCnt="5">
        <dgm:presLayoutVars>
          <dgm:chMax val="0"/>
          <dgm:bulletEnabled val="1"/>
        </dgm:presLayoutVars>
      </dgm:prSet>
      <dgm:spPr/>
    </dgm:pt>
    <dgm:pt modelId="{9C21F241-DC46-4BC6-9B9B-B4D897ACEEAA}" type="pres">
      <dgm:prSet presAssocID="{EEAAFD93-3DAC-4197-B7CD-7631F1823FAD}" presName="negativeSpace" presStyleCnt="0"/>
      <dgm:spPr/>
    </dgm:pt>
    <dgm:pt modelId="{0B142F71-CDC5-42F1-B694-7B5065C3DB15}" type="pres">
      <dgm:prSet presAssocID="{EEAAFD93-3DAC-4197-B7CD-7631F1823FAD}" presName="childText" presStyleLbl="conFgAcc1" presStyleIdx="3" presStyleCnt="5">
        <dgm:presLayoutVars>
          <dgm:bulletEnabled val="1"/>
        </dgm:presLayoutVars>
      </dgm:prSet>
      <dgm:spPr/>
    </dgm:pt>
    <dgm:pt modelId="{FA5715F0-672A-4856-99BB-CF4228BD0378}" type="pres">
      <dgm:prSet presAssocID="{27F778E4-2F7F-4526-8548-06FE553D1A96}" presName="spaceBetweenRectangles" presStyleCnt="0"/>
      <dgm:spPr/>
    </dgm:pt>
    <dgm:pt modelId="{329E647C-76E7-4697-A5CD-AF768037F412}" type="pres">
      <dgm:prSet presAssocID="{14D6893D-E57F-4858-A920-8E391945BE0B}" presName="parentLin" presStyleCnt="0"/>
      <dgm:spPr/>
    </dgm:pt>
    <dgm:pt modelId="{4D186CFC-8C41-43CF-89A1-490DE3C117D1}" type="pres">
      <dgm:prSet presAssocID="{14D6893D-E57F-4858-A920-8E391945BE0B}" presName="parentLeftMargin" presStyleLbl="node1" presStyleIdx="3" presStyleCnt="5"/>
      <dgm:spPr/>
    </dgm:pt>
    <dgm:pt modelId="{5B91C98B-1856-4D1C-B925-90F3816604FD}" type="pres">
      <dgm:prSet presAssocID="{14D6893D-E57F-4858-A920-8E391945BE0B}" presName="parentText" presStyleLbl="node1" presStyleIdx="4" presStyleCnt="5">
        <dgm:presLayoutVars>
          <dgm:chMax val="0"/>
          <dgm:bulletEnabled val="1"/>
        </dgm:presLayoutVars>
      </dgm:prSet>
      <dgm:spPr/>
    </dgm:pt>
    <dgm:pt modelId="{A751716D-38F5-4B5C-A5B8-97BF3F5D0B30}" type="pres">
      <dgm:prSet presAssocID="{14D6893D-E57F-4858-A920-8E391945BE0B}" presName="negativeSpace" presStyleCnt="0"/>
      <dgm:spPr/>
    </dgm:pt>
    <dgm:pt modelId="{88DF5041-FC62-4DA1-B567-37BE53D2CCF2}" type="pres">
      <dgm:prSet presAssocID="{14D6893D-E57F-4858-A920-8E391945BE0B}" presName="childText" presStyleLbl="conFgAcc1" presStyleIdx="4" presStyleCnt="5">
        <dgm:presLayoutVars>
          <dgm:bulletEnabled val="1"/>
        </dgm:presLayoutVars>
      </dgm:prSet>
      <dgm:spPr/>
    </dgm:pt>
  </dgm:ptLst>
  <dgm:cxnLst>
    <dgm:cxn modelId="{D1193403-A90B-4C5E-8250-3088A5A5C560}" type="presOf" srcId="{1B7F0ABB-E3F9-46B6-86FE-9A1DFA1078DE}" destId="{C73654A7-1D7C-4910-AE44-617DB6FE13A7}" srcOrd="0" destOrd="0" presId="urn:microsoft.com/office/officeart/2005/8/layout/list1"/>
    <dgm:cxn modelId="{A7478A05-0785-4C9A-B1EA-9A414389727D}" type="presOf" srcId="{1B7F0ABB-E3F9-46B6-86FE-9A1DFA1078DE}" destId="{8C886ADA-DAC9-4927-AC80-EA173F073900}" srcOrd="1" destOrd="0" presId="urn:microsoft.com/office/officeart/2005/8/layout/list1"/>
    <dgm:cxn modelId="{F121851C-3079-4B0F-8C27-DBA0AD796610}" srcId="{4010240E-634F-4111-8613-F1FA0E6F8780}" destId="{855146AA-C515-4735-8883-9D12797ABF6B}" srcOrd="0" destOrd="0" parTransId="{7ED09917-CC11-46C0-96E2-88F5798926CC}" sibTransId="{36DAD1E6-9730-4B98-98BD-C4A30CF92B71}"/>
    <dgm:cxn modelId="{F9958B33-F9D5-4216-BA9E-DEBC49F45657}" srcId="{4010240E-634F-4111-8613-F1FA0E6F8780}" destId="{205E4C64-E4E3-4CD4-AA74-96EC4CA31B24}" srcOrd="2" destOrd="0" parTransId="{57B0E04E-5317-46FD-9B15-B5ADA047307F}" sibTransId="{C3C86D0E-FDE3-4EDC-A675-10C9A656A02F}"/>
    <dgm:cxn modelId="{ED49B034-989B-4849-A60D-A5F9FEB1AF25}" type="presOf" srcId="{14D6893D-E57F-4858-A920-8E391945BE0B}" destId="{5B91C98B-1856-4D1C-B925-90F3816604FD}" srcOrd="1" destOrd="0" presId="urn:microsoft.com/office/officeart/2005/8/layout/list1"/>
    <dgm:cxn modelId="{AAAF9742-5304-414E-8B8C-64FEF00DA55E}" type="presOf" srcId="{14D6893D-E57F-4858-A920-8E391945BE0B}" destId="{4D186CFC-8C41-43CF-89A1-490DE3C117D1}" srcOrd="0" destOrd="0" presId="urn:microsoft.com/office/officeart/2005/8/layout/list1"/>
    <dgm:cxn modelId="{1634484E-875A-484E-9652-E63CDF1DABA0}" type="presOf" srcId="{205E4C64-E4E3-4CD4-AA74-96EC4CA31B24}" destId="{528A6023-DEA2-420C-A41D-0C700A64489F}" srcOrd="1" destOrd="0" presId="urn:microsoft.com/office/officeart/2005/8/layout/list1"/>
    <dgm:cxn modelId="{8629C252-F4EA-4F80-B896-2F4CDA48A5E4}" srcId="{4010240E-634F-4111-8613-F1FA0E6F8780}" destId="{1B7F0ABB-E3F9-46B6-86FE-9A1DFA1078DE}" srcOrd="1" destOrd="0" parTransId="{D4E90558-3A93-455A-BDB4-C921C79DDFB7}" sibTransId="{35631949-F6DD-44FD-98BC-B83191E4D65B}"/>
    <dgm:cxn modelId="{4A385253-4058-4C51-8D20-6C66E2E77008}" type="presOf" srcId="{EEAAFD93-3DAC-4197-B7CD-7631F1823FAD}" destId="{34623EA0-B639-42A9-B180-2029273AB39D}" srcOrd="1" destOrd="0" presId="urn:microsoft.com/office/officeart/2005/8/layout/list1"/>
    <dgm:cxn modelId="{5E17AD5A-02B6-40B5-9C81-1D77C1C0A35B}" type="presOf" srcId="{205E4C64-E4E3-4CD4-AA74-96EC4CA31B24}" destId="{76DE96C7-FD36-4655-AF39-1CBDEF18FCBD}" srcOrd="0" destOrd="0" presId="urn:microsoft.com/office/officeart/2005/8/layout/list1"/>
    <dgm:cxn modelId="{17CCD781-EF92-4409-8699-F3F3BFE5D55F}" type="presOf" srcId="{855146AA-C515-4735-8883-9D12797ABF6B}" destId="{A8DA8944-9413-44AA-A4FA-F4F7A6D46E7E}" srcOrd="0" destOrd="0" presId="urn:microsoft.com/office/officeart/2005/8/layout/list1"/>
    <dgm:cxn modelId="{75EC6497-A353-4252-B98B-B2F5448E4095}" type="presOf" srcId="{4010240E-634F-4111-8613-F1FA0E6F8780}" destId="{8AB06868-2EBF-4DCD-AA28-0AEF6060EB2B}" srcOrd="0" destOrd="0" presId="urn:microsoft.com/office/officeart/2005/8/layout/list1"/>
    <dgm:cxn modelId="{AE0995AD-38C5-4F77-B7A6-A34B63B11C94}" srcId="{4010240E-634F-4111-8613-F1FA0E6F8780}" destId="{EEAAFD93-3DAC-4197-B7CD-7631F1823FAD}" srcOrd="3" destOrd="0" parTransId="{DC017A13-C8CC-4AC8-87C8-0107CFFB476D}" sibTransId="{27F778E4-2F7F-4526-8548-06FE553D1A96}"/>
    <dgm:cxn modelId="{83F368D3-022F-49E5-8298-28E3C41E6C3C}" type="presOf" srcId="{855146AA-C515-4735-8883-9D12797ABF6B}" destId="{8BCF343D-D5C8-43C0-8CF1-E4642E5E4141}" srcOrd="1" destOrd="0" presId="urn:microsoft.com/office/officeart/2005/8/layout/list1"/>
    <dgm:cxn modelId="{D9A77DDE-E40E-4B2E-890B-45D623CC971B}" type="presOf" srcId="{EEAAFD93-3DAC-4197-B7CD-7631F1823FAD}" destId="{434797AC-8965-475E-A24D-75FE3CF0E989}" srcOrd="0" destOrd="0" presId="urn:microsoft.com/office/officeart/2005/8/layout/list1"/>
    <dgm:cxn modelId="{64497CED-F0C9-40E3-9BC6-6FBB530038AD}" srcId="{4010240E-634F-4111-8613-F1FA0E6F8780}" destId="{14D6893D-E57F-4858-A920-8E391945BE0B}" srcOrd="4" destOrd="0" parTransId="{3CD26DA2-AF90-4160-8F72-1A16EDFE547B}" sibTransId="{45E7BC02-2137-457E-A08E-F5E86EC01E12}"/>
    <dgm:cxn modelId="{B47EF0F4-5115-4526-85A8-BBA0D48A3339}" type="presParOf" srcId="{8AB06868-2EBF-4DCD-AA28-0AEF6060EB2B}" destId="{662F2CBB-FF06-4B8C-B016-0103C2380591}" srcOrd="0" destOrd="0" presId="urn:microsoft.com/office/officeart/2005/8/layout/list1"/>
    <dgm:cxn modelId="{E7C34B50-E23F-43B3-869A-7CC251F991AF}" type="presParOf" srcId="{662F2CBB-FF06-4B8C-B016-0103C2380591}" destId="{A8DA8944-9413-44AA-A4FA-F4F7A6D46E7E}" srcOrd="0" destOrd="0" presId="urn:microsoft.com/office/officeart/2005/8/layout/list1"/>
    <dgm:cxn modelId="{2D795276-64F3-4675-990C-08D8F31FB0E9}" type="presParOf" srcId="{662F2CBB-FF06-4B8C-B016-0103C2380591}" destId="{8BCF343D-D5C8-43C0-8CF1-E4642E5E4141}" srcOrd="1" destOrd="0" presId="urn:microsoft.com/office/officeart/2005/8/layout/list1"/>
    <dgm:cxn modelId="{C8519EB3-62F1-4B7C-A328-977B8A518AD9}" type="presParOf" srcId="{8AB06868-2EBF-4DCD-AA28-0AEF6060EB2B}" destId="{7C2D03C3-523B-4BD6-B1C6-C5865F3D2E70}" srcOrd="1" destOrd="0" presId="urn:microsoft.com/office/officeart/2005/8/layout/list1"/>
    <dgm:cxn modelId="{D2B0E64E-6397-4199-8714-76A89DBC550B}" type="presParOf" srcId="{8AB06868-2EBF-4DCD-AA28-0AEF6060EB2B}" destId="{61066BFC-1D88-4D66-B627-26D13EFFA6FE}" srcOrd="2" destOrd="0" presId="urn:microsoft.com/office/officeart/2005/8/layout/list1"/>
    <dgm:cxn modelId="{C436B66B-A53D-445D-BCCE-EC9B62746614}" type="presParOf" srcId="{8AB06868-2EBF-4DCD-AA28-0AEF6060EB2B}" destId="{DD6B5599-FA0C-43B3-BD49-ED65E7DF9412}" srcOrd="3" destOrd="0" presId="urn:microsoft.com/office/officeart/2005/8/layout/list1"/>
    <dgm:cxn modelId="{60396F4D-142C-48C1-92EB-87A90526543B}" type="presParOf" srcId="{8AB06868-2EBF-4DCD-AA28-0AEF6060EB2B}" destId="{77F6ECD0-F8DA-460E-B4BD-7422970779C5}" srcOrd="4" destOrd="0" presId="urn:microsoft.com/office/officeart/2005/8/layout/list1"/>
    <dgm:cxn modelId="{0C87153C-C6F6-44AD-8923-A7B59AE9425D}" type="presParOf" srcId="{77F6ECD0-F8DA-460E-B4BD-7422970779C5}" destId="{C73654A7-1D7C-4910-AE44-617DB6FE13A7}" srcOrd="0" destOrd="0" presId="urn:microsoft.com/office/officeart/2005/8/layout/list1"/>
    <dgm:cxn modelId="{0BAC46A2-5A71-40E4-88E0-C168D719A331}" type="presParOf" srcId="{77F6ECD0-F8DA-460E-B4BD-7422970779C5}" destId="{8C886ADA-DAC9-4927-AC80-EA173F073900}" srcOrd="1" destOrd="0" presId="urn:microsoft.com/office/officeart/2005/8/layout/list1"/>
    <dgm:cxn modelId="{21302FCC-DD8C-4207-A31E-9CA5F8E2C54E}" type="presParOf" srcId="{8AB06868-2EBF-4DCD-AA28-0AEF6060EB2B}" destId="{03BFCB64-0F83-4C21-BFD9-EBD007D0F0F9}" srcOrd="5" destOrd="0" presId="urn:microsoft.com/office/officeart/2005/8/layout/list1"/>
    <dgm:cxn modelId="{801F51D8-44C4-4374-913A-188356D4DEE7}" type="presParOf" srcId="{8AB06868-2EBF-4DCD-AA28-0AEF6060EB2B}" destId="{B8AAA8D6-2BA4-4C92-878A-5DC746D1D5D8}" srcOrd="6" destOrd="0" presId="urn:microsoft.com/office/officeart/2005/8/layout/list1"/>
    <dgm:cxn modelId="{C9465142-B1FA-4733-82BE-C2405E920103}" type="presParOf" srcId="{8AB06868-2EBF-4DCD-AA28-0AEF6060EB2B}" destId="{D93A788A-40C6-47F7-AAE7-25448AA44FF4}" srcOrd="7" destOrd="0" presId="urn:microsoft.com/office/officeart/2005/8/layout/list1"/>
    <dgm:cxn modelId="{8167B3E3-EF3E-4FA5-AF43-72B9AFA5230B}" type="presParOf" srcId="{8AB06868-2EBF-4DCD-AA28-0AEF6060EB2B}" destId="{235BB629-AFB9-4609-9915-CC4EE519FCDA}" srcOrd="8" destOrd="0" presId="urn:microsoft.com/office/officeart/2005/8/layout/list1"/>
    <dgm:cxn modelId="{71654B51-A4E7-430D-BD65-4642944920C4}" type="presParOf" srcId="{235BB629-AFB9-4609-9915-CC4EE519FCDA}" destId="{76DE96C7-FD36-4655-AF39-1CBDEF18FCBD}" srcOrd="0" destOrd="0" presId="urn:microsoft.com/office/officeart/2005/8/layout/list1"/>
    <dgm:cxn modelId="{7E55C1F6-B30C-417A-8EED-A6997DE0E87C}" type="presParOf" srcId="{235BB629-AFB9-4609-9915-CC4EE519FCDA}" destId="{528A6023-DEA2-420C-A41D-0C700A64489F}" srcOrd="1" destOrd="0" presId="urn:microsoft.com/office/officeart/2005/8/layout/list1"/>
    <dgm:cxn modelId="{08AFF8EC-0F60-4F0F-AF1F-760585B362ED}" type="presParOf" srcId="{8AB06868-2EBF-4DCD-AA28-0AEF6060EB2B}" destId="{40BBC5B0-B288-47BE-9687-2935669EA350}" srcOrd="9" destOrd="0" presId="urn:microsoft.com/office/officeart/2005/8/layout/list1"/>
    <dgm:cxn modelId="{4250B79C-D94F-4051-A33C-533DC0A580F9}" type="presParOf" srcId="{8AB06868-2EBF-4DCD-AA28-0AEF6060EB2B}" destId="{3169EDE6-2741-4554-887F-A917988A6350}" srcOrd="10" destOrd="0" presId="urn:microsoft.com/office/officeart/2005/8/layout/list1"/>
    <dgm:cxn modelId="{01241933-EF35-45C1-AC5E-44A3CEEF3D18}" type="presParOf" srcId="{8AB06868-2EBF-4DCD-AA28-0AEF6060EB2B}" destId="{ECA91573-5311-4BC1-BBF0-02BF7E34EED5}" srcOrd="11" destOrd="0" presId="urn:microsoft.com/office/officeart/2005/8/layout/list1"/>
    <dgm:cxn modelId="{37A4D6B9-5C6E-4625-B230-A595E39F9FF9}" type="presParOf" srcId="{8AB06868-2EBF-4DCD-AA28-0AEF6060EB2B}" destId="{F0E97C0D-52FD-409C-929E-8BDA49D7A1DD}" srcOrd="12" destOrd="0" presId="urn:microsoft.com/office/officeart/2005/8/layout/list1"/>
    <dgm:cxn modelId="{A1B18E5B-6032-4BC3-AF8E-97371DBE952B}" type="presParOf" srcId="{F0E97C0D-52FD-409C-929E-8BDA49D7A1DD}" destId="{434797AC-8965-475E-A24D-75FE3CF0E989}" srcOrd="0" destOrd="0" presId="urn:microsoft.com/office/officeart/2005/8/layout/list1"/>
    <dgm:cxn modelId="{79EF4D32-1D35-408B-A61D-98FB4691F85E}" type="presParOf" srcId="{F0E97C0D-52FD-409C-929E-8BDA49D7A1DD}" destId="{34623EA0-B639-42A9-B180-2029273AB39D}" srcOrd="1" destOrd="0" presId="urn:microsoft.com/office/officeart/2005/8/layout/list1"/>
    <dgm:cxn modelId="{25B6A947-71BE-40CD-B702-54B7B61198B2}" type="presParOf" srcId="{8AB06868-2EBF-4DCD-AA28-0AEF6060EB2B}" destId="{9C21F241-DC46-4BC6-9B9B-B4D897ACEEAA}" srcOrd="13" destOrd="0" presId="urn:microsoft.com/office/officeart/2005/8/layout/list1"/>
    <dgm:cxn modelId="{DE3FF994-D157-4EF6-8392-1472D6CF6E8B}" type="presParOf" srcId="{8AB06868-2EBF-4DCD-AA28-0AEF6060EB2B}" destId="{0B142F71-CDC5-42F1-B694-7B5065C3DB15}" srcOrd="14" destOrd="0" presId="urn:microsoft.com/office/officeart/2005/8/layout/list1"/>
    <dgm:cxn modelId="{EAA2BE09-A5FA-4323-88B3-4A589E9C1607}" type="presParOf" srcId="{8AB06868-2EBF-4DCD-AA28-0AEF6060EB2B}" destId="{FA5715F0-672A-4856-99BB-CF4228BD0378}" srcOrd="15" destOrd="0" presId="urn:microsoft.com/office/officeart/2005/8/layout/list1"/>
    <dgm:cxn modelId="{78220F45-F48A-414F-832D-A97C7992DAD1}" type="presParOf" srcId="{8AB06868-2EBF-4DCD-AA28-0AEF6060EB2B}" destId="{329E647C-76E7-4697-A5CD-AF768037F412}" srcOrd="16" destOrd="0" presId="urn:microsoft.com/office/officeart/2005/8/layout/list1"/>
    <dgm:cxn modelId="{627D82FD-D17F-4814-BB26-CEB8A2A2D93F}" type="presParOf" srcId="{329E647C-76E7-4697-A5CD-AF768037F412}" destId="{4D186CFC-8C41-43CF-89A1-490DE3C117D1}" srcOrd="0" destOrd="0" presId="urn:microsoft.com/office/officeart/2005/8/layout/list1"/>
    <dgm:cxn modelId="{7D521FFD-DD8C-4D08-A382-86DF6A59EE25}" type="presParOf" srcId="{329E647C-76E7-4697-A5CD-AF768037F412}" destId="{5B91C98B-1856-4D1C-B925-90F3816604FD}" srcOrd="1" destOrd="0" presId="urn:microsoft.com/office/officeart/2005/8/layout/list1"/>
    <dgm:cxn modelId="{3B2B0745-0322-4135-8745-1830EE2D1C29}" type="presParOf" srcId="{8AB06868-2EBF-4DCD-AA28-0AEF6060EB2B}" destId="{A751716D-38F5-4B5C-A5B8-97BF3F5D0B30}" srcOrd="17" destOrd="0" presId="urn:microsoft.com/office/officeart/2005/8/layout/list1"/>
    <dgm:cxn modelId="{CF957701-8322-44A6-9634-ADC70AC74E50}" type="presParOf" srcId="{8AB06868-2EBF-4DCD-AA28-0AEF6060EB2B}" destId="{88DF5041-FC62-4DA1-B567-37BE53D2CCF2}" srcOrd="18" destOrd="0" presId="urn:microsoft.com/office/officeart/2005/8/layout/lis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237DDE1-C4F4-4C28-B128-1937FE8E27AE}"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tr-TR"/>
        </a:p>
      </dgm:t>
    </dgm:pt>
    <dgm:pt modelId="{4839D17B-8E9E-4BD1-AC80-5B1A8F92E0D6}">
      <dgm:prSet phldrT="[Metin]" custT="1"/>
      <dgm:spPr/>
      <dgm:t>
        <a:bodyPr/>
        <a:lstStyle/>
        <a:p>
          <a:r>
            <a:rPr lang="tr-TR" sz="1000"/>
            <a:t>Entrepreneurship and Sustainability Issues, </a:t>
          </a:r>
        </a:p>
      </dgm:t>
    </dgm:pt>
    <dgm:pt modelId="{D151BA5C-4F82-43DA-996E-93C15DB115C5}" type="parTrans" cxnId="{2C060DA6-2C85-4DDE-B13B-F580D94D21C5}">
      <dgm:prSet/>
      <dgm:spPr/>
      <dgm:t>
        <a:bodyPr/>
        <a:lstStyle/>
        <a:p>
          <a:endParaRPr lang="tr-TR" sz="1000"/>
        </a:p>
      </dgm:t>
    </dgm:pt>
    <dgm:pt modelId="{9859B71E-C4AE-476E-ACD1-295AB2E7BBEB}" type="sibTrans" cxnId="{2C060DA6-2C85-4DDE-B13B-F580D94D21C5}">
      <dgm:prSet/>
      <dgm:spPr/>
      <dgm:t>
        <a:bodyPr/>
        <a:lstStyle/>
        <a:p>
          <a:endParaRPr lang="tr-TR" sz="1000"/>
        </a:p>
      </dgm:t>
    </dgm:pt>
    <dgm:pt modelId="{E165BADC-0274-43AA-8AE6-2E03DD494A9A}">
      <dgm:prSet phldrT="[Metin]" custT="1"/>
      <dgm:spPr/>
      <dgm:t>
        <a:bodyPr/>
        <a:lstStyle/>
        <a:p>
          <a:r>
            <a:rPr lang="tr-TR" sz="1000"/>
            <a:t>International Journal of Manpower, </a:t>
          </a:r>
        </a:p>
      </dgm:t>
    </dgm:pt>
    <dgm:pt modelId="{063A799E-85D5-470F-9464-730F499E7666}" type="parTrans" cxnId="{6F139909-C4AE-44C0-BE74-14458F85CF1D}">
      <dgm:prSet/>
      <dgm:spPr/>
      <dgm:t>
        <a:bodyPr/>
        <a:lstStyle/>
        <a:p>
          <a:endParaRPr lang="tr-TR" sz="1000"/>
        </a:p>
      </dgm:t>
    </dgm:pt>
    <dgm:pt modelId="{1E19FCC4-ED2E-45F6-8360-BB351D654620}" type="sibTrans" cxnId="{6F139909-C4AE-44C0-BE74-14458F85CF1D}">
      <dgm:prSet/>
      <dgm:spPr/>
      <dgm:t>
        <a:bodyPr/>
        <a:lstStyle/>
        <a:p>
          <a:endParaRPr lang="tr-TR" sz="1000"/>
        </a:p>
      </dgm:t>
    </dgm:pt>
    <dgm:pt modelId="{A3242333-AF4B-4918-BCB8-905DE2DD72DD}">
      <dgm:prSet phldrT="[Metin]" custT="1"/>
      <dgm:spPr/>
      <dgm:t>
        <a:bodyPr/>
        <a:lstStyle/>
        <a:p>
          <a:r>
            <a:rPr lang="tr-TR" sz="1000"/>
            <a:t>Journal of Manufacturing</a:t>
          </a:r>
        </a:p>
      </dgm:t>
    </dgm:pt>
    <dgm:pt modelId="{A8AEC4A8-E835-4E1E-A6DC-717903715932}" type="parTrans" cxnId="{A5DB7724-94CE-45D3-B6CE-D179B257484E}">
      <dgm:prSet/>
      <dgm:spPr/>
      <dgm:t>
        <a:bodyPr/>
        <a:lstStyle/>
        <a:p>
          <a:endParaRPr lang="tr-TR" sz="1000"/>
        </a:p>
      </dgm:t>
    </dgm:pt>
    <dgm:pt modelId="{A7E7BEB4-34B9-4FF0-B722-BD3EE2109B97}" type="sibTrans" cxnId="{A5DB7724-94CE-45D3-B6CE-D179B257484E}">
      <dgm:prSet/>
      <dgm:spPr/>
      <dgm:t>
        <a:bodyPr/>
        <a:lstStyle/>
        <a:p>
          <a:endParaRPr lang="tr-TR" sz="1000"/>
        </a:p>
      </dgm:t>
    </dgm:pt>
    <dgm:pt modelId="{4D095554-DF92-4BEA-8F8C-CE98836D48A4}">
      <dgm:prSet phldrT="[Metin]" custT="1"/>
      <dgm:spPr/>
      <dgm:t>
        <a:bodyPr/>
        <a:lstStyle/>
        <a:p>
          <a:r>
            <a:rPr lang="tr-TR" sz="1000"/>
            <a:t>Technology Management </a:t>
          </a:r>
        </a:p>
      </dgm:t>
    </dgm:pt>
    <dgm:pt modelId="{B5D8FB0F-31DC-4944-8674-08BA65A304B4}" type="parTrans" cxnId="{E5CF66EC-AA11-40E3-BD88-40F009E2F9C1}">
      <dgm:prSet/>
      <dgm:spPr/>
      <dgm:t>
        <a:bodyPr/>
        <a:lstStyle/>
        <a:p>
          <a:endParaRPr lang="tr-TR" sz="1000"/>
        </a:p>
      </dgm:t>
    </dgm:pt>
    <dgm:pt modelId="{9BC151D3-43A5-460D-8A2E-5C91EA869AB5}" type="sibTrans" cxnId="{E5CF66EC-AA11-40E3-BD88-40F009E2F9C1}">
      <dgm:prSet/>
      <dgm:spPr/>
      <dgm:t>
        <a:bodyPr/>
        <a:lstStyle/>
        <a:p>
          <a:endParaRPr lang="tr-TR" sz="1000"/>
        </a:p>
      </dgm:t>
    </dgm:pt>
    <dgm:pt modelId="{C9BC4FA6-4B52-4BB7-8C66-472E1C9F3043}" type="pres">
      <dgm:prSet presAssocID="{5237DDE1-C4F4-4C28-B128-1937FE8E27AE}" presName="linear" presStyleCnt="0">
        <dgm:presLayoutVars>
          <dgm:dir/>
          <dgm:animLvl val="lvl"/>
          <dgm:resizeHandles val="exact"/>
        </dgm:presLayoutVars>
      </dgm:prSet>
      <dgm:spPr/>
    </dgm:pt>
    <dgm:pt modelId="{5442C026-1181-45E1-8305-2387121F5796}" type="pres">
      <dgm:prSet presAssocID="{4839D17B-8E9E-4BD1-AC80-5B1A8F92E0D6}" presName="parentLin" presStyleCnt="0"/>
      <dgm:spPr/>
    </dgm:pt>
    <dgm:pt modelId="{DEA00C23-BA89-405F-B07F-900F9B56B7CE}" type="pres">
      <dgm:prSet presAssocID="{4839D17B-8E9E-4BD1-AC80-5B1A8F92E0D6}" presName="parentLeftMargin" presStyleLbl="node1" presStyleIdx="0" presStyleCnt="4"/>
      <dgm:spPr/>
    </dgm:pt>
    <dgm:pt modelId="{452314E3-678A-49D0-8A7A-F65A95952478}" type="pres">
      <dgm:prSet presAssocID="{4839D17B-8E9E-4BD1-AC80-5B1A8F92E0D6}" presName="parentText" presStyleLbl="node1" presStyleIdx="0" presStyleCnt="4">
        <dgm:presLayoutVars>
          <dgm:chMax val="0"/>
          <dgm:bulletEnabled val="1"/>
        </dgm:presLayoutVars>
      </dgm:prSet>
      <dgm:spPr/>
    </dgm:pt>
    <dgm:pt modelId="{FA965237-5E6C-46C9-9644-24D80C35709B}" type="pres">
      <dgm:prSet presAssocID="{4839D17B-8E9E-4BD1-AC80-5B1A8F92E0D6}" presName="negativeSpace" presStyleCnt="0"/>
      <dgm:spPr/>
    </dgm:pt>
    <dgm:pt modelId="{B95419FF-0CB5-4A90-9D4A-5710D68E5E54}" type="pres">
      <dgm:prSet presAssocID="{4839D17B-8E9E-4BD1-AC80-5B1A8F92E0D6}" presName="childText" presStyleLbl="conFgAcc1" presStyleIdx="0" presStyleCnt="4">
        <dgm:presLayoutVars>
          <dgm:bulletEnabled val="1"/>
        </dgm:presLayoutVars>
      </dgm:prSet>
      <dgm:spPr/>
    </dgm:pt>
    <dgm:pt modelId="{0E05D94F-A7A0-4857-9384-67DD5BE423E4}" type="pres">
      <dgm:prSet presAssocID="{9859B71E-C4AE-476E-ACD1-295AB2E7BBEB}" presName="spaceBetweenRectangles" presStyleCnt="0"/>
      <dgm:spPr/>
    </dgm:pt>
    <dgm:pt modelId="{4B7DB919-A2E6-48B9-AAA8-DB332F8861D6}" type="pres">
      <dgm:prSet presAssocID="{E165BADC-0274-43AA-8AE6-2E03DD494A9A}" presName="parentLin" presStyleCnt="0"/>
      <dgm:spPr/>
    </dgm:pt>
    <dgm:pt modelId="{93C747B7-79C7-4F2A-B246-A1D80DC707BA}" type="pres">
      <dgm:prSet presAssocID="{E165BADC-0274-43AA-8AE6-2E03DD494A9A}" presName="parentLeftMargin" presStyleLbl="node1" presStyleIdx="0" presStyleCnt="4"/>
      <dgm:spPr/>
    </dgm:pt>
    <dgm:pt modelId="{E55B0130-E3BE-41EA-92EA-36ADD44381A1}" type="pres">
      <dgm:prSet presAssocID="{E165BADC-0274-43AA-8AE6-2E03DD494A9A}" presName="parentText" presStyleLbl="node1" presStyleIdx="1" presStyleCnt="4">
        <dgm:presLayoutVars>
          <dgm:chMax val="0"/>
          <dgm:bulletEnabled val="1"/>
        </dgm:presLayoutVars>
      </dgm:prSet>
      <dgm:spPr/>
    </dgm:pt>
    <dgm:pt modelId="{1008175E-88A2-480C-8F57-BBEDC7D9E52B}" type="pres">
      <dgm:prSet presAssocID="{E165BADC-0274-43AA-8AE6-2E03DD494A9A}" presName="negativeSpace" presStyleCnt="0"/>
      <dgm:spPr/>
    </dgm:pt>
    <dgm:pt modelId="{BD941A4D-C86B-4219-8FFD-4EDD6CE17855}" type="pres">
      <dgm:prSet presAssocID="{E165BADC-0274-43AA-8AE6-2E03DD494A9A}" presName="childText" presStyleLbl="conFgAcc1" presStyleIdx="1" presStyleCnt="4">
        <dgm:presLayoutVars>
          <dgm:bulletEnabled val="1"/>
        </dgm:presLayoutVars>
      </dgm:prSet>
      <dgm:spPr/>
    </dgm:pt>
    <dgm:pt modelId="{71D02DBA-34E6-4D96-AF6C-C36E5259BB6B}" type="pres">
      <dgm:prSet presAssocID="{1E19FCC4-ED2E-45F6-8360-BB351D654620}" presName="spaceBetweenRectangles" presStyleCnt="0"/>
      <dgm:spPr/>
    </dgm:pt>
    <dgm:pt modelId="{FA452A20-E2EB-42D4-B386-526C30C9C507}" type="pres">
      <dgm:prSet presAssocID="{A3242333-AF4B-4918-BCB8-905DE2DD72DD}" presName="parentLin" presStyleCnt="0"/>
      <dgm:spPr/>
    </dgm:pt>
    <dgm:pt modelId="{38FB2E65-9E84-4C34-82C3-F15764E85CFD}" type="pres">
      <dgm:prSet presAssocID="{A3242333-AF4B-4918-BCB8-905DE2DD72DD}" presName="parentLeftMargin" presStyleLbl="node1" presStyleIdx="1" presStyleCnt="4"/>
      <dgm:spPr/>
    </dgm:pt>
    <dgm:pt modelId="{6F925C71-E00F-4F66-8B4E-5E11C89171D2}" type="pres">
      <dgm:prSet presAssocID="{A3242333-AF4B-4918-BCB8-905DE2DD72DD}" presName="parentText" presStyleLbl="node1" presStyleIdx="2" presStyleCnt="4">
        <dgm:presLayoutVars>
          <dgm:chMax val="0"/>
          <dgm:bulletEnabled val="1"/>
        </dgm:presLayoutVars>
      </dgm:prSet>
      <dgm:spPr/>
    </dgm:pt>
    <dgm:pt modelId="{D677EB56-A58A-4BBB-855E-FCB6CFA7954A}" type="pres">
      <dgm:prSet presAssocID="{A3242333-AF4B-4918-BCB8-905DE2DD72DD}" presName="negativeSpace" presStyleCnt="0"/>
      <dgm:spPr/>
    </dgm:pt>
    <dgm:pt modelId="{052AEAE9-7F97-46B6-A8D8-7F855A9BB995}" type="pres">
      <dgm:prSet presAssocID="{A3242333-AF4B-4918-BCB8-905DE2DD72DD}" presName="childText" presStyleLbl="conFgAcc1" presStyleIdx="2" presStyleCnt="4">
        <dgm:presLayoutVars>
          <dgm:bulletEnabled val="1"/>
        </dgm:presLayoutVars>
      </dgm:prSet>
      <dgm:spPr/>
    </dgm:pt>
    <dgm:pt modelId="{21B1568E-77A8-45FE-AE4E-0ABEC770AC52}" type="pres">
      <dgm:prSet presAssocID="{A7E7BEB4-34B9-4FF0-B722-BD3EE2109B97}" presName="spaceBetweenRectangles" presStyleCnt="0"/>
      <dgm:spPr/>
    </dgm:pt>
    <dgm:pt modelId="{7B526D7D-9038-48B6-9D7C-38F8915DCD50}" type="pres">
      <dgm:prSet presAssocID="{4D095554-DF92-4BEA-8F8C-CE98836D48A4}" presName="parentLin" presStyleCnt="0"/>
      <dgm:spPr/>
    </dgm:pt>
    <dgm:pt modelId="{C27FD1CD-C561-4EFC-B0DB-7BCBF1DE149A}" type="pres">
      <dgm:prSet presAssocID="{4D095554-DF92-4BEA-8F8C-CE98836D48A4}" presName="parentLeftMargin" presStyleLbl="node1" presStyleIdx="2" presStyleCnt="4"/>
      <dgm:spPr/>
    </dgm:pt>
    <dgm:pt modelId="{BBAED51E-18AC-4144-B701-7B4B6DFE1665}" type="pres">
      <dgm:prSet presAssocID="{4D095554-DF92-4BEA-8F8C-CE98836D48A4}" presName="parentText" presStyleLbl="node1" presStyleIdx="3" presStyleCnt="4">
        <dgm:presLayoutVars>
          <dgm:chMax val="0"/>
          <dgm:bulletEnabled val="1"/>
        </dgm:presLayoutVars>
      </dgm:prSet>
      <dgm:spPr/>
    </dgm:pt>
    <dgm:pt modelId="{3917E9DC-81EE-44F9-95C0-0007E65BBD56}" type="pres">
      <dgm:prSet presAssocID="{4D095554-DF92-4BEA-8F8C-CE98836D48A4}" presName="negativeSpace" presStyleCnt="0"/>
      <dgm:spPr/>
    </dgm:pt>
    <dgm:pt modelId="{115649D9-F6E0-47E4-B3CD-1C05F3533FCF}" type="pres">
      <dgm:prSet presAssocID="{4D095554-DF92-4BEA-8F8C-CE98836D48A4}" presName="childText" presStyleLbl="conFgAcc1" presStyleIdx="3" presStyleCnt="4">
        <dgm:presLayoutVars>
          <dgm:bulletEnabled val="1"/>
        </dgm:presLayoutVars>
      </dgm:prSet>
      <dgm:spPr/>
    </dgm:pt>
  </dgm:ptLst>
  <dgm:cxnLst>
    <dgm:cxn modelId="{6F139909-C4AE-44C0-BE74-14458F85CF1D}" srcId="{5237DDE1-C4F4-4C28-B128-1937FE8E27AE}" destId="{E165BADC-0274-43AA-8AE6-2E03DD494A9A}" srcOrd="1" destOrd="0" parTransId="{063A799E-85D5-470F-9464-730F499E7666}" sibTransId="{1E19FCC4-ED2E-45F6-8360-BB351D654620}"/>
    <dgm:cxn modelId="{CED30512-9474-4672-B159-7D14914871FC}" type="presOf" srcId="{4839D17B-8E9E-4BD1-AC80-5B1A8F92E0D6}" destId="{DEA00C23-BA89-405F-B07F-900F9B56B7CE}" srcOrd="0" destOrd="0" presId="urn:microsoft.com/office/officeart/2005/8/layout/list1"/>
    <dgm:cxn modelId="{0400091A-219F-4B01-A734-F600D46401C7}" type="presOf" srcId="{4D095554-DF92-4BEA-8F8C-CE98836D48A4}" destId="{BBAED51E-18AC-4144-B701-7B4B6DFE1665}" srcOrd="1" destOrd="0" presId="urn:microsoft.com/office/officeart/2005/8/layout/list1"/>
    <dgm:cxn modelId="{A5DB7724-94CE-45D3-B6CE-D179B257484E}" srcId="{5237DDE1-C4F4-4C28-B128-1937FE8E27AE}" destId="{A3242333-AF4B-4918-BCB8-905DE2DD72DD}" srcOrd="2" destOrd="0" parTransId="{A8AEC4A8-E835-4E1E-A6DC-717903715932}" sibTransId="{A7E7BEB4-34B9-4FF0-B722-BD3EE2109B97}"/>
    <dgm:cxn modelId="{0A7DCB35-E011-4CC1-AA08-F3A44A3BA3FD}" type="presOf" srcId="{A3242333-AF4B-4918-BCB8-905DE2DD72DD}" destId="{6F925C71-E00F-4F66-8B4E-5E11C89171D2}" srcOrd="1" destOrd="0" presId="urn:microsoft.com/office/officeart/2005/8/layout/list1"/>
    <dgm:cxn modelId="{31D21139-E9C7-436D-A9A1-02DAB380AE73}" type="presOf" srcId="{5237DDE1-C4F4-4C28-B128-1937FE8E27AE}" destId="{C9BC4FA6-4B52-4BB7-8C66-472E1C9F3043}" srcOrd="0" destOrd="0" presId="urn:microsoft.com/office/officeart/2005/8/layout/list1"/>
    <dgm:cxn modelId="{0743F065-9A5E-4833-9DCE-15F479840530}" type="presOf" srcId="{A3242333-AF4B-4918-BCB8-905DE2DD72DD}" destId="{38FB2E65-9E84-4C34-82C3-F15764E85CFD}" srcOrd="0" destOrd="0" presId="urn:microsoft.com/office/officeart/2005/8/layout/list1"/>
    <dgm:cxn modelId="{838E797F-5AC2-44C1-AE89-EB7B70D972E0}" type="presOf" srcId="{E165BADC-0274-43AA-8AE6-2E03DD494A9A}" destId="{E55B0130-E3BE-41EA-92EA-36ADD44381A1}" srcOrd="1" destOrd="0" presId="urn:microsoft.com/office/officeart/2005/8/layout/list1"/>
    <dgm:cxn modelId="{75513D82-A333-411D-B641-ABB22367CA15}" type="presOf" srcId="{4D095554-DF92-4BEA-8F8C-CE98836D48A4}" destId="{C27FD1CD-C561-4EFC-B0DB-7BCBF1DE149A}" srcOrd="0" destOrd="0" presId="urn:microsoft.com/office/officeart/2005/8/layout/list1"/>
    <dgm:cxn modelId="{551A7292-EE6C-420E-909A-E021D77FFB63}" type="presOf" srcId="{E165BADC-0274-43AA-8AE6-2E03DD494A9A}" destId="{93C747B7-79C7-4F2A-B246-A1D80DC707BA}" srcOrd="0" destOrd="0" presId="urn:microsoft.com/office/officeart/2005/8/layout/list1"/>
    <dgm:cxn modelId="{2C060DA6-2C85-4DDE-B13B-F580D94D21C5}" srcId="{5237DDE1-C4F4-4C28-B128-1937FE8E27AE}" destId="{4839D17B-8E9E-4BD1-AC80-5B1A8F92E0D6}" srcOrd="0" destOrd="0" parTransId="{D151BA5C-4F82-43DA-996E-93C15DB115C5}" sibTransId="{9859B71E-C4AE-476E-ACD1-295AB2E7BBEB}"/>
    <dgm:cxn modelId="{A3B6A5B7-6C92-4958-8EEE-EFA84C79F181}" type="presOf" srcId="{4839D17B-8E9E-4BD1-AC80-5B1A8F92E0D6}" destId="{452314E3-678A-49D0-8A7A-F65A95952478}" srcOrd="1" destOrd="0" presId="urn:microsoft.com/office/officeart/2005/8/layout/list1"/>
    <dgm:cxn modelId="{E5CF66EC-AA11-40E3-BD88-40F009E2F9C1}" srcId="{5237DDE1-C4F4-4C28-B128-1937FE8E27AE}" destId="{4D095554-DF92-4BEA-8F8C-CE98836D48A4}" srcOrd="3" destOrd="0" parTransId="{B5D8FB0F-31DC-4944-8674-08BA65A304B4}" sibTransId="{9BC151D3-43A5-460D-8A2E-5C91EA869AB5}"/>
    <dgm:cxn modelId="{3960F5B6-30FD-47F4-B254-4565B422ED3F}" type="presParOf" srcId="{C9BC4FA6-4B52-4BB7-8C66-472E1C9F3043}" destId="{5442C026-1181-45E1-8305-2387121F5796}" srcOrd="0" destOrd="0" presId="urn:microsoft.com/office/officeart/2005/8/layout/list1"/>
    <dgm:cxn modelId="{EDD75C12-16D0-45EA-B937-1930AAADC85F}" type="presParOf" srcId="{5442C026-1181-45E1-8305-2387121F5796}" destId="{DEA00C23-BA89-405F-B07F-900F9B56B7CE}" srcOrd="0" destOrd="0" presId="urn:microsoft.com/office/officeart/2005/8/layout/list1"/>
    <dgm:cxn modelId="{22199D3B-196A-47A9-BF6D-B43065F88368}" type="presParOf" srcId="{5442C026-1181-45E1-8305-2387121F5796}" destId="{452314E3-678A-49D0-8A7A-F65A95952478}" srcOrd="1" destOrd="0" presId="urn:microsoft.com/office/officeart/2005/8/layout/list1"/>
    <dgm:cxn modelId="{57B85DBD-5A34-493C-8D28-F9266B24FD39}" type="presParOf" srcId="{C9BC4FA6-4B52-4BB7-8C66-472E1C9F3043}" destId="{FA965237-5E6C-46C9-9644-24D80C35709B}" srcOrd="1" destOrd="0" presId="urn:microsoft.com/office/officeart/2005/8/layout/list1"/>
    <dgm:cxn modelId="{3F10A286-225E-49C6-B13C-DC2671844F8C}" type="presParOf" srcId="{C9BC4FA6-4B52-4BB7-8C66-472E1C9F3043}" destId="{B95419FF-0CB5-4A90-9D4A-5710D68E5E54}" srcOrd="2" destOrd="0" presId="urn:microsoft.com/office/officeart/2005/8/layout/list1"/>
    <dgm:cxn modelId="{6656BCC2-220B-4313-81DA-0A626A1149BC}" type="presParOf" srcId="{C9BC4FA6-4B52-4BB7-8C66-472E1C9F3043}" destId="{0E05D94F-A7A0-4857-9384-67DD5BE423E4}" srcOrd="3" destOrd="0" presId="urn:microsoft.com/office/officeart/2005/8/layout/list1"/>
    <dgm:cxn modelId="{3886A234-7EF6-44C8-B2C6-D3C1D774E757}" type="presParOf" srcId="{C9BC4FA6-4B52-4BB7-8C66-472E1C9F3043}" destId="{4B7DB919-A2E6-48B9-AAA8-DB332F8861D6}" srcOrd="4" destOrd="0" presId="urn:microsoft.com/office/officeart/2005/8/layout/list1"/>
    <dgm:cxn modelId="{090E42AE-8E80-41C0-82FF-763C2A7A30EE}" type="presParOf" srcId="{4B7DB919-A2E6-48B9-AAA8-DB332F8861D6}" destId="{93C747B7-79C7-4F2A-B246-A1D80DC707BA}" srcOrd="0" destOrd="0" presId="urn:microsoft.com/office/officeart/2005/8/layout/list1"/>
    <dgm:cxn modelId="{8F2F9EAF-6816-469B-BAA2-DF19504EC01B}" type="presParOf" srcId="{4B7DB919-A2E6-48B9-AAA8-DB332F8861D6}" destId="{E55B0130-E3BE-41EA-92EA-36ADD44381A1}" srcOrd="1" destOrd="0" presId="urn:microsoft.com/office/officeart/2005/8/layout/list1"/>
    <dgm:cxn modelId="{43BE676D-FBE0-47FD-A21B-BABEB1D50EEF}" type="presParOf" srcId="{C9BC4FA6-4B52-4BB7-8C66-472E1C9F3043}" destId="{1008175E-88A2-480C-8F57-BBEDC7D9E52B}" srcOrd="5" destOrd="0" presId="urn:microsoft.com/office/officeart/2005/8/layout/list1"/>
    <dgm:cxn modelId="{16B50466-7214-47D1-9B3D-459B6BEF8A84}" type="presParOf" srcId="{C9BC4FA6-4B52-4BB7-8C66-472E1C9F3043}" destId="{BD941A4D-C86B-4219-8FFD-4EDD6CE17855}" srcOrd="6" destOrd="0" presId="urn:microsoft.com/office/officeart/2005/8/layout/list1"/>
    <dgm:cxn modelId="{54843A4D-D081-4B08-980B-8D8C3D1675A9}" type="presParOf" srcId="{C9BC4FA6-4B52-4BB7-8C66-472E1C9F3043}" destId="{71D02DBA-34E6-4D96-AF6C-C36E5259BB6B}" srcOrd="7" destOrd="0" presId="urn:microsoft.com/office/officeart/2005/8/layout/list1"/>
    <dgm:cxn modelId="{26C7791E-3DF7-45DB-872E-727169E599A1}" type="presParOf" srcId="{C9BC4FA6-4B52-4BB7-8C66-472E1C9F3043}" destId="{FA452A20-E2EB-42D4-B386-526C30C9C507}" srcOrd="8" destOrd="0" presId="urn:microsoft.com/office/officeart/2005/8/layout/list1"/>
    <dgm:cxn modelId="{202F76D7-EB52-414B-8682-4843E8F5CC6C}" type="presParOf" srcId="{FA452A20-E2EB-42D4-B386-526C30C9C507}" destId="{38FB2E65-9E84-4C34-82C3-F15764E85CFD}" srcOrd="0" destOrd="0" presId="urn:microsoft.com/office/officeart/2005/8/layout/list1"/>
    <dgm:cxn modelId="{E8979CEE-9CD9-49AE-8860-056DDC03F293}" type="presParOf" srcId="{FA452A20-E2EB-42D4-B386-526C30C9C507}" destId="{6F925C71-E00F-4F66-8B4E-5E11C89171D2}" srcOrd="1" destOrd="0" presId="urn:microsoft.com/office/officeart/2005/8/layout/list1"/>
    <dgm:cxn modelId="{3AD47B4F-B173-40AF-9153-E28236EBE3C5}" type="presParOf" srcId="{C9BC4FA6-4B52-4BB7-8C66-472E1C9F3043}" destId="{D677EB56-A58A-4BBB-855E-FCB6CFA7954A}" srcOrd="9" destOrd="0" presId="urn:microsoft.com/office/officeart/2005/8/layout/list1"/>
    <dgm:cxn modelId="{A7D68EED-8F5E-4EAE-883D-10EAC656372E}" type="presParOf" srcId="{C9BC4FA6-4B52-4BB7-8C66-472E1C9F3043}" destId="{052AEAE9-7F97-46B6-A8D8-7F855A9BB995}" srcOrd="10" destOrd="0" presId="urn:microsoft.com/office/officeart/2005/8/layout/list1"/>
    <dgm:cxn modelId="{4339979F-0DA9-455F-AFD2-EAC5FB088356}" type="presParOf" srcId="{C9BC4FA6-4B52-4BB7-8C66-472E1C9F3043}" destId="{21B1568E-77A8-45FE-AE4E-0ABEC770AC52}" srcOrd="11" destOrd="0" presId="urn:microsoft.com/office/officeart/2005/8/layout/list1"/>
    <dgm:cxn modelId="{3A921AAA-348C-4B3C-95B5-B14E0BE6C683}" type="presParOf" srcId="{C9BC4FA6-4B52-4BB7-8C66-472E1C9F3043}" destId="{7B526D7D-9038-48B6-9D7C-38F8915DCD50}" srcOrd="12" destOrd="0" presId="urn:microsoft.com/office/officeart/2005/8/layout/list1"/>
    <dgm:cxn modelId="{FDE0FB44-C04A-4978-9D43-943389CD8927}" type="presParOf" srcId="{7B526D7D-9038-48B6-9D7C-38F8915DCD50}" destId="{C27FD1CD-C561-4EFC-B0DB-7BCBF1DE149A}" srcOrd="0" destOrd="0" presId="urn:microsoft.com/office/officeart/2005/8/layout/list1"/>
    <dgm:cxn modelId="{06D07769-10BD-43F7-87DA-B730AAB03449}" type="presParOf" srcId="{7B526D7D-9038-48B6-9D7C-38F8915DCD50}" destId="{BBAED51E-18AC-4144-B701-7B4B6DFE1665}" srcOrd="1" destOrd="0" presId="urn:microsoft.com/office/officeart/2005/8/layout/list1"/>
    <dgm:cxn modelId="{B3CB5342-E7B6-4B35-BA94-A20605115580}" type="presParOf" srcId="{C9BC4FA6-4B52-4BB7-8C66-472E1C9F3043}" destId="{3917E9DC-81EE-44F9-95C0-0007E65BBD56}" srcOrd="13" destOrd="0" presId="urn:microsoft.com/office/officeart/2005/8/layout/list1"/>
    <dgm:cxn modelId="{E9AB1A66-4F84-4304-9D9A-7BA6C49C5F61}" type="presParOf" srcId="{C9BC4FA6-4B52-4BB7-8C66-472E1C9F3043}" destId="{115649D9-F6E0-47E4-B3CD-1C05F3533FCF}" srcOrd="14" destOrd="0" presId="urn:microsoft.com/office/officeart/2005/8/layout/list1"/>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7DED11-5E7F-4321-855D-AB96FD6660A1}">
      <dsp:nvSpPr>
        <dsp:cNvPr id="0" name=""/>
        <dsp:cNvSpPr/>
      </dsp:nvSpPr>
      <dsp:spPr>
        <a:xfrm>
          <a:off x="0" y="0"/>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4E6E39-6E9F-41B8-B2B2-C9338F38FD55}">
      <dsp:nvSpPr>
        <dsp:cNvPr id="0" name=""/>
        <dsp:cNvSpPr/>
      </dsp:nvSpPr>
      <dsp:spPr>
        <a:xfrm>
          <a:off x="0" y="0"/>
          <a:ext cx="1097280" cy="434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tr-TR" sz="1050" kern="1200"/>
            <a:t>Birinci bölüm</a:t>
          </a:r>
        </a:p>
      </dsp:txBody>
      <dsp:txXfrm>
        <a:off x="0" y="0"/>
        <a:ext cx="1097280" cy="434027"/>
      </dsp:txXfrm>
    </dsp:sp>
    <dsp:sp modelId="{36A293A7-684C-477F-A892-EB06BCD2050B}">
      <dsp:nvSpPr>
        <dsp:cNvPr id="0" name=""/>
        <dsp:cNvSpPr/>
      </dsp:nvSpPr>
      <dsp:spPr>
        <a:xfrm>
          <a:off x="1179576" y="10087"/>
          <a:ext cx="4306824" cy="2017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tr-TR" sz="1000" kern="1200"/>
            <a:t>Yetenek yönetimi, kavramsal olarak açıklanmıştır</a:t>
          </a:r>
        </a:p>
      </dsp:txBody>
      <dsp:txXfrm>
        <a:off x="1179576" y="10087"/>
        <a:ext cx="4306824" cy="201754"/>
      </dsp:txXfrm>
    </dsp:sp>
    <dsp:sp modelId="{51EEA77D-CE04-4848-A883-4DD2AC00AE0E}">
      <dsp:nvSpPr>
        <dsp:cNvPr id="0" name=""/>
        <dsp:cNvSpPr/>
      </dsp:nvSpPr>
      <dsp:spPr>
        <a:xfrm>
          <a:off x="1097280" y="211842"/>
          <a:ext cx="438912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7FE710-B8EA-4ADE-97BB-2A4D05DF1CCE}">
      <dsp:nvSpPr>
        <dsp:cNvPr id="0" name=""/>
        <dsp:cNvSpPr/>
      </dsp:nvSpPr>
      <dsp:spPr>
        <a:xfrm>
          <a:off x="1179576" y="221930"/>
          <a:ext cx="4306824" cy="20175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tr-TR" sz="1000" kern="1200"/>
            <a:t>Literatür taraması gerçekleştirilmiştir</a:t>
          </a:r>
        </a:p>
      </dsp:txBody>
      <dsp:txXfrm>
        <a:off x="1179576" y="221930"/>
        <a:ext cx="4306824" cy="201754"/>
      </dsp:txXfrm>
    </dsp:sp>
    <dsp:sp modelId="{101FE475-A325-4167-AADF-5E46CC132C3F}">
      <dsp:nvSpPr>
        <dsp:cNvPr id="0" name=""/>
        <dsp:cNvSpPr/>
      </dsp:nvSpPr>
      <dsp:spPr>
        <a:xfrm>
          <a:off x="1097280" y="423685"/>
          <a:ext cx="438912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FE9252A-9DAB-4E74-86EC-AB76AC222EAE}">
      <dsp:nvSpPr>
        <dsp:cNvPr id="0" name=""/>
        <dsp:cNvSpPr/>
      </dsp:nvSpPr>
      <dsp:spPr>
        <a:xfrm>
          <a:off x="0" y="434027"/>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20D8FE7-72C8-45DA-A7A9-59D8F67C658B}">
      <dsp:nvSpPr>
        <dsp:cNvPr id="0" name=""/>
        <dsp:cNvSpPr/>
      </dsp:nvSpPr>
      <dsp:spPr>
        <a:xfrm>
          <a:off x="0" y="434027"/>
          <a:ext cx="1097280" cy="434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tr-TR" sz="1050" kern="1200"/>
            <a:t>İkinci bölüm</a:t>
          </a:r>
        </a:p>
      </dsp:txBody>
      <dsp:txXfrm>
        <a:off x="0" y="434027"/>
        <a:ext cx="1097280" cy="434027"/>
      </dsp:txXfrm>
    </dsp:sp>
    <dsp:sp modelId="{845E6446-BEB3-4797-8DB1-19E328B6692B}">
      <dsp:nvSpPr>
        <dsp:cNvPr id="0" name=""/>
        <dsp:cNvSpPr/>
      </dsp:nvSpPr>
      <dsp:spPr>
        <a:xfrm>
          <a:off x="1179576" y="453736"/>
          <a:ext cx="4306824" cy="3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tr-TR" sz="1000" kern="1200"/>
            <a:t>Metodoloji hakkında bilgiler verilmiştir</a:t>
          </a:r>
        </a:p>
      </dsp:txBody>
      <dsp:txXfrm>
        <a:off x="1179576" y="453736"/>
        <a:ext cx="4306824" cy="394184"/>
      </dsp:txXfrm>
    </dsp:sp>
    <dsp:sp modelId="{A1BC4A13-D953-44C4-AAA4-9F57C60E87DB}">
      <dsp:nvSpPr>
        <dsp:cNvPr id="0" name=""/>
        <dsp:cNvSpPr/>
      </dsp:nvSpPr>
      <dsp:spPr>
        <a:xfrm>
          <a:off x="1097280" y="847921"/>
          <a:ext cx="438912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E0311FC-F4D6-4A65-9A52-A03DE612A7BC}">
      <dsp:nvSpPr>
        <dsp:cNvPr id="0" name=""/>
        <dsp:cNvSpPr/>
      </dsp:nvSpPr>
      <dsp:spPr>
        <a:xfrm>
          <a:off x="0" y="868054"/>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6A4D68-9726-4102-928C-D4D9B7A4F7D2}">
      <dsp:nvSpPr>
        <dsp:cNvPr id="0" name=""/>
        <dsp:cNvSpPr/>
      </dsp:nvSpPr>
      <dsp:spPr>
        <a:xfrm>
          <a:off x="0" y="868054"/>
          <a:ext cx="1097280" cy="434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tr-TR" sz="1050" kern="1200"/>
            <a:t>Üçüncü bölüm</a:t>
          </a:r>
        </a:p>
      </dsp:txBody>
      <dsp:txXfrm>
        <a:off x="0" y="868054"/>
        <a:ext cx="1097280" cy="434027"/>
      </dsp:txXfrm>
    </dsp:sp>
    <dsp:sp modelId="{55EC1230-3134-4E57-BDFE-A381BB405D38}">
      <dsp:nvSpPr>
        <dsp:cNvPr id="0" name=""/>
        <dsp:cNvSpPr/>
      </dsp:nvSpPr>
      <dsp:spPr>
        <a:xfrm>
          <a:off x="1179576" y="887763"/>
          <a:ext cx="4306824" cy="3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tr-TR" sz="1000" kern="1200"/>
            <a:t>Yayınlardan elde edilen nicel verilere, çalışma alanlarına, analiz düzeyleri ve yöntemlere yer verilmiştir.</a:t>
          </a:r>
        </a:p>
      </dsp:txBody>
      <dsp:txXfrm>
        <a:off x="1179576" y="887763"/>
        <a:ext cx="4306824" cy="394184"/>
      </dsp:txXfrm>
    </dsp:sp>
    <dsp:sp modelId="{4719963B-968A-4769-859B-3E933014998C}">
      <dsp:nvSpPr>
        <dsp:cNvPr id="0" name=""/>
        <dsp:cNvSpPr/>
      </dsp:nvSpPr>
      <dsp:spPr>
        <a:xfrm>
          <a:off x="1097280" y="1281948"/>
          <a:ext cx="438912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21866E-4B35-47F5-AFC7-DF07CC26E8FB}">
      <dsp:nvSpPr>
        <dsp:cNvPr id="0" name=""/>
        <dsp:cNvSpPr/>
      </dsp:nvSpPr>
      <dsp:spPr>
        <a:xfrm>
          <a:off x="0" y="1302081"/>
          <a:ext cx="5486400" cy="0"/>
        </a:xfrm>
        <a:prstGeom prst="line">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FEF0DF-0F24-43FE-85B1-527B49B469A6}">
      <dsp:nvSpPr>
        <dsp:cNvPr id="0" name=""/>
        <dsp:cNvSpPr/>
      </dsp:nvSpPr>
      <dsp:spPr>
        <a:xfrm>
          <a:off x="0" y="1302081"/>
          <a:ext cx="1097280" cy="43402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66725">
            <a:lnSpc>
              <a:spcPct val="90000"/>
            </a:lnSpc>
            <a:spcBef>
              <a:spcPct val="0"/>
            </a:spcBef>
            <a:spcAft>
              <a:spcPct val="35000"/>
            </a:spcAft>
            <a:buNone/>
          </a:pPr>
          <a:r>
            <a:rPr lang="tr-TR" sz="1050" kern="1200"/>
            <a:t>Dördüncü bölüm</a:t>
          </a:r>
        </a:p>
      </dsp:txBody>
      <dsp:txXfrm>
        <a:off x="0" y="1302081"/>
        <a:ext cx="1097280" cy="434027"/>
      </dsp:txXfrm>
    </dsp:sp>
    <dsp:sp modelId="{07C6888D-F29D-44A2-946B-66AA9C9BFB57}">
      <dsp:nvSpPr>
        <dsp:cNvPr id="0" name=""/>
        <dsp:cNvSpPr/>
      </dsp:nvSpPr>
      <dsp:spPr>
        <a:xfrm>
          <a:off x="1179576" y="1321790"/>
          <a:ext cx="4306824" cy="3941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tr-TR" sz="1000" kern="1200"/>
            <a:t>Analiz edilen makalelerin bir tartışması sunulmuş ve daha sonraki araştırmalar için temel oluşturabilecek sonuç geliştirilmiştir.</a:t>
          </a:r>
        </a:p>
      </dsp:txBody>
      <dsp:txXfrm>
        <a:off x="1179576" y="1321790"/>
        <a:ext cx="4306824" cy="394184"/>
      </dsp:txXfrm>
    </dsp:sp>
    <dsp:sp modelId="{7885E39D-633C-42A6-B766-F3B9CCE852B6}">
      <dsp:nvSpPr>
        <dsp:cNvPr id="0" name=""/>
        <dsp:cNvSpPr/>
      </dsp:nvSpPr>
      <dsp:spPr>
        <a:xfrm>
          <a:off x="1097280" y="1715975"/>
          <a:ext cx="4389120"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194FF-3E46-4607-A600-97253EAB66E8}">
      <dsp:nvSpPr>
        <dsp:cNvPr id="0" name=""/>
        <dsp:cNvSpPr/>
      </dsp:nvSpPr>
      <dsp:spPr>
        <a:xfrm>
          <a:off x="2678" y="429250"/>
          <a:ext cx="996553" cy="996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tr-TR" sz="1050" kern="1200"/>
            <a:t>Demografik</a:t>
          </a:r>
        </a:p>
      </dsp:txBody>
      <dsp:txXfrm>
        <a:off x="148620" y="575192"/>
        <a:ext cx="704669" cy="704669"/>
      </dsp:txXfrm>
    </dsp:sp>
    <dsp:sp modelId="{279BD6C4-50E0-4F90-A6B4-7B8036B131C6}">
      <dsp:nvSpPr>
        <dsp:cNvPr id="0" name=""/>
        <dsp:cNvSpPr/>
      </dsp:nvSpPr>
      <dsp:spPr>
        <a:xfrm rot="10800000">
          <a:off x="326558" y="1554483"/>
          <a:ext cx="348793" cy="272801"/>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F87DE2E-9C8E-4001-BD32-C6DA838A7A05}">
      <dsp:nvSpPr>
        <dsp:cNvPr id="0" name=""/>
        <dsp:cNvSpPr/>
      </dsp:nvSpPr>
      <dsp:spPr>
        <a:xfrm>
          <a:off x="168605" y="1940522"/>
          <a:ext cx="664700" cy="6647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t>Ekonomik</a:t>
          </a:r>
        </a:p>
      </dsp:txBody>
      <dsp:txXfrm>
        <a:off x="265948" y="2037865"/>
        <a:ext cx="470014" cy="470014"/>
      </dsp:txXfrm>
    </dsp:sp>
    <dsp:sp modelId="{85B6B7C4-74DC-41FC-9AD0-521702F7DDC1}">
      <dsp:nvSpPr>
        <dsp:cNvPr id="0" name=""/>
        <dsp:cNvSpPr/>
      </dsp:nvSpPr>
      <dsp:spPr>
        <a:xfrm rot="5400000">
          <a:off x="1081694" y="2136472"/>
          <a:ext cx="348793" cy="272801"/>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A7CDDE-A968-427C-8E3C-7F455B1485C3}">
      <dsp:nvSpPr>
        <dsp:cNvPr id="0" name=""/>
        <dsp:cNvSpPr/>
      </dsp:nvSpPr>
      <dsp:spPr>
        <a:xfrm>
          <a:off x="1663434" y="1940522"/>
          <a:ext cx="664700" cy="6647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tr-TR" sz="900" kern="1200"/>
            <a:t>Eğitimsel</a:t>
          </a:r>
        </a:p>
      </dsp:txBody>
      <dsp:txXfrm>
        <a:off x="1760777" y="2037865"/>
        <a:ext cx="470014" cy="470014"/>
      </dsp:txXfrm>
    </dsp:sp>
    <dsp:sp modelId="{95CAEF9C-9FB5-4AD5-9ED8-1413ADC45070}">
      <dsp:nvSpPr>
        <dsp:cNvPr id="0" name=""/>
        <dsp:cNvSpPr/>
      </dsp:nvSpPr>
      <dsp:spPr>
        <a:xfrm>
          <a:off x="1821388" y="1456078"/>
          <a:ext cx="348793" cy="272801"/>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864DDD8-3711-4FC4-96F7-C577FF77C911}">
      <dsp:nvSpPr>
        <dsp:cNvPr id="0" name=""/>
        <dsp:cNvSpPr/>
      </dsp:nvSpPr>
      <dsp:spPr>
        <a:xfrm>
          <a:off x="1663434" y="595176"/>
          <a:ext cx="664700" cy="6647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tr-TR" sz="1050" kern="1200"/>
            <a:t>Sosyal</a:t>
          </a:r>
        </a:p>
      </dsp:txBody>
      <dsp:txXfrm>
        <a:off x="1760777" y="692519"/>
        <a:ext cx="470014" cy="470014"/>
      </dsp:txXfrm>
    </dsp:sp>
    <dsp:sp modelId="{5CAFDF28-2DD1-439A-9DD9-17D234DD46E2}">
      <dsp:nvSpPr>
        <dsp:cNvPr id="0" name=""/>
        <dsp:cNvSpPr/>
      </dsp:nvSpPr>
      <dsp:spPr>
        <a:xfrm rot="5400000">
          <a:off x="2576523" y="791125"/>
          <a:ext cx="348793" cy="272801"/>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EB1019-F109-46AF-AF4D-D13E8CF4EE6C}">
      <dsp:nvSpPr>
        <dsp:cNvPr id="0" name=""/>
        <dsp:cNvSpPr/>
      </dsp:nvSpPr>
      <dsp:spPr>
        <a:xfrm>
          <a:off x="3158264" y="595176"/>
          <a:ext cx="664700" cy="6647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tr-TR" sz="1050" kern="1200"/>
            <a:t>Politik</a:t>
          </a:r>
        </a:p>
      </dsp:txBody>
      <dsp:txXfrm>
        <a:off x="3255607" y="692519"/>
        <a:ext cx="470014" cy="470014"/>
      </dsp:txXfrm>
    </dsp:sp>
    <dsp:sp modelId="{C624E1C1-ABBC-446C-9B43-EC6078117C19}">
      <dsp:nvSpPr>
        <dsp:cNvPr id="0" name=""/>
        <dsp:cNvSpPr/>
      </dsp:nvSpPr>
      <dsp:spPr>
        <a:xfrm rot="10800000">
          <a:off x="3316218" y="1471520"/>
          <a:ext cx="348793" cy="272801"/>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3AC5A0-D91E-4DC4-B5DD-DDC31CAC99C7}">
      <dsp:nvSpPr>
        <dsp:cNvPr id="0" name=""/>
        <dsp:cNvSpPr/>
      </dsp:nvSpPr>
      <dsp:spPr>
        <a:xfrm>
          <a:off x="3158264" y="1940522"/>
          <a:ext cx="664700" cy="6647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tr-TR" sz="1050" kern="1200"/>
            <a:t>Devlet</a:t>
          </a:r>
        </a:p>
      </dsp:txBody>
      <dsp:txXfrm>
        <a:off x="3255607" y="2037865"/>
        <a:ext cx="470014" cy="470014"/>
      </dsp:txXfrm>
    </dsp:sp>
    <dsp:sp modelId="{63989E51-7870-47AE-A0D2-632318276B24}">
      <dsp:nvSpPr>
        <dsp:cNvPr id="0" name=""/>
        <dsp:cNvSpPr/>
      </dsp:nvSpPr>
      <dsp:spPr>
        <a:xfrm rot="5400000">
          <a:off x="3988390" y="2136472"/>
          <a:ext cx="348793" cy="272801"/>
        </a:xfrm>
        <a:prstGeom prst="triangle">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4F12BCD-137F-4B13-864F-E363FEF5D98C}">
      <dsp:nvSpPr>
        <dsp:cNvPr id="0" name=""/>
        <dsp:cNvSpPr/>
      </dsp:nvSpPr>
      <dsp:spPr>
        <a:xfrm>
          <a:off x="4487167" y="1774596"/>
          <a:ext cx="996553" cy="99655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tr-TR" sz="1050" kern="1200"/>
            <a:t>MYY</a:t>
          </a:r>
        </a:p>
      </dsp:txBody>
      <dsp:txXfrm>
        <a:off x="4633109" y="1920538"/>
        <a:ext cx="704669" cy="7046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4B141C-8955-45EB-8269-11A4A86E85CC}">
      <dsp:nvSpPr>
        <dsp:cNvPr id="0" name=""/>
        <dsp:cNvSpPr/>
      </dsp:nvSpPr>
      <dsp:spPr>
        <a:xfrm>
          <a:off x="411479" y="0"/>
          <a:ext cx="4663440" cy="130492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902DE50-8C2C-412A-9ED6-D9048932A358}">
      <dsp:nvSpPr>
        <dsp:cNvPr id="0" name=""/>
        <dsp:cNvSpPr/>
      </dsp:nvSpPr>
      <dsp:spPr>
        <a:xfrm>
          <a:off x="2745" y="391477"/>
          <a:ext cx="1320700" cy="5219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Yetenekleri çekme</a:t>
          </a:r>
        </a:p>
      </dsp:txBody>
      <dsp:txXfrm>
        <a:off x="28225" y="416957"/>
        <a:ext cx="1269740" cy="471010"/>
      </dsp:txXfrm>
    </dsp:sp>
    <dsp:sp modelId="{EA375579-44CA-484C-BF9E-13425EE6DFA3}">
      <dsp:nvSpPr>
        <dsp:cNvPr id="0" name=""/>
        <dsp:cNvSpPr/>
      </dsp:nvSpPr>
      <dsp:spPr>
        <a:xfrm>
          <a:off x="1389481" y="391477"/>
          <a:ext cx="1320700" cy="5219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Elde tutma</a:t>
          </a:r>
        </a:p>
      </dsp:txBody>
      <dsp:txXfrm>
        <a:off x="1414961" y="416957"/>
        <a:ext cx="1269740" cy="471010"/>
      </dsp:txXfrm>
    </dsp:sp>
    <dsp:sp modelId="{968CAAEC-65B8-4923-9E2E-F9096A7DEDE8}">
      <dsp:nvSpPr>
        <dsp:cNvPr id="0" name=""/>
        <dsp:cNvSpPr/>
      </dsp:nvSpPr>
      <dsp:spPr>
        <a:xfrm>
          <a:off x="2776217" y="391477"/>
          <a:ext cx="1320700" cy="5219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Yetenekleri geliştirme</a:t>
          </a:r>
        </a:p>
      </dsp:txBody>
      <dsp:txXfrm>
        <a:off x="2801697" y="416957"/>
        <a:ext cx="1269740" cy="471010"/>
      </dsp:txXfrm>
    </dsp:sp>
    <dsp:sp modelId="{22F4036D-3195-4B63-8D51-07163A77BE28}">
      <dsp:nvSpPr>
        <dsp:cNvPr id="0" name=""/>
        <dsp:cNvSpPr/>
      </dsp:nvSpPr>
      <dsp:spPr>
        <a:xfrm>
          <a:off x="4162953" y="391477"/>
          <a:ext cx="1320700" cy="52197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tr-TR" sz="1100" kern="1200"/>
            <a:t>Yeteneğin hedefine ulaşmasını sağlama</a:t>
          </a:r>
        </a:p>
      </dsp:txBody>
      <dsp:txXfrm>
        <a:off x="4188433" y="416957"/>
        <a:ext cx="1269740" cy="47101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A23E5D-2947-4FC2-8DA7-C3837BA8E052}">
      <dsp:nvSpPr>
        <dsp:cNvPr id="0" name=""/>
        <dsp:cNvSpPr/>
      </dsp:nvSpPr>
      <dsp:spPr>
        <a:xfrm>
          <a:off x="0" y="12169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BC34650-0F47-4D94-B8F5-B88F591295FC}">
      <dsp:nvSpPr>
        <dsp:cNvPr id="0" name=""/>
        <dsp:cNvSpPr/>
      </dsp:nvSpPr>
      <dsp:spPr>
        <a:xfrm>
          <a:off x="274320" y="3313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None/>
          </a:pPr>
          <a:r>
            <a:rPr lang="tr-TR" sz="900" kern="1200"/>
            <a:t>World Development, </a:t>
          </a:r>
        </a:p>
      </dsp:txBody>
      <dsp:txXfrm>
        <a:off x="282966" y="41781"/>
        <a:ext cx="3823188" cy="159828"/>
      </dsp:txXfrm>
    </dsp:sp>
    <dsp:sp modelId="{1905D190-8C1B-4DD3-B233-1A65A16FA3B6}">
      <dsp:nvSpPr>
        <dsp:cNvPr id="0" name=""/>
        <dsp:cNvSpPr/>
      </dsp:nvSpPr>
      <dsp:spPr>
        <a:xfrm>
          <a:off x="0" y="39385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8FE6603-88A7-42E8-BC0D-5B5F07E0C15D}">
      <dsp:nvSpPr>
        <dsp:cNvPr id="0" name=""/>
        <dsp:cNvSpPr/>
      </dsp:nvSpPr>
      <dsp:spPr>
        <a:xfrm>
          <a:off x="274320" y="30529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The International Journal of Human Resource Management, </a:t>
          </a:r>
        </a:p>
      </dsp:txBody>
      <dsp:txXfrm>
        <a:off x="282966" y="313941"/>
        <a:ext cx="3823188" cy="159828"/>
      </dsp:txXfrm>
    </dsp:sp>
    <dsp:sp modelId="{233FBB78-4CC4-4A4B-8890-7E4A6F17DE1F}">
      <dsp:nvSpPr>
        <dsp:cNvPr id="0" name=""/>
        <dsp:cNvSpPr/>
      </dsp:nvSpPr>
      <dsp:spPr>
        <a:xfrm>
          <a:off x="0" y="66601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38A7CE-5AAF-4861-A0C0-9990C7E8DADE}">
      <dsp:nvSpPr>
        <dsp:cNvPr id="0" name=""/>
        <dsp:cNvSpPr/>
      </dsp:nvSpPr>
      <dsp:spPr>
        <a:xfrm>
          <a:off x="274320" y="57745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Research policy, Regional Studies, </a:t>
          </a:r>
        </a:p>
      </dsp:txBody>
      <dsp:txXfrm>
        <a:off x="282966" y="586101"/>
        <a:ext cx="3823188" cy="159828"/>
      </dsp:txXfrm>
    </dsp:sp>
    <dsp:sp modelId="{2A918B07-6AA2-4D95-9355-AC333C5C585B}">
      <dsp:nvSpPr>
        <dsp:cNvPr id="0" name=""/>
        <dsp:cNvSpPr/>
      </dsp:nvSpPr>
      <dsp:spPr>
        <a:xfrm>
          <a:off x="0" y="93817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E52917B-83F7-4C1D-8161-5DD88D5C7382}">
      <dsp:nvSpPr>
        <dsp:cNvPr id="0" name=""/>
        <dsp:cNvSpPr/>
      </dsp:nvSpPr>
      <dsp:spPr>
        <a:xfrm>
          <a:off x="274320" y="84961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Journal of Studies in International Education, </a:t>
          </a:r>
        </a:p>
      </dsp:txBody>
      <dsp:txXfrm>
        <a:off x="282966" y="858261"/>
        <a:ext cx="3823188" cy="159828"/>
      </dsp:txXfrm>
    </dsp:sp>
    <dsp:sp modelId="{CAB052F0-0F1A-47DC-B618-401515C0229F}">
      <dsp:nvSpPr>
        <dsp:cNvPr id="0" name=""/>
        <dsp:cNvSpPr/>
      </dsp:nvSpPr>
      <dsp:spPr>
        <a:xfrm>
          <a:off x="0" y="121033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4135900-E91F-4DA4-AA42-E06A8997AEE0}">
      <dsp:nvSpPr>
        <dsp:cNvPr id="0" name=""/>
        <dsp:cNvSpPr/>
      </dsp:nvSpPr>
      <dsp:spPr>
        <a:xfrm>
          <a:off x="274320" y="112177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International Migration, </a:t>
          </a:r>
        </a:p>
      </dsp:txBody>
      <dsp:txXfrm>
        <a:off x="282966" y="1130421"/>
        <a:ext cx="3823188" cy="159828"/>
      </dsp:txXfrm>
    </dsp:sp>
    <dsp:sp modelId="{32F160CC-B730-4DB7-8A95-A98CD9FFBF7D}">
      <dsp:nvSpPr>
        <dsp:cNvPr id="0" name=""/>
        <dsp:cNvSpPr/>
      </dsp:nvSpPr>
      <dsp:spPr>
        <a:xfrm>
          <a:off x="0" y="148249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02D13B6-CC26-4A1C-ABD3-D0A518E29F19}">
      <dsp:nvSpPr>
        <dsp:cNvPr id="0" name=""/>
        <dsp:cNvSpPr/>
      </dsp:nvSpPr>
      <dsp:spPr>
        <a:xfrm>
          <a:off x="274320" y="139393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Journal of Global Mobility, Sustainability,</a:t>
          </a:r>
        </a:p>
      </dsp:txBody>
      <dsp:txXfrm>
        <a:off x="282966" y="1402581"/>
        <a:ext cx="3823188" cy="159828"/>
      </dsp:txXfrm>
    </dsp:sp>
    <dsp:sp modelId="{CFB8FDD5-6F35-4950-A5A9-9A18ED5575B6}">
      <dsp:nvSpPr>
        <dsp:cNvPr id="0" name=""/>
        <dsp:cNvSpPr/>
      </dsp:nvSpPr>
      <dsp:spPr>
        <a:xfrm>
          <a:off x="0" y="175465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B3F5B36-3B2B-4F3F-8A54-4D54352DB089}">
      <dsp:nvSpPr>
        <dsp:cNvPr id="0" name=""/>
        <dsp:cNvSpPr/>
      </dsp:nvSpPr>
      <dsp:spPr>
        <a:xfrm>
          <a:off x="274320" y="166609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Review of Development Economics, </a:t>
          </a:r>
        </a:p>
      </dsp:txBody>
      <dsp:txXfrm>
        <a:off x="282966" y="1674741"/>
        <a:ext cx="3823188" cy="159828"/>
      </dsp:txXfrm>
    </dsp:sp>
    <dsp:sp modelId="{5C54EDC5-5A0F-4E9C-98D7-F14BCF1F01D9}">
      <dsp:nvSpPr>
        <dsp:cNvPr id="0" name=""/>
        <dsp:cNvSpPr/>
      </dsp:nvSpPr>
      <dsp:spPr>
        <a:xfrm>
          <a:off x="0" y="202681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2E4E75-74A4-4695-9FAF-D9982F93A5B4}">
      <dsp:nvSpPr>
        <dsp:cNvPr id="0" name=""/>
        <dsp:cNvSpPr/>
      </dsp:nvSpPr>
      <dsp:spPr>
        <a:xfrm>
          <a:off x="274320" y="193825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Journal of International Economics, </a:t>
          </a:r>
        </a:p>
      </dsp:txBody>
      <dsp:txXfrm>
        <a:off x="282966" y="1946901"/>
        <a:ext cx="3823188" cy="159828"/>
      </dsp:txXfrm>
    </dsp:sp>
    <dsp:sp modelId="{57DAC1B3-C1BF-4DFB-8B09-341AD660120A}">
      <dsp:nvSpPr>
        <dsp:cNvPr id="0" name=""/>
        <dsp:cNvSpPr/>
      </dsp:nvSpPr>
      <dsp:spPr>
        <a:xfrm>
          <a:off x="0" y="229897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200F1CF-2ECC-4A79-B7BB-CC9056432FFE}">
      <dsp:nvSpPr>
        <dsp:cNvPr id="0" name=""/>
        <dsp:cNvSpPr/>
      </dsp:nvSpPr>
      <dsp:spPr>
        <a:xfrm>
          <a:off x="274320" y="221041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China Economic Review, </a:t>
          </a:r>
        </a:p>
      </dsp:txBody>
      <dsp:txXfrm>
        <a:off x="282966" y="2219061"/>
        <a:ext cx="3823188" cy="159828"/>
      </dsp:txXfrm>
    </dsp:sp>
    <dsp:sp modelId="{1EEB7594-4438-4396-B9ED-2D5A764D3DBA}">
      <dsp:nvSpPr>
        <dsp:cNvPr id="0" name=""/>
        <dsp:cNvSpPr/>
      </dsp:nvSpPr>
      <dsp:spPr>
        <a:xfrm>
          <a:off x="0" y="2571135"/>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668F52-3B83-4AC8-A58B-642F87B556F8}">
      <dsp:nvSpPr>
        <dsp:cNvPr id="0" name=""/>
        <dsp:cNvSpPr/>
      </dsp:nvSpPr>
      <dsp:spPr>
        <a:xfrm>
          <a:off x="274320" y="248257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European Planning Studies, </a:t>
          </a:r>
        </a:p>
      </dsp:txBody>
      <dsp:txXfrm>
        <a:off x="282966" y="2491221"/>
        <a:ext cx="3823188" cy="159828"/>
      </dsp:txXfrm>
    </dsp:sp>
    <dsp:sp modelId="{2D8B0273-FFB6-4D91-B318-B15BBCF54279}">
      <dsp:nvSpPr>
        <dsp:cNvPr id="0" name=""/>
        <dsp:cNvSpPr/>
      </dsp:nvSpPr>
      <dsp:spPr>
        <a:xfrm>
          <a:off x="0" y="2843296"/>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23664F4-46EF-4162-BBE1-A214859774FE}">
      <dsp:nvSpPr>
        <dsp:cNvPr id="0" name=""/>
        <dsp:cNvSpPr/>
      </dsp:nvSpPr>
      <dsp:spPr>
        <a:xfrm>
          <a:off x="274320" y="2754735"/>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Journal of Higher Education Policy and Management, </a:t>
          </a:r>
        </a:p>
      </dsp:txBody>
      <dsp:txXfrm>
        <a:off x="282966" y="2763381"/>
        <a:ext cx="3823188" cy="159828"/>
      </dsp:txXfrm>
    </dsp:sp>
    <dsp:sp modelId="{88B2DB63-9BAD-4F1E-B9F1-A7F9E286D2F4}">
      <dsp:nvSpPr>
        <dsp:cNvPr id="0" name=""/>
        <dsp:cNvSpPr/>
      </dsp:nvSpPr>
      <dsp:spPr>
        <a:xfrm>
          <a:off x="0" y="3115456"/>
          <a:ext cx="5486400" cy="151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097D6F8-70FD-4B38-84A0-BEED8FAA89B5}">
      <dsp:nvSpPr>
        <dsp:cNvPr id="0" name=""/>
        <dsp:cNvSpPr/>
      </dsp:nvSpPr>
      <dsp:spPr>
        <a:xfrm>
          <a:off x="274320" y="3026896"/>
          <a:ext cx="3840480" cy="1771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00050">
            <a:lnSpc>
              <a:spcPct val="90000"/>
            </a:lnSpc>
            <a:spcBef>
              <a:spcPct val="0"/>
            </a:spcBef>
            <a:spcAft>
              <a:spcPct val="35000"/>
            </a:spcAft>
            <a:buFont typeface="Symbol" panose="05050102010706020507" pitchFamily="18" charset="2"/>
            <a:buNone/>
          </a:pPr>
          <a:r>
            <a:rPr lang="tr-TR" sz="900" kern="1200"/>
            <a:t>Journal of International Migration and Integration</a:t>
          </a:r>
        </a:p>
      </dsp:txBody>
      <dsp:txXfrm>
        <a:off x="282966" y="3035542"/>
        <a:ext cx="3823188" cy="1598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066BFC-1D88-4D66-B627-26D13EFFA6FE}">
      <dsp:nvSpPr>
        <dsp:cNvPr id="0" name=""/>
        <dsp:cNvSpPr/>
      </dsp:nvSpPr>
      <dsp:spPr>
        <a:xfrm>
          <a:off x="0" y="164549"/>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BCF343D-D5C8-43C0-8CF1-E4642E5E4141}">
      <dsp:nvSpPr>
        <dsp:cNvPr id="0" name=""/>
        <dsp:cNvSpPr/>
      </dsp:nvSpPr>
      <dsp:spPr>
        <a:xfrm>
          <a:off x="274320" y="16949"/>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Human Resource Management, </a:t>
          </a:r>
        </a:p>
      </dsp:txBody>
      <dsp:txXfrm>
        <a:off x="288730" y="31359"/>
        <a:ext cx="3811660" cy="266380"/>
      </dsp:txXfrm>
    </dsp:sp>
    <dsp:sp modelId="{B8AAA8D6-2BA4-4C92-878A-5DC746D1D5D8}">
      <dsp:nvSpPr>
        <dsp:cNvPr id="0" name=""/>
        <dsp:cNvSpPr/>
      </dsp:nvSpPr>
      <dsp:spPr>
        <a:xfrm>
          <a:off x="0" y="61815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886ADA-DAC9-4927-AC80-EA173F073900}">
      <dsp:nvSpPr>
        <dsp:cNvPr id="0" name=""/>
        <dsp:cNvSpPr/>
      </dsp:nvSpPr>
      <dsp:spPr>
        <a:xfrm>
          <a:off x="274320" y="470550"/>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International Journal of Comparative Education and Development, </a:t>
          </a:r>
        </a:p>
      </dsp:txBody>
      <dsp:txXfrm>
        <a:off x="288730" y="484960"/>
        <a:ext cx="3811660" cy="266380"/>
      </dsp:txXfrm>
    </dsp:sp>
    <dsp:sp modelId="{3169EDE6-2741-4554-887F-A917988A6350}">
      <dsp:nvSpPr>
        <dsp:cNvPr id="0" name=""/>
        <dsp:cNvSpPr/>
      </dsp:nvSpPr>
      <dsp:spPr>
        <a:xfrm>
          <a:off x="0" y="107175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28A6023-DEA2-420C-A41D-0C700A64489F}">
      <dsp:nvSpPr>
        <dsp:cNvPr id="0" name=""/>
        <dsp:cNvSpPr/>
      </dsp:nvSpPr>
      <dsp:spPr>
        <a:xfrm>
          <a:off x="274320" y="924150"/>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Journal of Higher Education Policy and Management, </a:t>
          </a:r>
        </a:p>
      </dsp:txBody>
      <dsp:txXfrm>
        <a:off x="288730" y="938560"/>
        <a:ext cx="3811660" cy="266380"/>
      </dsp:txXfrm>
    </dsp:sp>
    <dsp:sp modelId="{0B142F71-CDC5-42F1-B694-7B5065C3DB15}">
      <dsp:nvSpPr>
        <dsp:cNvPr id="0" name=""/>
        <dsp:cNvSpPr/>
      </dsp:nvSpPr>
      <dsp:spPr>
        <a:xfrm>
          <a:off x="0" y="152535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4623EA0-B639-42A9-B180-2029273AB39D}">
      <dsp:nvSpPr>
        <dsp:cNvPr id="0" name=""/>
        <dsp:cNvSpPr/>
      </dsp:nvSpPr>
      <dsp:spPr>
        <a:xfrm>
          <a:off x="274320" y="1377750"/>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Journal of World Business, Sustainability,</a:t>
          </a:r>
        </a:p>
      </dsp:txBody>
      <dsp:txXfrm>
        <a:off x="288730" y="1392160"/>
        <a:ext cx="3811660" cy="266380"/>
      </dsp:txXfrm>
    </dsp:sp>
    <dsp:sp modelId="{88DF5041-FC62-4DA1-B567-37BE53D2CCF2}">
      <dsp:nvSpPr>
        <dsp:cNvPr id="0" name=""/>
        <dsp:cNvSpPr/>
      </dsp:nvSpPr>
      <dsp:spPr>
        <a:xfrm>
          <a:off x="0" y="1978950"/>
          <a:ext cx="5486400" cy="2520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91C98B-1856-4D1C-B925-90F3816604FD}">
      <dsp:nvSpPr>
        <dsp:cNvPr id="0" name=""/>
        <dsp:cNvSpPr/>
      </dsp:nvSpPr>
      <dsp:spPr>
        <a:xfrm>
          <a:off x="274320" y="1831350"/>
          <a:ext cx="3840480" cy="29520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The International Journal of Human Resource Management </a:t>
          </a:r>
        </a:p>
      </dsp:txBody>
      <dsp:txXfrm>
        <a:off x="288730" y="1845760"/>
        <a:ext cx="3811660" cy="26638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5419FF-0CB5-4A90-9D4A-5710D68E5E54}">
      <dsp:nvSpPr>
        <dsp:cNvPr id="0" name=""/>
        <dsp:cNvSpPr/>
      </dsp:nvSpPr>
      <dsp:spPr>
        <a:xfrm>
          <a:off x="0" y="168174"/>
          <a:ext cx="5486400"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52314E3-678A-49D0-8A7A-F65A95952478}">
      <dsp:nvSpPr>
        <dsp:cNvPr id="0" name=""/>
        <dsp:cNvSpPr/>
      </dsp:nvSpPr>
      <dsp:spPr>
        <a:xfrm>
          <a:off x="274320" y="5814"/>
          <a:ext cx="3840480"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Entrepreneurship and Sustainability Issues, </a:t>
          </a:r>
        </a:p>
      </dsp:txBody>
      <dsp:txXfrm>
        <a:off x="290172" y="21666"/>
        <a:ext cx="3808776" cy="293016"/>
      </dsp:txXfrm>
    </dsp:sp>
    <dsp:sp modelId="{BD941A4D-C86B-4219-8FFD-4EDD6CE17855}">
      <dsp:nvSpPr>
        <dsp:cNvPr id="0" name=""/>
        <dsp:cNvSpPr/>
      </dsp:nvSpPr>
      <dsp:spPr>
        <a:xfrm>
          <a:off x="0" y="667134"/>
          <a:ext cx="5486400"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55B0130-E3BE-41EA-92EA-36ADD44381A1}">
      <dsp:nvSpPr>
        <dsp:cNvPr id="0" name=""/>
        <dsp:cNvSpPr/>
      </dsp:nvSpPr>
      <dsp:spPr>
        <a:xfrm>
          <a:off x="274320" y="504774"/>
          <a:ext cx="3840480"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International Journal of Manpower, </a:t>
          </a:r>
        </a:p>
      </dsp:txBody>
      <dsp:txXfrm>
        <a:off x="290172" y="520626"/>
        <a:ext cx="3808776" cy="293016"/>
      </dsp:txXfrm>
    </dsp:sp>
    <dsp:sp modelId="{052AEAE9-7F97-46B6-A8D8-7F855A9BB995}">
      <dsp:nvSpPr>
        <dsp:cNvPr id="0" name=""/>
        <dsp:cNvSpPr/>
      </dsp:nvSpPr>
      <dsp:spPr>
        <a:xfrm>
          <a:off x="0" y="1166094"/>
          <a:ext cx="5486400"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F925C71-E00F-4F66-8B4E-5E11C89171D2}">
      <dsp:nvSpPr>
        <dsp:cNvPr id="0" name=""/>
        <dsp:cNvSpPr/>
      </dsp:nvSpPr>
      <dsp:spPr>
        <a:xfrm>
          <a:off x="274320" y="1003734"/>
          <a:ext cx="3840480"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Journal of Manufacturing</a:t>
          </a:r>
        </a:p>
      </dsp:txBody>
      <dsp:txXfrm>
        <a:off x="290172" y="1019586"/>
        <a:ext cx="3808776" cy="293016"/>
      </dsp:txXfrm>
    </dsp:sp>
    <dsp:sp modelId="{115649D9-F6E0-47E4-B3CD-1C05F3533FCF}">
      <dsp:nvSpPr>
        <dsp:cNvPr id="0" name=""/>
        <dsp:cNvSpPr/>
      </dsp:nvSpPr>
      <dsp:spPr>
        <a:xfrm>
          <a:off x="0" y="1665055"/>
          <a:ext cx="5486400" cy="2772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BAED51E-18AC-4144-B701-7B4B6DFE1665}">
      <dsp:nvSpPr>
        <dsp:cNvPr id="0" name=""/>
        <dsp:cNvSpPr/>
      </dsp:nvSpPr>
      <dsp:spPr>
        <a:xfrm>
          <a:off x="274320" y="1502695"/>
          <a:ext cx="3840480"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44500">
            <a:lnSpc>
              <a:spcPct val="90000"/>
            </a:lnSpc>
            <a:spcBef>
              <a:spcPct val="0"/>
            </a:spcBef>
            <a:spcAft>
              <a:spcPct val="35000"/>
            </a:spcAft>
            <a:buNone/>
          </a:pPr>
          <a:r>
            <a:rPr lang="tr-TR" sz="1000" kern="1200"/>
            <a:t>Technology Management </a:t>
          </a:r>
        </a:p>
      </dsp:txBody>
      <dsp:txXfrm>
        <a:off x="290172" y="1518547"/>
        <a:ext cx="3808776" cy="293016"/>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0ECFB-103E-4E42-9CE9-9215A91A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7637</Words>
  <Characters>43534</Characters>
  <Application>Microsoft Office Word</Application>
  <DocSecurity>0</DocSecurity>
  <Lines>362</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Olgun Irmak ÇETİN</dc:creator>
  <cp:keywords/>
  <dc:description/>
  <cp:lastModifiedBy>Olgun Irmak ÇETİN</cp:lastModifiedBy>
  <cp:revision>6</cp:revision>
  <dcterms:created xsi:type="dcterms:W3CDTF">2022-10-14T10:26:00Z</dcterms:created>
  <dcterms:modified xsi:type="dcterms:W3CDTF">2022-10-14T10:32:00Z</dcterms:modified>
</cp:coreProperties>
</file>