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50797" w14:textId="27B886C3" w:rsidR="002339E4" w:rsidRDefault="002339E4"/>
    <w:p w14:paraId="17A0C1CC" w14:textId="6A19ADA6" w:rsidR="000E3C0C" w:rsidRPr="000E3C0C" w:rsidRDefault="000E3C0C" w:rsidP="000E3C0C">
      <w:pPr>
        <w:spacing w:line="360" w:lineRule="auto"/>
        <w:ind w:firstLine="567"/>
        <w:jc w:val="both"/>
        <w:rPr>
          <w:rFonts w:eastAsiaTheme="minorHAnsi"/>
          <w:b/>
          <w:sz w:val="28"/>
          <w:szCs w:val="28"/>
          <w:lang w:val="en-US" w:eastAsia="en-US"/>
        </w:rPr>
      </w:pPr>
      <w:r w:rsidRPr="00686D68">
        <w:rPr>
          <w:rFonts w:eastAsiaTheme="minorHAnsi"/>
          <w:b/>
          <w:sz w:val="28"/>
          <w:szCs w:val="28"/>
          <w:lang w:val="uk-UA" w:eastAsia="en-US"/>
        </w:rPr>
        <w:t>BUSINESS ENGLISH DISCOURSE</w:t>
      </w:r>
      <w:r>
        <w:rPr>
          <w:rFonts w:eastAsiaTheme="minorHAnsi"/>
          <w:b/>
          <w:sz w:val="28"/>
          <w:szCs w:val="28"/>
          <w:lang w:val="en-US" w:eastAsia="en-US"/>
        </w:rPr>
        <w:t>: SPECIFIC FEATURES AND IMPACT ON TRANSLATION</w:t>
      </w:r>
    </w:p>
    <w:p w14:paraId="0D377911" w14:textId="77777777" w:rsidR="000E3C0C" w:rsidRDefault="000E3C0C" w:rsidP="000E3C0C">
      <w:pPr>
        <w:spacing w:line="360" w:lineRule="auto"/>
        <w:ind w:firstLine="567"/>
        <w:jc w:val="both"/>
        <w:rPr>
          <w:rFonts w:eastAsiaTheme="minorHAnsi"/>
          <w:bCs/>
          <w:sz w:val="28"/>
          <w:szCs w:val="28"/>
          <w:lang w:val="en-US" w:eastAsia="en-US"/>
        </w:rPr>
      </w:pPr>
      <w:proofErr w:type="spellStart"/>
      <w:r w:rsidRPr="00686D68">
        <w:rPr>
          <w:rFonts w:eastAsiaTheme="minorHAnsi"/>
          <w:bCs/>
          <w:i/>
          <w:iCs/>
          <w:sz w:val="28"/>
          <w:szCs w:val="28"/>
          <w:lang w:val="en-US" w:eastAsia="en-US"/>
        </w:rPr>
        <w:t>Nataliia</w:t>
      </w:r>
      <w:proofErr w:type="spellEnd"/>
      <w:r w:rsidRPr="00686D68">
        <w:rPr>
          <w:rFonts w:eastAsiaTheme="minorHAnsi"/>
          <w:bCs/>
          <w:i/>
          <w:iCs/>
          <w:sz w:val="28"/>
          <w:szCs w:val="28"/>
          <w:lang w:val="en-US" w:eastAsia="en-US"/>
        </w:rPr>
        <w:t xml:space="preserve"> V. </w:t>
      </w:r>
      <w:proofErr w:type="spellStart"/>
      <w:r w:rsidRPr="00686D68">
        <w:rPr>
          <w:rFonts w:eastAsiaTheme="minorHAnsi"/>
          <w:bCs/>
          <w:i/>
          <w:iCs/>
          <w:sz w:val="28"/>
          <w:szCs w:val="28"/>
          <w:lang w:val="en-US" w:eastAsia="en-US"/>
        </w:rPr>
        <w:t>Zinukova</w:t>
      </w:r>
      <w:proofErr w:type="spellEnd"/>
      <w:r w:rsidRPr="00686D68">
        <w:rPr>
          <w:rFonts w:eastAsiaTheme="minorHAnsi"/>
          <w:bCs/>
          <w:i/>
          <w:iCs/>
          <w:sz w:val="28"/>
          <w:szCs w:val="28"/>
          <w:lang w:val="en-US" w:eastAsia="en-US"/>
        </w:rPr>
        <w:t>,</w:t>
      </w:r>
      <w:r w:rsidRPr="00686D68">
        <w:rPr>
          <w:rFonts w:eastAsiaTheme="minorHAnsi"/>
          <w:bCs/>
          <w:sz w:val="28"/>
          <w:szCs w:val="28"/>
          <w:lang w:val="en-US" w:eastAsia="en-US"/>
        </w:rPr>
        <w:t xml:space="preserve"> </w:t>
      </w:r>
      <w:r>
        <w:rPr>
          <w:rFonts w:eastAsiaTheme="minorHAnsi"/>
          <w:bCs/>
          <w:sz w:val="28"/>
          <w:szCs w:val="28"/>
          <w:lang w:val="en-US" w:eastAsia="en-US"/>
        </w:rPr>
        <w:t>Alfred Nobel University (Ukraine)</w:t>
      </w:r>
    </w:p>
    <w:p w14:paraId="5087C9D8" w14:textId="31D9D4D8" w:rsidR="000E3C0C" w:rsidRDefault="000E3C0C" w:rsidP="000E3C0C">
      <w:pPr>
        <w:spacing w:line="360" w:lineRule="auto"/>
        <w:ind w:firstLine="567"/>
        <w:jc w:val="both"/>
        <w:rPr>
          <w:lang w:val="en-US"/>
        </w:rPr>
      </w:pPr>
      <w:r>
        <w:rPr>
          <w:rFonts w:eastAsiaTheme="minorHAnsi"/>
          <w:bCs/>
          <w:sz w:val="28"/>
          <w:szCs w:val="28"/>
          <w:lang w:val="en-US" w:eastAsia="en-US"/>
        </w:rPr>
        <w:t xml:space="preserve">E-mail: </w:t>
      </w:r>
      <w:hyperlink r:id="rId4" w:history="1">
        <w:r w:rsidRPr="000E2BD9">
          <w:rPr>
            <w:rStyle w:val="a3"/>
            <w:lang w:val="en-US"/>
          </w:rPr>
          <w:t>dh.afip@duan.edu.ua</w:t>
        </w:r>
      </w:hyperlink>
    </w:p>
    <w:p w14:paraId="1EFF37E1" w14:textId="77777777" w:rsidR="000E3C0C" w:rsidRPr="000E3C0C" w:rsidRDefault="000E3C0C" w:rsidP="000E3C0C">
      <w:pPr>
        <w:spacing w:line="360" w:lineRule="auto"/>
        <w:ind w:firstLine="567"/>
        <w:jc w:val="both"/>
        <w:rPr>
          <w:rFonts w:eastAsiaTheme="minorHAnsi"/>
          <w:bCs/>
          <w:sz w:val="28"/>
          <w:szCs w:val="28"/>
          <w:lang w:val="en-US" w:eastAsia="en-US"/>
        </w:rPr>
      </w:pPr>
    </w:p>
    <w:p w14:paraId="35D2C9CE" w14:textId="4F500263" w:rsidR="000E3C0C" w:rsidRPr="000E3C0C" w:rsidRDefault="000E3C0C" w:rsidP="000E3C0C">
      <w:pPr>
        <w:spacing w:line="360" w:lineRule="auto"/>
        <w:ind w:firstLine="567"/>
        <w:jc w:val="both"/>
        <w:rPr>
          <w:bCs/>
          <w:sz w:val="28"/>
          <w:szCs w:val="28"/>
          <w:lang w:val="en-US"/>
        </w:rPr>
      </w:pPr>
      <w:r w:rsidRPr="00686D68">
        <w:rPr>
          <w:rFonts w:eastAsiaTheme="minorHAnsi"/>
          <w:b/>
          <w:i/>
          <w:iCs/>
          <w:sz w:val="28"/>
          <w:szCs w:val="28"/>
          <w:lang w:val="en-US" w:eastAsia="en-US"/>
        </w:rPr>
        <w:t>Key words</w:t>
      </w:r>
      <w:r>
        <w:rPr>
          <w:rFonts w:eastAsiaTheme="minorHAnsi"/>
          <w:bCs/>
          <w:sz w:val="28"/>
          <w:szCs w:val="28"/>
          <w:lang w:val="en-US" w:eastAsia="en-US"/>
        </w:rPr>
        <w:t>: translator, B</w:t>
      </w:r>
      <w:r w:rsidRPr="00686D68">
        <w:rPr>
          <w:rFonts w:eastAsiaTheme="minorHAnsi"/>
          <w:bCs/>
          <w:sz w:val="28"/>
          <w:szCs w:val="28"/>
          <w:lang w:val="en-US" w:eastAsia="en-US"/>
        </w:rPr>
        <w:t xml:space="preserve">usiness </w:t>
      </w:r>
      <w:r>
        <w:rPr>
          <w:rFonts w:eastAsiaTheme="minorHAnsi"/>
          <w:bCs/>
          <w:sz w:val="28"/>
          <w:szCs w:val="28"/>
          <w:lang w:val="en-US" w:eastAsia="en-US"/>
        </w:rPr>
        <w:t xml:space="preserve">English </w:t>
      </w:r>
      <w:r w:rsidRPr="00686D68">
        <w:rPr>
          <w:rFonts w:eastAsiaTheme="minorHAnsi"/>
          <w:bCs/>
          <w:sz w:val="28"/>
          <w:szCs w:val="28"/>
          <w:lang w:val="en-US" w:eastAsia="en-US"/>
        </w:rPr>
        <w:t>discourse, terms</w:t>
      </w:r>
      <w:r>
        <w:rPr>
          <w:rFonts w:eastAsiaTheme="minorHAnsi"/>
          <w:bCs/>
          <w:sz w:val="28"/>
          <w:szCs w:val="28"/>
          <w:lang w:val="en-US" w:eastAsia="en-US"/>
        </w:rPr>
        <w:t xml:space="preserve"> and terminology</w:t>
      </w:r>
      <w:r w:rsidRPr="00686D68">
        <w:rPr>
          <w:rFonts w:eastAsiaTheme="minorHAnsi"/>
          <w:bCs/>
          <w:sz w:val="28"/>
          <w:szCs w:val="28"/>
          <w:lang w:val="en-US" w:eastAsia="en-US"/>
        </w:rPr>
        <w:t>, phraseological units, emphatic constructions.</w:t>
      </w:r>
    </w:p>
    <w:p w14:paraId="7294B73A" w14:textId="77777777" w:rsidR="000E3C0C" w:rsidRPr="00DB5DBD" w:rsidRDefault="000E3C0C" w:rsidP="000E3C0C">
      <w:pPr>
        <w:spacing w:line="360" w:lineRule="auto"/>
        <w:ind w:firstLine="708"/>
        <w:jc w:val="both"/>
        <w:rPr>
          <w:sz w:val="28"/>
          <w:szCs w:val="28"/>
          <w:lang w:val="en-US"/>
        </w:rPr>
      </w:pPr>
      <w:r w:rsidRPr="00DB5DBD">
        <w:rPr>
          <w:sz w:val="28"/>
          <w:szCs w:val="28"/>
          <w:lang w:val="en-US"/>
        </w:rPr>
        <w:t xml:space="preserve">Taking into account the specifics of the translator's professional activity, the peculiarities of </w:t>
      </w:r>
      <w:r>
        <w:rPr>
          <w:sz w:val="28"/>
          <w:szCs w:val="28"/>
          <w:lang w:val="en-US"/>
        </w:rPr>
        <w:t>B</w:t>
      </w:r>
      <w:r w:rsidRPr="00DB5DBD">
        <w:rPr>
          <w:sz w:val="28"/>
          <w:szCs w:val="28"/>
          <w:lang w:val="en-US"/>
        </w:rPr>
        <w:t>usiness</w:t>
      </w:r>
      <w:r>
        <w:rPr>
          <w:sz w:val="28"/>
          <w:szCs w:val="28"/>
          <w:lang w:val="en-US"/>
        </w:rPr>
        <w:t xml:space="preserve"> English</w:t>
      </w:r>
      <w:r w:rsidRPr="00DB5DBD">
        <w:rPr>
          <w:sz w:val="28"/>
          <w:szCs w:val="28"/>
          <w:lang w:val="en-US"/>
        </w:rPr>
        <w:t xml:space="preserve"> discourse</w:t>
      </w:r>
      <w:r>
        <w:rPr>
          <w:sz w:val="28"/>
          <w:szCs w:val="28"/>
          <w:lang w:val="en-US"/>
        </w:rPr>
        <w:t xml:space="preserve"> </w:t>
      </w:r>
      <w:r w:rsidRPr="00DB5DBD">
        <w:rPr>
          <w:sz w:val="28"/>
          <w:szCs w:val="28"/>
          <w:lang w:val="en-US"/>
        </w:rPr>
        <w:t>thesaurus, includ</w:t>
      </w:r>
      <w:r>
        <w:rPr>
          <w:sz w:val="28"/>
          <w:szCs w:val="28"/>
          <w:lang w:val="en-US"/>
        </w:rPr>
        <w:t>ing</w:t>
      </w:r>
      <w:r w:rsidRPr="00DB5DBD">
        <w:rPr>
          <w:sz w:val="28"/>
          <w:szCs w:val="28"/>
          <w:lang w:val="en-US"/>
        </w:rPr>
        <w:t xml:space="preserve"> words in their direct nominative meaning, and words </w:t>
      </w:r>
      <w:r>
        <w:rPr>
          <w:sz w:val="28"/>
          <w:szCs w:val="28"/>
          <w:lang w:val="en-US"/>
        </w:rPr>
        <w:t>with</w:t>
      </w:r>
      <w:r w:rsidRPr="00DB5DBD">
        <w:rPr>
          <w:sz w:val="28"/>
          <w:szCs w:val="28"/>
          <w:lang w:val="en-US"/>
        </w:rPr>
        <w:t xml:space="preserve"> terminological meaning, are determined</w:t>
      </w:r>
      <w:r>
        <w:rPr>
          <w:sz w:val="28"/>
          <w:szCs w:val="28"/>
          <w:lang w:val="en-US"/>
        </w:rPr>
        <w:t xml:space="preserve"> as well as the </w:t>
      </w:r>
      <w:r w:rsidRPr="00DB5DBD">
        <w:rPr>
          <w:sz w:val="28"/>
          <w:szCs w:val="28"/>
          <w:lang w:val="en-US"/>
        </w:rPr>
        <w:t>features of word-forming model (affixation, word-formation, conversion, reduction, synonymy), frequen</w:t>
      </w:r>
      <w:r>
        <w:rPr>
          <w:sz w:val="28"/>
          <w:szCs w:val="28"/>
          <w:lang w:val="en-US"/>
        </w:rPr>
        <w:t>tly used</w:t>
      </w:r>
      <w:r w:rsidRPr="00DB5DBD">
        <w:rPr>
          <w:sz w:val="28"/>
          <w:szCs w:val="28"/>
          <w:lang w:val="en-US"/>
        </w:rPr>
        <w:t xml:space="preserve"> phraseological units that carry certain information about national peculiarities of the worldview of native speakers; metaphorical units and emphatic constructions.</w:t>
      </w:r>
    </w:p>
    <w:p w14:paraId="7611A01B" w14:textId="6CA1082F" w:rsidR="000E3C0C" w:rsidRPr="00DB5DBD" w:rsidRDefault="000E3C0C" w:rsidP="000E3C0C">
      <w:pPr>
        <w:spacing w:line="360" w:lineRule="auto"/>
        <w:ind w:firstLine="708"/>
        <w:jc w:val="both"/>
        <w:rPr>
          <w:sz w:val="28"/>
          <w:szCs w:val="28"/>
          <w:lang w:val="en-US"/>
        </w:rPr>
      </w:pPr>
      <w:r w:rsidRPr="00DB5DBD">
        <w:rPr>
          <w:sz w:val="28"/>
          <w:szCs w:val="28"/>
          <w:lang w:val="en-US"/>
        </w:rPr>
        <w:t>The peculiarities of business discourse include stability</w:t>
      </w:r>
      <w:r>
        <w:rPr>
          <w:sz w:val="28"/>
          <w:szCs w:val="28"/>
          <w:lang w:val="en-US"/>
        </w:rPr>
        <w:t xml:space="preserve"> </w:t>
      </w:r>
      <w:r w:rsidRPr="00DB5DBD">
        <w:rPr>
          <w:sz w:val="28"/>
          <w:szCs w:val="28"/>
          <w:lang w:val="en-US"/>
        </w:rPr>
        <w:t>and standardization</w:t>
      </w:r>
      <w:r>
        <w:rPr>
          <w:sz w:val="28"/>
          <w:szCs w:val="28"/>
          <w:lang w:val="en-US"/>
        </w:rPr>
        <w:t xml:space="preserve"> due to</w:t>
      </w:r>
      <w:r w:rsidRPr="00DB5DBD">
        <w:rPr>
          <w:sz w:val="28"/>
          <w:szCs w:val="28"/>
          <w:lang w:val="en-US"/>
        </w:rPr>
        <w:t xml:space="preserve"> the scope of its application between people, institutions and states. Since business discourse is characterized by accuracy, objectivity, specificity, conciseness, the choice of </w:t>
      </w:r>
      <w:r>
        <w:rPr>
          <w:sz w:val="28"/>
          <w:szCs w:val="28"/>
          <w:lang w:val="en-US"/>
        </w:rPr>
        <w:t xml:space="preserve">language </w:t>
      </w:r>
      <w:r w:rsidRPr="00DB5DBD">
        <w:rPr>
          <w:sz w:val="28"/>
          <w:szCs w:val="28"/>
          <w:lang w:val="en-US"/>
        </w:rPr>
        <w:t>means for it will be determined by the same features, because in the business style, the content should exclude ambiguity and the possibility of ambiguity</w:t>
      </w:r>
      <w:r w:rsidR="00C56EE1">
        <w:rPr>
          <w:sz w:val="28"/>
          <w:szCs w:val="28"/>
          <w:lang w:val="en-US"/>
        </w:rPr>
        <w:t xml:space="preserve"> – one of the main problems in translation</w:t>
      </w:r>
      <w:r w:rsidRPr="00DB5DBD">
        <w:rPr>
          <w:sz w:val="28"/>
          <w:szCs w:val="28"/>
          <w:lang w:val="en-US"/>
        </w:rPr>
        <w:t>.</w:t>
      </w:r>
      <w:r>
        <w:rPr>
          <w:sz w:val="28"/>
          <w:szCs w:val="28"/>
          <w:lang w:val="en-US"/>
        </w:rPr>
        <w:t xml:space="preserve"> </w:t>
      </w:r>
    </w:p>
    <w:p w14:paraId="1D38268B" w14:textId="78C3D1B5" w:rsidR="000E3C0C" w:rsidRPr="00DB5DBD" w:rsidRDefault="000E3C0C" w:rsidP="000E3C0C">
      <w:pPr>
        <w:spacing w:line="360" w:lineRule="auto"/>
        <w:ind w:firstLine="708"/>
        <w:jc w:val="both"/>
        <w:rPr>
          <w:sz w:val="28"/>
          <w:szCs w:val="28"/>
          <w:lang w:val="en-US"/>
        </w:rPr>
      </w:pPr>
      <w:r w:rsidRPr="00DB5DBD">
        <w:rPr>
          <w:sz w:val="28"/>
          <w:szCs w:val="28"/>
          <w:lang w:val="en-US"/>
        </w:rPr>
        <w:t xml:space="preserve">In addition to terms, there are common and special </w:t>
      </w:r>
      <w:r>
        <w:rPr>
          <w:sz w:val="28"/>
          <w:szCs w:val="28"/>
          <w:lang w:val="en-US"/>
        </w:rPr>
        <w:t xml:space="preserve">kinds of </w:t>
      </w:r>
      <w:r w:rsidRPr="00DB5DBD">
        <w:rPr>
          <w:sz w:val="28"/>
          <w:szCs w:val="28"/>
          <w:lang w:val="en-US"/>
        </w:rPr>
        <w:t>vocabulary (words and phrases that do not have the property of the term to identify concepts and objects in a particular field)</w:t>
      </w:r>
      <w:r>
        <w:rPr>
          <w:sz w:val="28"/>
          <w:szCs w:val="28"/>
          <w:lang w:val="en-US"/>
        </w:rPr>
        <w:t xml:space="preserve"> </w:t>
      </w:r>
      <w:r w:rsidRPr="00DB5DBD">
        <w:rPr>
          <w:sz w:val="28"/>
          <w:szCs w:val="28"/>
          <w:lang w:val="en-US"/>
        </w:rPr>
        <w:t>at the lexical level</w:t>
      </w:r>
      <w:r w:rsidR="00C56EE1">
        <w:rPr>
          <w:sz w:val="28"/>
          <w:szCs w:val="28"/>
          <w:lang w:val="en-US"/>
        </w:rPr>
        <w:t>.</w:t>
      </w:r>
      <w:r w:rsidRPr="00DB5DBD">
        <w:rPr>
          <w:sz w:val="28"/>
          <w:szCs w:val="28"/>
          <w:lang w:val="en-US"/>
        </w:rPr>
        <w:t xml:space="preserve"> Special vocabulary can include both word-derived words and a number of commonly used words that function in </w:t>
      </w:r>
      <w:r>
        <w:rPr>
          <w:sz w:val="28"/>
          <w:szCs w:val="28"/>
          <w:lang w:val="en-US"/>
        </w:rPr>
        <w:t xml:space="preserve">the </w:t>
      </w:r>
      <w:r w:rsidRPr="00DB5DBD">
        <w:rPr>
          <w:sz w:val="28"/>
          <w:szCs w:val="28"/>
          <w:lang w:val="en-US"/>
        </w:rPr>
        <w:t>fixed phrases, thus being considered specialized.</w:t>
      </w:r>
    </w:p>
    <w:p w14:paraId="329BDFF4" w14:textId="59520414" w:rsidR="000E3C0C" w:rsidRPr="00DB5DBD" w:rsidRDefault="000E3C0C" w:rsidP="000E3C0C">
      <w:pPr>
        <w:spacing w:line="360" w:lineRule="auto"/>
        <w:ind w:firstLine="708"/>
        <w:jc w:val="both"/>
        <w:rPr>
          <w:sz w:val="28"/>
          <w:szCs w:val="28"/>
          <w:lang w:val="en-US"/>
        </w:rPr>
      </w:pPr>
      <w:r w:rsidRPr="00DB5DBD">
        <w:rPr>
          <w:sz w:val="28"/>
          <w:szCs w:val="28"/>
          <w:lang w:val="en-US"/>
        </w:rPr>
        <w:t xml:space="preserve">Another feature of </w:t>
      </w:r>
      <w:r>
        <w:rPr>
          <w:sz w:val="28"/>
          <w:szCs w:val="28"/>
          <w:lang w:val="en-US"/>
        </w:rPr>
        <w:t>B</w:t>
      </w:r>
      <w:r w:rsidRPr="00DB5DBD">
        <w:rPr>
          <w:sz w:val="28"/>
          <w:szCs w:val="28"/>
          <w:lang w:val="en-US"/>
        </w:rPr>
        <w:t xml:space="preserve">usiness </w:t>
      </w:r>
      <w:r>
        <w:rPr>
          <w:sz w:val="28"/>
          <w:szCs w:val="28"/>
          <w:lang w:val="en-US"/>
        </w:rPr>
        <w:t xml:space="preserve">English </w:t>
      </w:r>
      <w:r w:rsidRPr="00DB5DBD">
        <w:rPr>
          <w:sz w:val="28"/>
          <w:szCs w:val="28"/>
          <w:lang w:val="en-US"/>
        </w:rPr>
        <w:t>discourse</w:t>
      </w:r>
      <w:r>
        <w:rPr>
          <w:sz w:val="28"/>
          <w:szCs w:val="28"/>
          <w:lang w:val="en-US"/>
        </w:rPr>
        <w:t xml:space="preserve"> </w:t>
      </w:r>
      <w:r w:rsidRPr="00DB5DBD">
        <w:rPr>
          <w:sz w:val="28"/>
          <w:szCs w:val="28"/>
          <w:lang w:val="en-US"/>
        </w:rPr>
        <w:t>at the morphological level</w:t>
      </w:r>
      <w:r>
        <w:rPr>
          <w:sz w:val="28"/>
          <w:szCs w:val="28"/>
          <w:lang w:val="en-US"/>
        </w:rPr>
        <w:t xml:space="preserve"> </w:t>
      </w:r>
      <w:r w:rsidRPr="00DB5DBD">
        <w:rPr>
          <w:sz w:val="28"/>
          <w:szCs w:val="28"/>
          <w:lang w:val="en-US"/>
        </w:rPr>
        <w:t>is the word-formation model of business language based on business terminology</w:t>
      </w:r>
      <w:r w:rsidR="00C56EE1">
        <w:rPr>
          <w:sz w:val="28"/>
          <w:szCs w:val="28"/>
          <w:lang w:val="en-US"/>
        </w:rPr>
        <w:t xml:space="preserve"> (</w:t>
      </w:r>
      <w:r w:rsidRPr="00DB5DBD">
        <w:rPr>
          <w:sz w:val="28"/>
          <w:szCs w:val="28"/>
          <w:lang w:val="en-US"/>
        </w:rPr>
        <w:t xml:space="preserve">affixation, word formation, conversion, abbreviations (lexical and graphic) and </w:t>
      </w:r>
      <w:r w:rsidRPr="00DB5DBD">
        <w:rPr>
          <w:sz w:val="28"/>
          <w:szCs w:val="28"/>
          <w:lang w:val="en-US"/>
        </w:rPr>
        <w:lastRenderedPageBreak/>
        <w:t>synonymy as a semantic phenomenon</w:t>
      </w:r>
      <w:r w:rsidR="00C56EE1">
        <w:rPr>
          <w:sz w:val="28"/>
          <w:szCs w:val="28"/>
          <w:lang w:val="en-US"/>
        </w:rPr>
        <w:t>)</w:t>
      </w:r>
      <w:r w:rsidRPr="00DB5DBD">
        <w:rPr>
          <w:sz w:val="28"/>
          <w:szCs w:val="28"/>
          <w:lang w:val="en-US"/>
        </w:rPr>
        <w:t xml:space="preserve">. </w:t>
      </w:r>
      <w:r>
        <w:rPr>
          <w:sz w:val="28"/>
          <w:szCs w:val="28"/>
          <w:lang w:val="en-US"/>
        </w:rPr>
        <w:t>Business English discourse</w:t>
      </w:r>
      <w:r w:rsidR="00F4187F" w:rsidRPr="00F4187F">
        <w:rPr>
          <w:sz w:val="28"/>
          <w:szCs w:val="28"/>
          <w:lang w:val="en-US"/>
        </w:rPr>
        <w:t xml:space="preserve"> </w:t>
      </w:r>
      <w:r w:rsidRPr="00DB5DBD">
        <w:rPr>
          <w:sz w:val="28"/>
          <w:szCs w:val="28"/>
          <w:lang w:val="en-US"/>
        </w:rPr>
        <w:t xml:space="preserve">is characterized by high idiomaticity, which is a difficulty for translators working in the foreign economic </w:t>
      </w:r>
      <w:r>
        <w:rPr>
          <w:sz w:val="28"/>
          <w:szCs w:val="28"/>
          <w:lang w:val="en-US"/>
        </w:rPr>
        <w:t>field</w:t>
      </w:r>
      <w:r w:rsidRPr="00DB5DBD">
        <w:rPr>
          <w:sz w:val="28"/>
          <w:szCs w:val="28"/>
          <w:lang w:val="en-US"/>
        </w:rPr>
        <w:t>.</w:t>
      </w:r>
    </w:p>
    <w:p w14:paraId="0180A89F" w14:textId="3A73677B" w:rsidR="000E3C0C" w:rsidRPr="00DB5DBD" w:rsidRDefault="000E3C0C" w:rsidP="000E3C0C">
      <w:pPr>
        <w:spacing w:line="360" w:lineRule="auto"/>
        <w:ind w:firstLine="708"/>
        <w:jc w:val="both"/>
        <w:rPr>
          <w:sz w:val="28"/>
          <w:szCs w:val="28"/>
          <w:lang w:val="en-US"/>
        </w:rPr>
      </w:pPr>
      <w:r w:rsidRPr="00DB5DBD">
        <w:rPr>
          <w:sz w:val="28"/>
          <w:szCs w:val="28"/>
          <w:lang w:val="en-US"/>
        </w:rPr>
        <w:t xml:space="preserve">In </w:t>
      </w:r>
      <w:r>
        <w:rPr>
          <w:sz w:val="28"/>
          <w:szCs w:val="28"/>
          <w:lang w:val="en-US"/>
        </w:rPr>
        <w:t>Business English</w:t>
      </w:r>
      <w:r w:rsidRPr="00DB5DBD">
        <w:rPr>
          <w:sz w:val="28"/>
          <w:szCs w:val="28"/>
          <w:lang w:val="en-US"/>
        </w:rPr>
        <w:t xml:space="preserve"> oral discourse emphatic constructions are used to emphasize and give an emotionally expressive character to the utterance.</w:t>
      </w:r>
      <w:r>
        <w:rPr>
          <w:sz w:val="28"/>
          <w:szCs w:val="28"/>
          <w:lang w:val="en-US"/>
        </w:rPr>
        <w:t xml:space="preserve"> </w:t>
      </w:r>
      <w:r w:rsidRPr="00DB5DBD">
        <w:rPr>
          <w:sz w:val="28"/>
          <w:szCs w:val="28"/>
          <w:lang w:val="en-US"/>
        </w:rPr>
        <w:t xml:space="preserve">The most common cases are the presence in sentences of negative emphatic constructions with </w:t>
      </w:r>
      <w:r>
        <w:rPr>
          <w:sz w:val="28"/>
          <w:szCs w:val="28"/>
          <w:lang w:val="en-US"/>
        </w:rPr>
        <w:t>“</w:t>
      </w:r>
      <w:r w:rsidRPr="00C51B48">
        <w:rPr>
          <w:i/>
          <w:iCs/>
          <w:sz w:val="28"/>
          <w:szCs w:val="28"/>
          <w:lang w:val="en-US"/>
        </w:rPr>
        <w:t>no</w:t>
      </w:r>
      <w:r>
        <w:rPr>
          <w:sz w:val="28"/>
          <w:szCs w:val="28"/>
          <w:lang w:val="en-US"/>
        </w:rPr>
        <w:t>”</w:t>
      </w:r>
      <w:r w:rsidRPr="00DB5DBD">
        <w:rPr>
          <w:sz w:val="28"/>
          <w:szCs w:val="28"/>
          <w:lang w:val="en-US"/>
        </w:rPr>
        <w:t xml:space="preserve"> before nouns.</w:t>
      </w:r>
    </w:p>
    <w:p w14:paraId="6D169D63" w14:textId="6DC90939" w:rsidR="000E3C0C" w:rsidRPr="000E3C0C" w:rsidRDefault="000E3C0C" w:rsidP="000E3C0C">
      <w:pPr>
        <w:spacing w:line="360" w:lineRule="auto"/>
        <w:ind w:firstLine="708"/>
        <w:jc w:val="both"/>
        <w:rPr>
          <w:sz w:val="28"/>
          <w:szCs w:val="28"/>
          <w:lang w:val="en-US"/>
        </w:rPr>
      </w:pPr>
      <w:r w:rsidRPr="00DB5DBD">
        <w:rPr>
          <w:sz w:val="28"/>
          <w:szCs w:val="28"/>
          <w:lang w:val="en-US"/>
        </w:rPr>
        <w:t>It is established that the success of each specific situation of intercultural business communication directly depends on the translator's ability to correctly interpret the meaning of expression in the process of professional activity.</w:t>
      </w:r>
    </w:p>
    <w:sectPr w:rsidR="000E3C0C" w:rsidRPr="000E3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C0C"/>
    <w:rsid w:val="000E3C0C"/>
    <w:rsid w:val="002339E4"/>
    <w:rsid w:val="00C56EE1"/>
    <w:rsid w:val="00D91286"/>
    <w:rsid w:val="00E446AB"/>
    <w:rsid w:val="00F4187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1398E"/>
  <w15:chartTrackingRefBased/>
  <w15:docId w15:val="{9323B41C-32D8-ED4E-905B-045ED1096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C0C"/>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3C0C"/>
    <w:rPr>
      <w:color w:val="0563C1" w:themeColor="hyperlink"/>
      <w:u w:val="single"/>
    </w:rPr>
  </w:style>
  <w:style w:type="character" w:styleId="a4">
    <w:name w:val="FollowedHyperlink"/>
    <w:basedOn w:val="a0"/>
    <w:uiPriority w:val="99"/>
    <w:semiHidden/>
    <w:unhideWhenUsed/>
    <w:rsid w:val="000E3C0C"/>
    <w:rPr>
      <w:color w:val="954F72" w:themeColor="followedHyperlink"/>
      <w:u w:val="single"/>
    </w:rPr>
  </w:style>
  <w:style w:type="character" w:styleId="a5">
    <w:name w:val="Unresolved Mention"/>
    <w:basedOn w:val="a0"/>
    <w:uiPriority w:val="99"/>
    <w:semiHidden/>
    <w:unhideWhenUsed/>
    <w:rsid w:val="000E3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h.afip@duan.edu.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2188</Characters>
  <Application>Microsoft Office Word</Application>
  <DocSecurity>0</DocSecurity>
  <Lines>52</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natzinukova@gmail.com</dc:creator>
  <cp:keywords/>
  <dc:description/>
  <cp:lastModifiedBy>User</cp:lastModifiedBy>
  <cp:revision>2</cp:revision>
  <dcterms:created xsi:type="dcterms:W3CDTF">2021-09-28T09:21:00Z</dcterms:created>
  <dcterms:modified xsi:type="dcterms:W3CDTF">2021-09-28T09:21:00Z</dcterms:modified>
</cp:coreProperties>
</file>