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249" w:rsidRPr="00C86268" w:rsidRDefault="00035249" w:rsidP="005373FD">
      <w:pPr>
        <w:spacing w:after="0" w:line="240" w:lineRule="auto"/>
        <w:ind w:left="0" w:firstLine="0"/>
        <w:jc w:val="center"/>
        <w:rPr>
          <w:b/>
          <w:szCs w:val="24"/>
          <w:shd w:val="clear" w:color="auto" w:fill="FFFFFF"/>
          <w:lang w:val="az-Latn-AZ"/>
        </w:rPr>
      </w:pPr>
      <w:r w:rsidRPr="00C86268">
        <w:rPr>
          <w:b/>
          <w:szCs w:val="24"/>
          <w:shd w:val="clear" w:color="auto" w:fill="FFFFFF"/>
          <w:lang w:val="az-Latn-AZ"/>
        </w:rPr>
        <w:t>FAİZSİZ FİNANSAL PİYASALARIN YÖNETİMİNDE NAZAMİ GANJAVİ'İN BİLİMSEL-SİSTEMATİK YAKLAŞIMI</w:t>
      </w:r>
    </w:p>
    <w:p w:rsidR="00BA09D1" w:rsidRPr="00C86268" w:rsidRDefault="00BA09D1" w:rsidP="005373FD">
      <w:pPr>
        <w:spacing w:after="0" w:line="240" w:lineRule="auto"/>
        <w:ind w:left="0" w:firstLineChars="114" w:firstLine="275"/>
        <w:jc w:val="right"/>
        <w:rPr>
          <w:b/>
          <w:bCs/>
          <w:iCs/>
          <w:szCs w:val="24"/>
          <w:lang w:val="az-Latn-AZ"/>
        </w:rPr>
      </w:pPr>
      <w:r w:rsidRPr="00C86268">
        <w:rPr>
          <w:rFonts w:eastAsia="Calibri"/>
          <w:b/>
          <w:color w:val="000000" w:themeColor="text1"/>
          <w:szCs w:val="24"/>
        </w:rPr>
        <w:t>Dr.</w:t>
      </w:r>
      <w:r w:rsidRPr="00C86268">
        <w:rPr>
          <w:b/>
          <w:bCs/>
          <w:iCs/>
          <w:szCs w:val="24"/>
          <w:lang w:val="az-Latn-AZ"/>
        </w:rPr>
        <w:t xml:space="preserve"> Parviz RUSTAMOV HACI OĞLU</w:t>
      </w:r>
    </w:p>
    <w:p w:rsidR="00BA09D1" w:rsidRPr="00C86268" w:rsidRDefault="00BA09D1" w:rsidP="005373FD">
      <w:pPr>
        <w:tabs>
          <w:tab w:val="right" w:pos="9638"/>
        </w:tabs>
        <w:spacing w:after="0" w:line="240" w:lineRule="auto"/>
        <w:ind w:left="0" w:firstLine="113"/>
        <w:jc w:val="right"/>
        <w:outlineLvl w:val="0"/>
        <w:rPr>
          <w:rFonts w:eastAsia="Calibri"/>
          <w:color w:val="000000" w:themeColor="text1"/>
          <w:szCs w:val="24"/>
        </w:rPr>
      </w:pPr>
      <w:r w:rsidRPr="00C86268">
        <w:rPr>
          <w:bCs/>
          <w:iCs/>
          <w:szCs w:val="24"/>
          <w:lang w:val="az-Latn-AZ"/>
        </w:rPr>
        <w:t xml:space="preserve">Azerbaycan Devlet Ekonomi Üniversitesi (UNEC), </w:t>
      </w:r>
    </w:p>
    <w:p w:rsidR="00BA09D1" w:rsidRPr="00C86268" w:rsidRDefault="00CD5799" w:rsidP="005373FD">
      <w:pPr>
        <w:spacing w:after="0" w:line="240" w:lineRule="auto"/>
        <w:ind w:left="0" w:firstLine="113"/>
        <w:jc w:val="right"/>
        <w:rPr>
          <w:bCs/>
          <w:iCs/>
          <w:szCs w:val="24"/>
          <w:lang w:val="az-Latn-AZ"/>
        </w:rPr>
      </w:pPr>
      <w:r>
        <w:rPr>
          <w:bCs/>
          <w:iCs/>
          <w:szCs w:val="24"/>
          <w:lang w:val="az-Latn-AZ"/>
        </w:rPr>
        <w:t>r</w:t>
      </w:r>
      <w:r w:rsidR="00BA09D1" w:rsidRPr="00C86268">
        <w:rPr>
          <w:bCs/>
          <w:iCs/>
          <w:szCs w:val="24"/>
          <w:lang w:val="az-Latn-AZ"/>
        </w:rPr>
        <w:t>ustamovparviz</w:t>
      </w:r>
      <w:r>
        <w:rPr>
          <w:bCs/>
          <w:iCs/>
          <w:szCs w:val="24"/>
          <w:lang w:val="az-Latn-AZ"/>
        </w:rPr>
        <w:t>77</w:t>
      </w:r>
      <w:r w:rsidR="00BA09D1" w:rsidRPr="00C86268">
        <w:rPr>
          <w:bCs/>
          <w:iCs/>
          <w:szCs w:val="24"/>
          <w:lang w:val="az-Latn-AZ"/>
        </w:rPr>
        <w:t>@yahoo.com</w:t>
      </w:r>
      <w:r w:rsidR="00BA09D1" w:rsidRPr="00C86268">
        <w:rPr>
          <w:rFonts w:eastAsia="Calibri"/>
          <w:szCs w:val="24"/>
        </w:rPr>
        <w:t xml:space="preserve">, </w:t>
      </w:r>
    </w:p>
    <w:p w:rsidR="00BA09D1" w:rsidRPr="00C86268" w:rsidRDefault="00BA09D1" w:rsidP="005373FD">
      <w:pPr>
        <w:spacing w:after="0" w:line="240" w:lineRule="auto"/>
        <w:ind w:left="0" w:firstLine="113"/>
        <w:jc w:val="right"/>
        <w:rPr>
          <w:szCs w:val="24"/>
          <w:lang w:val="en-US"/>
        </w:rPr>
      </w:pPr>
      <w:r w:rsidRPr="00C86268">
        <w:rPr>
          <w:rFonts w:eastAsia="Calibri"/>
          <w:szCs w:val="24"/>
        </w:rPr>
        <w:t>ORCID NO: 0000-0001-6325-1163</w:t>
      </w:r>
    </w:p>
    <w:p w:rsidR="00BA09D1" w:rsidRPr="00C86268" w:rsidRDefault="00BA09D1" w:rsidP="005373FD">
      <w:pPr>
        <w:spacing w:after="0" w:line="240" w:lineRule="auto"/>
        <w:ind w:left="0" w:firstLine="113"/>
        <w:rPr>
          <w:szCs w:val="24"/>
          <w:lang w:val="en-US"/>
        </w:rPr>
      </w:pPr>
    </w:p>
    <w:p w:rsidR="00BA09D1" w:rsidRPr="00C86268" w:rsidRDefault="00BA09D1" w:rsidP="005373FD">
      <w:pPr>
        <w:spacing w:after="0" w:line="240" w:lineRule="auto"/>
        <w:ind w:left="0" w:firstLine="113"/>
        <w:jc w:val="center"/>
        <w:rPr>
          <w:b/>
          <w:szCs w:val="24"/>
        </w:rPr>
      </w:pPr>
      <w:r w:rsidRPr="00C86268">
        <w:rPr>
          <w:b/>
          <w:szCs w:val="24"/>
        </w:rPr>
        <w:t>ÖZET</w:t>
      </w:r>
    </w:p>
    <w:p w:rsidR="006C33EA" w:rsidRPr="00C86268" w:rsidRDefault="006C33EA" w:rsidP="005373FD">
      <w:pPr>
        <w:spacing w:after="0" w:line="240" w:lineRule="auto"/>
        <w:ind w:firstLine="0"/>
        <w:rPr>
          <w:bCs/>
          <w:szCs w:val="24"/>
          <w:lang w:val="az-Latn-AZ"/>
        </w:rPr>
      </w:pPr>
      <w:r w:rsidRPr="00C86268">
        <w:rPr>
          <w:bCs/>
          <w:szCs w:val="24"/>
          <w:lang w:val="az-Latn-AZ"/>
        </w:rPr>
        <w:t>Makalenin temel amacı, Orta Doğu'nun klasik, Azerbaycan romantik şiiri ve sanatçısı Nizami Gencevi'nin faizsiz finans piyasaları alanındaki bilimsel-teorik yaklaşımlarını incelemektir. Büyük Azerbaycan şairi Nizami Gencevi'nin faizsiz finans piyasalarına katkısını ortaya koymak ve incelemektir. Makalenin ana araştırma metodolojisi, büyük Azerbaycanlı şair Nizami Gencevi'nin faizsiz finans piyasalarındaki bilimsel yaklaşımlarının sistematik ve kapsamlı bir çalışmasıdır. Dolayısıyla bu yaklaşımların faizsiz finans piyasalarının organizasyonu, yönetimi ve gelişimi üzerinde büyük etkisi vardır. Bilimsel araştırmanın ana uygulaması, sonuçları insanlıkta faizsiz finansal piyasaların yönetiminde uygulamaktır. Bütün bunlar, faizsiz finans piyasalarının yönetimine, bu alanın sistematik gelişimine, sürdürülebilir ve sürdürülebilir operasyona yenilikçi bir yaklaşım getirecektir. Bilimsel araştırmanın ana sonuçları - faizsiz finansal piyasaların yönetiminin iyileştirilmesi, bu alandaki kavramsal teorik yenilikleri yansıtmaktadır. Çalışmanın sonuçları, bu alanın yönetimi, iyileştirilmesi ve geliştirilmesinde faizsiz finansal piyasaların uygulanmasına katkı sağlamaktadır. Bilimsel araştırmaların özgünlüğü ve bilimsel yeniliği, faizsiz finans piyasalarında büyük Azerbaycan şairi Nizami Gencevi'nin bilimsel yaklaşımlarının temel bilimsel-teorik yönlerinin çalışılması, bu alanın bilimsel olarak oluşmasına ilişkin teorik-pratik görüşlerin araştırılmasıdır. -pratik yönde bilimsel yönler araştırılmıştır. Bu açıdan araştırma, insanoğlunda faizsiz finansal piyasaların yönetimine yönelik bilimsel yaklaşımların araştırılmasına övgüye değer bir yaklaşımdır.</w:t>
      </w:r>
    </w:p>
    <w:p w:rsidR="00C9474A" w:rsidRPr="00C86268" w:rsidRDefault="00C9474A" w:rsidP="005373FD">
      <w:pPr>
        <w:spacing w:after="0" w:line="240" w:lineRule="auto"/>
        <w:ind w:left="0" w:firstLine="113"/>
        <w:jc w:val="center"/>
        <w:rPr>
          <w:b/>
          <w:color w:val="auto"/>
          <w:szCs w:val="24"/>
          <w:lang w:val="az-Latn-AZ"/>
        </w:rPr>
      </w:pPr>
    </w:p>
    <w:p w:rsidR="00BA09D1" w:rsidRPr="00C86268" w:rsidRDefault="00BA09D1" w:rsidP="005373FD">
      <w:pPr>
        <w:spacing w:after="0" w:line="240" w:lineRule="auto"/>
        <w:ind w:left="0" w:firstLine="0"/>
        <w:rPr>
          <w:szCs w:val="24"/>
          <w:lang w:val="az-Latn-AZ"/>
        </w:rPr>
      </w:pPr>
      <w:r w:rsidRPr="00C86268">
        <w:rPr>
          <w:b/>
          <w:szCs w:val="24"/>
          <w:lang w:val="az-Latn-AZ"/>
        </w:rPr>
        <w:t>Anahtar Kelimeler:</w:t>
      </w:r>
      <w:r w:rsidRPr="00C86268">
        <w:rPr>
          <w:szCs w:val="24"/>
          <w:lang w:val="az-Latn-AZ"/>
        </w:rPr>
        <w:t xml:space="preserve"> İslami finans yönetimi, İslami finans sistemi, faizsiz finans piyasaları, faizsiz finans piyasası yönetimi, İslami ekonomik yönetim sistemi.</w:t>
      </w:r>
    </w:p>
    <w:p w:rsidR="00BA09D1" w:rsidRPr="00C86268" w:rsidRDefault="00BA09D1" w:rsidP="005373FD">
      <w:pPr>
        <w:spacing w:after="0" w:line="240" w:lineRule="auto"/>
        <w:ind w:left="0" w:firstLine="113"/>
        <w:jc w:val="center"/>
        <w:rPr>
          <w:b/>
          <w:szCs w:val="24"/>
        </w:rPr>
      </w:pPr>
    </w:p>
    <w:p w:rsidR="00BA09D1" w:rsidRPr="00C86268" w:rsidRDefault="00035249" w:rsidP="005373FD">
      <w:pPr>
        <w:spacing w:after="0" w:line="240" w:lineRule="auto"/>
        <w:ind w:left="0" w:firstLine="0"/>
        <w:jc w:val="center"/>
        <w:rPr>
          <w:b/>
          <w:szCs w:val="24"/>
        </w:rPr>
      </w:pPr>
      <w:r w:rsidRPr="00C86268">
        <w:rPr>
          <w:b/>
          <w:szCs w:val="24"/>
        </w:rPr>
        <w:t>SCIENTIFIC-SYSTEMATIC APPROACH TO NAZAMI GANJAVI IN THE MANAGEMENT OF INTEREST-FREE FINANCIAL MARKETS</w:t>
      </w:r>
    </w:p>
    <w:p w:rsidR="00BA09D1" w:rsidRPr="00C86268" w:rsidRDefault="00BA09D1" w:rsidP="005373FD">
      <w:pPr>
        <w:tabs>
          <w:tab w:val="left" w:pos="7791"/>
        </w:tabs>
        <w:spacing w:after="0" w:line="240" w:lineRule="auto"/>
        <w:ind w:left="0" w:firstLine="113"/>
        <w:jc w:val="center"/>
        <w:rPr>
          <w:b/>
          <w:szCs w:val="24"/>
        </w:rPr>
      </w:pPr>
    </w:p>
    <w:p w:rsidR="00BA09D1" w:rsidRPr="00C86268" w:rsidRDefault="00BA09D1" w:rsidP="005373FD">
      <w:pPr>
        <w:spacing w:after="0" w:line="240" w:lineRule="auto"/>
        <w:ind w:left="0" w:firstLine="113"/>
        <w:jc w:val="center"/>
        <w:rPr>
          <w:b/>
          <w:color w:val="auto"/>
          <w:szCs w:val="24"/>
        </w:rPr>
      </w:pPr>
      <w:r w:rsidRPr="00C86268">
        <w:rPr>
          <w:b/>
          <w:color w:val="auto"/>
          <w:szCs w:val="24"/>
        </w:rPr>
        <w:t>ABSTRACT</w:t>
      </w:r>
    </w:p>
    <w:p w:rsidR="006C33EA" w:rsidRPr="00C86268" w:rsidRDefault="006C33EA" w:rsidP="005373FD">
      <w:pPr>
        <w:spacing w:after="0" w:line="240" w:lineRule="auto"/>
        <w:ind w:left="0" w:firstLine="0"/>
        <w:rPr>
          <w:color w:val="auto"/>
          <w:szCs w:val="24"/>
        </w:rPr>
      </w:pPr>
      <w:r w:rsidRPr="00C86268">
        <w:rPr>
          <w:color w:val="auto"/>
          <w:szCs w:val="24"/>
        </w:rPr>
        <w:t xml:space="preserve">The main purpose of the article is to study the scientific-theoretical approaches of classical, Azerbaijani romantic poetry and artist of the Middle East Nizami Ganjavi in ​​the field of interest-free financial markets. It is to reveal and study the contribution of the great Azerbaijani poet Nizami Ganjavi to the interest-free financial markets. The main research methodology of the article is a systematic and comprehensive study of the scientific approaches of the great Azerbaijani poet Nizami Ganjavi in ​​interest-free financial markets. Thus, these approaches have a great impact on the organization, management and development of interest-free financial markets. The main application of scientific research is to apply the results in the management of interest-free financial markets in mankind. All this will lead to an innovative approach to the management of interest-free financial markets, the systematic development of this area, sustainable and sustainable operation. The main results of scientific research - improving the management of interest-free financial markets, reflect the conceptual theoretical innovations in this area. The results of the study contribute to the application of interest-free financial markets in the management, improvement and development of this area. The originality and scientific novelty of scientific research is that in </w:t>
      </w:r>
      <w:r w:rsidRPr="00C86268">
        <w:rPr>
          <w:color w:val="auto"/>
          <w:szCs w:val="24"/>
        </w:rPr>
        <w:lastRenderedPageBreak/>
        <w:t>the interest-free financial markets the main scientific-theoretical directions of the scientific approaches of the great Azerbaijani poet Nizami Ganjavi were studied, theoretical-practical views on the formation of this field as a scientific-practical direction scientific aspects have been investigated. From this point of view, research is a commendable approach to the study of scientific approaches to the management of interest-free financial markets in mankind.</w:t>
      </w:r>
    </w:p>
    <w:p w:rsidR="00BA09D1" w:rsidRPr="00C86268" w:rsidRDefault="00BA09D1" w:rsidP="005373FD">
      <w:pPr>
        <w:spacing w:after="0" w:line="240" w:lineRule="auto"/>
        <w:ind w:left="0" w:firstLine="0"/>
        <w:rPr>
          <w:color w:val="auto"/>
          <w:szCs w:val="24"/>
          <w:shd w:val="clear" w:color="auto" w:fill="FFFFFF"/>
        </w:rPr>
      </w:pPr>
      <w:r w:rsidRPr="00C86268">
        <w:rPr>
          <w:b/>
          <w:bCs/>
          <w:color w:val="auto"/>
          <w:szCs w:val="24"/>
          <w:shd w:val="clear" w:color="auto" w:fill="FFFFFF"/>
        </w:rPr>
        <w:t>Keywords:</w:t>
      </w:r>
      <w:r w:rsidRPr="00C86268">
        <w:rPr>
          <w:color w:val="auto"/>
          <w:szCs w:val="24"/>
          <w:shd w:val="clear" w:color="auto" w:fill="FFFFFF"/>
        </w:rPr>
        <w:t> Islamic financial management, Islamic financial system, interest-free financial markets, interest-free financial market management, Islamic economic-management system.</w:t>
      </w:r>
    </w:p>
    <w:p w:rsidR="00BA09D1" w:rsidRPr="00C86268" w:rsidRDefault="00BA09D1" w:rsidP="005373FD">
      <w:pPr>
        <w:spacing w:after="0" w:line="240" w:lineRule="auto"/>
        <w:ind w:left="0" w:firstLine="0"/>
        <w:rPr>
          <w:b/>
          <w:szCs w:val="24"/>
          <w:shd w:val="clear" w:color="auto" w:fill="FFFFFF"/>
        </w:rPr>
      </w:pPr>
    </w:p>
    <w:p w:rsidR="00421E51" w:rsidRPr="00C86268" w:rsidRDefault="00421E51" w:rsidP="005373FD">
      <w:pPr>
        <w:spacing w:after="0" w:line="240" w:lineRule="auto"/>
        <w:ind w:left="11" w:hanging="11"/>
        <w:jc w:val="center"/>
        <w:rPr>
          <w:b/>
          <w:szCs w:val="24"/>
        </w:rPr>
      </w:pPr>
    </w:p>
    <w:p w:rsidR="00640A69" w:rsidRPr="00C86268" w:rsidRDefault="00D60065" w:rsidP="005373FD">
      <w:pPr>
        <w:spacing w:after="0" w:line="240" w:lineRule="auto"/>
        <w:ind w:left="0" w:firstLine="0"/>
        <w:mirrorIndents/>
        <w:rPr>
          <w:b/>
          <w:szCs w:val="24"/>
        </w:rPr>
      </w:pPr>
      <w:r w:rsidRPr="00C86268">
        <w:rPr>
          <w:b/>
          <w:szCs w:val="24"/>
        </w:rPr>
        <w:t xml:space="preserve">GİRİŞ </w:t>
      </w:r>
    </w:p>
    <w:p w:rsidR="00A2216E" w:rsidRDefault="00A2216E" w:rsidP="005373FD">
      <w:pPr>
        <w:autoSpaceDE w:val="0"/>
        <w:autoSpaceDN w:val="0"/>
        <w:adjustRightInd w:val="0"/>
        <w:spacing w:after="0" w:line="240" w:lineRule="auto"/>
        <w:rPr>
          <w:szCs w:val="24"/>
          <w:lang w:val="az-Latn-AZ"/>
        </w:rPr>
      </w:pPr>
      <w:r w:rsidRPr="00A2216E">
        <w:rPr>
          <w:szCs w:val="24"/>
          <w:lang w:val="az-Latn-AZ"/>
        </w:rPr>
        <w:t>ilindiği üzere faiz, insanlığın başlangıcından beri yazılan bütün ilmi eserlerde ve dini kaynaklarda yasaklanmıştır.</w:t>
      </w:r>
      <w:r>
        <w:rPr>
          <w:szCs w:val="24"/>
          <w:lang w:val="az-Latn-AZ"/>
        </w:rPr>
        <w:t xml:space="preserve"> </w:t>
      </w:r>
      <w:r w:rsidRPr="00A2216E">
        <w:rPr>
          <w:szCs w:val="24"/>
          <w:lang w:val="az-Latn-AZ"/>
        </w:rPr>
        <w:t>Dolayısıyla Kur'an-ı Kerim'de bu konuda pek çok ayet bulunmaktadır. “Birbirinizin mallarını haksız yere yemeyin. Size haram olduğunu bile bile insanların mallarından yemeniz için hâkimlere rüşvet vermeyin.</w:t>
      </w:r>
      <w:r>
        <w:rPr>
          <w:szCs w:val="24"/>
          <w:lang w:val="az-Latn-AZ"/>
        </w:rPr>
        <w:t xml:space="preserve"> </w:t>
      </w:r>
      <w:r w:rsidRPr="00A2216E">
        <w:rPr>
          <w:szCs w:val="24"/>
          <w:lang w:val="az-Latn-AZ"/>
        </w:rPr>
        <w:t>(</w:t>
      </w:r>
      <w:r>
        <w:rPr>
          <w:szCs w:val="24"/>
          <w:lang w:val="az-Latn-AZ"/>
        </w:rPr>
        <w:t>Al-</w:t>
      </w:r>
      <w:r w:rsidRPr="00A2216E">
        <w:rPr>
          <w:szCs w:val="24"/>
          <w:lang w:val="az-Latn-AZ"/>
        </w:rPr>
        <w:t>Bakara Suresi,</w:t>
      </w:r>
      <w:r>
        <w:rPr>
          <w:szCs w:val="24"/>
          <w:lang w:val="az-Latn-AZ"/>
        </w:rPr>
        <w:t xml:space="preserve"> </w:t>
      </w:r>
      <w:r w:rsidRPr="00A2216E">
        <w:rPr>
          <w:szCs w:val="24"/>
          <w:lang w:val="az-Latn-AZ"/>
        </w:rPr>
        <w:t>Ayet 188).</w:t>
      </w:r>
    </w:p>
    <w:p w:rsidR="000B524E" w:rsidRPr="00174CD2" w:rsidRDefault="00174CD2" w:rsidP="005373FD">
      <w:pPr>
        <w:spacing w:after="0" w:line="240" w:lineRule="auto"/>
        <w:ind w:left="0" w:firstLine="0"/>
        <w:rPr>
          <w:b/>
          <w:szCs w:val="24"/>
          <w:lang w:val="az-Latn-AZ"/>
        </w:rPr>
      </w:pPr>
      <w:r w:rsidRPr="00174CD2">
        <w:rPr>
          <w:szCs w:val="24"/>
          <w:lang w:val="az-Latn-AZ"/>
        </w:rPr>
        <w:t>Bilindiği üzere Nizami Gencevi, İslam iktisadı yönetim sisteminde ortaya çıkan ve büyük edebi eserler meydana getiren eski ve orta çağ yüzyıllarda Azerbaycan Türk edebiyatının ana kaynaklarından biridir.İslam dini ve kültürü. Bildiğimiz gibi, bu kültürün ölümsüz değerlerini tam olarak incelemeden klasik Azerbaycan, Türk edebiyatının özünü, temalarını, ana milli ve manevi değerlerini olduğu gibi anlama yolu ile bağlantılıdır. Dolayısıyla değerler yoksa, kimliğini anlayan özgür bir ulus da yoktur. Çünkü değer sınırımız, değer ölçümüz, değer bizi diğer milletlerden ayıran temel kriterimizdir. Azerbaycan halkını tanımanın, tanımanın ve onlarla bağlantı kurmanın yolu, bu halkın değerlerinin bilinmesiyle belirlenir. Milli ve manevi değerler, insan toplumunu olumlu yönde sürekli yeniler, durgunlaşmasına izin vermez, insanları ve milli-manevi değerleri diri tutar, cehaleti önler, özgür ve adil bir insanın, insan toplumunun, insan toplumunun temel dayanağı haline gelir. adalet kaynağı. Böylece bu milli ve manevi değerler unutulduğunda, çarpıtıldığında ve yanlış anlaşıldığında cehalete kapı açmış oluyoruz. Bu noktadan hareketle Nizami Gencevi, eserlerinde faizsiz finans piyasalarının yönetimine büyük yer vermiştir.</w:t>
      </w:r>
      <w:r w:rsidR="00BE5192">
        <w:rPr>
          <w:szCs w:val="24"/>
          <w:lang w:val="az-Latn-AZ"/>
        </w:rPr>
        <w:t>Bildiyimiz</w:t>
      </w:r>
      <w:r w:rsidR="00C9474A" w:rsidRPr="00C86268">
        <w:rPr>
          <w:szCs w:val="24"/>
          <w:lang w:val="az-Latn-AZ"/>
        </w:rPr>
        <w:t xml:space="preserve"> kimi, </w:t>
      </w:r>
      <w:r w:rsidR="004D7333" w:rsidRPr="00C86268">
        <w:rPr>
          <w:szCs w:val="24"/>
          <w:lang w:val="az-Latn-AZ"/>
        </w:rPr>
        <w:t>Nizami</w:t>
      </w:r>
      <w:r w:rsidR="004D7333" w:rsidRPr="00C86268">
        <w:rPr>
          <w:kern w:val="28"/>
          <w:szCs w:val="24"/>
          <w:lang w:val="az-Latn-AZ"/>
        </w:rPr>
        <w:t xml:space="preserve"> Gəncəvi</w:t>
      </w:r>
      <w:r w:rsidR="00BE5192">
        <w:rPr>
          <w:kern w:val="28"/>
          <w:szCs w:val="24"/>
          <w:lang w:val="az-Latn-AZ"/>
        </w:rPr>
        <w:t xml:space="preserve"> İslam iqtisadi idarə</w:t>
      </w:r>
      <w:r w:rsidR="004D7333" w:rsidRPr="00C86268">
        <w:rPr>
          <w:kern w:val="28"/>
          <w:szCs w:val="24"/>
          <w:lang w:val="az-Latn-AZ"/>
        </w:rPr>
        <w:t xml:space="preserve">etmə sistemində yaranan, böyük ədəbi əsərləri ortaya qoyan qədim və orta yuzilliklər Azərbaycan türk ədəbiyyatının başlıca qaynaqlarından biri İslam dini və mədəniyyətidir. </w:t>
      </w:r>
    </w:p>
    <w:p w:rsidR="00FA236F" w:rsidRDefault="00FA236F" w:rsidP="005373FD">
      <w:pPr>
        <w:autoSpaceDE w:val="0"/>
        <w:autoSpaceDN w:val="0"/>
        <w:adjustRightInd w:val="0"/>
        <w:spacing w:after="0" w:line="240" w:lineRule="auto"/>
        <w:rPr>
          <w:b/>
          <w:bCs/>
          <w:color w:val="auto"/>
          <w:szCs w:val="24"/>
          <w:lang w:val="az-Latn-AZ"/>
        </w:rPr>
      </w:pPr>
    </w:p>
    <w:p w:rsidR="00197834" w:rsidRPr="00FA236F" w:rsidRDefault="00FA236F" w:rsidP="005373FD">
      <w:pPr>
        <w:autoSpaceDE w:val="0"/>
        <w:autoSpaceDN w:val="0"/>
        <w:adjustRightInd w:val="0"/>
        <w:spacing w:after="0" w:line="240" w:lineRule="auto"/>
        <w:rPr>
          <w:b/>
          <w:bCs/>
          <w:color w:val="auto"/>
          <w:szCs w:val="24"/>
          <w:lang w:val="az-Latn-AZ"/>
        </w:rPr>
      </w:pPr>
      <w:r w:rsidRPr="00FA236F">
        <w:rPr>
          <w:b/>
          <w:bCs/>
          <w:color w:val="auto"/>
          <w:szCs w:val="24"/>
          <w:lang w:val="az-Latn-AZ"/>
        </w:rPr>
        <w:t>Nizami Gencevi'nin insan toplumuna katkıları</w:t>
      </w:r>
    </w:p>
    <w:p w:rsidR="00035249" w:rsidRPr="00510661" w:rsidRDefault="00945EB1" w:rsidP="005373FD">
      <w:pPr>
        <w:autoSpaceDE w:val="0"/>
        <w:autoSpaceDN w:val="0"/>
        <w:adjustRightInd w:val="0"/>
        <w:spacing w:after="0" w:line="240" w:lineRule="auto"/>
        <w:rPr>
          <w:szCs w:val="24"/>
          <w:lang w:val="az-Latn-AZ"/>
        </w:rPr>
      </w:pPr>
      <w:r w:rsidRPr="00945EB1">
        <w:rPr>
          <w:szCs w:val="24"/>
          <w:lang w:val="az-Latn-AZ"/>
        </w:rPr>
        <w:t>Nizami Gencevi (1141-1209), Orta Çağ'ın en büyük romantik şairi ve sanatçısı, büyük Azerbaycan şiirinin bir klasiğidir. Yazılı kaynaklarda tam adı Ebu Muhammed İlyas bin Yusuf bin Zeki olarak geçmektedir. Nizami'nin kahramanlık-romantik şiiri, sonraki yüzyıllarda onu taklit etmeye çalışan genç sanatçıların eserlerini etkilemiştir. Eserleri Azerbaycan, Afganistan, Gürcistan, Hindistan, İran, Pakistan, Tacikistan, Türkiye ve Özbekistan gibi modern ülkelerin kültürünün oluşmasında önemli rol oynamıştır. Nizami Gencevi'nin 850. yıl dönümü şerefine 1991 yılı UNESCO tarafından "Nizami Yılı" ilan edildi.</w:t>
      </w:r>
      <w:r>
        <w:rPr>
          <w:szCs w:val="24"/>
          <w:lang w:val="az-Latn-AZ"/>
        </w:rPr>
        <w:t xml:space="preserve"> </w:t>
      </w:r>
      <w:r w:rsidR="00035249" w:rsidRPr="00510661">
        <w:rPr>
          <w:szCs w:val="24"/>
          <w:lang w:val="az-Latn-AZ"/>
        </w:rPr>
        <w:t>(</w:t>
      </w:r>
      <w:hyperlink r:id="rId8" w:history="1">
        <w:r w:rsidR="00035249" w:rsidRPr="00510661">
          <w:rPr>
            <w:rStyle w:val="a4"/>
            <w:color w:val="auto"/>
            <w:szCs w:val="24"/>
            <w:u w:val="none"/>
            <w:lang w:val="az-Latn-AZ"/>
          </w:rPr>
          <w:t>https://az.wikipedia.org/wiki/Nizami_Gəncəvi</w:t>
        </w:r>
        <w:r w:rsidR="00510661" w:rsidRPr="00510661">
          <w:rPr>
            <w:rStyle w:val="a4"/>
            <w:color w:val="auto"/>
            <w:szCs w:val="24"/>
            <w:u w:val="none"/>
            <w:lang w:val="az-Latn-AZ"/>
          </w:rPr>
          <w:t>.,</w:t>
        </w:r>
        <w:r w:rsidR="00035249" w:rsidRPr="00510661">
          <w:rPr>
            <w:rStyle w:val="a4"/>
            <w:color w:val="auto"/>
            <w:szCs w:val="24"/>
            <w:u w:val="none"/>
            <w:lang w:val="az-Latn-AZ"/>
          </w:rPr>
          <w:t xml:space="preserve"> </w:t>
        </w:r>
      </w:hyperlink>
      <w:r w:rsidR="00510661" w:rsidRPr="00510661">
        <w:rPr>
          <w:szCs w:val="24"/>
          <w:lang w:val="az-Latn-AZ"/>
        </w:rPr>
        <w:t>2022).</w:t>
      </w:r>
    </w:p>
    <w:p w:rsidR="00945EB1" w:rsidRPr="00945EB1" w:rsidRDefault="00945EB1" w:rsidP="005373FD">
      <w:pPr>
        <w:spacing w:after="0" w:line="240" w:lineRule="auto"/>
        <w:ind w:firstLine="0"/>
        <w:rPr>
          <w:kern w:val="28"/>
          <w:szCs w:val="24"/>
          <w:lang w:val="az-Latn-AZ"/>
        </w:rPr>
      </w:pPr>
      <w:r w:rsidRPr="00945EB1">
        <w:rPr>
          <w:kern w:val="28"/>
          <w:szCs w:val="24"/>
          <w:lang w:val="az-Latn-AZ"/>
        </w:rPr>
        <w:t>Nizami Gencevi'nin beş büyük şiirden oluşan "Hamsa" adlı eserleri başlıca şu eserlerden oluşmaktadır:</w:t>
      </w:r>
    </w:p>
    <w:p w:rsidR="00945EB1" w:rsidRPr="00945EB1" w:rsidRDefault="00945EB1" w:rsidP="005373FD">
      <w:pPr>
        <w:spacing w:after="0" w:line="240" w:lineRule="auto"/>
        <w:ind w:firstLine="0"/>
        <w:rPr>
          <w:kern w:val="28"/>
          <w:szCs w:val="24"/>
          <w:lang w:val="az-Latn-AZ"/>
        </w:rPr>
      </w:pPr>
      <w:r w:rsidRPr="00945EB1">
        <w:rPr>
          <w:kern w:val="28"/>
          <w:szCs w:val="24"/>
          <w:lang w:val="az-Latn-AZ"/>
        </w:rPr>
        <w:t>- "Sırlar Hazinesi" (1177);</w:t>
      </w:r>
    </w:p>
    <w:p w:rsidR="00945EB1" w:rsidRPr="00945EB1" w:rsidRDefault="00945EB1" w:rsidP="005373FD">
      <w:pPr>
        <w:spacing w:after="0" w:line="240" w:lineRule="auto"/>
        <w:ind w:firstLine="0"/>
        <w:rPr>
          <w:kern w:val="28"/>
          <w:szCs w:val="24"/>
          <w:lang w:val="az-Latn-AZ"/>
        </w:rPr>
      </w:pPr>
      <w:r>
        <w:rPr>
          <w:kern w:val="28"/>
          <w:szCs w:val="24"/>
          <w:lang w:val="az-Latn-AZ"/>
        </w:rPr>
        <w:t>- "H</w:t>
      </w:r>
      <w:r w:rsidRPr="00945EB1">
        <w:rPr>
          <w:kern w:val="28"/>
          <w:szCs w:val="24"/>
          <w:lang w:val="az-Latn-AZ"/>
        </w:rPr>
        <w:t>osrov ve Şirin" (1180);</w:t>
      </w:r>
    </w:p>
    <w:p w:rsidR="00945EB1" w:rsidRPr="00945EB1" w:rsidRDefault="00945EB1" w:rsidP="005373FD">
      <w:pPr>
        <w:spacing w:after="0" w:line="240" w:lineRule="auto"/>
        <w:ind w:firstLine="0"/>
        <w:rPr>
          <w:kern w:val="28"/>
          <w:szCs w:val="24"/>
          <w:lang w:val="az-Latn-AZ"/>
        </w:rPr>
      </w:pPr>
      <w:r w:rsidRPr="00945EB1">
        <w:rPr>
          <w:kern w:val="28"/>
          <w:szCs w:val="24"/>
          <w:lang w:val="az-Latn-AZ"/>
        </w:rPr>
        <w:t>- "Leyli ve Mecnun" (1188);</w:t>
      </w:r>
    </w:p>
    <w:p w:rsidR="00945EB1" w:rsidRPr="00945EB1" w:rsidRDefault="00945EB1" w:rsidP="005373FD">
      <w:pPr>
        <w:spacing w:after="0" w:line="240" w:lineRule="auto"/>
        <w:ind w:firstLine="0"/>
        <w:rPr>
          <w:kern w:val="28"/>
          <w:szCs w:val="24"/>
          <w:lang w:val="az-Latn-AZ"/>
        </w:rPr>
      </w:pPr>
      <w:r w:rsidRPr="00945EB1">
        <w:rPr>
          <w:kern w:val="28"/>
          <w:szCs w:val="24"/>
          <w:lang w:val="az-Latn-AZ"/>
        </w:rPr>
        <w:t>- "Yedi güz</w:t>
      </w:r>
      <w:r>
        <w:rPr>
          <w:kern w:val="28"/>
          <w:szCs w:val="24"/>
          <w:lang w:val="az-Latn-AZ"/>
        </w:rPr>
        <w:t>el</w:t>
      </w:r>
      <w:r w:rsidRPr="00945EB1">
        <w:rPr>
          <w:kern w:val="28"/>
          <w:szCs w:val="24"/>
          <w:lang w:val="az-Latn-AZ"/>
        </w:rPr>
        <w:t>" (1196);</w:t>
      </w:r>
    </w:p>
    <w:p w:rsidR="00945EB1" w:rsidRDefault="00945EB1" w:rsidP="005373FD">
      <w:pPr>
        <w:spacing w:after="0" w:line="240" w:lineRule="auto"/>
        <w:ind w:firstLine="0"/>
        <w:rPr>
          <w:kern w:val="28"/>
          <w:szCs w:val="24"/>
          <w:lang w:val="az-Latn-AZ"/>
        </w:rPr>
      </w:pPr>
      <w:r w:rsidRPr="00945EB1">
        <w:rPr>
          <w:kern w:val="28"/>
          <w:szCs w:val="24"/>
          <w:lang w:val="az-Latn-AZ"/>
        </w:rPr>
        <w:t>- "</w:t>
      </w:r>
      <w:r w:rsidRPr="00945EB1">
        <w:rPr>
          <w:rStyle w:val="a8"/>
          <w:i w:val="0"/>
          <w:szCs w:val="24"/>
          <w:lang w:val="az-Latn-AZ"/>
        </w:rPr>
        <w:t xml:space="preserve"> </w:t>
      </w:r>
      <w:r>
        <w:rPr>
          <w:rStyle w:val="a8"/>
          <w:i w:val="0"/>
          <w:szCs w:val="24"/>
          <w:lang w:val="az-Latn-AZ"/>
        </w:rPr>
        <w:t>İsgende</w:t>
      </w:r>
      <w:r w:rsidRPr="00C86268">
        <w:rPr>
          <w:rStyle w:val="a8"/>
          <w:i w:val="0"/>
          <w:szCs w:val="24"/>
          <w:lang w:val="az-Latn-AZ"/>
        </w:rPr>
        <w:t>rnam</w:t>
      </w:r>
      <w:r w:rsidR="005373FD">
        <w:rPr>
          <w:rStyle w:val="a8"/>
          <w:i w:val="0"/>
          <w:szCs w:val="24"/>
          <w:lang w:val="az-Latn-AZ"/>
        </w:rPr>
        <w:t>e</w:t>
      </w:r>
      <w:r w:rsidRPr="00945EB1">
        <w:rPr>
          <w:kern w:val="28"/>
          <w:szCs w:val="24"/>
          <w:lang w:val="az-Latn-AZ"/>
        </w:rPr>
        <w:t>" (1203).</w:t>
      </w:r>
    </w:p>
    <w:p w:rsidR="00510661" w:rsidRPr="00510661" w:rsidRDefault="00945EB1" w:rsidP="005373FD">
      <w:pPr>
        <w:autoSpaceDE w:val="0"/>
        <w:autoSpaceDN w:val="0"/>
        <w:adjustRightInd w:val="0"/>
        <w:spacing w:after="0" w:line="240" w:lineRule="auto"/>
        <w:rPr>
          <w:szCs w:val="24"/>
          <w:lang w:val="az-Latn-AZ"/>
        </w:rPr>
      </w:pPr>
      <w:r w:rsidRPr="00945EB1">
        <w:rPr>
          <w:szCs w:val="24"/>
          <w:lang w:val="az-Latn-AZ"/>
        </w:rPr>
        <w:t xml:space="preserve">İslami mali ve ekonomik sistemin gelişmesinde en önemli figür, 12. yüzyılda yaşamış ve yaratılmış büyük bir Azerbaycanlı şair, filozof ve düşünür olan Nizami Gencevi'dir. İyi eğitim </w:t>
      </w:r>
      <w:r w:rsidRPr="00945EB1">
        <w:rPr>
          <w:szCs w:val="24"/>
          <w:lang w:val="az-Latn-AZ"/>
        </w:rPr>
        <w:lastRenderedPageBreak/>
        <w:t>almış ve tarih, ahlak, felsefe, mantık, teoloji, astronomi, kimya, fizik, tıp, botanik, matematik, Kur'an-ı Kerim'in tefsiri, müzik, güzel sanatlar vb. ilimlerle yakından tanıştı.</w:t>
      </w:r>
      <w:r w:rsidR="006D3917" w:rsidRPr="00510661">
        <w:rPr>
          <w:rStyle w:val="a8"/>
          <w:i w:val="0"/>
          <w:szCs w:val="24"/>
          <w:lang w:val="az-Latn-AZ"/>
        </w:rPr>
        <w:t xml:space="preserve"> </w:t>
      </w:r>
      <w:r w:rsidR="006D3917" w:rsidRPr="00510661">
        <w:rPr>
          <w:color w:val="auto"/>
          <w:szCs w:val="24"/>
        </w:rPr>
        <w:t>(</w:t>
      </w:r>
      <w:hyperlink r:id="rId9" w:history="1">
        <w:r w:rsidR="004D7333" w:rsidRPr="00510661">
          <w:rPr>
            <w:rStyle w:val="a4"/>
            <w:color w:val="auto"/>
            <w:szCs w:val="24"/>
            <w:u w:val="none"/>
            <w:lang w:val="az-Latn-AZ"/>
          </w:rPr>
          <w:t>http://economics.com.az/index.php/kitabxana/tan-nm-iqtisad-lar/item/1563-nizami-zhaendzaevinin-izhtisadi-fikirlaeri.html</w:t>
        </w:r>
      </w:hyperlink>
      <w:r w:rsidR="00197834">
        <w:rPr>
          <w:color w:val="auto"/>
          <w:szCs w:val="24"/>
        </w:rPr>
        <w:t xml:space="preserve">., </w:t>
      </w:r>
      <w:r w:rsidR="00510661" w:rsidRPr="00510661">
        <w:rPr>
          <w:szCs w:val="24"/>
          <w:lang w:val="az-Latn-AZ"/>
        </w:rPr>
        <w:t>2008).</w:t>
      </w:r>
    </w:p>
    <w:p w:rsidR="00945EB1" w:rsidRPr="00945EB1" w:rsidRDefault="00945EB1" w:rsidP="005373FD">
      <w:pPr>
        <w:spacing w:after="0" w:line="240" w:lineRule="auto"/>
        <w:ind w:firstLine="0"/>
        <w:rPr>
          <w:kern w:val="28"/>
          <w:szCs w:val="24"/>
          <w:lang w:val="az-Latn-AZ"/>
        </w:rPr>
      </w:pPr>
      <w:r w:rsidRPr="00945EB1">
        <w:rPr>
          <w:kern w:val="28"/>
          <w:szCs w:val="24"/>
          <w:lang w:val="az-Latn-AZ"/>
        </w:rPr>
        <w:t>Beş b</w:t>
      </w:r>
      <w:r>
        <w:rPr>
          <w:kern w:val="28"/>
          <w:szCs w:val="24"/>
          <w:lang w:val="az-Latn-AZ"/>
        </w:rPr>
        <w:t>üyük şiiri bir araya getiren "H</w:t>
      </w:r>
      <w:r w:rsidRPr="00945EB1">
        <w:rPr>
          <w:kern w:val="28"/>
          <w:szCs w:val="24"/>
          <w:lang w:val="az-Latn-AZ"/>
        </w:rPr>
        <w:t>amsa" adlı eserleri, sosyal, ekonomik ve diğer bilimlere zengin yaklaşımlarıyla tanınır. Feodalizmin gelişme döneminde yaşayan Nizami Gencevi, döneminin sosyal, ekonomik ve ekonomik sorunlarına kayıtsız kalmamıştır. Bu anlamda eserleri sosyo-ekonomik yaklaşımlar açısından zengindir. Sosyo-ekonomik yaklaşımlarında önemli konulardan biri emek, zenginlik ve bunların ilişkisidir. Eserlerinde maddi ve manevi zenginliği yaratanların eserlerini övmüş, fiziksel ve zihinsel yetenekleri her şeyden üstün olan insanların görüntülerini yazmıştır. Nizami Gencevi, servet içinde yaşayanları, altın bağımlısı olanları, tüfekle yaşayanları ifşa etti ve hayatın anlamını çalışmakta ve insanlığa hizmette gördü. "Vücudunuza zevk almayı öğretmeyin, çünkü işsizliğin sonucu kan dökülmesidir... Eğer yaşıyorsanız ellerinizi ayaklarınızı işte tutun", "Her halükarda çalışıyorsun, çalışmak hayattır".</w:t>
      </w:r>
    </w:p>
    <w:p w:rsidR="00945EB1" w:rsidRPr="00945EB1" w:rsidRDefault="00945EB1" w:rsidP="005373FD">
      <w:pPr>
        <w:spacing w:after="0" w:line="240" w:lineRule="auto"/>
        <w:ind w:firstLine="0"/>
        <w:rPr>
          <w:kern w:val="28"/>
          <w:szCs w:val="24"/>
          <w:lang w:val="az-Latn-AZ"/>
        </w:rPr>
      </w:pPr>
      <w:r w:rsidRPr="00945EB1">
        <w:rPr>
          <w:kern w:val="28"/>
          <w:szCs w:val="24"/>
          <w:lang w:val="az-Latn-AZ"/>
        </w:rPr>
        <w:t>Nizami Gencevi, "Sırlar Hazinesi" ve diğer eserlerinde emeğin bir insan faaliyeti olduğunu, insanın diğer canlılardan farklılığını ve üstünlüğünü, emeği ve mesleki faaliyeti gördüğünü gösterir. Ahlaksızlık yapanları eleştirerek, "Ne şehvetin, ne uykunun, ne de yemeğin hayatta bir anlamı olmamalı" diyerek eleştirdi. Nizami Gencevi, insanları anlamaya, düşünmeye, "hayatın her sırrını ortaya çıkarmakta cesaret göstermeye" çağırdı.</w:t>
      </w:r>
    </w:p>
    <w:p w:rsidR="00C96922" w:rsidRPr="00C86268" w:rsidRDefault="00945EB1" w:rsidP="005373FD">
      <w:pPr>
        <w:spacing w:after="0" w:line="240" w:lineRule="auto"/>
        <w:ind w:firstLine="0"/>
        <w:rPr>
          <w:kern w:val="28"/>
          <w:szCs w:val="24"/>
          <w:lang w:val="az-Latn-AZ"/>
        </w:rPr>
      </w:pPr>
      <w:r w:rsidRPr="00945EB1">
        <w:rPr>
          <w:kern w:val="28"/>
          <w:szCs w:val="24"/>
          <w:lang w:val="az-Latn-AZ"/>
        </w:rPr>
        <w:t>Nizami Gencevi, eserlerinde, üretimin nihai amacının insanın hayatta kalmak için ihtiyaçlarını karşılamak olduğunu göstermiştir: "Her türlü çabada nihai amaç, yiyecek ve giyecekten başka bir şey değildir." Dolayısıyla emek sürecinin, herkesin kendisi ve başkaları için çalıştığı, herkesin herkese bağımlı olduğu ve herkesin herkese bağımlı olduğu toplumsal bir anlamı vardır: “Dünya tarlasına bakarsak hepimiz birbirimiz için çiftçiyiz. " Bu yaklaşım, iş bölümü fikrini ve bunun servetin büyümesi üzerindeki etkisini daha da geliştirir. Nizami Gencevi'nin eserlerinde devlet sanata, zanaata ve çiftçiliğe sahip çıkmazsa, herkes mesleğinin koşullarını yaratmazsa, "herkes mesleğinden yararlanamaz", servet azalır, vergiler ödenmez, hazine boşalacak ve sosyal adalet çiğnenecek.</w:t>
      </w:r>
      <w:r w:rsidR="00DA0BEC">
        <w:rPr>
          <w:kern w:val="28"/>
          <w:szCs w:val="24"/>
          <w:lang w:val="az-Latn-AZ"/>
        </w:rPr>
        <w:t xml:space="preserve"> </w:t>
      </w:r>
      <w:r w:rsidR="00C96922" w:rsidRPr="00C86268">
        <w:rPr>
          <w:kern w:val="28"/>
          <w:szCs w:val="24"/>
          <w:lang w:val="az-Latn-AZ"/>
        </w:rPr>
        <w:t>(</w:t>
      </w:r>
      <w:r w:rsidRPr="00945EB1">
        <w:rPr>
          <w:kern w:val="28"/>
          <w:szCs w:val="24"/>
          <w:lang w:val="az-Latn-AZ"/>
        </w:rPr>
        <w:t>T</w:t>
      </w:r>
      <w:r>
        <w:rPr>
          <w:kern w:val="28"/>
          <w:szCs w:val="24"/>
          <w:lang w:val="az-Latn-AZ"/>
        </w:rPr>
        <w:t>.</w:t>
      </w:r>
      <w:r w:rsidRPr="00945EB1">
        <w:rPr>
          <w:kern w:val="28"/>
          <w:szCs w:val="24"/>
          <w:lang w:val="az-Latn-AZ"/>
        </w:rPr>
        <w:t>S</w:t>
      </w:r>
      <w:r>
        <w:rPr>
          <w:kern w:val="28"/>
          <w:szCs w:val="24"/>
          <w:lang w:val="az-Latn-AZ"/>
        </w:rPr>
        <w:t>.</w:t>
      </w:r>
      <w:r w:rsidRPr="00945EB1">
        <w:rPr>
          <w:kern w:val="28"/>
          <w:szCs w:val="24"/>
          <w:lang w:val="az-Latn-AZ"/>
        </w:rPr>
        <w:t xml:space="preserve"> Valiyev tarafından genel bilimsel düzenleme ile.</w:t>
      </w:r>
      <w:r w:rsidR="00197834">
        <w:rPr>
          <w:szCs w:val="24"/>
          <w:lang w:val="az-Latn-AZ"/>
        </w:rPr>
        <w:t>,</w:t>
      </w:r>
      <w:r w:rsidR="00EB6BCF" w:rsidRPr="00C86268">
        <w:rPr>
          <w:szCs w:val="24"/>
          <w:lang w:val="az-Latn-AZ"/>
        </w:rPr>
        <w:t xml:space="preserve"> 1995).</w:t>
      </w:r>
    </w:p>
    <w:p w:rsidR="00DA0BEC" w:rsidRPr="00DA0BEC" w:rsidRDefault="00DA0BEC" w:rsidP="005373FD">
      <w:pPr>
        <w:spacing w:after="0" w:line="240" w:lineRule="auto"/>
        <w:rPr>
          <w:bCs/>
          <w:szCs w:val="24"/>
          <w:lang w:val="az-Latn-AZ"/>
        </w:rPr>
      </w:pPr>
      <w:r w:rsidRPr="00DA0BEC">
        <w:rPr>
          <w:bCs/>
          <w:szCs w:val="24"/>
          <w:lang w:val="az-Latn-AZ"/>
        </w:rPr>
        <w:t>Nizami Gencevi, zamanının büyük bir ideologuydu. Eserlerinin çoğunu uzak geçmişin tarihi temalarına, büyük destanlara ve</w:t>
      </w:r>
      <w:r>
        <w:rPr>
          <w:bCs/>
          <w:szCs w:val="24"/>
          <w:lang w:val="az-Latn-AZ"/>
        </w:rPr>
        <w:t xml:space="preserve"> şiirlere ayırmasına rağmen, “H</w:t>
      </w:r>
      <w:r w:rsidRPr="00DA0BEC">
        <w:rPr>
          <w:bCs/>
          <w:szCs w:val="24"/>
          <w:lang w:val="az-Latn-AZ"/>
        </w:rPr>
        <w:t>amsa”sı başından sonuna kadar çağının sosyal, ekonomik, sosyal ve manevi sorunlarını çözmek için, halkının ve tüm insanlığın acısı. eşitsizlikten kurtulmaya odaklandı. Geçmişten bahseden Nizami Gencevi, döneminin sosyal yapısını ve yönetim tarzını açık ve sert bir şekilde eleştirmiştir. Ayrıca insan toplumunun geleceği konusunda iyimserdi ve bu konularda daha ilginç yorumlar yapabildi. Bu alandaki en değerli fikirleri arz ve talebe yaklaşımlarına yansımaktadır. Bu alana en değerli yaklaşımı arz ve talebe yaklaşımıdır. Nizami Gencevi'ye göre, piyasada bazı malların fiyatları, onlara olan talebin yüksek olması ve arzın düşü</w:t>
      </w:r>
      <w:r>
        <w:rPr>
          <w:bCs/>
          <w:szCs w:val="24"/>
          <w:lang w:val="az-Latn-AZ"/>
        </w:rPr>
        <w:t>k olması nedeniyle yüksektir. Hosrov ve Ş</w:t>
      </w:r>
      <w:r w:rsidRPr="00DA0BEC">
        <w:rPr>
          <w:bCs/>
          <w:szCs w:val="24"/>
          <w:lang w:val="az-Latn-AZ"/>
        </w:rPr>
        <w:t>irin'de şunları not eder:</w:t>
      </w:r>
    </w:p>
    <w:p w:rsidR="00DA0BEC" w:rsidRPr="00DA0BEC" w:rsidRDefault="00DA0BEC" w:rsidP="005373FD">
      <w:pPr>
        <w:spacing w:after="0" w:line="240" w:lineRule="auto"/>
        <w:rPr>
          <w:bCs/>
          <w:szCs w:val="24"/>
          <w:lang w:val="az-Latn-AZ"/>
        </w:rPr>
      </w:pPr>
      <w:r w:rsidRPr="00DA0BEC">
        <w:rPr>
          <w:bCs/>
          <w:szCs w:val="24"/>
          <w:lang w:val="az-Latn-AZ"/>
        </w:rPr>
        <w:t>İki müşteriye bir şey olduğunda,</w:t>
      </w:r>
    </w:p>
    <w:p w:rsidR="00DA0BEC" w:rsidRPr="00DA0BEC" w:rsidRDefault="00DA0BEC" w:rsidP="005373FD">
      <w:pPr>
        <w:spacing w:after="0" w:line="240" w:lineRule="auto"/>
        <w:rPr>
          <w:bCs/>
          <w:szCs w:val="24"/>
          <w:lang w:val="az-Latn-AZ"/>
        </w:rPr>
      </w:pPr>
      <w:r w:rsidRPr="00DA0BEC">
        <w:rPr>
          <w:bCs/>
          <w:szCs w:val="24"/>
          <w:lang w:val="az-Latn-AZ"/>
        </w:rPr>
        <w:t>Elbette o şeyin değeri artıyor.</w:t>
      </w:r>
    </w:p>
    <w:p w:rsidR="00DA0BEC" w:rsidRPr="00DA0BEC" w:rsidRDefault="00DA0BEC" w:rsidP="005373FD">
      <w:pPr>
        <w:spacing w:after="0" w:line="240" w:lineRule="auto"/>
        <w:rPr>
          <w:bCs/>
          <w:szCs w:val="24"/>
          <w:lang w:val="az-Latn-AZ"/>
        </w:rPr>
      </w:pPr>
      <w:r>
        <w:rPr>
          <w:bCs/>
          <w:szCs w:val="24"/>
          <w:lang w:val="az-Latn-AZ"/>
        </w:rPr>
        <w:t>"Hosrov ve Ş</w:t>
      </w:r>
      <w:r w:rsidRPr="00DA0BEC">
        <w:rPr>
          <w:bCs/>
          <w:szCs w:val="24"/>
          <w:lang w:val="az-Latn-AZ"/>
        </w:rPr>
        <w:t>irin" adlı çalışmasında, pazarlardaki aynı tür ve çeşitteki ürünlerin fiyatlarının artması sonucu düştüğünü gösterdi:</w:t>
      </w:r>
    </w:p>
    <w:p w:rsidR="00DA0BEC" w:rsidRPr="00DA0BEC" w:rsidRDefault="00DA0BEC" w:rsidP="005373FD">
      <w:pPr>
        <w:spacing w:after="0" w:line="240" w:lineRule="auto"/>
        <w:rPr>
          <w:bCs/>
          <w:szCs w:val="24"/>
          <w:lang w:val="az-Latn-AZ"/>
        </w:rPr>
      </w:pPr>
      <w:r w:rsidRPr="00DA0BEC">
        <w:rPr>
          <w:bCs/>
          <w:szCs w:val="24"/>
          <w:lang w:val="az-Latn-AZ"/>
        </w:rPr>
        <w:t>"Mücevherler mücevherlerin değerini düşürür,</w:t>
      </w:r>
    </w:p>
    <w:p w:rsidR="00DA0BEC" w:rsidRPr="00DA0BEC" w:rsidRDefault="00DA0BEC" w:rsidP="005373FD">
      <w:pPr>
        <w:spacing w:after="0" w:line="240" w:lineRule="auto"/>
        <w:rPr>
          <w:bCs/>
          <w:szCs w:val="24"/>
          <w:lang w:val="az-Latn-AZ"/>
        </w:rPr>
      </w:pPr>
      <w:r w:rsidRPr="00DA0BEC">
        <w:rPr>
          <w:bCs/>
          <w:szCs w:val="24"/>
          <w:lang w:val="az-Latn-AZ"/>
        </w:rPr>
        <w:t>İpek, ipeğe saygısızlık eder.”</w:t>
      </w:r>
    </w:p>
    <w:p w:rsidR="00DA0BEC" w:rsidRPr="00DA0BEC" w:rsidRDefault="00DA0BEC" w:rsidP="005373FD">
      <w:pPr>
        <w:spacing w:after="0" w:line="240" w:lineRule="auto"/>
        <w:rPr>
          <w:bCs/>
          <w:szCs w:val="24"/>
          <w:lang w:val="az-Latn-AZ"/>
        </w:rPr>
      </w:pPr>
      <w:r w:rsidRPr="00DA0BEC">
        <w:rPr>
          <w:bCs/>
          <w:szCs w:val="24"/>
          <w:lang w:val="az-Latn-AZ"/>
        </w:rPr>
        <w:t>Nizami Gencevi, arz ve talebin fiyat değişimleri üzerindeki etkisini göstermenin yanı sıra, bu yasanın üretici ve çiftçilerin durumunu nasıl etkilediğini de yorumladı. Bunun çiftçinin ve fırıncının faaliyetlerini nasıl etkilediğini İskendername adlı kitabında şöyle anlatır: Tahıl piyasası zayıf ve paha biçilemez olursa çiftçi işini kaybeder.”</w:t>
      </w:r>
    </w:p>
    <w:p w:rsidR="00DA0BEC" w:rsidRDefault="00DA0BEC" w:rsidP="005373FD">
      <w:pPr>
        <w:spacing w:after="0" w:line="240" w:lineRule="auto"/>
        <w:ind w:firstLine="0"/>
        <w:rPr>
          <w:b/>
          <w:kern w:val="28"/>
          <w:szCs w:val="24"/>
          <w:lang w:val="az-Latn-AZ"/>
        </w:rPr>
      </w:pPr>
    </w:p>
    <w:p w:rsidR="00BD5D17" w:rsidRPr="00DA0BEC" w:rsidRDefault="00DA0BEC" w:rsidP="005373FD">
      <w:pPr>
        <w:spacing w:after="0" w:line="240" w:lineRule="auto"/>
        <w:ind w:firstLine="0"/>
        <w:rPr>
          <w:b/>
          <w:kern w:val="28"/>
          <w:szCs w:val="24"/>
          <w:lang w:val="az-Latn-AZ"/>
        </w:rPr>
      </w:pPr>
      <w:r w:rsidRPr="00DA0BEC">
        <w:rPr>
          <w:b/>
          <w:kern w:val="28"/>
          <w:szCs w:val="24"/>
          <w:lang w:val="az-Latn-AZ"/>
        </w:rPr>
        <w:t>Nizami Gencevi'nin faizsiz finans piyasalarına bilimsel yaklaşımı</w:t>
      </w:r>
    </w:p>
    <w:p w:rsidR="00FF263D" w:rsidRPr="00FF263D" w:rsidRDefault="00FF263D" w:rsidP="005373FD">
      <w:pPr>
        <w:spacing w:after="0" w:line="240" w:lineRule="auto"/>
        <w:rPr>
          <w:szCs w:val="24"/>
          <w:lang w:val="az-Latn-AZ"/>
        </w:rPr>
      </w:pPr>
      <w:r w:rsidRPr="00FF263D">
        <w:rPr>
          <w:szCs w:val="24"/>
          <w:lang w:val="az-Latn-AZ"/>
        </w:rPr>
        <w:t>Nizami Gencevi, muadili olmayan ticaret ve tefecilikten çok para kazanan tüccarların, takas ve ticarette eşitlik ve adalete dayalı eylemlerini kınadı. Çeşitli şekillerde tefecilerin köylü ve zanaatkarın zararına çok para kazandığını gösterdi. Bu nedenle tefecilikte "az verip çok alan"ı, ağırlık ve büyüklükte müşteriyi aldatanları eleştirerek, bundan sakınmalarını tavsiye etmiştir. Sırların Hazinesi'nde ticaret kurallarını çiğneyenlerin ve birbirlerini aldatanların hiç değilse din ve iman korkusuyla günaha düştüklerini, birer birer yerlerini alacaklarını ve Kıyamet Günü'nde yağmalayacaklarını yazmıştır. hepsi önlerinde....</w:t>
      </w:r>
    </w:p>
    <w:p w:rsidR="00FF263D" w:rsidRDefault="00FF263D" w:rsidP="005373FD">
      <w:pPr>
        <w:spacing w:after="0" w:line="240" w:lineRule="auto"/>
        <w:rPr>
          <w:szCs w:val="24"/>
          <w:lang w:val="az-Latn-AZ"/>
        </w:rPr>
      </w:pPr>
      <w:r w:rsidRPr="00FF263D">
        <w:rPr>
          <w:szCs w:val="24"/>
          <w:lang w:val="az-Latn-AZ"/>
        </w:rPr>
        <w:t>Nizami Gencevi, "Sırlar Hazinesi" adlı eserinde İslam mali ve ekonomik sisteminin adalet ilkesi üzerine gelişimini vurgulamıştır.</w:t>
      </w:r>
    </w:p>
    <w:p w:rsidR="006C1CCA" w:rsidRPr="006C1CCA" w:rsidRDefault="006C1CCA" w:rsidP="005373FD">
      <w:pPr>
        <w:spacing w:after="0" w:line="240" w:lineRule="auto"/>
        <w:rPr>
          <w:szCs w:val="24"/>
          <w:lang w:val="az-Latn-AZ"/>
        </w:rPr>
      </w:pPr>
      <w:r w:rsidRPr="006C1CCA">
        <w:rPr>
          <w:szCs w:val="24"/>
          <w:lang w:val="az-Latn-AZ"/>
        </w:rPr>
        <w:t>Dünyayı fethedemeyecek olan zulüm, aşağılama,</w:t>
      </w:r>
    </w:p>
    <w:p w:rsidR="006C1CCA" w:rsidRPr="006C1CCA" w:rsidRDefault="006C1CCA" w:rsidP="005373FD">
      <w:pPr>
        <w:spacing w:after="0" w:line="240" w:lineRule="auto"/>
        <w:rPr>
          <w:szCs w:val="24"/>
          <w:lang w:val="az-Latn-AZ"/>
        </w:rPr>
      </w:pPr>
      <w:r w:rsidRPr="006C1CCA">
        <w:rPr>
          <w:szCs w:val="24"/>
          <w:lang w:val="az-Latn-AZ"/>
        </w:rPr>
        <w:t>Yeryüzünün fatihi adalettir, adalettir!</w:t>
      </w:r>
    </w:p>
    <w:p w:rsidR="006C1CCA" w:rsidRPr="006C1CCA" w:rsidRDefault="006C1CCA" w:rsidP="005373FD">
      <w:pPr>
        <w:spacing w:after="0" w:line="240" w:lineRule="auto"/>
        <w:rPr>
          <w:szCs w:val="24"/>
          <w:lang w:val="az-Latn-AZ"/>
        </w:rPr>
      </w:pPr>
      <w:r w:rsidRPr="006C1CCA">
        <w:rPr>
          <w:szCs w:val="24"/>
          <w:lang w:val="az-Latn-AZ"/>
        </w:rPr>
        <w:t>Adaletin iyi haberi bu dünyaya neşe getirir,</w:t>
      </w:r>
    </w:p>
    <w:p w:rsidR="00EB6BCF" w:rsidRPr="00C86268" w:rsidRDefault="006C1CCA" w:rsidP="005373FD">
      <w:pPr>
        <w:spacing w:after="0" w:line="240" w:lineRule="auto"/>
        <w:rPr>
          <w:szCs w:val="24"/>
          <w:lang w:val="az-Latn-AZ"/>
        </w:rPr>
      </w:pPr>
      <w:r w:rsidRPr="006C1CCA">
        <w:rPr>
          <w:szCs w:val="24"/>
          <w:lang w:val="az-Latn-AZ"/>
        </w:rPr>
        <w:t>Bu bir adalet meselesi - ülkeyi müreffeh yapıyorlar.</w:t>
      </w:r>
      <w:r>
        <w:rPr>
          <w:szCs w:val="24"/>
          <w:lang w:val="az-Latn-AZ"/>
        </w:rPr>
        <w:t xml:space="preserve"> </w:t>
      </w:r>
      <w:r w:rsidR="00C86268" w:rsidRPr="00510661">
        <w:rPr>
          <w:szCs w:val="24"/>
          <w:lang w:val="az-Latn-AZ"/>
        </w:rPr>
        <w:t>(</w:t>
      </w:r>
      <w:hyperlink r:id="rId10" w:history="1">
        <w:r w:rsidR="00EB6BCF" w:rsidRPr="00510661">
          <w:rPr>
            <w:rStyle w:val="a4"/>
            <w:color w:val="auto"/>
            <w:szCs w:val="24"/>
            <w:u w:val="none"/>
            <w:lang w:val="az-Latn-AZ"/>
          </w:rPr>
          <w:t>http://anl.az/el/emb/nizami/iframe_hs.htm</w:t>
        </w:r>
      </w:hyperlink>
      <w:r w:rsidR="00510661">
        <w:rPr>
          <w:szCs w:val="24"/>
        </w:rPr>
        <w:t>.</w:t>
      </w:r>
      <w:r w:rsidR="00510661" w:rsidRPr="00510661">
        <w:rPr>
          <w:szCs w:val="24"/>
          <w:lang w:val="az-Latn-AZ"/>
        </w:rPr>
        <w:t xml:space="preserve">, </w:t>
      </w:r>
      <w:r w:rsidR="00510661">
        <w:rPr>
          <w:szCs w:val="24"/>
          <w:lang w:val="az-Latn-AZ"/>
        </w:rPr>
        <w:t>2014</w:t>
      </w:r>
      <w:r w:rsidR="00510661" w:rsidRPr="00510661">
        <w:rPr>
          <w:szCs w:val="24"/>
          <w:lang w:val="az-Latn-AZ"/>
        </w:rPr>
        <w:t>).</w:t>
      </w:r>
    </w:p>
    <w:p w:rsidR="00EB6BCF" w:rsidRPr="00C86268" w:rsidRDefault="006C1CCA" w:rsidP="005373FD">
      <w:pPr>
        <w:spacing w:after="0" w:line="240" w:lineRule="auto"/>
        <w:ind w:left="0" w:firstLine="0"/>
        <w:rPr>
          <w:szCs w:val="24"/>
          <w:lang w:val="az-Latn-AZ"/>
        </w:rPr>
      </w:pPr>
      <w:r w:rsidRPr="006C1CCA">
        <w:rPr>
          <w:szCs w:val="24"/>
          <w:lang w:val="az-Latn-AZ"/>
        </w:rPr>
        <w:t>Bildiğimiz gibi, doğal ekonomini</w:t>
      </w:r>
      <w:r>
        <w:rPr>
          <w:szCs w:val="24"/>
          <w:lang w:val="az-Latn-AZ"/>
        </w:rPr>
        <w:t>n hakim olduğu Orta Çağ'da, mal</w:t>
      </w:r>
      <w:r w:rsidRPr="006C1CCA">
        <w:rPr>
          <w:szCs w:val="24"/>
          <w:lang w:val="az-Latn-AZ"/>
        </w:rPr>
        <w:t>-para ilişkilerinin gelişmesi ve genişlemesi, üreticilerin tabakalaşmasına, ticaretin ve tefeciliğin genişlemesine yol açtı. Yani zamanın doğal yasalarının sonucuydu. Bu yasalara göre zenginliğin kademeli olarak para şeklinde tezahür etmesi, paraya ve altına olan ilgiyi artırdı. Bu dönemde para ve altın zengin olma isteğini artırdı. Para ve altın hırsı arttı ve biriktirme, biriktirme ve hazine yaratma aracı oldu. Paranın ve altının insanlar üzerindeki etkisini gören ve gözlemleyen Nizami Gencevi, bu konularda sert görüşlerini ortaya koymuştur. Parayı bir amaç olarak gördü. Bildiğimiz gibi, gasp edilen para, altın ve gümüş, Nizami'nin ahlak ve adalet ilkesine uygun değildi. Bu bağlamda, ahlak ve adalet ilkelerinden hareketle paranın işlevlerini açıklamaya çalışmış ve bu konuda değerli fikirler yazmıştır.</w:t>
      </w:r>
      <w:r>
        <w:rPr>
          <w:szCs w:val="24"/>
          <w:lang w:val="az-Latn-AZ"/>
        </w:rPr>
        <w:t xml:space="preserve"> </w:t>
      </w:r>
      <w:r w:rsidR="00EB6BCF" w:rsidRPr="00C86268">
        <w:rPr>
          <w:kern w:val="28"/>
          <w:szCs w:val="24"/>
          <w:lang w:val="az-Latn-AZ"/>
        </w:rPr>
        <w:t>(</w:t>
      </w:r>
      <w:r w:rsidRPr="006C1CCA">
        <w:rPr>
          <w:kern w:val="28"/>
          <w:szCs w:val="24"/>
          <w:lang w:val="az-Latn-AZ"/>
        </w:rPr>
        <w:t>Valiyev T.S., Hasanov A.C.,</w:t>
      </w:r>
      <w:r w:rsidR="00EB6BCF" w:rsidRPr="00C86268">
        <w:rPr>
          <w:szCs w:val="24"/>
          <w:lang w:val="az-Latn-AZ"/>
        </w:rPr>
        <w:t xml:space="preserve"> 1996</w:t>
      </w:r>
      <w:r w:rsidR="00EB6BCF" w:rsidRPr="00C86268">
        <w:rPr>
          <w:kern w:val="28"/>
          <w:szCs w:val="24"/>
          <w:lang w:val="az-Latn-AZ"/>
        </w:rPr>
        <w:t>)</w:t>
      </w:r>
      <w:r w:rsidR="00EB6BCF" w:rsidRPr="00C86268">
        <w:rPr>
          <w:szCs w:val="24"/>
          <w:lang w:val="az-Latn-AZ"/>
        </w:rPr>
        <w:t xml:space="preserve"> </w:t>
      </w:r>
      <w:r w:rsidR="00EB6BCF" w:rsidRPr="00C86268">
        <w:rPr>
          <w:szCs w:val="24"/>
          <w:shd w:val="clear" w:color="auto" w:fill="FFFFFF"/>
          <w:lang w:val="az-Latn-AZ"/>
        </w:rPr>
        <w:t xml:space="preserve"> </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t>Nizami Gencevi'ye göre düşünce ve varlığımızın kaynakları üç kısımdan oluşur:</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t>- İslami değerler;</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t>- Milli ve manevi değerler;</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t>- İnsani değerler.</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t>Burada dikkatlice düşünürsek, bu milli ve manevi değerler çiğnendiğinde ilahi düzenden bir uzaklaşma olduğunu ve insanın cehalete maruz kaldığını, yabancılara ve şehvetlerine köle olduğunu görürüz. Böylece bu milli ve manevi değerlerin ortadan kaldırılması sonucunda insan tabiatından uzaklaştırılır, adaletsizlikten, esaretten, sevgiden ve milli-ahlaki değerlerden uzak bir insan tipi ve insan toplumu oluşur.</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t>Nizami Gencevi'ye göre bu değerler Allah'ın (c.c.) razı olduğu her şeyi içerir. Nefsin arzuları ile Allah (c.c.) sevgisinin bir arada olmasının imkansız olduğunu göstermiştir. Nizami Gencevi bu durumu sanatsal bir dille anlatarak, "Gecenin ve gündüzün zarafeti yoktur." Ayetlerinde "gün" Allah (c.c.) sevgisini, "gece" ise nefsin şehvetini temsil eder. Nizami Gencevi, birbirine zıt iki kavramın bir arada olamayacağını insanlara başarıyla aktarmıştır.</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t>Nizami Gencevi'ye göre yetenekli, zeki, ilmî ve inançlı bir düşünür olan bir sanatçı, yaratıcı olan Allah'tan bilgi edinmenin boyutlarını ve yollarını göstermiş ve Allah'a (c.c.) başka yol yok.</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t xml:space="preserve">Nizami Gencevi'ye göre o, "bilim", "ibadet" ve "iman" kavramlarını açıklığa kavuşturarak ayetleri haklı çıkarmaya çalışmıştır. Dolayısıyla bu terimler arasında yakın bir bağlantı olduğu açık bir gerçektir. Nizami Gencevi'ye göre insanı Allah'a (c.c.) ulaştıracak olan ilim, bu faydalı ilim neticesinde bilmek, bilmek, sevmek ve </w:t>
      </w:r>
      <w:r w:rsidR="005373FD" w:rsidRPr="006C1CCA">
        <w:rPr>
          <w:kern w:val="28"/>
          <w:szCs w:val="24"/>
          <w:lang w:val="az-Latn-AZ"/>
        </w:rPr>
        <w:t xml:space="preserve">Allah'a </w:t>
      </w:r>
      <w:r w:rsidRPr="006C1CCA">
        <w:rPr>
          <w:kern w:val="28"/>
          <w:szCs w:val="24"/>
          <w:lang w:val="az-Latn-AZ"/>
        </w:rPr>
        <w:t>(c.c.) boyun eğmekle mümkündür ve ikincisi sarsılmaz bir imandır. Nitekim Nizami Gencevi'nin tefsirinde "şurup"un imana götüren bir ilim olduğu kabul edilmiştir. Öte yandan Nizami Gencevi, kariyeri boyunca bilime büyük önem vermiş ve bu da esas olarak aşağıdaki ayetlere yansımıştır:</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lastRenderedPageBreak/>
        <w:t>Bu eğri tablosunda,</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t>Kendiniz hakkında yorum yapın ve kendinizi öğrenin!</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t>Vicdanının sırrını ortaya çıkarır,</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t>Çünkü bu aydınlanma kalpte parlar.</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t>Peygamber ilim ilimdir demiştir.</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t>Din bilimi, tıp bilimi kısadır.</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t>Sanatın birçok rütbesi olmasına rağmen,</w:t>
      </w:r>
    </w:p>
    <w:p w:rsidR="00D42695" w:rsidRPr="006C1CCA" w:rsidRDefault="006C1CCA" w:rsidP="005373FD">
      <w:pPr>
        <w:spacing w:after="0" w:line="240" w:lineRule="auto"/>
        <w:ind w:left="0" w:firstLine="0"/>
        <w:rPr>
          <w:kern w:val="28"/>
          <w:szCs w:val="24"/>
          <w:lang w:val="az-Latn-AZ"/>
        </w:rPr>
      </w:pPr>
      <w:r w:rsidRPr="006C1CCA">
        <w:rPr>
          <w:kern w:val="28"/>
          <w:szCs w:val="24"/>
          <w:lang w:val="az-Latn-AZ"/>
        </w:rPr>
        <w:t>Hayatta faydalı bir bilim arayın.</w:t>
      </w:r>
      <w:r>
        <w:rPr>
          <w:kern w:val="28"/>
          <w:szCs w:val="24"/>
          <w:lang w:val="az-Latn-AZ"/>
        </w:rPr>
        <w:t xml:space="preserve"> </w:t>
      </w:r>
      <w:r w:rsidR="00707A05" w:rsidRPr="00C86268">
        <w:rPr>
          <w:kern w:val="28"/>
          <w:szCs w:val="24"/>
          <w:lang w:val="az-Latn-AZ"/>
        </w:rPr>
        <w:t xml:space="preserve">(Hacıyev S. Q., </w:t>
      </w:r>
      <w:r w:rsidR="00707A05" w:rsidRPr="00C86268">
        <w:rPr>
          <w:szCs w:val="24"/>
          <w:lang w:val="az-Latn-AZ"/>
        </w:rPr>
        <w:t>2006).</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t>Nizami Gencevi'ye göre, insan toplumunda adil yönetişim çok önemlidir. Böylece yazılarında bunu şu ayetlere yansıtmıştır:</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t>Bir yandan din vadisini açarlar (altında)</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t>(Yani dini karıştırıyorlar)</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t>Öte yandan, bir pusu kurdular.</w:t>
      </w:r>
    </w:p>
    <w:p w:rsidR="006C1CCA" w:rsidRPr="006C1CCA" w:rsidRDefault="006C1CCA" w:rsidP="005373FD">
      <w:pPr>
        <w:spacing w:after="0" w:line="240" w:lineRule="auto"/>
        <w:ind w:left="0" w:firstLine="0"/>
        <w:rPr>
          <w:kern w:val="28"/>
          <w:szCs w:val="24"/>
          <w:lang w:val="az-Latn-AZ"/>
        </w:rPr>
      </w:pPr>
      <w:r w:rsidRPr="006C1CCA">
        <w:rPr>
          <w:kern w:val="28"/>
          <w:szCs w:val="24"/>
          <w:lang w:val="az-Latn-AZ"/>
        </w:rPr>
        <w:t>Bu yazıda Nizami Gencevi, günahkar din adamları ile toplum ahlakını ihlal eden ve sadece kendi çıkarlarını düşünen adaletsiz yöneticiler anlamına geliyordu. Nizami Gencevi, yazılarında, günahkar eylemlerini tanımlamak için "dini misilleme" ve "pusu" gibi terimleri ustaca kullanmıştır.</w:t>
      </w:r>
    </w:p>
    <w:p w:rsidR="00C96922" w:rsidRPr="006C1CCA" w:rsidRDefault="006C1CCA" w:rsidP="005373FD">
      <w:pPr>
        <w:spacing w:after="0" w:line="240" w:lineRule="auto"/>
        <w:ind w:left="0" w:firstLine="0"/>
        <w:rPr>
          <w:kern w:val="28"/>
          <w:szCs w:val="24"/>
          <w:lang w:val="az-Latn-AZ"/>
        </w:rPr>
      </w:pPr>
      <w:r w:rsidRPr="006C1CCA">
        <w:rPr>
          <w:kern w:val="28"/>
          <w:szCs w:val="24"/>
          <w:lang w:val="az-Latn-AZ"/>
        </w:rPr>
        <w:t>Nizami Gencevi, bu terimleri seçerek, adaletsiz yöneticilerin ve günahkâr din adamlarının gerçek amaçlarını tanımladı. Böylece, adaletsiz yöneticiler ve günahkâr din adamları, insan toplumunu amaçlarına uygun olarak yönetmek için devletin zenginliğini kötüye kullanırlar. Bu amaca ulaşmak için öncelikle insanları cahilliğe ve köleliğe dönüştürmek gerekiyordu. Bu açıdan bakıldığında, dönemin hakim düşüncesi İslami ekonomik yönetim sistemi olduğu için, adaletsiz yöneticiler ve günahkâr din adamları önce dine "karşılıklı", "dinin altında bir vadi açtı", yani insan toplumunun gerçeklerini değiştirdiler. İslam, gerçek İslam sarayından önce, bir dere açıp havaya uçurdular ve insanlara yanlış bir şekilde sundular.</w:t>
      </w:r>
      <w:r>
        <w:rPr>
          <w:kern w:val="28"/>
          <w:szCs w:val="24"/>
          <w:lang w:val="az-Latn-AZ"/>
        </w:rPr>
        <w:t xml:space="preserve"> </w:t>
      </w:r>
      <w:r w:rsidR="00F96217" w:rsidRPr="00C86268">
        <w:rPr>
          <w:kern w:val="28"/>
          <w:szCs w:val="24"/>
          <w:lang w:val="az-Latn-AZ"/>
        </w:rPr>
        <w:t xml:space="preserve">(Hacıyev S. Q., </w:t>
      </w:r>
      <w:r w:rsidR="00F96217" w:rsidRPr="00C86268">
        <w:rPr>
          <w:szCs w:val="24"/>
          <w:lang w:val="az-Latn-AZ"/>
        </w:rPr>
        <w:t>2008).</w:t>
      </w:r>
    </w:p>
    <w:p w:rsidR="00C96922" w:rsidRPr="00C86268" w:rsidRDefault="00C96922" w:rsidP="005373FD">
      <w:pPr>
        <w:spacing w:after="0" w:line="240" w:lineRule="auto"/>
        <w:ind w:left="0" w:firstLine="0"/>
        <w:rPr>
          <w:szCs w:val="24"/>
          <w:lang w:val="az-Latn-AZ"/>
        </w:rPr>
      </w:pPr>
    </w:p>
    <w:p w:rsidR="002A519B" w:rsidRPr="00C86268" w:rsidRDefault="00273D91" w:rsidP="005373FD">
      <w:pPr>
        <w:spacing w:after="0" w:line="240" w:lineRule="auto"/>
        <w:ind w:left="0" w:firstLine="0"/>
        <w:rPr>
          <w:b/>
          <w:szCs w:val="24"/>
        </w:rPr>
      </w:pPr>
      <w:r w:rsidRPr="00C86268">
        <w:rPr>
          <w:b/>
          <w:szCs w:val="24"/>
        </w:rPr>
        <w:t xml:space="preserve">SONUÇ </w:t>
      </w:r>
    </w:p>
    <w:p w:rsidR="006C1CCA" w:rsidRPr="006C1CCA" w:rsidRDefault="006C1CCA" w:rsidP="005373FD">
      <w:pPr>
        <w:pStyle w:val="a3"/>
        <w:spacing w:after="0" w:line="240" w:lineRule="auto"/>
        <w:ind w:left="0" w:firstLine="0"/>
        <w:rPr>
          <w:szCs w:val="24"/>
        </w:rPr>
      </w:pPr>
      <w:r w:rsidRPr="006C1CCA">
        <w:rPr>
          <w:szCs w:val="24"/>
        </w:rPr>
        <w:t>Araştırmadan şu sonuca varıyoruz ki</w:t>
      </w:r>
      <w:r w:rsidR="00086440">
        <w:rPr>
          <w:szCs w:val="24"/>
        </w:rPr>
        <w:t xml:space="preserve">, </w:t>
      </w:r>
      <w:r w:rsidRPr="006C1CCA">
        <w:rPr>
          <w:szCs w:val="24"/>
        </w:rPr>
        <w:t>Klasik, Ortaçağ Doğu Azerbaycan şiirinin en büyük romantik şairi ve sanatçısı Nizami Gencevi'nin faizsiz finans piyasalarındaki bilimsel-teorik yaklaşımları, insan toplumunun sosyo-ekonomik ve kültürel gelişimini sağlamak ve genişletmek için büyük fırsatlar yaratmaktadır.</w:t>
      </w:r>
    </w:p>
    <w:p w:rsidR="006C1CCA" w:rsidRPr="006C1CCA" w:rsidRDefault="006C1CCA" w:rsidP="005373FD">
      <w:pPr>
        <w:pStyle w:val="a3"/>
        <w:spacing w:after="0" w:line="240" w:lineRule="auto"/>
        <w:ind w:left="0" w:firstLine="0"/>
        <w:rPr>
          <w:szCs w:val="24"/>
        </w:rPr>
      </w:pPr>
      <w:r w:rsidRPr="006C1CCA">
        <w:rPr>
          <w:szCs w:val="24"/>
        </w:rPr>
        <w:t>Faizsiz finans piyasalarında sürdürülebilir ve sürdürülebilir kalkınma için aşağıdaki sonuçların d</w:t>
      </w:r>
      <w:r w:rsidR="005373FD">
        <w:rPr>
          <w:szCs w:val="24"/>
        </w:rPr>
        <w:t>ikkate alınması uygun olacaktır.</w:t>
      </w:r>
    </w:p>
    <w:p w:rsidR="006C1CCA" w:rsidRPr="006C1CCA" w:rsidRDefault="006C1CCA" w:rsidP="005373FD">
      <w:pPr>
        <w:pStyle w:val="a3"/>
        <w:spacing w:after="0" w:line="240" w:lineRule="auto"/>
        <w:ind w:left="0" w:firstLine="0"/>
        <w:rPr>
          <w:szCs w:val="24"/>
        </w:rPr>
      </w:pPr>
      <w:r w:rsidRPr="006C1CCA">
        <w:rPr>
          <w:szCs w:val="24"/>
        </w:rPr>
        <w:t>Nizami Gencevi, mal mübadelesi, piyasa, fiyat, para ve işlevleri, tefecilik ve faiz konularındaki görüşlerini eserlerinde özgün bir şekilde açıklamış ve yorumlamıştır. İnsanların bir takım sosyo-ekonomik ve pratik faaliyetleri, insanın yaşamdaki yeri ve rolü hakkındaki tavsiyeleri, tavsiyeleri ve yorumları bugün hala geçerlidir. Büyük Azerbaycanlı şair, filozof ve düşünür Nizami Gencevi'nin sosyo-ekonomik yaklaşımlarından, içinde yaşadığı toplum ve adaletsizlikleriyle aynı fikirde olmadığı, onu "düzenleme" ve "imar" fikirleriyle yaşadığı ve y</w:t>
      </w:r>
      <w:r>
        <w:rPr>
          <w:szCs w:val="24"/>
        </w:rPr>
        <w:t>arattığı sonucuna varılabilir.</w:t>
      </w:r>
      <w:r w:rsidRPr="006C1CCA">
        <w:rPr>
          <w:szCs w:val="24"/>
        </w:rPr>
        <w:t xml:space="preserve"> Bunu ele almak için bir eylem planı geliştirilmeli ve farkındalık programları uygulanmalıdır.</w:t>
      </w:r>
    </w:p>
    <w:p w:rsidR="006C1CCA" w:rsidRPr="006C1CCA" w:rsidRDefault="006C1CCA" w:rsidP="005373FD">
      <w:pPr>
        <w:pStyle w:val="a3"/>
        <w:spacing w:after="0" w:line="240" w:lineRule="auto"/>
        <w:ind w:left="0" w:firstLine="0"/>
        <w:rPr>
          <w:szCs w:val="24"/>
        </w:rPr>
      </w:pPr>
      <w:r w:rsidRPr="006C1CCA">
        <w:rPr>
          <w:szCs w:val="24"/>
        </w:rPr>
        <w:t xml:space="preserve">Sonuç olarak faizsiz finans piyasalarında sürdürülebilir ve sürdürülebilir kalkınma için tüm faaliyetlerin adalet, sosyal adalet, sosyal eşitlik ve </w:t>
      </w:r>
      <w:r w:rsidR="00086440" w:rsidRPr="00086440">
        <w:rPr>
          <w:szCs w:val="24"/>
        </w:rPr>
        <w:t>dürüstlük</w:t>
      </w:r>
      <w:r w:rsidR="00086440">
        <w:rPr>
          <w:szCs w:val="24"/>
        </w:rPr>
        <w:t xml:space="preserve"> </w:t>
      </w:r>
      <w:r w:rsidRPr="006C1CCA">
        <w:rPr>
          <w:szCs w:val="24"/>
        </w:rPr>
        <w:t>ilkelerine dayandırılması gerekmektedir.</w:t>
      </w:r>
      <w:r>
        <w:rPr>
          <w:szCs w:val="24"/>
        </w:rPr>
        <w:t xml:space="preserve"> </w:t>
      </w:r>
      <w:r w:rsidRPr="006C1CCA">
        <w:rPr>
          <w:szCs w:val="24"/>
        </w:rPr>
        <w:t>Orta Çağ'ın en büyük romantik şairi ve sanatçısı olan Azerbaycan şiirinin klasiği Nizami Gencevi'nin bu alandaki bilimsel yaklaşımları dikkate alınmalıdır.</w:t>
      </w:r>
    </w:p>
    <w:p w:rsidR="006C1CCA" w:rsidRDefault="006C1CCA" w:rsidP="005373FD">
      <w:pPr>
        <w:pStyle w:val="a3"/>
        <w:spacing w:after="0" w:line="240" w:lineRule="auto"/>
        <w:ind w:left="0" w:firstLine="0"/>
        <w:rPr>
          <w:b/>
          <w:szCs w:val="24"/>
        </w:rPr>
      </w:pPr>
    </w:p>
    <w:p w:rsidR="007749F3" w:rsidRPr="00C86268" w:rsidRDefault="007749F3" w:rsidP="005373FD">
      <w:pPr>
        <w:pStyle w:val="a3"/>
        <w:spacing w:after="0" w:line="240" w:lineRule="auto"/>
        <w:ind w:left="0" w:firstLine="0"/>
        <w:rPr>
          <w:szCs w:val="24"/>
        </w:rPr>
      </w:pPr>
      <w:r w:rsidRPr="00C86268">
        <w:rPr>
          <w:b/>
          <w:szCs w:val="24"/>
        </w:rPr>
        <w:t>YARARLANILAN KAYNAKLAR</w:t>
      </w:r>
    </w:p>
    <w:p w:rsidR="003F2F39" w:rsidRPr="00C86268" w:rsidRDefault="003F2F39" w:rsidP="005373FD">
      <w:pPr>
        <w:autoSpaceDE w:val="0"/>
        <w:autoSpaceDN w:val="0"/>
        <w:adjustRightInd w:val="0"/>
        <w:spacing w:after="0" w:line="240" w:lineRule="auto"/>
        <w:jc w:val="center"/>
        <w:rPr>
          <w:b/>
          <w:szCs w:val="24"/>
          <w:lang w:val="az-Latn-AZ"/>
        </w:rPr>
      </w:pPr>
    </w:p>
    <w:p w:rsidR="00196048" w:rsidRPr="00C86268" w:rsidRDefault="00086440" w:rsidP="005373FD">
      <w:pPr>
        <w:numPr>
          <w:ilvl w:val="0"/>
          <w:numId w:val="14"/>
        </w:numPr>
        <w:tabs>
          <w:tab w:val="clear" w:pos="1068"/>
        </w:tabs>
        <w:autoSpaceDE w:val="0"/>
        <w:autoSpaceDN w:val="0"/>
        <w:adjustRightInd w:val="0"/>
        <w:spacing w:after="0" w:line="240" w:lineRule="auto"/>
        <w:ind w:left="0" w:firstLine="0"/>
        <w:rPr>
          <w:szCs w:val="24"/>
          <w:lang w:val="az-Latn-AZ"/>
        </w:rPr>
      </w:pPr>
      <w:r>
        <w:rPr>
          <w:szCs w:val="24"/>
          <w:lang w:val="az-Latn-AZ"/>
        </w:rPr>
        <w:t>Kurani-Ke</w:t>
      </w:r>
      <w:r w:rsidR="003F2F39" w:rsidRPr="00C86268">
        <w:rPr>
          <w:szCs w:val="24"/>
          <w:lang w:val="az-Latn-AZ"/>
        </w:rPr>
        <w:t>rim.</w:t>
      </w:r>
    </w:p>
    <w:p w:rsidR="00C96922" w:rsidRPr="00C86268" w:rsidRDefault="000945E1" w:rsidP="005373FD">
      <w:pPr>
        <w:pStyle w:val="a3"/>
        <w:numPr>
          <w:ilvl w:val="0"/>
          <w:numId w:val="14"/>
        </w:numPr>
        <w:autoSpaceDE w:val="0"/>
        <w:autoSpaceDN w:val="0"/>
        <w:adjustRightInd w:val="0"/>
        <w:spacing w:after="0" w:line="240" w:lineRule="auto"/>
        <w:ind w:left="0" w:firstLine="0"/>
        <w:rPr>
          <w:szCs w:val="24"/>
          <w:lang w:val="az-Latn-AZ"/>
        </w:rPr>
      </w:pPr>
      <w:r w:rsidRPr="00945EB1">
        <w:rPr>
          <w:kern w:val="28"/>
          <w:szCs w:val="24"/>
          <w:lang w:val="az-Latn-AZ"/>
        </w:rPr>
        <w:lastRenderedPageBreak/>
        <w:t>Valiyev</w:t>
      </w:r>
      <w:r w:rsidRPr="000945E1">
        <w:rPr>
          <w:kern w:val="28"/>
          <w:szCs w:val="24"/>
          <w:lang w:val="az-Latn-AZ"/>
        </w:rPr>
        <w:t xml:space="preserve"> </w:t>
      </w:r>
      <w:r w:rsidRPr="00945EB1">
        <w:rPr>
          <w:kern w:val="28"/>
          <w:szCs w:val="24"/>
          <w:lang w:val="az-Latn-AZ"/>
        </w:rPr>
        <w:t>T</w:t>
      </w:r>
      <w:r>
        <w:rPr>
          <w:kern w:val="28"/>
          <w:szCs w:val="24"/>
          <w:lang w:val="az-Latn-AZ"/>
        </w:rPr>
        <w:t>.</w:t>
      </w:r>
      <w:r w:rsidRPr="00945EB1">
        <w:rPr>
          <w:kern w:val="28"/>
          <w:szCs w:val="24"/>
          <w:lang w:val="az-Latn-AZ"/>
        </w:rPr>
        <w:t>S</w:t>
      </w:r>
      <w:r>
        <w:rPr>
          <w:kern w:val="28"/>
          <w:szCs w:val="24"/>
          <w:lang w:val="az-Latn-AZ"/>
        </w:rPr>
        <w:t>.</w:t>
      </w:r>
      <w:r w:rsidRPr="00945EB1">
        <w:rPr>
          <w:kern w:val="28"/>
          <w:szCs w:val="24"/>
          <w:lang w:val="az-Latn-AZ"/>
        </w:rPr>
        <w:t xml:space="preserve"> tarafından genel bilimsel düzenleme ile</w:t>
      </w:r>
      <w:r>
        <w:rPr>
          <w:kern w:val="28"/>
          <w:szCs w:val="24"/>
          <w:lang w:val="az-Latn-AZ"/>
        </w:rPr>
        <w:t>.</w:t>
      </w:r>
      <w:r w:rsidRPr="00C86268">
        <w:rPr>
          <w:szCs w:val="24"/>
          <w:lang w:val="az-Latn-AZ"/>
        </w:rPr>
        <w:t xml:space="preserve"> </w:t>
      </w:r>
      <w:r w:rsidR="00C96922" w:rsidRPr="00C86268">
        <w:rPr>
          <w:szCs w:val="24"/>
          <w:lang w:val="az-Latn-AZ"/>
        </w:rPr>
        <w:t xml:space="preserve">(1995). </w:t>
      </w:r>
      <w:r w:rsidRPr="000945E1">
        <w:rPr>
          <w:szCs w:val="24"/>
          <w:lang w:val="az-Latn-AZ"/>
        </w:rPr>
        <w:t>Genel ekonomik t</w:t>
      </w:r>
      <w:r>
        <w:rPr>
          <w:szCs w:val="24"/>
          <w:lang w:val="az-Latn-AZ"/>
        </w:rPr>
        <w:t>eori. Bakü: "Politika" yayınevi.</w:t>
      </w:r>
    </w:p>
    <w:p w:rsidR="0084044B" w:rsidRPr="00C86268" w:rsidRDefault="000945E1" w:rsidP="005373FD">
      <w:pPr>
        <w:pStyle w:val="a3"/>
        <w:numPr>
          <w:ilvl w:val="0"/>
          <w:numId w:val="14"/>
        </w:numPr>
        <w:autoSpaceDE w:val="0"/>
        <w:autoSpaceDN w:val="0"/>
        <w:adjustRightInd w:val="0"/>
        <w:spacing w:after="0" w:line="240" w:lineRule="auto"/>
        <w:ind w:left="0" w:firstLine="0"/>
        <w:rPr>
          <w:szCs w:val="24"/>
          <w:lang w:val="az-Latn-AZ"/>
        </w:rPr>
      </w:pPr>
      <w:r w:rsidRPr="000945E1">
        <w:rPr>
          <w:szCs w:val="24"/>
          <w:lang w:val="az-Latn-AZ"/>
        </w:rPr>
        <w:t>Valiyev T.S., Hasanov A.C. (1996). Azerbaycan ekonomik düşüncesinin tarihi. Bakü: ADII Yayınevi.</w:t>
      </w:r>
    </w:p>
    <w:p w:rsidR="000945E1" w:rsidRDefault="000945E1" w:rsidP="005373FD">
      <w:pPr>
        <w:pStyle w:val="a3"/>
        <w:numPr>
          <w:ilvl w:val="0"/>
          <w:numId w:val="14"/>
        </w:numPr>
        <w:autoSpaceDE w:val="0"/>
        <w:autoSpaceDN w:val="0"/>
        <w:adjustRightInd w:val="0"/>
        <w:spacing w:after="0" w:line="240" w:lineRule="auto"/>
        <w:ind w:left="0" w:firstLine="0"/>
        <w:rPr>
          <w:kern w:val="28"/>
          <w:szCs w:val="24"/>
          <w:lang w:val="az-Latn-AZ"/>
        </w:rPr>
      </w:pPr>
      <w:r w:rsidRPr="000945E1">
        <w:rPr>
          <w:kern w:val="28"/>
          <w:szCs w:val="24"/>
          <w:lang w:val="az-Latn-AZ"/>
        </w:rPr>
        <w:t xml:space="preserve">Hacıyev S.Q. (2006). Hazreti Nizami Gencevi ve Hazreti Muhammed (s.a.s.)'in eserlerinde nübüvvet kavramı. </w:t>
      </w:r>
      <w:r w:rsidRPr="00C86268">
        <w:rPr>
          <w:kern w:val="28"/>
          <w:szCs w:val="24"/>
          <w:lang w:val="az-Latn-AZ"/>
        </w:rPr>
        <w:t>I kitab.</w:t>
      </w:r>
      <w:r w:rsidRPr="000945E1">
        <w:rPr>
          <w:kern w:val="28"/>
          <w:szCs w:val="24"/>
          <w:lang w:val="az-Latn-AZ"/>
        </w:rPr>
        <w:t xml:space="preserve"> Bakü: Azerbaycan Ulusal İlimler Akademisi Jeoloji Enstitüsü, Nafta-</w:t>
      </w:r>
      <w:r w:rsidRPr="000945E1">
        <w:rPr>
          <w:szCs w:val="24"/>
          <w:lang w:val="az-Latn-AZ"/>
        </w:rPr>
        <w:t xml:space="preserve"> </w:t>
      </w:r>
      <w:r w:rsidRPr="00C86268">
        <w:rPr>
          <w:szCs w:val="24"/>
          <w:lang w:val="az-Latn-AZ"/>
        </w:rPr>
        <w:t>Press</w:t>
      </w:r>
      <w:r w:rsidRPr="000945E1">
        <w:rPr>
          <w:kern w:val="28"/>
          <w:szCs w:val="24"/>
          <w:lang w:val="az-Latn-AZ"/>
        </w:rPr>
        <w:t xml:space="preserve"> Yayınevi.</w:t>
      </w:r>
    </w:p>
    <w:p w:rsidR="000945E1" w:rsidRDefault="00B90D98" w:rsidP="005373FD">
      <w:pPr>
        <w:pStyle w:val="a3"/>
        <w:numPr>
          <w:ilvl w:val="0"/>
          <w:numId w:val="14"/>
        </w:numPr>
        <w:autoSpaceDE w:val="0"/>
        <w:autoSpaceDN w:val="0"/>
        <w:adjustRightInd w:val="0"/>
        <w:spacing w:after="0" w:line="240" w:lineRule="auto"/>
        <w:ind w:left="0" w:firstLine="0"/>
        <w:rPr>
          <w:kern w:val="28"/>
          <w:szCs w:val="24"/>
          <w:lang w:val="az-Latn-AZ"/>
        </w:rPr>
      </w:pPr>
      <w:r>
        <w:rPr>
          <w:kern w:val="28"/>
          <w:szCs w:val="24"/>
          <w:lang w:val="az-Latn-AZ"/>
        </w:rPr>
        <w:t>Hacıyev S.Q. (2008</w:t>
      </w:r>
      <w:r w:rsidR="000945E1" w:rsidRPr="000945E1">
        <w:rPr>
          <w:kern w:val="28"/>
          <w:szCs w:val="24"/>
          <w:lang w:val="az-Latn-AZ"/>
        </w:rPr>
        <w:t xml:space="preserve">). Hazreti Nizami Gencevi ve Hazreti Muhammed (s.a.s.)'in eserlerinde nübüvvet kavramı. </w:t>
      </w:r>
      <w:r w:rsidR="000945E1">
        <w:rPr>
          <w:kern w:val="28"/>
          <w:szCs w:val="24"/>
          <w:lang w:val="az-Latn-AZ"/>
        </w:rPr>
        <w:t>II</w:t>
      </w:r>
      <w:r w:rsidR="000945E1" w:rsidRPr="00C86268">
        <w:rPr>
          <w:kern w:val="28"/>
          <w:szCs w:val="24"/>
          <w:lang w:val="az-Latn-AZ"/>
        </w:rPr>
        <w:t xml:space="preserve"> kitab.</w:t>
      </w:r>
      <w:r w:rsidR="000945E1" w:rsidRPr="000945E1">
        <w:rPr>
          <w:kern w:val="28"/>
          <w:szCs w:val="24"/>
          <w:lang w:val="az-Latn-AZ"/>
        </w:rPr>
        <w:t xml:space="preserve"> Bakü: Azerbaycan Ulusal İlimler Akademisi Jeoloji Enstitüsü, Nafta-</w:t>
      </w:r>
      <w:r w:rsidR="000945E1" w:rsidRPr="000945E1">
        <w:rPr>
          <w:szCs w:val="24"/>
          <w:lang w:val="az-Latn-AZ"/>
        </w:rPr>
        <w:t xml:space="preserve"> </w:t>
      </w:r>
      <w:r w:rsidR="000945E1" w:rsidRPr="00C86268">
        <w:rPr>
          <w:szCs w:val="24"/>
          <w:lang w:val="az-Latn-AZ"/>
        </w:rPr>
        <w:t>Press</w:t>
      </w:r>
      <w:r w:rsidR="000945E1" w:rsidRPr="000945E1">
        <w:rPr>
          <w:kern w:val="28"/>
          <w:szCs w:val="24"/>
          <w:lang w:val="az-Latn-AZ"/>
        </w:rPr>
        <w:t xml:space="preserve"> Yayınevi.</w:t>
      </w:r>
    </w:p>
    <w:p w:rsidR="00385C50" w:rsidRPr="00C86268" w:rsidRDefault="00D77374" w:rsidP="005373FD">
      <w:pPr>
        <w:pStyle w:val="a3"/>
        <w:numPr>
          <w:ilvl w:val="0"/>
          <w:numId w:val="14"/>
        </w:numPr>
        <w:autoSpaceDE w:val="0"/>
        <w:autoSpaceDN w:val="0"/>
        <w:adjustRightInd w:val="0"/>
        <w:spacing w:after="0" w:line="240" w:lineRule="auto"/>
        <w:ind w:left="0" w:firstLine="0"/>
        <w:rPr>
          <w:szCs w:val="24"/>
          <w:lang w:val="az-Latn-AZ"/>
        </w:rPr>
      </w:pPr>
      <w:hyperlink r:id="rId11" w:history="1">
        <w:r w:rsidR="00385C50" w:rsidRPr="00C86268">
          <w:rPr>
            <w:rStyle w:val="a4"/>
            <w:color w:val="auto"/>
            <w:szCs w:val="24"/>
            <w:u w:val="none"/>
            <w:lang w:val="az-Latn-AZ"/>
          </w:rPr>
          <w:t xml:space="preserve">https://az.wikipedia.org/wiki/Nizami_Gəncəvi. </w:t>
        </w:r>
      </w:hyperlink>
      <w:r w:rsidR="00F13DAD">
        <w:rPr>
          <w:szCs w:val="24"/>
          <w:lang w:val="az-Latn-AZ"/>
        </w:rPr>
        <w:t>(2022</w:t>
      </w:r>
      <w:r w:rsidR="00385C50" w:rsidRPr="00C86268">
        <w:rPr>
          <w:szCs w:val="24"/>
          <w:lang w:val="az-Latn-AZ"/>
        </w:rPr>
        <w:t>).</w:t>
      </w:r>
    </w:p>
    <w:p w:rsidR="004D7333" w:rsidRPr="00F13DAD" w:rsidRDefault="00D77374" w:rsidP="005373FD">
      <w:pPr>
        <w:pStyle w:val="a3"/>
        <w:numPr>
          <w:ilvl w:val="0"/>
          <w:numId w:val="14"/>
        </w:numPr>
        <w:spacing w:after="0" w:line="240" w:lineRule="auto"/>
        <w:ind w:left="0" w:firstLine="0"/>
        <w:rPr>
          <w:color w:val="auto"/>
          <w:szCs w:val="24"/>
          <w:lang w:val="az-Latn-AZ"/>
        </w:rPr>
      </w:pPr>
      <w:hyperlink r:id="rId12" w:history="1">
        <w:r w:rsidR="004D7333" w:rsidRPr="00C86268">
          <w:rPr>
            <w:rStyle w:val="a4"/>
            <w:color w:val="auto"/>
            <w:szCs w:val="24"/>
            <w:u w:val="none"/>
            <w:lang w:val="az-Latn-AZ"/>
          </w:rPr>
          <w:t>http://economics.com.az/index.php/kitabxana/tan-nm-iqtisad-lar/item/1563-nizami-zhaendzaevinin-izhtisadi-fikirlaeri.html</w:t>
        </w:r>
      </w:hyperlink>
      <w:r w:rsidR="00F13DAD">
        <w:rPr>
          <w:color w:val="auto"/>
          <w:szCs w:val="24"/>
        </w:rPr>
        <w:t>.</w:t>
      </w:r>
      <w:r w:rsidR="00F13DAD" w:rsidRPr="00F13DAD">
        <w:rPr>
          <w:szCs w:val="24"/>
          <w:lang w:val="az-Latn-AZ"/>
        </w:rPr>
        <w:t xml:space="preserve"> </w:t>
      </w:r>
      <w:r w:rsidR="00F13DAD">
        <w:rPr>
          <w:szCs w:val="24"/>
          <w:lang w:val="az-Latn-AZ"/>
        </w:rPr>
        <w:t>(2008</w:t>
      </w:r>
      <w:r w:rsidR="00F13DAD" w:rsidRPr="00C86268">
        <w:rPr>
          <w:szCs w:val="24"/>
          <w:lang w:val="az-Latn-AZ"/>
        </w:rPr>
        <w:t>).</w:t>
      </w:r>
    </w:p>
    <w:p w:rsidR="00F13DAD" w:rsidRPr="00C86268" w:rsidRDefault="00D77374" w:rsidP="005373FD">
      <w:pPr>
        <w:pStyle w:val="a3"/>
        <w:numPr>
          <w:ilvl w:val="0"/>
          <w:numId w:val="14"/>
        </w:numPr>
        <w:spacing w:after="0" w:line="240" w:lineRule="auto"/>
        <w:ind w:left="0" w:firstLine="0"/>
        <w:rPr>
          <w:color w:val="auto"/>
          <w:szCs w:val="24"/>
          <w:lang w:val="az-Latn-AZ"/>
        </w:rPr>
      </w:pPr>
      <w:hyperlink r:id="rId13" w:history="1">
        <w:r w:rsidR="00F13DAD" w:rsidRPr="00C86268">
          <w:rPr>
            <w:rStyle w:val="a4"/>
            <w:color w:val="auto"/>
            <w:szCs w:val="24"/>
            <w:u w:val="none"/>
            <w:lang w:val="az-Latn-AZ"/>
          </w:rPr>
          <w:t>http://anl.az/el/emb/nizami/iframe_hs.htm</w:t>
        </w:r>
      </w:hyperlink>
      <w:r w:rsidR="00F13DAD">
        <w:rPr>
          <w:szCs w:val="24"/>
        </w:rPr>
        <w:t>.</w:t>
      </w:r>
      <w:r w:rsidR="00F13DAD" w:rsidRPr="00F13DAD">
        <w:rPr>
          <w:szCs w:val="24"/>
          <w:lang w:val="az-Latn-AZ"/>
        </w:rPr>
        <w:t xml:space="preserve"> </w:t>
      </w:r>
      <w:r w:rsidR="00F13DAD">
        <w:rPr>
          <w:szCs w:val="24"/>
          <w:lang w:val="az-Latn-AZ"/>
        </w:rPr>
        <w:t>(2014</w:t>
      </w:r>
      <w:r w:rsidR="00F13DAD" w:rsidRPr="00C86268">
        <w:rPr>
          <w:szCs w:val="24"/>
          <w:lang w:val="az-Latn-AZ"/>
        </w:rPr>
        <w:t>).</w:t>
      </w:r>
    </w:p>
    <w:p w:rsidR="004D7333" w:rsidRPr="00C86268" w:rsidRDefault="004D7333" w:rsidP="005373FD">
      <w:pPr>
        <w:pStyle w:val="a3"/>
        <w:autoSpaceDE w:val="0"/>
        <w:autoSpaceDN w:val="0"/>
        <w:adjustRightInd w:val="0"/>
        <w:spacing w:after="0" w:line="240" w:lineRule="auto"/>
        <w:ind w:left="1068" w:firstLine="0"/>
        <w:rPr>
          <w:szCs w:val="24"/>
          <w:lang w:val="az-Latn-AZ"/>
        </w:rPr>
      </w:pPr>
    </w:p>
    <w:p w:rsidR="00196048" w:rsidRPr="00C86268" w:rsidRDefault="00196048" w:rsidP="005373FD">
      <w:pPr>
        <w:autoSpaceDE w:val="0"/>
        <w:autoSpaceDN w:val="0"/>
        <w:adjustRightInd w:val="0"/>
        <w:spacing w:after="0" w:line="240" w:lineRule="auto"/>
        <w:ind w:left="0" w:firstLine="0"/>
        <w:rPr>
          <w:szCs w:val="24"/>
          <w:lang w:val="az-Latn-AZ"/>
        </w:rPr>
      </w:pPr>
    </w:p>
    <w:sectPr w:rsidR="00196048" w:rsidRPr="00C86268" w:rsidSect="00191DC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4A5" w:rsidRDefault="000F64A5" w:rsidP="00F54A0F">
      <w:pPr>
        <w:spacing w:after="0" w:line="240" w:lineRule="auto"/>
      </w:pPr>
      <w:r>
        <w:separator/>
      </w:r>
    </w:p>
  </w:endnote>
  <w:endnote w:type="continuationSeparator" w:id="1">
    <w:p w:rsidR="000F64A5" w:rsidRDefault="000F64A5" w:rsidP="00F54A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4A5" w:rsidRDefault="000F64A5" w:rsidP="00F54A0F">
      <w:pPr>
        <w:spacing w:after="0" w:line="240" w:lineRule="auto"/>
      </w:pPr>
      <w:r>
        <w:separator/>
      </w:r>
    </w:p>
  </w:footnote>
  <w:footnote w:type="continuationSeparator" w:id="1">
    <w:p w:rsidR="000F64A5" w:rsidRDefault="000F64A5" w:rsidP="00F54A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73AF"/>
    <w:multiLevelType w:val="hybridMultilevel"/>
    <w:tmpl w:val="1FA686DC"/>
    <w:lvl w:ilvl="0" w:tplc="1274391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86253"/>
    <w:multiLevelType w:val="hybridMultilevel"/>
    <w:tmpl w:val="540A916A"/>
    <w:lvl w:ilvl="0" w:tplc="940C23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32347BE"/>
    <w:multiLevelType w:val="hybridMultilevel"/>
    <w:tmpl w:val="15DA9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A8290D"/>
    <w:multiLevelType w:val="hybridMultilevel"/>
    <w:tmpl w:val="3112068A"/>
    <w:lvl w:ilvl="0" w:tplc="F1E8DFF4">
      <w:start w:val="1"/>
      <w:numFmt w:val="bullet"/>
      <w:lvlText w:val="-"/>
      <w:lvlJc w:val="left"/>
      <w:pPr>
        <w:ind w:left="1069" w:hanging="360"/>
      </w:pPr>
      <w:rPr>
        <w:rFonts w:ascii="Times New Roman" w:eastAsia="MS Mincho"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C6F03E7"/>
    <w:multiLevelType w:val="hybridMultilevel"/>
    <w:tmpl w:val="F1B8CA2E"/>
    <w:lvl w:ilvl="0" w:tplc="E1A28D3E">
      <w:start w:val="1"/>
      <w:numFmt w:val="lowerLetter"/>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4E6F03"/>
    <w:multiLevelType w:val="hybridMultilevel"/>
    <w:tmpl w:val="A924684A"/>
    <w:lvl w:ilvl="0" w:tplc="64EC4B14">
      <w:numFmt w:val="bullet"/>
      <w:lvlText w:val="-"/>
      <w:lvlJc w:val="left"/>
      <w:pPr>
        <w:ind w:left="927" w:hanging="360"/>
      </w:pPr>
      <w:rPr>
        <w:rFonts w:ascii="Times New Roman" w:eastAsia="MS Mincho"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215F7DE6"/>
    <w:multiLevelType w:val="multilevel"/>
    <w:tmpl w:val="63AA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BA200B"/>
    <w:multiLevelType w:val="hybridMultilevel"/>
    <w:tmpl w:val="B28E9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EDF4CEA"/>
    <w:multiLevelType w:val="hybridMultilevel"/>
    <w:tmpl w:val="ABF8D22C"/>
    <w:lvl w:ilvl="0" w:tplc="25FA65B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349E4799"/>
    <w:multiLevelType w:val="hybridMultilevel"/>
    <w:tmpl w:val="2654D840"/>
    <w:lvl w:ilvl="0" w:tplc="9776F0F6">
      <w:start w:val="1"/>
      <w:numFmt w:val="decimal"/>
      <w:lvlText w:val="%1."/>
      <w:lvlJc w:val="left"/>
      <w:pPr>
        <w:tabs>
          <w:tab w:val="num" w:pos="1068"/>
        </w:tabs>
        <w:ind w:left="1068" w:hanging="360"/>
      </w:pPr>
      <w:rPr>
        <w:rFonts w:hint="default"/>
        <w:sz w:val="20"/>
        <w:szCs w:val="2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3565183A"/>
    <w:multiLevelType w:val="hybridMultilevel"/>
    <w:tmpl w:val="84F880FA"/>
    <w:lvl w:ilvl="0" w:tplc="BBFE923C">
      <w:numFmt w:val="bullet"/>
      <w:lvlText w:val="-"/>
      <w:lvlJc w:val="left"/>
      <w:pPr>
        <w:ind w:left="1068" w:hanging="360"/>
      </w:pPr>
      <w:rPr>
        <w:rFonts w:ascii="Times New Roman" w:eastAsia="MS Mincho"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40F372AD"/>
    <w:multiLevelType w:val="hybridMultilevel"/>
    <w:tmpl w:val="2A5C5A24"/>
    <w:lvl w:ilvl="0" w:tplc="69882522">
      <w:start w:val="1"/>
      <w:numFmt w:val="bullet"/>
      <w:lvlText w:val=""/>
      <w:lvlJc w:val="left"/>
      <w:pPr>
        <w:tabs>
          <w:tab w:val="num" w:pos="720"/>
        </w:tabs>
        <w:ind w:left="720" w:hanging="360"/>
      </w:pPr>
      <w:rPr>
        <w:rFonts w:ascii="Wingdings 2" w:hAnsi="Wingdings 2" w:hint="default"/>
      </w:rPr>
    </w:lvl>
    <w:lvl w:ilvl="1" w:tplc="D26ACE8A" w:tentative="1">
      <w:start w:val="1"/>
      <w:numFmt w:val="bullet"/>
      <w:lvlText w:val=""/>
      <w:lvlJc w:val="left"/>
      <w:pPr>
        <w:tabs>
          <w:tab w:val="num" w:pos="1440"/>
        </w:tabs>
        <w:ind w:left="1440" w:hanging="360"/>
      </w:pPr>
      <w:rPr>
        <w:rFonts w:ascii="Wingdings 2" w:hAnsi="Wingdings 2" w:hint="default"/>
      </w:rPr>
    </w:lvl>
    <w:lvl w:ilvl="2" w:tplc="329E494C" w:tentative="1">
      <w:start w:val="1"/>
      <w:numFmt w:val="bullet"/>
      <w:lvlText w:val=""/>
      <w:lvlJc w:val="left"/>
      <w:pPr>
        <w:tabs>
          <w:tab w:val="num" w:pos="2160"/>
        </w:tabs>
        <w:ind w:left="2160" w:hanging="360"/>
      </w:pPr>
      <w:rPr>
        <w:rFonts w:ascii="Wingdings 2" w:hAnsi="Wingdings 2" w:hint="default"/>
      </w:rPr>
    </w:lvl>
    <w:lvl w:ilvl="3" w:tplc="476ED77A" w:tentative="1">
      <w:start w:val="1"/>
      <w:numFmt w:val="bullet"/>
      <w:lvlText w:val=""/>
      <w:lvlJc w:val="left"/>
      <w:pPr>
        <w:tabs>
          <w:tab w:val="num" w:pos="2880"/>
        </w:tabs>
        <w:ind w:left="2880" w:hanging="360"/>
      </w:pPr>
      <w:rPr>
        <w:rFonts w:ascii="Wingdings 2" w:hAnsi="Wingdings 2" w:hint="default"/>
      </w:rPr>
    </w:lvl>
    <w:lvl w:ilvl="4" w:tplc="1194DAF8" w:tentative="1">
      <w:start w:val="1"/>
      <w:numFmt w:val="bullet"/>
      <w:lvlText w:val=""/>
      <w:lvlJc w:val="left"/>
      <w:pPr>
        <w:tabs>
          <w:tab w:val="num" w:pos="3600"/>
        </w:tabs>
        <w:ind w:left="3600" w:hanging="360"/>
      </w:pPr>
      <w:rPr>
        <w:rFonts w:ascii="Wingdings 2" w:hAnsi="Wingdings 2" w:hint="default"/>
      </w:rPr>
    </w:lvl>
    <w:lvl w:ilvl="5" w:tplc="197AE070" w:tentative="1">
      <w:start w:val="1"/>
      <w:numFmt w:val="bullet"/>
      <w:lvlText w:val=""/>
      <w:lvlJc w:val="left"/>
      <w:pPr>
        <w:tabs>
          <w:tab w:val="num" w:pos="4320"/>
        </w:tabs>
        <w:ind w:left="4320" w:hanging="360"/>
      </w:pPr>
      <w:rPr>
        <w:rFonts w:ascii="Wingdings 2" w:hAnsi="Wingdings 2" w:hint="default"/>
      </w:rPr>
    </w:lvl>
    <w:lvl w:ilvl="6" w:tplc="DEF89576" w:tentative="1">
      <w:start w:val="1"/>
      <w:numFmt w:val="bullet"/>
      <w:lvlText w:val=""/>
      <w:lvlJc w:val="left"/>
      <w:pPr>
        <w:tabs>
          <w:tab w:val="num" w:pos="5040"/>
        </w:tabs>
        <w:ind w:left="5040" w:hanging="360"/>
      </w:pPr>
      <w:rPr>
        <w:rFonts w:ascii="Wingdings 2" w:hAnsi="Wingdings 2" w:hint="default"/>
      </w:rPr>
    </w:lvl>
    <w:lvl w:ilvl="7" w:tplc="34CCE652" w:tentative="1">
      <w:start w:val="1"/>
      <w:numFmt w:val="bullet"/>
      <w:lvlText w:val=""/>
      <w:lvlJc w:val="left"/>
      <w:pPr>
        <w:tabs>
          <w:tab w:val="num" w:pos="5760"/>
        </w:tabs>
        <w:ind w:left="5760" w:hanging="360"/>
      </w:pPr>
      <w:rPr>
        <w:rFonts w:ascii="Wingdings 2" w:hAnsi="Wingdings 2" w:hint="default"/>
      </w:rPr>
    </w:lvl>
    <w:lvl w:ilvl="8" w:tplc="8F820D56" w:tentative="1">
      <w:start w:val="1"/>
      <w:numFmt w:val="bullet"/>
      <w:lvlText w:val=""/>
      <w:lvlJc w:val="left"/>
      <w:pPr>
        <w:tabs>
          <w:tab w:val="num" w:pos="6480"/>
        </w:tabs>
        <w:ind w:left="6480" w:hanging="360"/>
      </w:pPr>
      <w:rPr>
        <w:rFonts w:ascii="Wingdings 2" w:hAnsi="Wingdings 2" w:hint="default"/>
      </w:rPr>
    </w:lvl>
  </w:abstractNum>
  <w:abstractNum w:abstractNumId="12">
    <w:nsid w:val="42806A00"/>
    <w:multiLevelType w:val="hybridMultilevel"/>
    <w:tmpl w:val="9F00624A"/>
    <w:lvl w:ilvl="0" w:tplc="183E5B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C3F12">
      <w:start w:val="1"/>
      <w:numFmt w:val="bullet"/>
      <w:lvlText w:val="o"/>
      <w:lvlJc w:val="left"/>
      <w:pPr>
        <w:ind w:left="1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6E0446">
      <w:start w:val="1"/>
      <w:numFmt w:val="bullet"/>
      <w:lvlText w:val="▪"/>
      <w:lvlJc w:val="left"/>
      <w:pPr>
        <w:ind w:left="1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F46FAE">
      <w:start w:val="1"/>
      <w:numFmt w:val="bullet"/>
      <w:lvlText w:val="•"/>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88E26">
      <w:start w:val="1"/>
      <w:numFmt w:val="bullet"/>
      <w:lvlText w:val="o"/>
      <w:lvlJc w:val="left"/>
      <w:pPr>
        <w:ind w:left="3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A0C992">
      <w:start w:val="1"/>
      <w:numFmt w:val="bullet"/>
      <w:lvlText w:val="▪"/>
      <w:lvlJc w:val="left"/>
      <w:pPr>
        <w:ind w:left="4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F6ECB8">
      <w:start w:val="1"/>
      <w:numFmt w:val="bullet"/>
      <w:lvlText w:val="•"/>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83098">
      <w:start w:val="1"/>
      <w:numFmt w:val="bullet"/>
      <w:lvlText w:val="o"/>
      <w:lvlJc w:val="left"/>
      <w:pPr>
        <w:ind w:left="5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BA3C56">
      <w:start w:val="1"/>
      <w:numFmt w:val="bullet"/>
      <w:lvlText w:val="▪"/>
      <w:lvlJc w:val="left"/>
      <w:pPr>
        <w:ind w:left="6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4A27774C"/>
    <w:multiLevelType w:val="hybridMultilevel"/>
    <w:tmpl w:val="B4665018"/>
    <w:lvl w:ilvl="0" w:tplc="6BAAE856">
      <w:start w:val="4"/>
      <w:numFmt w:val="bullet"/>
      <w:lvlText w:val="-"/>
      <w:lvlJc w:val="left"/>
      <w:pPr>
        <w:ind w:left="1068" w:hanging="360"/>
      </w:pPr>
      <w:rPr>
        <w:rFonts w:ascii="Times New Roman" w:eastAsia="MS Mincho"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4D0C0C7D"/>
    <w:multiLevelType w:val="multilevel"/>
    <w:tmpl w:val="77A0D9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9851DA"/>
    <w:multiLevelType w:val="hybridMultilevel"/>
    <w:tmpl w:val="B55E5052"/>
    <w:lvl w:ilvl="0" w:tplc="2BE2E25E">
      <w:start w:val="20"/>
      <w:numFmt w:val="bullet"/>
      <w:lvlText w:val="-"/>
      <w:lvlJc w:val="left"/>
      <w:pPr>
        <w:ind w:left="1068" w:hanging="360"/>
      </w:pPr>
      <w:rPr>
        <w:rFonts w:ascii="Times New Roman" w:eastAsia="MS Mincho" w:hAnsi="Times New Roman" w:cs="Times New Roman" w:hint="default"/>
        <w:b w:val="0"/>
        <w:i w:val="0"/>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502E4A42"/>
    <w:multiLevelType w:val="hybridMultilevel"/>
    <w:tmpl w:val="B3A4447E"/>
    <w:lvl w:ilvl="0" w:tplc="E41CA49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17">
    <w:nsid w:val="52844804"/>
    <w:multiLevelType w:val="hybridMultilevel"/>
    <w:tmpl w:val="9DDEC01A"/>
    <w:lvl w:ilvl="0" w:tplc="EDDEE908">
      <w:start w:val="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590F668B"/>
    <w:multiLevelType w:val="hybridMultilevel"/>
    <w:tmpl w:val="68AE5FC2"/>
    <w:lvl w:ilvl="0" w:tplc="30381E00">
      <w:start w:val="1"/>
      <w:numFmt w:val="bullet"/>
      <w:lvlText w:val=""/>
      <w:lvlJc w:val="left"/>
      <w:pPr>
        <w:tabs>
          <w:tab w:val="num" w:pos="720"/>
        </w:tabs>
        <w:ind w:left="720" w:hanging="360"/>
      </w:pPr>
      <w:rPr>
        <w:rFonts w:ascii="Wingdings 2" w:hAnsi="Wingdings 2" w:hint="default"/>
      </w:rPr>
    </w:lvl>
    <w:lvl w:ilvl="1" w:tplc="4E102770" w:tentative="1">
      <w:start w:val="1"/>
      <w:numFmt w:val="bullet"/>
      <w:lvlText w:val=""/>
      <w:lvlJc w:val="left"/>
      <w:pPr>
        <w:tabs>
          <w:tab w:val="num" w:pos="1440"/>
        </w:tabs>
        <w:ind w:left="1440" w:hanging="360"/>
      </w:pPr>
      <w:rPr>
        <w:rFonts w:ascii="Wingdings 2" w:hAnsi="Wingdings 2" w:hint="default"/>
      </w:rPr>
    </w:lvl>
    <w:lvl w:ilvl="2" w:tplc="36BC3278" w:tentative="1">
      <w:start w:val="1"/>
      <w:numFmt w:val="bullet"/>
      <w:lvlText w:val=""/>
      <w:lvlJc w:val="left"/>
      <w:pPr>
        <w:tabs>
          <w:tab w:val="num" w:pos="2160"/>
        </w:tabs>
        <w:ind w:left="2160" w:hanging="360"/>
      </w:pPr>
      <w:rPr>
        <w:rFonts w:ascii="Wingdings 2" w:hAnsi="Wingdings 2" w:hint="default"/>
      </w:rPr>
    </w:lvl>
    <w:lvl w:ilvl="3" w:tplc="962A60AC" w:tentative="1">
      <w:start w:val="1"/>
      <w:numFmt w:val="bullet"/>
      <w:lvlText w:val=""/>
      <w:lvlJc w:val="left"/>
      <w:pPr>
        <w:tabs>
          <w:tab w:val="num" w:pos="2880"/>
        </w:tabs>
        <w:ind w:left="2880" w:hanging="360"/>
      </w:pPr>
      <w:rPr>
        <w:rFonts w:ascii="Wingdings 2" w:hAnsi="Wingdings 2" w:hint="default"/>
      </w:rPr>
    </w:lvl>
    <w:lvl w:ilvl="4" w:tplc="2F0AE64A" w:tentative="1">
      <w:start w:val="1"/>
      <w:numFmt w:val="bullet"/>
      <w:lvlText w:val=""/>
      <w:lvlJc w:val="left"/>
      <w:pPr>
        <w:tabs>
          <w:tab w:val="num" w:pos="3600"/>
        </w:tabs>
        <w:ind w:left="3600" w:hanging="360"/>
      </w:pPr>
      <w:rPr>
        <w:rFonts w:ascii="Wingdings 2" w:hAnsi="Wingdings 2" w:hint="default"/>
      </w:rPr>
    </w:lvl>
    <w:lvl w:ilvl="5" w:tplc="51629686" w:tentative="1">
      <w:start w:val="1"/>
      <w:numFmt w:val="bullet"/>
      <w:lvlText w:val=""/>
      <w:lvlJc w:val="left"/>
      <w:pPr>
        <w:tabs>
          <w:tab w:val="num" w:pos="4320"/>
        </w:tabs>
        <w:ind w:left="4320" w:hanging="360"/>
      </w:pPr>
      <w:rPr>
        <w:rFonts w:ascii="Wingdings 2" w:hAnsi="Wingdings 2" w:hint="default"/>
      </w:rPr>
    </w:lvl>
    <w:lvl w:ilvl="6" w:tplc="1F5A0CD0" w:tentative="1">
      <w:start w:val="1"/>
      <w:numFmt w:val="bullet"/>
      <w:lvlText w:val=""/>
      <w:lvlJc w:val="left"/>
      <w:pPr>
        <w:tabs>
          <w:tab w:val="num" w:pos="5040"/>
        </w:tabs>
        <w:ind w:left="5040" w:hanging="360"/>
      </w:pPr>
      <w:rPr>
        <w:rFonts w:ascii="Wingdings 2" w:hAnsi="Wingdings 2" w:hint="default"/>
      </w:rPr>
    </w:lvl>
    <w:lvl w:ilvl="7" w:tplc="07C46664" w:tentative="1">
      <w:start w:val="1"/>
      <w:numFmt w:val="bullet"/>
      <w:lvlText w:val=""/>
      <w:lvlJc w:val="left"/>
      <w:pPr>
        <w:tabs>
          <w:tab w:val="num" w:pos="5760"/>
        </w:tabs>
        <w:ind w:left="5760" w:hanging="360"/>
      </w:pPr>
      <w:rPr>
        <w:rFonts w:ascii="Wingdings 2" w:hAnsi="Wingdings 2" w:hint="default"/>
      </w:rPr>
    </w:lvl>
    <w:lvl w:ilvl="8" w:tplc="A7A85228" w:tentative="1">
      <w:start w:val="1"/>
      <w:numFmt w:val="bullet"/>
      <w:lvlText w:val=""/>
      <w:lvlJc w:val="left"/>
      <w:pPr>
        <w:tabs>
          <w:tab w:val="num" w:pos="6480"/>
        </w:tabs>
        <w:ind w:left="6480" w:hanging="360"/>
      </w:pPr>
      <w:rPr>
        <w:rFonts w:ascii="Wingdings 2" w:hAnsi="Wingdings 2" w:hint="default"/>
      </w:rPr>
    </w:lvl>
  </w:abstractNum>
  <w:abstractNum w:abstractNumId="19">
    <w:nsid w:val="5AD61FFB"/>
    <w:multiLevelType w:val="multilevel"/>
    <w:tmpl w:val="4D2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FE2A38"/>
    <w:multiLevelType w:val="hybridMultilevel"/>
    <w:tmpl w:val="3BAA381C"/>
    <w:lvl w:ilvl="0" w:tplc="FE18828A">
      <w:start w:val="1"/>
      <w:numFmt w:val="decimal"/>
      <w:lvlText w:val="%1."/>
      <w:lvlJc w:val="left"/>
      <w:pPr>
        <w:tabs>
          <w:tab w:val="num" w:pos="360"/>
        </w:tabs>
        <w:ind w:left="360" w:hanging="360"/>
      </w:pPr>
      <w:rPr>
        <w:b w:val="0"/>
      </w:rPr>
    </w:lvl>
    <w:lvl w:ilvl="1" w:tplc="0419000D">
      <w:start w:val="1"/>
      <w:numFmt w:val="bullet"/>
      <w:lvlText w:val=""/>
      <w:lvlJc w:val="left"/>
      <w:pPr>
        <w:tabs>
          <w:tab w:val="num" w:pos="360"/>
        </w:tabs>
        <w:ind w:left="360" w:hanging="360"/>
      </w:pPr>
      <w:rPr>
        <w:rFonts w:ascii="Wingdings" w:hAnsi="Wingdings" w:hint="default"/>
      </w:rPr>
    </w:lvl>
    <w:lvl w:ilvl="2" w:tplc="300CC928">
      <w:numFmt w:val="bullet"/>
      <w:lvlText w:val=""/>
      <w:lvlJc w:val="left"/>
      <w:pPr>
        <w:tabs>
          <w:tab w:val="num" w:pos="2520"/>
        </w:tabs>
        <w:ind w:left="2520" w:hanging="465"/>
      </w:pPr>
      <w:rPr>
        <w:rFonts w:ascii="Symbol" w:eastAsia="Times New Roman" w:hAnsi="Symbol" w:cs="Times New Roman" w:hint="default"/>
      </w:r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1">
    <w:nsid w:val="602E1C01"/>
    <w:multiLevelType w:val="hybridMultilevel"/>
    <w:tmpl w:val="EE2EE752"/>
    <w:lvl w:ilvl="0" w:tplc="CAE2E9DA">
      <w:start w:val="1"/>
      <w:numFmt w:val="bullet"/>
      <w:lvlText w:val=""/>
      <w:lvlJc w:val="left"/>
      <w:pPr>
        <w:tabs>
          <w:tab w:val="num" w:pos="720"/>
        </w:tabs>
        <w:ind w:left="720" w:hanging="360"/>
      </w:pPr>
      <w:rPr>
        <w:rFonts w:ascii="Wingdings" w:hAnsi="Wingdings" w:hint="default"/>
      </w:rPr>
    </w:lvl>
    <w:lvl w:ilvl="1" w:tplc="E2E4F74A" w:tentative="1">
      <w:start w:val="1"/>
      <w:numFmt w:val="bullet"/>
      <w:lvlText w:val=""/>
      <w:lvlJc w:val="left"/>
      <w:pPr>
        <w:tabs>
          <w:tab w:val="num" w:pos="1440"/>
        </w:tabs>
        <w:ind w:left="1440" w:hanging="360"/>
      </w:pPr>
      <w:rPr>
        <w:rFonts w:ascii="Wingdings" w:hAnsi="Wingdings" w:hint="default"/>
      </w:rPr>
    </w:lvl>
    <w:lvl w:ilvl="2" w:tplc="9D240CD8" w:tentative="1">
      <w:start w:val="1"/>
      <w:numFmt w:val="bullet"/>
      <w:lvlText w:val=""/>
      <w:lvlJc w:val="left"/>
      <w:pPr>
        <w:tabs>
          <w:tab w:val="num" w:pos="2160"/>
        </w:tabs>
        <w:ind w:left="2160" w:hanging="360"/>
      </w:pPr>
      <w:rPr>
        <w:rFonts w:ascii="Wingdings" w:hAnsi="Wingdings" w:hint="default"/>
      </w:rPr>
    </w:lvl>
    <w:lvl w:ilvl="3" w:tplc="1B3A026E" w:tentative="1">
      <w:start w:val="1"/>
      <w:numFmt w:val="bullet"/>
      <w:lvlText w:val=""/>
      <w:lvlJc w:val="left"/>
      <w:pPr>
        <w:tabs>
          <w:tab w:val="num" w:pos="2880"/>
        </w:tabs>
        <w:ind w:left="2880" w:hanging="360"/>
      </w:pPr>
      <w:rPr>
        <w:rFonts w:ascii="Wingdings" w:hAnsi="Wingdings" w:hint="default"/>
      </w:rPr>
    </w:lvl>
    <w:lvl w:ilvl="4" w:tplc="72CEE06C" w:tentative="1">
      <w:start w:val="1"/>
      <w:numFmt w:val="bullet"/>
      <w:lvlText w:val=""/>
      <w:lvlJc w:val="left"/>
      <w:pPr>
        <w:tabs>
          <w:tab w:val="num" w:pos="3600"/>
        </w:tabs>
        <w:ind w:left="3600" w:hanging="360"/>
      </w:pPr>
      <w:rPr>
        <w:rFonts w:ascii="Wingdings" w:hAnsi="Wingdings" w:hint="default"/>
      </w:rPr>
    </w:lvl>
    <w:lvl w:ilvl="5" w:tplc="4C6C3324" w:tentative="1">
      <w:start w:val="1"/>
      <w:numFmt w:val="bullet"/>
      <w:lvlText w:val=""/>
      <w:lvlJc w:val="left"/>
      <w:pPr>
        <w:tabs>
          <w:tab w:val="num" w:pos="4320"/>
        </w:tabs>
        <w:ind w:left="4320" w:hanging="360"/>
      </w:pPr>
      <w:rPr>
        <w:rFonts w:ascii="Wingdings" w:hAnsi="Wingdings" w:hint="default"/>
      </w:rPr>
    </w:lvl>
    <w:lvl w:ilvl="6" w:tplc="6024C7CC" w:tentative="1">
      <w:start w:val="1"/>
      <w:numFmt w:val="bullet"/>
      <w:lvlText w:val=""/>
      <w:lvlJc w:val="left"/>
      <w:pPr>
        <w:tabs>
          <w:tab w:val="num" w:pos="5040"/>
        </w:tabs>
        <w:ind w:left="5040" w:hanging="360"/>
      </w:pPr>
      <w:rPr>
        <w:rFonts w:ascii="Wingdings" w:hAnsi="Wingdings" w:hint="default"/>
      </w:rPr>
    </w:lvl>
    <w:lvl w:ilvl="7" w:tplc="9170E082" w:tentative="1">
      <w:start w:val="1"/>
      <w:numFmt w:val="bullet"/>
      <w:lvlText w:val=""/>
      <w:lvlJc w:val="left"/>
      <w:pPr>
        <w:tabs>
          <w:tab w:val="num" w:pos="5760"/>
        </w:tabs>
        <w:ind w:left="5760" w:hanging="360"/>
      </w:pPr>
      <w:rPr>
        <w:rFonts w:ascii="Wingdings" w:hAnsi="Wingdings" w:hint="default"/>
      </w:rPr>
    </w:lvl>
    <w:lvl w:ilvl="8" w:tplc="5608D144" w:tentative="1">
      <w:start w:val="1"/>
      <w:numFmt w:val="bullet"/>
      <w:lvlText w:val=""/>
      <w:lvlJc w:val="left"/>
      <w:pPr>
        <w:tabs>
          <w:tab w:val="num" w:pos="6480"/>
        </w:tabs>
        <w:ind w:left="6480" w:hanging="360"/>
      </w:pPr>
      <w:rPr>
        <w:rFonts w:ascii="Wingdings" w:hAnsi="Wingdings" w:hint="default"/>
      </w:rPr>
    </w:lvl>
  </w:abstractNum>
  <w:abstractNum w:abstractNumId="22">
    <w:nsid w:val="6F490B40"/>
    <w:multiLevelType w:val="hybridMultilevel"/>
    <w:tmpl w:val="B6821356"/>
    <w:lvl w:ilvl="0" w:tplc="2D80E618">
      <w:start w:val="2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75A62096"/>
    <w:multiLevelType w:val="hybridMultilevel"/>
    <w:tmpl w:val="B4E895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5C8563C"/>
    <w:multiLevelType w:val="hybridMultilevel"/>
    <w:tmpl w:val="2BF22BC2"/>
    <w:lvl w:ilvl="0" w:tplc="8FD8CD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CAE7CF7"/>
    <w:multiLevelType w:val="hybridMultilevel"/>
    <w:tmpl w:val="10A4AE24"/>
    <w:lvl w:ilvl="0" w:tplc="D35C21EE">
      <w:numFmt w:val="bullet"/>
      <w:lvlText w:val="-"/>
      <w:lvlJc w:val="left"/>
      <w:pPr>
        <w:ind w:left="1068" w:hanging="360"/>
      </w:pPr>
      <w:rPr>
        <w:rFonts w:ascii="Times New Roman" w:eastAsia="MS Mincho"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2"/>
  </w:num>
  <w:num w:numId="2">
    <w:abstractNumId w:val="23"/>
  </w:num>
  <w:num w:numId="3">
    <w:abstractNumId w:val="16"/>
  </w:num>
  <w:num w:numId="4">
    <w:abstractNumId w:val="19"/>
  </w:num>
  <w:num w:numId="5">
    <w:abstractNumId w:val="7"/>
  </w:num>
  <w:num w:numId="6">
    <w:abstractNumId w:val="11"/>
  </w:num>
  <w:num w:numId="7">
    <w:abstractNumId w:val="18"/>
  </w:num>
  <w:num w:numId="8">
    <w:abstractNumId w:val="13"/>
  </w:num>
  <w:num w:numId="9">
    <w:abstractNumId w:val="24"/>
  </w:num>
  <w:num w:numId="10">
    <w:abstractNumId w:val="8"/>
  </w:num>
  <w:num w:numId="11">
    <w:abstractNumId w:val="3"/>
  </w:num>
  <w:num w:numId="12">
    <w:abstractNumId w:val="4"/>
  </w:num>
  <w:num w:numId="13">
    <w:abstractNumId w:val="2"/>
  </w:num>
  <w:num w:numId="14">
    <w:abstractNumId w:val="9"/>
  </w:num>
  <w:num w:numId="15">
    <w:abstractNumId w:val="25"/>
  </w:num>
  <w:num w:numId="16">
    <w:abstractNumId w:val="14"/>
  </w:num>
  <w:num w:numId="17">
    <w:abstractNumId w:val="10"/>
  </w:num>
  <w:num w:numId="18">
    <w:abstractNumId w:val="21"/>
  </w:num>
  <w:num w:numId="19">
    <w:abstractNumId w:val="20"/>
  </w:num>
  <w:num w:numId="20">
    <w:abstractNumId w:val="17"/>
  </w:num>
  <w:num w:numId="21">
    <w:abstractNumId w:val="22"/>
  </w:num>
  <w:num w:numId="22">
    <w:abstractNumId w:val="1"/>
  </w:num>
  <w:num w:numId="23">
    <w:abstractNumId w:val="0"/>
  </w:num>
  <w:num w:numId="24">
    <w:abstractNumId w:val="5"/>
  </w:num>
  <w:num w:numId="25">
    <w:abstractNumId w:val="6"/>
  </w:num>
  <w:num w:numId="2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defaultTabStop w:val="708"/>
  <w:hyphenationZone w:val="425"/>
  <w:characterSpacingControl w:val="doNotCompress"/>
  <w:footnotePr>
    <w:footnote w:id="0"/>
    <w:footnote w:id="1"/>
  </w:footnotePr>
  <w:endnotePr>
    <w:endnote w:id="0"/>
    <w:endnote w:id="1"/>
  </w:endnotePr>
  <w:compat/>
  <w:rsids>
    <w:rsidRoot w:val="00F8221D"/>
    <w:rsid w:val="0000092F"/>
    <w:rsid w:val="000060BF"/>
    <w:rsid w:val="00010B33"/>
    <w:rsid w:val="00015473"/>
    <w:rsid w:val="00035249"/>
    <w:rsid w:val="0004694D"/>
    <w:rsid w:val="00051AC6"/>
    <w:rsid w:val="00053B08"/>
    <w:rsid w:val="00061617"/>
    <w:rsid w:val="00061E2F"/>
    <w:rsid w:val="00067667"/>
    <w:rsid w:val="000863BB"/>
    <w:rsid w:val="00086440"/>
    <w:rsid w:val="000945E1"/>
    <w:rsid w:val="00096663"/>
    <w:rsid w:val="000A5566"/>
    <w:rsid w:val="000A6491"/>
    <w:rsid w:val="000B524E"/>
    <w:rsid w:val="000B6EB7"/>
    <w:rsid w:val="000C7DE4"/>
    <w:rsid w:val="000D3030"/>
    <w:rsid w:val="000D4D6C"/>
    <w:rsid w:val="000E4FCC"/>
    <w:rsid w:val="000F1103"/>
    <w:rsid w:val="000F2040"/>
    <w:rsid w:val="000F64A5"/>
    <w:rsid w:val="00103BA6"/>
    <w:rsid w:val="0010406E"/>
    <w:rsid w:val="00105C7E"/>
    <w:rsid w:val="001071C1"/>
    <w:rsid w:val="00131A2B"/>
    <w:rsid w:val="001423DB"/>
    <w:rsid w:val="00146645"/>
    <w:rsid w:val="001472BF"/>
    <w:rsid w:val="001654B1"/>
    <w:rsid w:val="00174CD2"/>
    <w:rsid w:val="00174D3A"/>
    <w:rsid w:val="00176BDE"/>
    <w:rsid w:val="00183C79"/>
    <w:rsid w:val="00191DC7"/>
    <w:rsid w:val="001937FC"/>
    <w:rsid w:val="00196048"/>
    <w:rsid w:val="00197834"/>
    <w:rsid w:val="001979AE"/>
    <w:rsid w:val="001A5209"/>
    <w:rsid w:val="001B2177"/>
    <w:rsid w:val="001B2804"/>
    <w:rsid w:val="001B626B"/>
    <w:rsid w:val="001B743C"/>
    <w:rsid w:val="001D408C"/>
    <w:rsid w:val="001E0A47"/>
    <w:rsid w:val="001E5FCE"/>
    <w:rsid w:val="00205415"/>
    <w:rsid w:val="00221598"/>
    <w:rsid w:val="00233346"/>
    <w:rsid w:val="00240FC6"/>
    <w:rsid w:val="002416B7"/>
    <w:rsid w:val="00243AA0"/>
    <w:rsid w:val="00256021"/>
    <w:rsid w:val="002612FE"/>
    <w:rsid w:val="00264DEC"/>
    <w:rsid w:val="00272FF3"/>
    <w:rsid w:val="00273D91"/>
    <w:rsid w:val="002A519B"/>
    <w:rsid w:val="002A59AB"/>
    <w:rsid w:val="002B25F4"/>
    <w:rsid w:val="002B2A09"/>
    <w:rsid w:val="002B5EC4"/>
    <w:rsid w:val="002B74BD"/>
    <w:rsid w:val="002C2189"/>
    <w:rsid w:val="002C4A76"/>
    <w:rsid w:val="002D3491"/>
    <w:rsid w:val="002D3A42"/>
    <w:rsid w:val="002D5506"/>
    <w:rsid w:val="002E510C"/>
    <w:rsid w:val="002E7140"/>
    <w:rsid w:val="002E7848"/>
    <w:rsid w:val="00314D9D"/>
    <w:rsid w:val="00333025"/>
    <w:rsid w:val="003431BD"/>
    <w:rsid w:val="00343C77"/>
    <w:rsid w:val="00353D9C"/>
    <w:rsid w:val="003573A8"/>
    <w:rsid w:val="0036644A"/>
    <w:rsid w:val="00371428"/>
    <w:rsid w:val="00385C50"/>
    <w:rsid w:val="003A02F4"/>
    <w:rsid w:val="003A2009"/>
    <w:rsid w:val="003D21EE"/>
    <w:rsid w:val="003D4B2F"/>
    <w:rsid w:val="003E44F0"/>
    <w:rsid w:val="003F2F39"/>
    <w:rsid w:val="003F37F0"/>
    <w:rsid w:val="003F77C5"/>
    <w:rsid w:val="00410F33"/>
    <w:rsid w:val="00421E51"/>
    <w:rsid w:val="00436E72"/>
    <w:rsid w:val="004439EE"/>
    <w:rsid w:val="00460A7C"/>
    <w:rsid w:val="0046174C"/>
    <w:rsid w:val="00466A69"/>
    <w:rsid w:val="00474D31"/>
    <w:rsid w:val="004801CB"/>
    <w:rsid w:val="004840B7"/>
    <w:rsid w:val="004940E5"/>
    <w:rsid w:val="004A1F89"/>
    <w:rsid w:val="004B2C86"/>
    <w:rsid w:val="004C104A"/>
    <w:rsid w:val="004C257B"/>
    <w:rsid w:val="004C4816"/>
    <w:rsid w:val="004D1DC4"/>
    <w:rsid w:val="004D25AC"/>
    <w:rsid w:val="004D7333"/>
    <w:rsid w:val="004E1971"/>
    <w:rsid w:val="004E330E"/>
    <w:rsid w:val="004F1CB8"/>
    <w:rsid w:val="004F5909"/>
    <w:rsid w:val="00510661"/>
    <w:rsid w:val="00516C13"/>
    <w:rsid w:val="00517F33"/>
    <w:rsid w:val="00520352"/>
    <w:rsid w:val="005373FD"/>
    <w:rsid w:val="00545E46"/>
    <w:rsid w:val="0057009B"/>
    <w:rsid w:val="00575B2F"/>
    <w:rsid w:val="00593097"/>
    <w:rsid w:val="005947D8"/>
    <w:rsid w:val="0059739E"/>
    <w:rsid w:val="005A7F28"/>
    <w:rsid w:val="005B1718"/>
    <w:rsid w:val="005C4ECC"/>
    <w:rsid w:val="005D5C9E"/>
    <w:rsid w:val="005E3379"/>
    <w:rsid w:val="005E4847"/>
    <w:rsid w:val="005F629E"/>
    <w:rsid w:val="0061296E"/>
    <w:rsid w:val="00612C1E"/>
    <w:rsid w:val="00615D7E"/>
    <w:rsid w:val="00622BD4"/>
    <w:rsid w:val="00630607"/>
    <w:rsid w:val="00632A4B"/>
    <w:rsid w:val="00633F1E"/>
    <w:rsid w:val="00635A53"/>
    <w:rsid w:val="00636697"/>
    <w:rsid w:val="00640A69"/>
    <w:rsid w:val="006530F5"/>
    <w:rsid w:val="00656EA1"/>
    <w:rsid w:val="00690B66"/>
    <w:rsid w:val="00690C9F"/>
    <w:rsid w:val="006B29CE"/>
    <w:rsid w:val="006B7CDB"/>
    <w:rsid w:val="006C1CCA"/>
    <w:rsid w:val="006C2787"/>
    <w:rsid w:val="006C33EA"/>
    <w:rsid w:val="006D3917"/>
    <w:rsid w:val="00702771"/>
    <w:rsid w:val="00707A05"/>
    <w:rsid w:val="00710CA6"/>
    <w:rsid w:val="00710F56"/>
    <w:rsid w:val="007123F5"/>
    <w:rsid w:val="00730F6A"/>
    <w:rsid w:val="00746665"/>
    <w:rsid w:val="0075533B"/>
    <w:rsid w:val="00763288"/>
    <w:rsid w:val="00771225"/>
    <w:rsid w:val="00771715"/>
    <w:rsid w:val="007749F3"/>
    <w:rsid w:val="007805B7"/>
    <w:rsid w:val="007816E8"/>
    <w:rsid w:val="00790299"/>
    <w:rsid w:val="00794A0B"/>
    <w:rsid w:val="00795830"/>
    <w:rsid w:val="007D0A9E"/>
    <w:rsid w:val="007E6F26"/>
    <w:rsid w:val="008046A0"/>
    <w:rsid w:val="008048F0"/>
    <w:rsid w:val="008114CB"/>
    <w:rsid w:val="00812326"/>
    <w:rsid w:val="00834A0D"/>
    <w:rsid w:val="00834BD7"/>
    <w:rsid w:val="0084044B"/>
    <w:rsid w:val="008415F2"/>
    <w:rsid w:val="00845AB5"/>
    <w:rsid w:val="00850E97"/>
    <w:rsid w:val="00856107"/>
    <w:rsid w:val="00876DC8"/>
    <w:rsid w:val="00897244"/>
    <w:rsid w:val="008A3346"/>
    <w:rsid w:val="008B07E6"/>
    <w:rsid w:val="008C6774"/>
    <w:rsid w:val="008D60EE"/>
    <w:rsid w:val="008E145D"/>
    <w:rsid w:val="008E2156"/>
    <w:rsid w:val="008F70C5"/>
    <w:rsid w:val="00901051"/>
    <w:rsid w:val="00903361"/>
    <w:rsid w:val="00911AED"/>
    <w:rsid w:val="0091564F"/>
    <w:rsid w:val="0092313F"/>
    <w:rsid w:val="00945320"/>
    <w:rsid w:val="00945EB1"/>
    <w:rsid w:val="00954A6E"/>
    <w:rsid w:val="00965EDD"/>
    <w:rsid w:val="009817E9"/>
    <w:rsid w:val="00984CAE"/>
    <w:rsid w:val="009855F5"/>
    <w:rsid w:val="00985672"/>
    <w:rsid w:val="009917C0"/>
    <w:rsid w:val="009930B3"/>
    <w:rsid w:val="009933E8"/>
    <w:rsid w:val="009C5CBF"/>
    <w:rsid w:val="009F05FB"/>
    <w:rsid w:val="009F1C0C"/>
    <w:rsid w:val="009F45BC"/>
    <w:rsid w:val="009F59BE"/>
    <w:rsid w:val="00A157D8"/>
    <w:rsid w:val="00A2216E"/>
    <w:rsid w:val="00A24969"/>
    <w:rsid w:val="00A252C3"/>
    <w:rsid w:val="00A26C9E"/>
    <w:rsid w:val="00A53ECE"/>
    <w:rsid w:val="00A632EB"/>
    <w:rsid w:val="00A73DC7"/>
    <w:rsid w:val="00A95431"/>
    <w:rsid w:val="00AA08F7"/>
    <w:rsid w:val="00AA4331"/>
    <w:rsid w:val="00AC36FB"/>
    <w:rsid w:val="00AC704F"/>
    <w:rsid w:val="00AE2B04"/>
    <w:rsid w:val="00AE5001"/>
    <w:rsid w:val="00AE5425"/>
    <w:rsid w:val="00AF476D"/>
    <w:rsid w:val="00AF6729"/>
    <w:rsid w:val="00B10661"/>
    <w:rsid w:val="00B11447"/>
    <w:rsid w:val="00B14EDA"/>
    <w:rsid w:val="00B1702B"/>
    <w:rsid w:val="00B21B2D"/>
    <w:rsid w:val="00B314B5"/>
    <w:rsid w:val="00B337EE"/>
    <w:rsid w:val="00B52C41"/>
    <w:rsid w:val="00B52C8F"/>
    <w:rsid w:val="00B55348"/>
    <w:rsid w:val="00B90D98"/>
    <w:rsid w:val="00BA09D1"/>
    <w:rsid w:val="00BA1AD6"/>
    <w:rsid w:val="00BB4F8A"/>
    <w:rsid w:val="00BC0577"/>
    <w:rsid w:val="00BD5D17"/>
    <w:rsid w:val="00BD7F21"/>
    <w:rsid w:val="00BE5192"/>
    <w:rsid w:val="00BF254C"/>
    <w:rsid w:val="00C04F99"/>
    <w:rsid w:val="00C1423A"/>
    <w:rsid w:val="00C17B87"/>
    <w:rsid w:val="00C32B3E"/>
    <w:rsid w:val="00C32F9E"/>
    <w:rsid w:val="00C342D3"/>
    <w:rsid w:val="00C43182"/>
    <w:rsid w:val="00C534E6"/>
    <w:rsid w:val="00C571B0"/>
    <w:rsid w:val="00C57E38"/>
    <w:rsid w:val="00C6368D"/>
    <w:rsid w:val="00C66C6F"/>
    <w:rsid w:val="00C74E19"/>
    <w:rsid w:val="00C74EC5"/>
    <w:rsid w:val="00C7595E"/>
    <w:rsid w:val="00C86268"/>
    <w:rsid w:val="00C9474A"/>
    <w:rsid w:val="00C96922"/>
    <w:rsid w:val="00C97FEB"/>
    <w:rsid w:val="00CA47A8"/>
    <w:rsid w:val="00CB126B"/>
    <w:rsid w:val="00CB1548"/>
    <w:rsid w:val="00CB34B1"/>
    <w:rsid w:val="00CB5D29"/>
    <w:rsid w:val="00CD5799"/>
    <w:rsid w:val="00CD6D56"/>
    <w:rsid w:val="00CE6188"/>
    <w:rsid w:val="00CE7674"/>
    <w:rsid w:val="00CE79A0"/>
    <w:rsid w:val="00CE7FDA"/>
    <w:rsid w:val="00D15732"/>
    <w:rsid w:val="00D16224"/>
    <w:rsid w:val="00D16781"/>
    <w:rsid w:val="00D20F61"/>
    <w:rsid w:val="00D34EF7"/>
    <w:rsid w:val="00D36405"/>
    <w:rsid w:val="00D42695"/>
    <w:rsid w:val="00D60065"/>
    <w:rsid w:val="00D60139"/>
    <w:rsid w:val="00D63B5E"/>
    <w:rsid w:val="00D7125C"/>
    <w:rsid w:val="00D764D0"/>
    <w:rsid w:val="00D77374"/>
    <w:rsid w:val="00DA0BEC"/>
    <w:rsid w:val="00DC36FD"/>
    <w:rsid w:val="00DC4329"/>
    <w:rsid w:val="00DC6773"/>
    <w:rsid w:val="00DD36F0"/>
    <w:rsid w:val="00DE05A3"/>
    <w:rsid w:val="00DF44A3"/>
    <w:rsid w:val="00DF54F9"/>
    <w:rsid w:val="00E05C94"/>
    <w:rsid w:val="00E122AF"/>
    <w:rsid w:val="00E1295B"/>
    <w:rsid w:val="00E146CC"/>
    <w:rsid w:val="00E15708"/>
    <w:rsid w:val="00E162D0"/>
    <w:rsid w:val="00E1756A"/>
    <w:rsid w:val="00E535B2"/>
    <w:rsid w:val="00E550B4"/>
    <w:rsid w:val="00E60313"/>
    <w:rsid w:val="00E63748"/>
    <w:rsid w:val="00E87FAA"/>
    <w:rsid w:val="00EA4DDD"/>
    <w:rsid w:val="00EB6BCF"/>
    <w:rsid w:val="00EC68FA"/>
    <w:rsid w:val="00ED3541"/>
    <w:rsid w:val="00F014F9"/>
    <w:rsid w:val="00F13DAD"/>
    <w:rsid w:val="00F329C9"/>
    <w:rsid w:val="00F50DF8"/>
    <w:rsid w:val="00F54A0F"/>
    <w:rsid w:val="00F62827"/>
    <w:rsid w:val="00F8221D"/>
    <w:rsid w:val="00F82B92"/>
    <w:rsid w:val="00F8351B"/>
    <w:rsid w:val="00F96217"/>
    <w:rsid w:val="00FA0BB2"/>
    <w:rsid w:val="00FA236F"/>
    <w:rsid w:val="00FA515B"/>
    <w:rsid w:val="00FB1770"/>
    <w:rsid w:val="00FB4958"/>
    <w:rsid w:val="00FC7B6F"/>
    <w:rsid w:val="00FD33AD"/>
    <w:rsid w:val="00FD7A03"/>
    <w:rsid w:val="00FE410E"/>
    <w:rsid w:val="00FF0F63"/>
    <w:rsid w:val="00FF263D"/>
    <w:rsid w:val="00FF43EF"/>
    <w:rsid w:val="00FF7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21D"/>
    <w:pPr>
      <w:spacing w:after="5" w:line="268" w:lineRule="auto"/>
      <w:ind w:left="10" w:hanging="10"/>
      <w:jc w:val="both"/>
    </w:pPr>
    <w:rPr>
      <w:rFonts w:ascii="Times New Roman" w:eastAsia="Times New Roman" w:hAnsi="Times New Roman" w:cs="Times New Roman"/>
      <w:color w:val="000000"/>
      <w:sz w:val="24"/>
      <w:lang w:eastAsia="tr-TR"/>
    </w:rPr>
  </w:style>
  <w:style w:type="paragraph" w:styleId="1">
    <w:name w:val="heading 1"/>
    <w:next w:val="a"/>
    <w:link w:val="10"/>
    <w:uiPriority w:val="9"/>
    <w:unhideWhenUsed/>
    <w:qFormat/>
    <w:rsid w:val="00F8221D"/>
    <w:pPr>
      <w:keepNext/>
      <w:keepLines/>
      <w:spacing w:after="4" w:line="268" w:lineRule="auto"/>
      <w:ind w:left="670" w:right="697" w:hanging="10"/>
      <w:jc w:val="both"/>
      <w:outlineLvl w:val="0"/>
    </w:pPr>
    <w:rPr>
      <w:rFonts w:ascii="Times New Roman" w:eastAsia="Times New Roman" w:hAnsi="Times New Roman" w:cs="Times New Roman"/>
      <w:b/>
      <w:color w:val="000000"/>
      <w:sz w:val="24"/>
      <w:lang w:eastAsia="tr-TR"/>
    </w:rPr>
  </w:style>
  <w:style w:type="paragraph" w:styleId="2">
    <w:name w:val="heading 2"/>
    <w:next w:val="a"/>
    <w:link w:val="20"/>
    <w:uiPriority w:val="9"/>
    <w:unhideWhenUsed/>
    <w:qFormat/>
    <w:rsid w:val="00F8221D"/>
    <w:pPr>
      <w:keepNext/>
      <w:keepLines/>
      <w:spacing w:after="4" w:line="268" w:lineRule="auto"/>
      <w:ind w:left="670" w:right="697" w:hanging="10"/>
      <w:jc w:val="both"/>
      <w:outlineLvl w:val="1"/>
    </w:pPr>
    <w:rPr>
      <w:rFonts w:ascii="Times New Roman" w:eastAsia="Times New Roman" w:hAnsi="Times New Roman" w:cs="Times New Roman"/>
      <w:b/>
      <w:color w:val="000000"/>
      <w:sz w:val="24"/>
      <w:lang w:eastAsia="tr-TR"/>
    </w:rPr>
  </w:style>
  <w:style w:type="paragraph" w:styleId="3">
    <w:name w:val="heading 3"/>
    <w:next w:val="a"/>
    <w:link w:val="30"/>
    <w:uiPriority w:val="9"/>
    <w:unhideWhenUsed/>
    <w:qFormat/>
    <w:rsid w:val="00F8221D"/>
    <w:pPr>
      <w:keepNext/>
      <w:keepLines/>
      <w:spacing w:after="4" w:line="268" w:lineRule="auto"/>
      <w:ind w:left="670" w:right="697" w:hanging="10"/>
      <w:jc w:val="both"/>
      <w:outlineLvl w:val="2"/>
    </w:pPr>
    <w:rPr>
      <w:rFonts w:ascii="Times New Roman" w:eastAsia="Times New Roman" w:hAnsi="Times New Roman" w:cs="Times New Roman"/>
      <w:b/>
      <w:color w:val="000000"/>
      <w:sz w:val="24"/>
      <w:lang w:eastAsia="tr-T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221D"/>
    <w:rPr>
      <w:rFonts w:ascii="Times New Roman" w:eastAsia="Times New Roman" w:hAnsi="Times New Roman" w:cs="Times New Roman"/>
      <w:b/>
      <w:color w:val="000000"/>
      <w:sz w:val="24"/>
      <w:lang w:eastAsia="tr-TR"/>
    </w:rPr>
  </w:style>
  <w:style w:type="character" w:customStyle="1" w:styleId="20">
    <w:name w:val="Заголовок 2 Знак"/>
    <w:basedOn w:val="a0"/>
    <w:link w:val="2"/>
    <w:uiPriority w:val="9"/>
    <w:rsid w:val="00F8221D"/>
    <w:rPr>
      <w:rFonts w:ascii="Times New Roman" w:eastAsia="Times New Roman" w:hAnsi="Times New Roman" w:cs="Times New Roman"/>
      <w:b/>
      <w:color w:val="000000"/>
      <w:sz w:val="24"/>
      <w:lang w:eastAsia="tr-TR"/>
    </w:rPr>
  </w:style>
  <w:style w:type="character" w:customStyle="1" w:styleId="30">
    <w:name w:val="Заголовок 3 Знак"/>
    <w:basedOn w:val="a0"/>
    <w:link w:val="3"/>
    <w:uiPriority w:val="9"/>
    <w:rsid w:val="00F8221D"/>
    <w:rPr>
      <w:rFonts w:ascii="Times New Roman" w:eastAsia="Times New Roman" w:hAnsi="Times New Roman" w:cs="Times New Roman"/>
      <w:b/>
      <w:color w:val="000000"/>
      <w:sz w:val="24"/>
      <w:lang w:eastAsia="tr-TR"/>
    </w:rPr>
  </w:style>
  <w:style w:type="table" w:customStyle="1" w:styleId="TableGrid">
    <w:name w:val="TableGrid"/>
    <w:rsid w:val="00F8221D"/>
    <w:pPr>
      <w:spacing w:after="0" w:line="240" w:lineRule="auto"/>
    </w:pPr>
    <w:rPr>
      <w:rFonts w:eastAsiaTheme="minorEastAsia"/>
      <w:lang w:eastAsia="tr-TR"/>
    </w:rPr>
    <w:tblPr>
      <w:tblCellMar>
        <w:top w:w="0" w:type="dxa"/>
        <w:left w:w="0" w:type="dxa"/>
        <w:bottom w:w="0" w:type="dxa"/>
        <w:right w:w="0" w:type="dxa"/>
      </w:tblCellMar>
    </w:tblPr>
  </w:style>
  <w:style w:type="paragraph" w:styleId="a3">
    <w:name w:val="List Paragraph"/>
    <w:basedOn w:val="a"/>
    <w:uiPriority w:val="34"/>
    <w:qFormat/>
    <w:rsid w:val="00F8221D"/>
    <w:pPr>
      <w:ind w:left="720"/>
      <w:contextualSpacing/>
    </w:pPr>
  </w:style>
  <w:style w:type="character" w:styleId="a4">
    <w:name w:val="Hyperlink"/>
    <w:basedOn w:val="a0"/>
    <w:uiPriority w:val="99"/>
    <w:unhideWhenUsed/>
    <w:rsid w:val="00243AA0"/>
    <w:rPr>
      <w:color w:val="0563C1" w:themeColor="hyperlink"/>
      <w:u w:val="single"/>
    </w:rPr>
  </w:style>
  <w:style w:type="character" w:styleId="a5">
    <w:name w:val="Strong"/>
    <w:basedOn w:val="a0"/>
    <w:uiPriority w:val="22"/>
    <w:qFormat/>
    <w:rsid w:val="00243AA0"/>
    <w:rPr>
      <w:b/>
      <w:bCs/>
    </w:rPr>
  </w:style>
  <w:style w:type="paragraph" w:styleId="a6">
    <w:name w:val="Normal (Web)"/>
    <w:basedOn w:val="a"/>
    <w:uiPriority w:val="99"/>
    <w:unhideWhenUsed/>
    <w:rsid w:val="00702771"/>
    <w:pPr>
      <w:spacing w:before="100" w:beforeAutospacing="1" w:after="100" w:afterAutospacing="1" w:line="240" w:lineRule="auto"/>
      <w:ind w:left="0" w:firstLine="0"/>
      <w:jc w:val="left"/>
    </w:pPr>
    <w:rPr>
      <w:rFonts w:eastAsiaTheme="minorHAnsi"/>
      <w:color w:val="auto"/>
      <w:szCs w:val="24"/>
    </w:rPr>
  </w:style>
  <w:style w:type="table" w:styleId="a7">
    <w:name w:val="Table Grid"/>
    <w:basedOn w:val="a1"/>
    <w:uiPriority w:val="39"/>
    <w:rsid w:val="007027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uiPriority w:val="20"/>
    <w:qFormat/>
    <w:rsid w:val="00AC704F"/>
    <w:rPr>
      <w:i/>
      <w:iCs/>
    </w:rPr>
  </w:style>
  <w:style w:type="character" w:customStyle="1" w:styleId="Gvdemetni8">
    <w:name w:val="Gövde metni (8)_"/>
    <w:basedOn w:val="a0"/>
    <w:link w:val="Gvdemetni80"/>
    <w:rsid w:val="00DF54F9"/>
    <w:rPr>
      <w:rFonts w:eastAsia="Times New Roman"/>
      <w:i/>
      <w:iCs/>
      <w:sz w:val="23"/>
      <w:szCs w:val="23"/>
      <w:shd w:val="clear" w:color="auto" w:fill="FFFFFF"/>
    </w:rPr>
  </w:style>
  <w:style w:type="character" w:customStyle="1" w:styleId="Gvdemetni811pttalikdeil">
    <w:name w:val="Gövde metni (8) + 11 pt;İtalik değil"/>
    <w:basedOn w:val="Gvdemetni8"/>
    <w:rsid w:val="00DF54F9"/>
    <w:rPr>
      <w:color w:val="000000"/>
      <w:spacing w:val="0"/>
      <w:w w:val="100"/>
      <w:position w:val="0"/>
      <w:sz w:val="22"/>
      <w:szCs w:val="22"/>
      <w:lang w:val="tr-TR" w:eastAsia="tr-TR" w:bidi="tr-TR"/>
    </w:rPr>
  </w:style>
  <w:style w:type="paragraph" w:customStyle="1" w:styleId="Gvdemetni80">
    <w:name w:val="Gövde metni (8)"/>
    <w:basedOn w:val="a"/>
    <w:link w:val="Gvdemetni8"/>
    <w:rsid w:val="00DF54F9"/>
    <w:pPr>
      <w:widowControl w:val="0"/>
      <w:shd w:val="clear" w:color="auto" w:fill="FFFFFF"/>
      <w:spacing w:after="0" w:line="418" w:lineRule="exact"/>
      <w:ind w:left="0" w:hanging="720"/>
    </w:pPr>
    <w:rPr>
      <w:rFonts w:asciiTheme="minorHAnsi" w:hAnsiTheme="minorHAnsi" w:cstheme="minorBidi"/>
      <w:i/>
      <w:iCs/>
      <w:color w:val="auto"/>
      <w:sz w:val="23"/>
      <w:szCs w:val="23"/>
      <w:lang w:eastAsia="en-US"/>
    </w:rPr>
  </w:style>
  <w:style w:type="character" w:customStyle="1" w:styleId="Gvdemetni2115pttalik">
    <w:name w:val="Gövde metni (2) + 11;5 pt;İtalik"/>
    <w:basedOn w:val="a0"/>
    <w:rsid w:val="00DF54F9"/>
    <w:rPr>
      <w:rFonts w:ascii="Times New Roman" w:eastAsia="Times New Roman" w:hAnsi="Times New Roman" w:cs="Times New Roman"/>
      <w:b w:val="0"/>
      <w:bCs w:val="0"/>
      <w:i/>
      <w:iCs/>
      <w:smallCaps w:val="0"/>
      <w:strike w:val="0"/>
      <w:color w:val="000000"/>
      <w:spacing w:val="0"/>
      <w:w w:val="100"/>
      <w:position w:val="0"/>
      <w:sz w:val="23"/>
      <w:szCs w:val="23"/>
      <w:u w:val="none"/>
      <w:lang w:val="tr-TR" w:eastAsia="tr-TR" w:bidi="tr-TR"/>
    </w:rPr>
  </w:style>
  <w:style w:type="paragraph" w:customStyle="1" w:styleId="11">
    <w:name w:val="1"/>
    <w:basedOn w:val="a"/>
    <w:rsid w:val="00D16781"/>
    <w:pPr>
      <w:spacing w:before="100" w:beforeAutospacing="1" w:after="100" w:afterAutospacing="1" w:line="240" w:lineRule="auto"/>
      <w:ind w:left="0" w:firstLine="0"/>
      <w:jc w:val="left"/>
    </w:pPr>
    <w:rPr>
      <w:color w:val="auto"/>
      <w:szCs w:val="24"/>
      <w:lang w:val="ru-RU" w:eastAsia="ru-RU"/>
    </w:rPr>
  </w:style>
  <w:style w:type="character" w:customStyle="1" w:styleId="Gvdemetni2">
    <w:name w:val="Gövde metni (2)"/>
    <w:basedOn w:val="a0"/>
    <w:rsid w:val="005B1718"/>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paragraph" w:styleId="a9">
    <w:name w:val="footnote text"/>
    <w:basedOn w:val="a"/>
    <w:link w:val="aa"/>
    <w:uiPriority w:val="99"/>
    <w:semiHidden/>
    <w:unhideWhenUsed/>
    <w:rsid w:val="00F54A0F"/>
    <w:pPr>
      <w:spacing w:after="0" w:line="240" w:lineRule="auto"/>
    </w:pPr>
    <w:rPr>
      <w:sz w:val="20"/>
      <w:szCs w:val="20"/>
    </w:rPr>
  </w:style>
  <w:style w:type="character" w:customStyle="1" w:styleId="aa">
    <w:name w:val="Текст сноски Знак"/>
    <w:basedOn w:val="a0"/>
    <w:link w:val="a9"/>
    <w:uiPriority w:val="99"/>
    <w:semiHidden/>
    <w:rsid w:val="00F54A0F"/>
    <w:rPr>
      <w:rFonts w:ascii="Times New Roman" w:eastAsia="Times New Roman" w:hAnsi="Times New Roman" w:cs="Times New Roman"/>
      <w:color w:val="000000"/>
      <w:sz w:val="20"/>
      <w:szCs w:val="20"/>
      <w:lang w:eastAsia="tr-TR"/>
    </w:rPr>
  </w:style>
  <w:style w:type="character" w:styleId="ab">
    <w:name w:val="footnote reference"/>
    <w:basedOn w:val="a0"/>
    <w:uiPriority w:val="99"/>
    <w:semiHidden/>
    <w:unhideWhenUsed/>
    <w:rsid w:val="00F54A0F"/>
    <w:rPr>
      <w:vertAlign w:val="superscript"/>
    </w:rPr>
  </w:style>
  <w:style w:type="character" w:customStyle="1" w:styleId="Gvdemetni12">
    <w:name w:val="Gövde metni (12)"/>
    <w:basedOn w:val="a0"/>
    <w:rsid w:val="00196048"/>
    <w:rPr>
      <w:rFonts w:ascii="Book Antiqua" w:eastAsia="Book Antiqua" w:hAnsi="Book Antiqua" w:cs="Book Antiqua"/>
      <w:b w:val="0"/>
      <w:bCs w:val="0"/>
      <w:i w:val="0"/>
      <w:iCs w:val="0"/>
      <w:smallCaps w:val="0"/>
      <w:strike w:val="0"/>
      <w:color w:val="000000"/>
      <w:spacing w:val="0"/>
      <w:w w:val="100"/>
      <w:position w:val="0"/>
      <w:sz w:val="15"/>
      <w:szCs w:val="15"/>
      <w:u w:val="none"/>
      <w:lang w:val="tr-TR" w:eastAsia="tr-TR" w:bidi="tr-TR"/>
    </w:rPr>
  </w:style>
</w:styles>
</file>

<file path=word/webSettings.xml><?xml version="1.0" encoding="utf-8"?>
<w:webSettings xmlns:r="http://schemas.openxmlformats.org/officeDocument/2006/relationships" xmlns:w="http://schemas.openxmlformats.org/wordprocessingml/2006/main">
  <w:divs>
    <w:div w:id="172576958">
      <w:bodyDiv w:val="1"/>
      <w:marLeft w:val="0"/>
      <w:marRight w:val="0"/>
      <w:marTop w:val="0"/>
      <w:marBottom w:val="0"/>
      <w:divBdr>
        <w:top w:val="none" w:sz="0" w:space="0" w:color="auto"/>
        <w:left w:val="none" w:sz="0" w:space="0" w:color="auto"/>
        <w:bottom w:val="none" w:sz="0" w:space="0" w:color="auto"/>
        <w:right w:val="none" w:sz="0" w:space="0" w:color="auto"/>
      </w:divBdr>
    </w:div>
    <w:div w:id="633948680">
      <w:bodyDiv w:val="1"/>
      <w:marLeft w:val="0"/>
      <w:marRight w:val="0"/>
      <w:marTop w:val="0"/>
      <w:marBottom w:val="0"/>
      <w:divBdr>
        <w:top w:val="none" w:sz="0" w:space="0" w:color="auto"/>
        <w:left w:val="none" w:sz="0" w:space="0" w:color="auto"/>
        <w:bottom w:val="none" w:sz="0" w:space="0" w:color="auto"/>
        <w:right w:val="none" w:sz="0" w:space="0" w:color="auto"/>
      </w:divBdr>
    </w:div>
    <w:div w:id="1875582234">
      <w:bodyDiv w:val="1"/>
      <w:marLeft w:val="0"/>
      <w:marRight w:val="0"/>
      <w:marTop w:val="0"/>
      <w:marBottom w:val="0"/>
      <w:divBdr>
        <w:top w:val="none" w:sz="0" w:space="0" w:color="auto"/>
        <w:left w:val="none" w:sz="0" w:space="0" w:color="auto"/>
        <w:bottom w:val="none" w:sz="0" w:space="0" w:color="auto"/>
        <w:right w:val="none" w:sz="0" w:space="0" w:color="auto"/>
      </w:divBdr>
      <w:divsChild>
        <w:div w:id="240213007">
          <w:marLeft w:val="475"/>
          <w:marRight w:val="0"/>
          <w:marTop w:val="96"/>
          <w:marBottom w:val="120"/>
          <w:divBdr>
            <w:top w:val="none" w:sz="0" w:space="0" w:color="auto"/>
            <w:left w:val="none" w:sz="0" w:space="0" w:color="auto"/>
            <w:bottom w:val="none" w:sz="0" w:space="0" w:color="auto"/>
            <w:right w:val="none" w:sz="0" w:space="0" w:color="auto"/>
          </w:divBdr>
        </w:div>
        <w:div w:id="393162515">
          <w:marLeft w:val="475"/>
          <w:marRight w:val="0"/>
          <w:marTop w:val="96"/>
          <w:marBottom w:val="120"/>
          <w:divBdr>
            <w:top w:val="none" w:sz="0" w:space="0" w:color="auto"/>
            <w:left w:val="none" w:sz="0" w:space="0" w:color="auto"/>
            <w:bottom w:val="none" w:sz="0" w:space="0" w:color="auto"/>
            <w:right w:val="none" w:sz="0" w:space="0" w:color="auto"/>
          </w:divBdr>
        </w:div>
        <w:div w:id="1100952813">
          <w:marLeft w:val="475"/>
          <w:marRight w:val="0"/>
          <w:marTop w:val="96"/>
          <w:marBottom w:val="120"/>
          <w:divBdr>
            <w:top w:val="none" w:sz="0" w:space="0" w:color="auto"/>
            <w:left w:val="none" w:sz="0" w:space="0" w:color="auto"/>
            <w:bottom w:val="none" w:sz="0" w:space="0" w:color="auto"/>
            <w:right w:val="none" w:sz="0" w:space="0" w:color="auto"/>
          </w:divBdr>
        </w:div>
        <w:div w:id="1251768029">
          <w:marLeft w:val="475"/>
          <w:marRight w:val="0"/>
          <w:marTop w:val="96"/>
          <w:marBottom w:val="120"/>
          <w:divBdr>
            <w:top w:val="none" w:sz="0" w:space="0" w:color="auto"/>
            <w:left w:val="none" w:sz="0" w:space="0" w:color="auto"/>
            <w:bottom w:val="none" w:sz="0" w:space="0" w:color="auto"/>
            <w:right w:val="none" w:sz="0" w:space="0" w:color="auto"/>
          </w:divBdr>
        </w:div>
        <w:div w:id="1259604622">
          <w:marLeft w:val="475"/>
          <w:marRight w:val="0"/>
          <w:marTop w:val="96"/>
          <w:marBottom w:val="120"/>
          <w:divBdr>
            <w:top w:val="none" w:sz="0" w:space="0" w:color="auto"/>
            <w:left w:val="none" w:sz="0" w:space="0" w:color="auto"/>
            <w:bottom w:val="none" w:sz="0" w:space="0" w:color="auto"/>
            <w:right w:val="none" w:sz="0" w:space="0" w:color="auto"/>
          </w:divBdr>
        </w:div>
        <w:div w:id="1461730699">
          <w:marLeft w:val="475"/>
          <w:marRight w:val="0"/>
          <w:marTop w:val="96"/>
          <w:marBottom w:val="120"/>
          <w:divBdr>
            <w:top w:val="none" w:sz="0" w:space="0" w:color="auto"/>
            <w:left w:val="none" w:sz="0" w:space="0" w:color="auto"/>
            <w:bottom w:val="none" w:sz="0" w:space="0" w:color="auto"/>
            <w:right w:val="none" w:sz="0" w:space="0" w:color="auto"/>
          </w:divBdr>
        </w:div>
      </w:divsChild>
    </w:div>
    <w:div w:id="1983584131">
      <w:bodyDiv w:val="1"/>
      <w:marLeft w:val="0"/>
      <w:marRight w:val="0"/>
      <w:marTop w:val="0"/>
      <w:marBottom w:val="0"/>
      <w:divBdr>
        <w:top w:val="none" w:sz="0" w:space="0" w:color="auto"/>
        <w:left w:val="none" w:sz="0" w:space="0" w:color="auto"/>
        <w:bottom w:val="none" w:sz="0" w:space="0" w:color="auto"/>
        <w:right w:val="none" w:sz="0" w:space="0" w:color="auto"/>
      </w:divBdr>
      <w:divsChild>
        <w:div w:id="600341053">
          <w:marLeft w:val="475"/>
          <w:marRight w:val="0"/>
          <w:marTop w:val="96"/>
          <w:marBottom w:val="120"/>
          <w:divBdr>
            <w:top w:val="none" w:sz="0" w:space="0" w:color="auto"/>
            <w:left w:val="none" w:sz="0" w:space="0" w:color="auto"/>
            <w:bottom w:val="none" w:sz="0" w:space="0" w:color="auto"/>
            <w:right w:val="none" w:sz="0" w:space="0" w:color="auto"/>
          </w:divBdr>
        </w:div>
        <w:div w:id="639117357">
          <w:marLeft w:val="475"/>
          <w:marRight w:val="0"/>
          <w:marTop w:val="96"/>
          <w:marBottom w:val="120"/>
          <w:divBdr>
            <w:top w:val="none" w:sz="0" w:space="0" w:color="auto"/>
            <w:left w:val="none" w:sz="0" w:space="0" w:color="auto"/>
            <w:bottom w:val="none" w:sz="0" w:space="0" w:color="auto"/>
            <w:right w:val="none" w:sz="0" w:space="0" w:color="auto"/>
          </w:divBdr>
        </w:div>
        <w:div w:id="744961365">
          <w:marLeft w:val="475"/>
          <w:marRight w:val="0"/>
          <w:marTop w:val="96"/>
          <w:marBottom w:val="120"/>
          <w:divBdr>
            <w:top w:val="none" w:sz="0" w:space="0" w:color="auto"/>
            <w:left w:val="none" w:sz="0" w:space="0" w:color="auto"/>
            <w:bottom w:val="none" w:sz="0" w:space="0" w:color="auto"/>
            <w:right w:val="none" w:sz="0" w:space="0" w:color="auto"/>
          </w:divBdr>
        </w:div>
        <w:div w:id="1637949395">
          <w:marLeft w:val="475"/>
          <w:marRight w:val="0"/>
          <w:marTop w:val="96"/>
          <w:marBottom w:val="120"/>
          <w:divBdr>
            <w:top w:val="none" w:sz="0" w:space="0" w:color="auto"/>
            <w:left w:val="none" w:sz="0" w:space="0" w:color="auto"/>
            <w:bottom w:val="none" w:sz="0" w:space="0" w:color="auto"/>
            <w:right w:val="none" w:sz="0" w:space="0" w:color="auto"/>
          </w:divBdr>
        </w:div>
        <w:div w:id="1648626765">
          <w:marLeft w:val="475"/>
          <w:marRight w:val="0"/>
          <w:marTop w:val="96"/>
          <w:marBottom w:val="120"/>
          <w:divBdr>
            <w:top w:val="none" w:sz="0" w:space="0" w:color="auto"/>
            <w:left w:val="none" w:sz="0" w:space="0" w:color="auto"/>
            <w:bottom w:val="none" w:sz="0" w:space="0" w:color="auto"/>
            <w:right w:val="none" w:sz="0" w:space="0" w:color="auto"/>
          </w:divBdr>
        </w:div>
        <w:div w:id="1672634536">
          <w:marLeft w:val="475"/>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wikipedia.org/wiki/Nizami_G%C9%99nc%C9%99vi" TargetMode="External"/><Relationship Id="rId13" Type="http://schemas.openxmlformats.org/officeDocument/2006/relationships/hyperlink" Target="http://anl.az/el/emb/nizami/iframe_h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onomics.com.az/index.php/kitabxana/tan-nm-iqtisad-lar/item/1563-nizami-zhaendzaevinin-izhtisadi-fikirlaer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z.wikipedia.org/wiki/Nizami_G%C9%99nc%C9%99v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nl.az/el/emb/nizami/iframe_hs.htm" TargetMode="External"/><Relationship Id="rId4" Type="http://schemas.openxmlformats.org/officeDocument/2006/relationships/settings" Target="settings.xml"/><Relationship Id="rId9" Type="http://schemas.openxmlformats.org/officeDocument/2006/relationships/hyperlink" Target="http://economics.com.az/index.php/kitabxana/tan-nm-iqtisad-lar/item/1563-nizami-zhaendzaevinin-izhtisadi-fikirlaeri.html"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68E5E-6C7D-4EFC-BBCF-6A2126CA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2883</Words>
  <Characters>16434</Characters>
  <Application>Microsoft Office Word</Application>
  <DocSecurity>0</DocSecurity>
  <Lines>136</Lines>
  <Paragraphs>38</Paragraphs>
  <ScaleCrop>false</ScaleCrop>
  <HeadingPairs>
    <vt:vector size="6" baseType="variant">
      <vt:variant>
        <vt:lpstr>Название</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Silentall Unattended Installer</Company>
  <LinksUpToDate>false</LinksUpToDate>
  <CharactersWithSpaces>19279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Tuncay ERDEM</dc:creator>
  <cp:lastModifiedBy>User</cp:lastModifiedBy>
  <cp:revision>34</cp:revision>
  <dcterms:created xsi:type="dcterms:W3CDTF">2022-04-03T14:54:00Z</dcterms:created>
  <dcterms:modified xsi:type="dcterms:W3CDTF">2022-04-17T15:38:00Z</dcterms:modified>
</cp:coreProperties>
</file>