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24C22" w14:textId="3A43F1EC" w:rsidR="00BE5F2B" w:rsidRDefault="005D610C" w:rsidP="00BE5F2B">
      <w:pPr>
        <w:spacing w:after="12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Sağlıklı </w:t>
      </w:r>
      <w:r w:rsidR="00424D44">
        <w:rPr>
          <w:rFonts w:ascii="Times New Roman" w:hAnsi="Times New Roman" w:cs="Times New Roman"/>
          <w:b/>
          <w:sz w:val="28"/>
          <w:szCs w:val="28"/>
        </w:rPr>
        <w:t>üniversite algısı ölçeğinin geliştirilmesi</w:t>
      </w:r>
    </w:p>
    <w:p w14:paraId="50E92A9D" w14:textId="1B9A9E43" w:rsidR="00CE3483" w:rsidRDefault="00450E03" w:rsidP="00BE5F2B">
      <w:pPr>
        <w:spacing w:after="120" w:line="360" w:lineRule="auto"/>
        <w:jc w:val="center"/>
        <w:rPr>
          <w:rFonts w:ascii="Times New Roman" w:hAnsi="Times New Roman" w:cs="Times New Roman"/>
          <w:bCs/>
          <w:sz w:val="24"/>
          <w:szCs w:val="24"/>
        </w:rPr>
      </w:pPr>
      <w:r w:rsidRPr="0014220E">
        <w:rPr>
          <w:rFonts w:ascii="Times New Roman" w:hAnsi="Times New Roman" w:cs="Times New Roman"/>
          <w:bCs/>
          <w:sz w:val="24"/>
          <w:szCs w:val="24"/>
        </w:rPr>
        <w:t>Demet Terzi</w:t>
      </w:r>
      <w:r w:rsidR="004B6832" w:rsidRPr="0014220E">
        <w:rPr>
          <w:rFonts w:ascii="Times New Roman" w:hAnsi="Times New Roman" w:cs="Times New Roman"/>
          <w:bCs/>
          <w:sz w:val="24"/>
          <w:szCs w:val="24"/>
        </w:rPr>
        <w:t xml:space="preserve">, Elif Eren </w:t>
      </w:r>
      <w:proofErr w:type="spellStart"/>
      <w:r w:rsidR="004B6832" w:rsidRPr="0014220E">
        <w:rPr>
          <w:rFonts w:ascii="Times New Roman" w:hAnsi="Times New Roman" w:cs="Times New Roman"/>
          <w:bCs/>
          <w:sz w:val="24"/>
          <w:szCs w:val="24"/>
        </w:rPr>
        <w:t>Çitak</w:t>
      </w:r>
      <w:proofErr w:type="spellEnd"/>
      <w:r w:rsidR="004B6832" w:rsidRPr="0014220E">
        <w:rPr>
          <w:rFonts w:ascii="Times New Roman" w:hAnsi="Times New Roman" w:cs="Times New Roman"/>
          <w:bCs/>
          <w:sz w:val="24"/>
          <w:szCs w:val="24"/>
        </w:rPr>
        <w:t>, Hatice Sevil Arslan</w:t>
      </w:r>
    </w:p>
    <w:p w14:paraId="0A5A5A24" w14:textId="35F0BA29" w:rsidR="0022327A" w:rsidRDefault="0022327A" w:rsidP="00BE5F2B">
      <w:pPr>
        <w:spacing w:after="120"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Tekirdağ Namık Kemal Üniversitesi, </w:t>
      </w:r>
      <w:r w:rsidR="001114DE">
        <w:rPr>
          <w:rFonts w:ascii="Times New Roman" w:hAnsi="Times New Roman" w:cs="Times New Roman"/>
          <w:bCs/>
          <w:sz w:val="24"/>
          <w:szCs w:val="24"/>
        </w:rPr>
        <w:t>Sağlık Hizmetleri</w:t>
      </w:r>
      <w:r w:rsidR="006C2090">
        <w:rPr>
          <w:rFonts w:ascii="Times New Roman" w:hAnsi="Times New Roman" w:cs="Times New Roman"/>
          <w:bCs/>
          <w:sz w:val="24"/>
          <w:szCs w:val="24"/>
        </w:rPr>
        <w:t xml:space="preserve"> Meslek Yüksekokulu</w:t>
      </w:r>
    </w:p>
    <w:p w14:paraId="491EBA0E" w14:textId="77777777" w:rsidR="0014220E" w:rsidRPr="0014220E" w:rsidRDefault="0014220E" w:rsidP="00BE5F2B">
      <w:pPr>
        <w:spacing w:after="120" w:line="360" w:lineRule="auto"/>
        <w:jc w:val="center"/>
        <w:rPr>
          <w:rFonts w:ascii="Times New Roman" w:hAnsi="Times New Roman" w:cs="Times New Roman"/>
          <w:bCs/>
          <w:sz w:val="24"/>
          <w:szCs w:val="24"/>
        </w:rPr>
      </w:pPr>
    </w:p>
    <w:p w14:paraId="33C338E9" w14:textId="6CC5F1C4" w:rsidR="00BE5F2B" w:rsidRDefault="008467F9" w:rsidP="00BE5F2B">
      <w:pPr>
        <w:shd w:val="clear" w:color="auto" w:fill="FFFFFF"/>
        <w:spacing w:line="360" w:lineRule="auto"/>
        <w:jc w:val="both"/>
        <w:rPr>
          <w:rFonts w:ascii="Times New Roman" w:hAnsi="Times New Roman" w:cs="Times New Roman"/>
          <w:sz w:val="24"/>
          <w:szCs w:val="24"/>
        </w:rPr>
      </w:pPr>
      <w:r w:rsidRPr="00831F56">
        <w:rPr>
          <w:rFonts w:ascii="Times New Roman" w:hAnsi="Times New Roman" w:cs="Times New Roman"/>
          <w:b/>
          <w:bCs/>
          <w:sz w:val="24"/>
          <w:szCs w:val="24"/>
        </w:rPr>
        <w:t>GİRİŞ-AMAÇ:</w:t>
      </w:r>
      <w:r w:rsidRPr="008467F9">
        <w:rPr>
          <w:rFonts w:ascii="Times New Roman" w:hAnsi="Times New Roman" w:cs="Times New Roman"/>
          <w:sz w:val="24"/>
          <w:szCs w:val="24"/>
        </w:rPr>
        <w:t xml:space="preserve"> </w:t>
      </w:r>
      <w:r w:rsidR="004301B5">
        <w:rPr>
          <w:rFonts w:ascii="Times New Roman" w:hAnsi="Times New Roman" w:cs="Times New Roman"/>
          <w:sz w:val="24"/>
          <w:szCs w:val="24"/>
        </w:rPr>
        <w:t xml:space="preserve">Dünya Sağlık Örgütü sağlığı sadece hastalık ve sakatlığın olmayışı değil, bedence, ruhça ve sosyal yönden tam iyilik hali olarak tanımlamaktadır ve sağlığın bileşenleri içerisinde çevresel sağlığın da önemini vurgulamaktadır. Bu bağlamda son yıllarda sağlıklı üniversite kavramı da tartışılmaya başlanmıştır. </w:t>
      </w:r>
      <w:r w:rsidR="006710D5">
        <w:rPr>
          <w:rFonts w:ascii="Times New Roman" w:hAnsi="Times New Roman" w:cs="Times New Roman"/>
          <w:sz w:val="24"/>
          <w:szCs w:val="24"/>
        </w:rPr>
        <w:t>Dünya Sağlık Örgütü</w:t>
      </w:r>
      <w:r w:rsidR="00D37E00">
        <w:rPr>
          <w:rFonts w:ascii="Times New Roman" w:hAnsi="Times New Roman" w:cs="Times New Roman"/>
          <w:sz w:val="24"/>
          <w:szCs w:val="24"/>
        </w:rPr>
        <w:t xml:space="preserve"> </w:t>
      </w:r>
      <w:r w:rsidR="006710D5">
        <w:rPr>
          <w:rFonts w:ascii="Times New Roman" w:hAnsi="Times New Roman" w:cs="Times New Roman"/>
          <w:sz w:val="24"/>
          <w:szCs w:val="24"/>
        </w:rPr>
        <w:t xml:space="preserve">(DSÖ) tarafından sağlığın korunması ve geliştirilmesi için ortamın düzenlenmesi koşulu ilk </w:t>
      </w:r>
      <w:proofErr w:type="spellStart"/>
      <w:r w:rsidR="006710D5">
        <w:rPr>
          <w:rFonts w:ascii="Times New Roman" w:hAnsi="Times New Roman" w:cs="Times New Roman"/>
          <w:sz w:val="24"/>
          <w:szCs w:val="24"/>
          <w:shd w:val="clear" w:color="auto" w:fill="FFFFFF"/>
        </w:rPr>
        <w:t>Ottawa</w:t>
      </w:r>
      <w:proofErr w:type="spellEnd"/>
      <w:r w:rsidR="006710D5">
        <w:rPr>
          <w:rFonts w:ascii="Times New Roman" w:hAnsi="Times New Roman" w:cs="Times New Roman"/>
          <w:sz w:val="24"/>
          <w:szCs w:val="24"/>
          <w:shd w:val="clear" w:color="auto" w:fill="FFFFFF"/>
        </w:rPr>
        <w:t xml:space="preserve"> Sözleşmesi'nde belirtilmiştir. Ortamın düzenlenmesi, sağlığın çevresel, kurumsal ve kişisel konular arasındaki karmaşık bir etkileşim olduğunu kabul eden sağlığın teşviki ve geliştirilmesi için ekolojik bir modeli yansıtır. İnsanların günlük yaşam alanlarında destekleyici bağlamlar yaratarak bütüncül bir sağlık görüşünü içerir. </w:t>
      </w:r>
      <w:r w:rsidR="006710D5">
        <w:rPr>
          <w:rFonts w:ascii="Times New Roman" w:hAnsi="Times New Roman" w:cs="Times New Roman"/>
          <w:sz w:val="24"/>
          <w:szCs w:val="24"/>
        </w:rPr>
        <w:t>Sağlıklı üniversite kavramı ise bu doğrultuda, bütün bir sistem bakış açısını benimseyen, insanların öğrendiği, yaşadığı, çalıştığı yaşam alanlarını sağlık ve esenliği destekleyici hale getiren üniversiteler olarak tanımlanmaktadır.</w:t>
      </w:r>
      <w:r w:rsidR="002931E9">
        <w:rPr>
          <w:rFonts w:ascii="Times New Roman" w:hAnsi="Times New Roman" w:cs="Times New Roman"/>
          <w:sz w:val="24"/>
          <w:szCs w:val="24"/>
        </w:rPr>
        <w:t xml:space="preserve"> </w:t>
      </w:r>
      <w:r w:rsidR="00BE5F2B">
        <w:rPr>
          <w:rFonts w:ascii="Times New Roman" w:hAnsi="Times New Roman" w:cs="Times New Roman"/>
          <w:sz w:val="24"/>
          <w:szCs w:val="24"/>
        </w:rPr>
        <w:t xml:space="preserve">Bu çalışmada sağlıklı üniversite üzerine yapılan araştırmalar sonucunda ortaya koyulan bileşenler baz alınarak sağlıklı üniversite algısının ölçmeyi hedefleyen bir ölçek geliştirilmesi amaçlanmıştır. </w:t>
      </w:r>
      <w:r w:rsidR="0089038F" w:rsidRPr="0089038F">
        <w:rPr>
          <w:rFonts w:ascii="Times New Roman" w:hAnsi="Times New Roman" w:cs="Times New Roman"/>
          <w:b/>
          <w:bCs/>
          <w:sz w:val="24"/>
          <w:szCs w:val="24"/>
        </w:rPr>
        <w:t>GEREÇ-YÖNTEM:</w:t>
      </w:r>
      <w:r w:rsidR="00C47F41">
        <w:rPr>
          <w:rFonts w:ascii="Times New Roman" w:hAnsi="Times New Roman" w:cs="Times New Roman"/>
          <w:sz w:val="24"/>
          <w:szCs w:val="24"/>
        </w:rPr>
        <w:t xml:space="preserve"> </w:t>
      </w:r>
      <w:r w:rsidR="00BE5F2B">
        <w:rPr>
          <w:rFonts w:ascii="Times New Roman" w:hAnsi="Times New Roman" w:cs="Times New Roman"/>
          <w:sz w:val="24"/>
          <w:szCs w:val="24"/>
        </w:rPr>
        <w:t>Çalışma katılım konusunda gönüllülük gösteren 350 üniversite öğrencisine online ortamda uygulanan anket ile gerçekleştiril</w:t>
      </w:r>
      <w:r w:rsidR="007C5412">
        <w:rPr>
          <w:rFonts w:ascii="Times New Roman" w:hAnsi="Times New Roman" w:cs="Times New Roman"/>
          <w:sz w:val="24"/>
          <w:szCs w:val="24"/>
        </w:rPr>
        <w:t>di</w:t>
      </w:r>
      <w:r w:rsidR="00BE5F2B">
        <w:rPr>
          <w:rFonts w:ascii="Times New Roman" w:hAnsi="Times New Roman" w:cs="Times New Roman"/>
          <w:sz w:val="24"/>
          <w:szCs w:val="24"/>
        </w:rPr>
        <w:t xml:space="preserve">. Anket sonuçları </w:t>
      </w:r>
      <w:proofErr w:type="spellStart"/>
      <w:r w:rsidR="00BE5F2B">
        <w:rPr>
          <w:rFonts w:ascii="Times New Roman" w:hAnsi="Times New Roman" w:cs="Times New Roman"/>
          <w:sz w:val="24"/>
          <w:szCs w:val="24"/>
        </w:rPr>
        <w:t>açımlayıcı</w:t>
      </w:r>
      <w:proofErr w:type="spellEnd"/>
      <w:r w:rsidR="00BE5F2B">
        <w:rPr>
          <w:rFonts w:ascii="Times New Roman" w:hAnsi="Times New Roman" w:cs="Times New Roman"/>
          <w:sz w:val="24"/>
          <w:szCs w:val="24"/>
        </w:rPr>
        <w:t xml:space="preserve"> ve doğrulayıcı faktör analizi yöntemleri kullanılarak analiz edil</w:t>
      </w:r>
      <w:r w:rsidR="007C5412">
        <w:rPr>
          <w:rFonts w:ascii="Times New Roman" w:hAnsi="Times New Roman" w:cs="Times New Roman"/>
          <w:sz w:val="24"/>
          <w:szCs w:val="24"/>
        </w:rPr>
        <w:t>di</w:t>
      </w:r>
      <w:r w:rsidR="00BE5F2B">
        <w:rPr>
          <w:rFonts w:ascii="Times New Roman" w:hAnsi="Times New Roman" w:cs="Times New Roman"/>
          <w:sz w:val="24"/>
          <w:szCs w:val="24"/>
        </w:rPr>
        <w:t xml:space="preserve">. </w:t>
      </w:r>
      <w:r w:rsidR="00C47F41" w:rsidRPr="00C47F41">
        <w:rPr>
          <w:rFonts w:ascii="Times New Roman" w:hAnsi="Times New Roman" w:cs="Times New Roman"/>
          <w:b/>
          <w:bCs/>
          <w:sz w:val="24"/>
          <w:szCs w:val="24"/>
        </w:rPr>
        <w:t>BULGULAR:</w:t>
      </w:r>
      <w:r w:rsidR="00C47F41" w:rsidRPr="00C47F41">
        <w:rPr>
          <w:rFonts w:ascii="Times New Roman" w:hAnsi="Times New Roman" w:cs="Times New Roman"/>
          <w:sz w:val="24"/>
          <w:szCs w:val="24"/>
        </w:rPr>
        <w:t xml:space="preserve"> </w:t>
      </w:r>
      <w:r w:rsidR="00BE5F2B">
        <w:rPr>
          <w:rFonts w:ascii="Times New Roman" w:hAnsi="Times New Roman" w:cs="Times New Roman"/>
          <w:sz w:val="24"/>
          <w:szCs w:val="24"/>
        </w:rPr>
        <w:t xml:space="preserve">Analiz sonucu ölçeğin toplamda 63.19 açıklama </w:t>
      </w:r>
      <w:proofErr w:type="spellStart"/>
      <w:r w:rsidR="00BE5F2B">
        <w:rPr>
          <w:rFonts w:ascii="Times New Roman" w:hAnsi="Times New Roman" w:cs="Times New Roman"/>
          <w:sz w:val="24"/>
          <w:szCs w:val="24"/>
        </w:rPr>
        <w:t>varyansına</w:t>
      </w:r>
      <w:proofErr w:type="spellEnd"/>
      <w:r w:rsidR="00BE5F2B">
        <w:rPr>
          <w:rFonts w:ascii="Times New Roman" w:hAnsi="Times New Roman" w:cs="Times New Roman"/>
          <w:sz w:val="24"/>
          <w:szCs w:val="24"/>
        </w:rPr>
        <w:t xml:space="preserve"> sahip 3 faktör altında toplanan 19 maddeden oluş</w:t>
      </w:r>
      <w:r w:rsidR="00BC1BA2">
        <w:rPr>
          <w:rFonts w:ascii="Times New Roman" w:hAnsi="Times New Roman" w:cs="Times New Roman"/>
          <w:sz w:val="24"/>
          <w:szCs w:val="24"/>
        </w:rPr>
        <w:t>muştur</w:t>
      </w:r>
      <w:r w:rsidR="00BE5F2B">
        <w:rPr>
          <w:rFonts w:ascii="Times New Roman" w:hAnsi="Times New Roman" w:cs="Times New Roman"/>
          <w:sz w:val="24"/>
          <w:szCs w:val="24"/>
        </w:rPr>
        <w:t xml:space="preserve">. Geçerlilik ve güvenilirliği yüksek olan ölçeğin, uyum indekslerinin de kabul edilebilir sınırlar ve üzerinde olduğu dikkat çekmektedir. </w:t>
      </w:r>
      <w:r w:rsidR="007B4E0F" w:rsidRPr="007B4E0F">
        <w:rPr>
          <w:rFonts w:ascii="Times New Roman" w:hAnsi="Times New Roman" w:cs="Times New Roman"/>
          <w:b/>
          <w:bCs/>
          <w:sz w:val="24"/>
          <w:szCs w:val="24"/>
        </w:rPr>
        <w:t>SONUÇ:</w:t>
      </w:r>
      <w:r w:rsidR="007B4E0F">
        <w:rPr>
          <w:rFonts w:ascii="Times New Roman" w:hAnsi="Times New Roman" w:cs="Times New Roman"/>
          <w:sz w:val="24"/>
          <w:szCs w:val="24"/>
        </w:rPr>
        <w:t xml:space="preserve"> </w:t>
      </w:r>
      <w:r w:rsidR="00BE5F2B">
        <w:rPr>
          <w:rFonts w:ascii="Times New Roman" w:hAnsi="Times New Roman" w:cs="Times New Roman"/>
          <w:sz w:val="24"/>
          <w:szCs w:val="24"/>
        </w:rPr>
        <w:t>Sağlığın teşvi</w:t>
      </w:r>
      <w:r w:rsidR="005E05A1">
        <w:rPr>
          <w:rFonts w:ascii="Times New Roman" w:hAnsi="Times New Roman" w:cs="Times New Roman"/>
          <w:sz w:val="24"/>
          <w:szCs w:val="24"/>
        </w:rPr>
        <w:t>k</w:t>
      </w:r>
      <w:r w:rsidR="00BE5F2B">
        <w:rPr>
          <w:rFonts w:ascii="Times New Roman" w:hAnsi="Times New Roman" w:cs="Times New Roman"/>
          <w:sz w:val="24"/>
          <w:szCs w:val="24"/>
        </w:rPr>
        <w:t>i ve geliştirilmesi aşamasında her alanda ölçülebilir ve geliştirilebilir somut verilere ihtiyaç duyulduğu düşünüldüğünde, çalışmanın sağlıklı üniversite kavramını ve bileşenlerini oluşturmada öncü ve yapılacak çalışmalar açısından yol göster</w:t>
      </w:r>
      <w:r w:rsidR="0090668B">
        <w:rPr>
          <w:rFonts w:ascii="Times New Roman" w:hAnsi="Times New Roman" w:cs="Times New Roman"/>
          <w:sz w:val="24"/>
          <w:szCs w:val="24"/>
        </w:rPr>
        <w:t>ici</w:t>
      </w:r>
      <w:r w:rsidR="00BE5F2B">
        <w:rPr>
          <w:rFonts w:ascii="Times New Roman" w:hAnsi="Times New Roman" w:cs="Times New Roman"/>
          <w:sz w:val="24"/>
          <w:szCs w:val="24"/>
        </w:rPr>
        <w:t xml:space="preserve"> olacağı düşünülmektedir.</w:t>
      </w:r>
      <w:r w:rsidR="006710D5">
        <w:rPr>
          <w:rFonts w:ascii="Times New Roman" w:hAnsi="Times New Roman" w:cs="Times New Roman"/>
          <w:sz w:val="24"/>
          <w:szCs w:val="24"/>
        </w:rPr>
        <w:t xml:space="preserve"> </w:t>
      </w:r>
      <w:r w:rsidR="00BE5F2B">
        <w:rPr>
          <w:rFonts w:ascii="Times New Roman" w:hAnsi="Times New Roman" w:cs="Times New Roman"/>
          <w:sz w:val="24"/>
          <w:szCs w:val="24"/>
        </w:rPr>
        <w:t xml:space="preserve">Geliştirilen ölçeğin uluslararası alanda yapılan çalışmalarla paralellik </w:t>
      </w:r>
      <w:proofErr w:type="gramStart"/>
      <w:r w:rsidR="00BE5F2B">
        <w:rPr>
          <w:rFonts w:ascii="Times New Roman" w:hAnsi="Times New Roman" w:cs="Times New Roman"/>
          <w:sz w:val="24"/>
          <w:szCs w:val="24"/>
        </w:rPr>
        <w:t>gösteren</w:t>
      </w:r>
      <w:proofErr w:type="gramEnd"/>
      <w:r w:rsidR="00BE5F2B">
        <w:rPr>
          <w:rFonts w:ascii="Times New Roman" w:hAnsi="Times New Roman" w:cs="Times New Roman"/>
          <w:sz w:val="24"/>
          <w:szCs w:val="24"/>
        </w:rPr>
        <w:t xml:space="preserve"> bir niteliği olmasının yanında, ulusal literatüre de bir katkı sunacağı öngörülmektedir.</w:t>
      </w:r>
    </w:p>
    <w:p w14:paraId="636B1BCF" w14:textId="6C80A75F" w:rsidR="00BE5F2B" w:rsidRDefault="00BE5F2B" w:rsidP="00BE5F2B">
      <w:pPr>
        <w:shd w:val="clear" w:color="auto" w:fill="FFFFFF"/>
        <w:spacing w:line="360" w:lineRule="auto"/>
        <w:contextualSpacing/>
        <w:jc w:val="both"/>
        <w:rPr>
          <w:rFonts w:ascii="Times New Roman" w:hAnsi="Times New Roman" w:cs="Times New Roman"/>
          <w:sz w:val="24"/>
          <w:szCs w:val="24"/>
        </w:rPr>
      </w:pPr>
      <w:r>
        <w:rPr>
          <w:rFonts w:ascii="Times New Roman" w:hAnsi="Times New Roman" w:cs="Times New Roman"/>
          <w:b/>
          <w:sz w:val="24"/>
          <w:szCs w:val="24"/>
        </w:rPr>
        <w:t>Anahtar Kelimeler:</w:t>
      </w:r>
      <w:r>
        <w:rPr>
          <w:rFonts w:ascii="Times New Roman" w:hAnsi="Times New Roman" w:cs="Times New Roman"/>
          <w:sz w:val="24"/>
          <w:szCs w:val="24"/>
        </w:rPr>
        <w:t xml:space="preserve"> </w:t>
      </w:r>
      <w:r w:rsidR="0017057F">
        <w:rPr>
          <w:rFonts w:ascii="Times New Roman" w:hAnsi="Times New Roman" w:cs="Times New Roman"/>
          <w:sz w:val="24"/>
          <w:szCs w:val="24"/>
        </w:rPr>
        <w:t>S</w:t>
      </w:r>
      <w:r>
        <w:rPr>
          <w:rFonts w:ascii="Times New Roman" w:hAnsi="Times New Roman" w:cs="Times New Roman"/>
          <w:sz w:val="24"/>
          <w:szCs w:val="24"/>
        </w:rPr>
        <w:t>ağlıklı üniversite, sağlıklı kampüs, sağlıklı çevre, sağlık algısı</w:t>
      </w:r>
    </w:p>
    <w:p w14:paraId="086E5270" w14:textId="77777777" w:rsidR="00313507" w:rsidRDefault="00313507" w:rsidP="00BE5F2B">
      <w:pPr>
        <w:shd w:val="clear" w:color="auto" w:fill="FFFFFF"/>
        <w:spacing w:line="360" w:lineRule="auto"/>
        <w:contextualSpacing/>
        <w:jc w:val="both"/>
        <w:rPr>
          <w:rFonts w:ascii="Times New Roman" w:hAnsi="Times New Roman" w:cs="Times New Roman"/>
          <w:sz w:val="24"/>
          <w:szCs w:val="24"/>
        </w:rPr>
      </w:pPr>
    </w:p>
    <w:p w14:paraId="1539C0D8" w14:textId="77777777" w:rsidR="00313507" w:rsidRDefault="00313507" w:rsidP="00BE5F2B">
      <w:pPr>
        <w:shd w:val="clear" w:color="auto" w:fill="FFFFFF"/>
        <w:spacing w:line="360" w:lineRule="auto"/>
        <w:contextualSpacing/>
        <w:jc w:val="both"/>
        <w:rPr>
          <w:rFonts w:ascii="Times New Roman" w:hAnsi="Times New Roman" w:cs="Times New Roman"/>
          <w:sz w:val="24"/>
          <w:szCs w:val="24"/>
        </w:rPr>
      </w:pPr>
    </w:p>
    <w:p w14:paraId="5953F294" w14:textId="77777777" w:rsidR="002875FC" w:rsidRDefault="002875FC"/>
    <w:sectPr w:rsidR="002875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25"/>
    <w:rsid w:val="00037D2D"/>
    <w:rsid w:val="000419BC"/>
    <w:rsid w:val="000A6116"/>
    <w:rsid w:val="001114DE"/>
    <w:rsid w:val="0014220E"/>
    <w:rsid w:val="0017057F"/>
    <w:rsid w:val="0022327A"/>
    <w:rsid w:val="00233DBB"/>
    <w:rsid w:val="002875FC"/>
    <w:rsid w:val="002931E9"/>
    <w:rsid w:val="00313507"/>
    <w:rsid w:val="003A5E4F"/>
    <w:rsid w:val="00424D44"/>
    <w:rsid w:val="004301B5"/>
    <w:rsid w:val="00450E03"/>
    <w:rsid w:val="004B6832"/>
    <w:rsid w:val="004E38CB"/>
    <w:rsid w:val="005D610C"/>
    <w:rsid w:val="005E05A1"/>
    <w:rsid w:val="006710D5"/>
    <w:rsid w:val="006B6C2D"/>
    <w:rsid w:val="006C2090"/>
    <w:rsid w:val="006E467F"/>
    <w:rsid w:val="007B4E0F"/>
    <w:rsid w:val="007C5412"/>
    <w:rsid w:val="00831F56"/>
    <w:rsid w:val="008467F9"/>
    <w:rsid w:val="0089038F"/>
    <w:rsid w:val="00890DA6"/>
    <w:rsid w:val="008E5825"/>
    <w:rsid w:val="009021EF"/>
    <w:rsid w:val="0090668B"/>
    <w:rsid w:val="00970460"/>
    <w:rsid w:val="00BC1BA2"/>
    <w:rsid w:val="00BE5F2B"/>
    <w:rsid w:val="00C47F41"/>
    <w:rsid w:val="00CE3483"/>
    <w:rsid w:val="00D37E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C2B5"/>
  <w15:chartTrackingRefBased/>
  <w15:docId w15:val="{F47E8B83-33FF-448C-99D9-FB0F85D8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F2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ndNoteBibliography">
    <w:name w:val="EndNote Bibliography"/>
    <w:basedOn w:val="Normal"/>
    <w:link w:val="EndNoteBibliographyChar"/>
    <w:rsid w:val="00313507"/>
    <w:pPr>
      <w:spacing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313507"/>
    <w:rPr>
      <w:rFonts w:ascii="Calibri" w:hAnsi="Calibri" w:cs="Calibri"/>
      <w:noProof/>
      <w:lang w:val="en-US"/>
    </w:rPr>
  </w:style>
  <w:style w:type="paragraph" w:customStyle="1" w:styleId="EndNoteCategoryHeading">
    <w:name w:val="EndNote Category Heading"/>
    <w:basedOn w:val="Normal"/>
    <w:link w:val="EndNoteCategoryHeadingChar"/>
    <w:rsid w:val="00313507"/>
    <w:pPr>
      <w:spacing w:before="120" w:after="120"/>
    </w:pPr>
    <w:rPr>
      <w:b/>
      <w:noProof/>
      <w:lang w:val="en-US"/>
    </w:rPr>
  </w:style>
  <w:style w:type="character" w:customStyle="1" w:styleId="EndNoteCategoryHeadingChar">
    <w:name w:val="EndNote Category Heading Char"/>
    <w:basedOn w:val="VarsaylanParagrafYazTipi"/>
    <w:link w:val="EndNoteCategoryHeading"/>
    <w:rsid w:val="00313507"/>
    <w:rPr>
      <w:b/>
      <w:noProof/>
      <w:lang w:val="en-US"/>
    </w:rPr>
  </w:style>
  <w:style w:type="character" w:styleId="Kpr">
    <w:name w:val="Hyperlink"/>
    <w:basedOn w:val="VarsaylanParagrafYazTipi"/>
    <w:uiPriority w:val="99"/>
    <w:unhideWhenUsed/>
    <w:rsid w:val="003135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296993">
      <w:bodyDiv w:val="1"/>
      <w:marLeft w:val="0"/>
      <w:marRight w:val="0"/>
      <w:marTop w:val="0"/>
      <w:marBottom w:val="0"/>
      <w:divBdr>
        <w:top w:val="none" w:sz="0" w:space="0" w:color="auto"/>
        <w:left w:val="none" w:sz="0" w:space="0" w:color="auto"/>
        <w:bottom w:val="none" w:sz="0" w:space="0" w:color="auto"/>
        <w:right w:val="none" w:sz="0" w:space="0" w:color="auto"/>
      </w:divBdr>
    </w:div>
    <w:div w:id="1834948305">
      <w:bodyDiv w:val="1"/>
      <w:marLeft w:val="0"/>
      <w:marRight w:val="0"/>
      <w:marTop w:val="0"/>
      <w:marBottom w:val="0"/>
      <w:divBdr>
        <w:top w:val="none" w:sz="0" w:space="0" w:color="auto"/>
        <w:left w:val="none" w:sz="0" w:space="0" w:color="auto"/>
        <w:bottom w:val="none" w:sz="0" w:space="0" w:color="auto"/>
        <w:right w:val="none" w:sz="0" w:space="0" w:color="auto"/>
      </w:divBdr>
    </w:div>
    <w:div w:id="208922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SEVİL ARSLAN</dc:creator>
  <cp:keywords/>
  <dc:description/>
  <cp:lastModifiedBy>HATİCE SEVİL ARSLAN</cp:lastModifiedBy>
  <cp:revision>37</cp:revision>
  <dcterms:created xsi:type="dcterms:W3CDTF">2023-11-29T09:33:00Z</dcterms:created>
  <dcterms:modified xsi:type="dcterms:W3CDTF">2023-11-29T12:37:00Z</dcterms:modified>
</cp:coreProperties>
</file>