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8446" w14:textId="28442055" w:rsidR="00F64F21" w:rsidRPr="00BA2B7A" w:rsidRDefault="005301C6" w:rsidP="00F64F21">
      <w:pPr>
        <w:spacing w:after="0" w:line="480" w:lineRule="auto"/>
        <w:rPr>
          <w:rFonts w:ascii="Times New Roman" w:eastAsia="Times New Roman" w:hAnsi="Times New Roman"/>
          <w:b/>
          <w:sz w:val="28"/>
          <w:szCs w:val="28"/>
          <w:lang w:val="en-US" w:eastAsia="tr-TR"/>
        </w:rPr>
      </w:pPr>
      <w:r w:rsidRPr="005301C6">
        <w:rPr>
          <w:rFonts w:ascii="Times New Roman" w:eastAsia="AdobeFangsongStd-Regular" w:hAnsi="Times New Roman"/>
          <w:b/>
          <w:bCs/>
          <w:color w:val="000000"/>
          <w:sz w:val="28"/>
          <w:szCs w:val="28"/>
          <w:lang w:val="en-US" w:eastAsia="tr-TR"/>
        </w:rPr>
        <w:t xml:space="preserve">Drinking Water Quality Assessment of </w:t>
      </w:r>
      <w:proofErr w:type="spellStart"/>
      <w:r w:rsidRPr="005301C6">
        <w:rPr>
          <w:rFonts w:ascii="Times New Roman" w:eastAsia="AdobeFangsongStd-Regular" w:hAnsi="Times New Roman"/>
          <w:b/>
          <w:bCs/>
          <w:color w:val="000000"/>
          <w:sz w:val="28"/>
          <w:szCs w:val="28"/>
          <w:lang w:val="en-US" w:eastAsia="tr-TR"/>
        </w:rPr>
        <w:t>Çankırı</w:t>
      </w:r>
      <w:proofErr w:type="spellEnd"/>
      <w:r w:rsidRPr="005301C6">
        <w:rPr>
          <w:rFonts w:ascii="Times New Roman" w:eastAsia="AdobeFangsongStd-Regular" w:hAnsi="Times New Roman"/>
          <w:b/>
          <w:bCs/>
          <w:color w:val="000000"/>
          <w:sz w:val="28"/>
          <w:szCs w:val="28"/>
          <w:lang w:val="en-US" w:eastAsia="tr-TR"/>
        </w:rPr>
        <w:t xml:space="preserve"> </w:t>
      </w:r>
      <w:r>
        <w:rPr>
          <w:rFonts w:ascii="Times New Roman" w:eastAsia="AdobeFangsongStd-Regular" w:hAnsi="Times New Roman"/>
          <w:b/>
          <w:bCs/>
          <w:color w:val="000000"/>
          <w:sz w:val="28"/>
          <w:szCs w:val="28"/>
          <w:lang w:val="en-US" w:eastAsia="tr-TR"/>
        </w:rPr>
        <w:t>Town</w:t>
      </w:r>
      <w:r w:rsidRPr="005301C6">
        <w:rPr>
          <w:rFonts w:ascii="Times New Roman" w:eastAsia="AdobeFangsongStd-Regular" w:hAnsi="Times New Roman"/>
          <w:b/>
          <w:bCs/>
          <w:color w:val="000000"/>
          <w:sz w:val="28"/>
          <w:szCs w:val="28"/>
          <w:lang w:val="en-US" w:eastAsia="tr-TR"/>
        </w:rPr>
        <w:t xml:space="preserve">s, </w:t>
      </w:r>
      <w:proofErr w:type="spellStart"/>
      <w:r w:rsidRPr="005301C6">
        <w:rPr>
          <w:rFonts w:ascii="Times New Roman" w:eastAsia="AdobeFangsongStd-Regular" w:hAnsi="Times New Roman"/>
          <w:b/>
          <w:bCs/>
          <w:color w:val="000000"/>
          <w:sz w:val="28"/>
          <w:szCs w:val="28"/>
          <w:lang w:val="en-US" w:eastAsia="tr-TR"/>
        </w:rPr>
        <w:t>T</w:t>
      </w:r>
      <w:r w:rsidR="00113A22">
        <w:rPr>
          <w:rFonts w:ascii="Times New Roman" w:eastAsia="AdobeFangsongStd-Regular" w:hAnsi="Times New Roman"/>
          <w:b/>
          <w:bCs/>
          <w:color w:val="000000"/>
          <w:sz w:val="28"/>
          <w:szCs w:val="28"/>
          <w:lang w:val="en-US" w:eastAsia="tr-TR"/>
        </w:rPr>
        <w:t>ürkiye</w:t>
      </w:r>
      <w:proofErr w:type="spellEnd"/>
    </w:p>
    <w:p w14:paraId="635C25A7" w14:textId="77777777" w:rsidR="00F64F21" w:rsidRPr="00157F5D" w:rsidRDefault="00F64F21" w:rsidP="00F64F21">
      <w:pPr>
        <w:spacing w:after="0" w:line="480" w:lineRule="auto"/>
        <w:rPr>
          <w:rFonts w:ascii="Times New Roman" w:eastAsia="Times New Roman" w:hAnsi="Times New Roman"/>
          <w:b/>
          <w:bCs/>
          <w:i/>
          <w:iCs/>
          <w:lang w:val="en-US" w:eastAsia="tr-TR" w:bidi="ar-JO"/>
        </w:rPr>
      </w:pPr>
      <w:r w:rsidRPr="00157F5D">
        <w:rPr>
          <w:rFonts w:ascii="Times New Roman" w:eastAsia="Times New Roman" w:hAnsi="Times New Roman"/>
          <w:b/>
          <w:bCs/>
          <w:i/>
          <w:iCs/>
          <w:lang w:val="en-US" w:eastAsia="tr-TR" w:bidi="ar-JO"/>
        </w:rPr>
        <w:t xml:space="preserve">Emrah </w:t>
      </w:r>
      <w:proofErr w:type="spellStart"/>
      <w:r w:rsidRPr="00157F5D">
        <w:rPr>
          <w:rFonts w:ascii="Times New Roman" w:eastAsia="Times New Roman" w:hAnsi="Times New Roman"/>
          <w:b/>
          <w:bCs/>
          <w:i/>
          <w:iCs/>
          <w:lang w:val="en-US" w:eastAsia="tr-TR" w:bidi="ar-JO"/>
        </w:rPr>
        <w:t>Caylak</w:t>
      </w:r>
      <w:proofErr w:type="spellEnd"/>
    </w:p>
    <w:p w14:paraId="611D68A8" w14:textId="1ECE4572" w:rsidR="00F64F21" w:rsidRPr="00157F5D" w:rsidRDefault="00F64F21" w:rsidP="00F64F21">
      <w:pPr>
        <w:spacing w:after="0" w:line="480" w:lineRule="auto"/>
        <w:rPr>
          <w:rFonts w:ascii="Times New Roman" w:eastAsia="Times New Roman" w:hAnsi="Times New Roman"/>
          <w:i/>
          <w:iCs/>
          <w:sz w:val="18"/>
          <w:szCs w:val="18"/>
          <w:lang w:val="en-US" w:eastAsia="tr-TR"/>
        </w:rPr>
      </w:pPr>
      <w:r w:rsidRPr="00157F5D">
        <w:rPr>
          <w:rFonts w:ascii="Times New Roman" w:eastAsia="Times New Roman" w:hAnsi="Times New Roman"/>
          <w:i/>
          <w:iCs/>
          <w:sz w:val="18"/>
          <w:szCs w:val="18"/>
          <w:lang w:val="en-US" w:eastAsia="tr-TR"/>
        </w:rPr>
        <w:t xml:space="preserve">Department of Biochemistry, Faculty of Health Sciences, </w:t>
      </w:r>
      <w:proofErr w:type="spellStart"/>
      <w:r w:rsidRPr="00157F5D">
        <w:rPr>
          <w:rFonts w:ascii="Times New Roman" w:eastAsia="Times New Roman" w:hAnsi="Times New Roman"/>
          <w:i/>
          <w:iCs/>
          <w:sz w:val="18"/>
          <w:szCs w:val="18"/>
          <w:lang w:val="en-US" w:eastAsia="tr-TR"/>
        </w:rPr>
        <w:t>Karatekin</w:t>
      </w:r>
      <w:proofErr w:type="spellEnd"/>
      <w:r w:rsidRPr="00157F5D">
        <w:rPr>
          <w:rFonts w:ascii="Times New Roman" w:eastAsia="Times New Roman" w:hAnsi="Times New Roman"/>
          <w:i/>
          <w:iCs/>
          <w:sz w:val="18"/>
          <w:szCs w:val="18"/>
          <w:lang w:val="en-US" w:eastAsia="tr-TR"/>
        </w:rPr>
        <w:t xml:space="preserve"> University, 18200 Cankiri, </w:t>
      </w:r>
      <w:proofErr w:type="spellStart"/>
      <w:r w:rsidRPr="00157F5D">
        <w:rPr>
          <w:rFonts w:ascii="Times New Roman" w:eastAsia="Times New Roman" w:hAnsi="Times New Roman"/>
          <w:i/>
          <w:iCs/>
          <w:sz w:val="18"/>
          <w:szCs w:val="18"/>
          <w:lang w:val="en-US" w:eastAsia="tr-TR"/>
        </w:rPr>
        <w:t>T</w:t>
      </w:r>
      <w:r w:rsidR="00157F5D" w:rsidRPr="00157F5D">
        <w:rPr>
          <w:rFonts w:ascii="Times New Roman" w:eastAsia="Times New Roman" w:hAnsi="Times New Roman"/>
          <w:i/>
          <w:iCs/>
          <w:sz w:val="18"/>
          <w:szCs w:val="18"/>
          <w:lang w:val="en-US" w:eastAsia="tr-TR"/>
        </w:rPr>
        <w:t>ürkiye</w:t>
      </w:r>
      <w:proofErr w:type="spellEnd"/>
    </w:p>
    <w:p w14:paraId="4044F1F0" w14:textId="77777777" w:rsidR="00F64F21" w:rsidRPr="00BA2B7A" w:rsidRDefault="00F64F21" w:rsidP="00F64F21">
      <w:pPr>
        <w:spacing w:after="0" w:line="480" w:lineRule="auto"/>
        <w:rPr>
          <w:rFonts w:ascii="Times New Roman" w:eastAsia="Times New Roman" w:hAnsi="Times New Roman"/>
          <w:b/>
          <w:sz w:val="24"/>
          <w:szCs w:val="24"/>
          <w:u w:val="single"/>
          <w:lang w:val="en-US" w:eastAsia="tr-TR"/>
        </w:rPr>
      </w:pPr>
    </w:p>
    <w:p w14:paraId="73CCD860" w14:textId="77777777" w:rsidR="00F64F21" w:rsidRPr="00882057" w:rsidRDefault="00F64F21" w:rsidP="00F64F21">
      <w:pPr>
        <w:autoSpaceDE w:val="0"/>
        <w:autoSpaceDN w:val="0"/>
        <w:adjustRightInd w:val="0"/>
        <w:spacing w:after="0" w:line="480" w:lineRule="auto"/>
        <w:jc w:val="both"/>
        <w:rPr>
          <w:rFonts w:ascii="Times New Roman" w:eastAsia="Times New Roman" w:hAnsi="Times New Roman"/>
          <w:b/>
          <w:bCs/>
          <w:sz w:val="20"/>
          <w:szCs w:val="20"/>
          <w:lang w:val="en-US" w:eastAsia="tr-TR"/>
        </w:rPr>
      </w:pPr>
      <w:r w:rsidRPr="00882057">
        <w:rPr>
          <w:rFonts w:ascii="Times New Roman" w:eastAsia="Times New Roman" w:hAnsi="Times New Roman"/>
          <w:b/>
          <w:bCs/>
          <w:sz w:val="20"/>
          <w:szCs w:val="20"/>
          <w:lang w:val="en-US" w:eastAsia="tr-TR"/>
        </w:rPr>
        <w:t xml:space="preserve">Abstract </w:t>
      </w:r>
    </w:p>
    <w:p w14:paraId="64801D62" w14:textId="35D4FC31" w:rsidR="00157F5D" w:rsidRPr="00882057" w:rsidRDefault="00F64F21" w:rsidP="00157F5D">
      <w:pPr>
        <w:autoSpaceDE w:val="0"/>
        <w:autoSpaceDN w:val="0"/>
        <w:adjustRightInd w:val="0"/>
        <w:spacing w:after="0" w:line="480" w:lineRule="auto"/>
        <w:jc w:val="both"/>
        <w:rPr>
          <w:rFonts w:ascii="Times New Roman" w:hAnsi="Times New Roman"/>
          <w:sz w:val="20"/>
          <w:szCs w:val="20"/>
          <w:lang w:val="en-US"/>
        </w:rPr>
      </w:pPr>
      <w:r w:rsidRPr="00882057">
        <w:rPr>
          <w:rFonts w:ascii="Times New Roman" w:hAnsi="Times New Roman"/>
          <w:sz w:val="20"/>
          <w:szCs w:val="20"/>
          <w:lang w:val="en-US" w:eastAsia="tr-TR"/>
        </w:rPr>
        <w:t>The use of water due to the increasing population and industrialization on Earth is increasing every day, surface waters are preferred as a source of drinking water, it is necessary to supply water to the network after it has been determined by analyzes that it has undergone absolute healthy treatment.</w:t>
      </w:r>
      <w:r w:rsidRPr="00882057">
        <w:rPr>
          <w:rFonts w:ascii="Times New Roman" w:hAnsi="Times New Roman"/>
          <w:sz w:val="20"/>
          <w:szCs w:val="20"/>
          <w:lang w:val="en-US"/>
        </w:rPr>
        <w:t xml:space="preserve"> </w:t>
      </w:r>
      <w:r w:rsidRPr="00882057">
        <w:rPr>
          <w:rFonts w:ascii="Times New Roman" w:hAnsi="Times New Roman"/>
          <w:sz w:val="20"/>
          <w:szCs w:val="20"/>
          <w:lang w:val="en-US" w:eastAsia="tr-TR"/>
        </w:rPr>
        <w:t xml:space="preserve">In this study, the physicochemical and microbiological character, and main pollutants of drinking water of Cankiri </w:t>
      </w:r>
      <w:r w:rsidR="005301C6">
        <w:rPr>
          <w:rFonts w:ascii="Times New Roman" w:hAnsi="Times New Roman"/>
          <w:sz w:val="20"/>
          <w:szCs w:val="20"/>
          <w:lang w:val="en-US" w:eastAsia="tr-TR"/>
        </w:rPr>
        <w:t>towns</w:t>
      </w:r>
      <w:r w:rsidRPr="00882057">
        <w:rPr>
          <w:rFonts w:ascii="Times New Roman" w:hAnsi="Times New Roman"/>
          <w:sz w:val="20"/>
          <w:szCs w:val="20"/>
          <w:lang w:val="en-US" w:eastAsia="tr-TR"/>
        </w:rPr>
        <w:t xml:space="preserve"> were examined for human health estimation. For this purpose, we performed the water quality index (WQI) assessment. The levels of As, Cd, </w:t>
      </w:r>
      <w:r w:rsidR="005301C6">
        <w:rPr>
          <w:rFonts w:ascii="Times New Roman" w:hAnsi="Times New Roman"/>
          <w:sz w:val="20"/>
          <w:szCs w:val="20"/>
          <w:lang w:val="en-US" w:eastAsia="tr-TR"/>
        </w:rPr>
        <w:t xml:space="preserve">Fe, </w:t>
      </w:r>
      <w:r w:rsidRPr="00882057">
        <w:rPr>
          <w:rFonts w:ascii="Times New Roman" w:hAnsi="Times New Roman"/>
          <w:sz w:val="20"/>
          <w:szCs w:val="20"/>
          <w:lang w:val="en-US" w:eastAsia="tr-TR"/>
        </w:rPr>
        <w:t>Hg, Ni</w:t>
      </w:r>
      <w:r w:rsidR="005301C6">
        <w:rPr>
          <w:rFonts w:ascii="Times New Roman" w:hAnsi="Times New Roman"/>
          <w:sz w:val="20"/>
          <w:szCs w:val="20"/>
          <w:lang w:val="en-US" w:eastAsia="tr-TR"/>
        </w:rPr>
        <w:t>,</w:t>
      </w:r>
      <w:r w:rsidRPr="00882057">
        <w:rPr>
          <w:rFonts w:ascii="Times New Roman" w:hAnsi="Times New Roman"/>
          <w:sz w:val="20"/>
          <w:szCs w:val="20"/>
          <w:lang w:val="en-US" w:eastAsia="tr-TR"/>
        </w:rPr>
        <w:t xml:space="preserve"> Pb</w:t>
      </w:r>
      <w:r w:rsidR="005301C6">
        <w:rPr>
          <w:rFonts w:ascii="Times New Roman" w:hAnsi="Times New Roman"/>
          <w:sz w:val="20"/>
          <w:szCs w:val="20"/>
          <w:lang w:val="en-US" w:eastAsia="tr-TR"/>
        </w:rPr>
        <w:t xml:space="preserve">, Se and </w:t>
      </w:r>
      <w:proofErr w:type="spellStart"/>
      <w:r w:rsidR="005301C6">
        <w:rPr>
          <w:rFonts w:ascii="Times New Roman" w:hAnsi="Times New Roman"/>
          <w:sz w:val="20"/>
          <w:szCs w:val="20"/>
          <w:lang w:val="en-US" w:eastAsia="tr-TR"/>
        </w:rPr>
        <w:t>Vn</w:t>
      </w:r>
      <w:proofErr w:type="spellEnd"/>
      <w:r w:rsidRPr="00882057">
        <w:rPr>
          <w:rFonts w:ascii="Times New Roman" w:hAnsi="Times New Roman"/>
          <w:sz w:val="20"/>
          <w:szCs w:val="20"/>
          <w:lang w:val="en-US" w:eastAsia="tr-TR"/>
        </w:rPr>
        <w:t xml:space="preserve"> were higher than their permissible limits of Turkish legislation and WHO. The WQI rating using physicochemical parameters determined the quality of the water to be good. When the heavy metals were used to calculate the WQI value, water quality was determined poor or very poor quality due to high heavy metal levels in samples.</w:t>
      </w:r>
      <w:r w:rsidRPr="00882057">
        <w:rPr>
          <w:rFonts w:ascii="Times New Roman" w:hAnsi="Times New Roman"/>
          <w:sz w:val="20"/>
          <w:szCs w:val="20"/>
          <w:lang w:val="en-US"/>
        </w:rPr>
        <w:t xml:space="preserve"> The health risk assessment indicated that the As, Pb, and Hg in drinking water can cause health problems. </w:t>
      </w:r>
      <w:r w:rsidR="00157F5D" w:rsidRPr="00882057">
        <w:rPr>
          <w:rFonts w:ascii="Times New Roman" w:hAnsi="Times New Roman"/>
          <w:sz w:val="20"/>
          <w:szCs w:val="20"/>
          <w:lang w:val="en-US"/>
        </w:rPr>
        <w:t>These results can be used by managers to determine the necessary drinking water treatment strategy to ensure the safety of consumers.</w:t>
      </w:r>
    </w:p>
    <w:p w14:paraId="501E93F0" w14:textId="6591E0B5" w:rsidR="00157F5D" w:rsidRPr="00882057" w:rsidRDefault="00157F5D" w:rsidP="00157F5D">
      <w:pPr>
        <w:autoSpaceDE w:val="0"/>
        <w:autoSpaceDN w:val="0"/>
        <w:adjustRightInd w:val="0"/>
        <w:spacing w:after="0" w:line="480" w:lineRule="auto"/>
        <w:jc w:val="both"/>
        <w:rPr>
          <w:rFonts w:ascii="Times New Roman" w:eastAsia="Times New Roman" w:hAnsi="Times New Roman"/>
          <w:color w:val="FF0000"/>
          <w:sz w:val="20"/>
          <w:szCs w:val="20"/>
          <w:lang w:val="en-US" w:eastAsia="tr-TR"/>
        </w:rPr>
      </w:pPr>
      <w:r w:rsidRPr="00882057">
        <w:rPr>
          <w:rFonts w:ascii="Times New Roman" w:eastAsia="Times New Roman" w:hAnsi="Times New Roman"/>
          <w:b/>
          <w:bCs/>
          <w:sz w:val="20"/>
          <w:szCs w:val="20"/>
          <w:lang w:val="en-US" w:eastAsia="tr-TR"/>
        </w:rPr>
        <w:t>Keywords:</w:t>
      </w:r>
      <w:r w:rsidRPr="00882057">
        <w:rPr>
          <w:rFonts w:ascii="Times New Roman" w:eastAsia="Times New Roman" w:hAnsi="Times New Roman"/>
          <w:b/>
          <w:sz w:val="20"/>
          <w:szCs w:val="20"/>
          <w:lang w:val="en-US" w:eastAsia="tr-TR"/>
        </w:rPr>
        <w:t xml:space="preserve"> </w:t>
      </w:r>
      <w:r w:rsidRPr="00882057">
        <w:rPr>
          <w:rFonts w:ascii="Times New Roman" w:eastAsia="Times New Roman" w:hAnsi="Times New Roman"/>
          <w:sz w:val="20"/>
          <w:szCs w:val="20"/>
          <w:lang w:val="en-US" w:eastAsia="tr-TR"/>
        </w:rPr>
        <w:t>Drinking water, heavy metal, water quality, health.</w:t>
      </w:r>
    </w:p>
    <w:p w14:paraId="4472422A" w14:textId="77777777" w:rsidR="00882057" w:rsidRPr="0063512C" w:rsidRDefault="00882057" w:rsidP="00882057">
      <w:pPr>
        <w:autoSpaceDE w:val="0"/>
        <w:autoSpaceDN w:val="0"/>
        <w:adjustRightInd w:val="0"/>
        <w:spacing w:after="0" w:line="480" w:lineRule="auto"/>
        <w:jc w:val="both"/>
        <w:rPr>
          <w:rFonts w:ascii="Times New Roman" w:eastAsia="Times New Roman" w:hAnsi="Times New Roman"/>
          <w:b/>
          <w:sz w:val="24"/>
          <w:szCs w:val="24"/>
          <w:lang w:val="en-US" w:eastAsia="tr-TR"/>
        </w:rPr>
      </w:pPr>
      <w:r w:rsidRPr="0063512C">
        <w:rPr>
          <w:rFonts w:ascii="Times New Roman" w:hAnsi="Times New Roman"/>
          <w:b/>
          <w:sz w:val="24"/>
          <w:szCs w:val="24"/>
          <w:lang w:val="en-US"/>
        </w:rPr>
        <w:t>References</w:t>
      </w:r>
    </w:p>
    <w:p w14:paraId="7EA08D07" w14:textId="77777777" w:rsidR="001E52DD" w:rsidRDefault="00882057" w:rsidP="001E52DD">
      <w:pPr>
        <w:pStyle w:val="ListeParagraf"/>
        <w:numPr>
          <w:ilvl w:val="0"/>
          <w:numId w:val="1"/>
        </w:numPr>
        <w:autoSpaceDE w:val="0"/>
        <w:autoSpaceDN w:val="0"/>
        <w:adjustRightInd w:val="0"/>
        <w:spacing w:after="0" w:line="480" w:lineRule="auto"/>
        <w:jc w:val="both"/>
        <w:rPr>
          <w:rFonts w:ascii="Times New Roman" w:eastAsia="Times New Roman" w:hAnsi="Times New Roman"/>
          <w:color w:val="000000"/>
          <w:sz w:val="24"/>
          <w:szCs w:val="24"/>
          <w:lang w:val="en-US" w:eastAsia="tr-TR"/>
        </w:rPr>
      </w:pPr>
      <w:r w:rsidRPr="001E52DD">
        <w:rPr>
          <w:rFonts w:ascii="Times New Roman" w:eastAsia="Times New Roman" w:hAnsi="Times New Roman"/>
          <w:color w:val="000000"/>
          <w:sz w:val="24"/>
          <w:szCs w:val="24"/>
          <w:lang w:val="en-US" w:eastAsia="tr-TR"/>
        </w:rPr>
        <w:t xml:space="preserve">APHA (2017) Standard methods for the examination of water and wastewater. </w:t>
      </w:r>
      <w:proofErr w:type="gramStart"/>
      <w:r w:rsidRPr="001E52DD">
        <w:rPr>
          <w:rFonts w:ascii="Times New Roman" w:eastAsia="Times New Roman" w:hAnsi="Times New Roman"/>
          <w:color w:val="000000"/>
          <w:sz w:val="24"/>
          <w:szCs w:val="24"/>
          <w:lang w:val="en-US" w:eastAsia="tr-TR"/>
        </w:rPr>
        <w:t>23</w:t>
      </w:r>
      <w:r w:rsidRPr="001E52DD">
        <w:rPr>
          <w:rFonts w:ascii="Times New Roman" w:eastAsia="Times New Roman" w:hAnsi="Times New Roman"/>
          <w:color w:val="000000"/>
          <w:sz w:val="24"/>
          <w:szCs w:val="24"/>
          <w:vertAlign w:val="superscript"/>
          <w:lang w:val="en-US" w:eastAsia="tr-TR"/>
        </w:rPr>
        <w:t>th</w:t>
      </w:r>
      <w:proofErr w:type="gramEnd"/>
      <w:r w:rsidRPr="001E52DD">
        <w:rPr>
          <w:rFonts w:ascii="Times New Roman" w:eastAsia="Times New Roman" w:hAnsi="Times New Roman"/>
          <w:color w:val="000000"/>
          <w:sz w:val="24"/>
          <w:szCs w:val="24"/>
          <w:lang w:val="en-US" w:eastAsia="tr-TR"/>
        </w:rPr>
        <w:t xml:space="preserve"> Edition. American Public Health Association, Washington DC. </w:t>
      </w:r>
    </w:p>
    <w:p w14:paraId="3254659D" w14:textId="77777777" w:rsidR="001E52DD" w:rsidRDefault="00882057" w:rsidP="001E52DD">
      <w:pPr>
        <w:pStyle w:val="ListeParagraf"/>
        <w:numPr>
          <w:ilvl w:val="0"/>
          <w:numId w:val="1"/>
        </w:numPr>
        <w:autoSpaceDE w:val="0"/>
        <w:autoSpaceDN w:val="0"/>
        <w:adjustRightInd w:val="0"/>
        <w:spacing w:after="0" w:line="480" w:lineRule="auto"/>
        <w:jc w:val="both"/>
        <w:rPr>
          <w:rFonts w:ascii="Times New Roman" w:eastAsia="Times New Roman" w:hAnsi="Times New Roman"/>
          <w:color w:val="000000"/>
          <w:sz w:val="24"/>
          <w:szCs w:val="24"/>
          <w:lang w:val="en-US" w:eastAsia="tr-TR"/>
        </w:rPr>
      </w:pPr>
      <w:proofErr w:type="spellStart"/>
      <w:r w:rsidRPr="001E52DD">
        <w:rPr>
          <w:rFonts w:ascii="Times New Roman" w:eastAsia="Times New Roman" w:hAnsi="Times New Roman"/>
          <w:color w:val="000000"/>
          <w:sz w:val="24"/>
          <w:szCs w:val="24"/>
          <w:lang w:val="en-US" w:eastAsia="tr-TR"/>
        </w:rPr>
        <w:t>Caylak</w:t>
      </w:r>
      <w:proofErr w:type="spellEnd"/>
      <w:r w:rsidRPr="001E52DD">
        <w:rPr>
          <w:rFonts w:ascii="Times New Roman" w:eastAsia="Times New Roman" w:hAnsi="Times New Roman"/>
          <w:color w:val="000000"/>
          <w:sz w:val="24"/>
          <w:szCs w:val="24"/>
          <w:lang w:val="en-US" w:eastAsia="tr-TR"/>
        </w:rPr>
        <w:t xml:space="preserve"> E (2012) Health risk assessment for arsenic in water sources of Cankiri province of Turkey. Clean – Soil, Air, Water 40(7):728–734.</w:t>
      </w:r>
    </w:p>
    <w:p w14:paraId="248C9ABE" w14:textId="77777777" w:rsidR="001E52DD" w:rsidRDefault="00882057" w:rsidP="001E52DD">
      <w:pPr>
        <w:pStyle w:val="ListeParagraf"/>
        <w:numPr>
          <w:ilvl w:val="0"/>
          <w:numId w:val="1"/>
        </w:numPr>
        <w:autoSpaceDE w:val="0"/>
        <w:autoSpaceDN w:val="0"/>
        <w:adjustRightInd w:val="0"/>
        <w:spacing w:after="0" w:line="480" w:lineRule="auto"/>
        <w:jc w:val="both"/>
        <w:rPr>
          <w:rFonts w:ascii="Times New Roman" w:eastAsia="Times New Roman" w:hAnsi="Times New Roman"/>
          <w:color w:val="000000"/>
          <w:sz w:val="24"/>
          <w:szCs w:val="24"/>
          <w:lang w:val="en-US" w:eastAsia="tr-TR"/>
        </w:rPr>
      </w:pPr>
      <w:proofErr w:type="spellStart"/>
      <w:r w:rsidRPr="001E52DD">
        <w:rPr>
          <w:rFonts w:ascii="Times New Roman" w:eastAsia="Times New Roman" w:hAnsi="Times New Roman"/>
          <w:color w:val="000000"/>
          <w:sz w:val="24"/>
          <w:szCs w:val="24"/>
          <w:lang w:val="en-US" w:eastAsia="tr-TR"/>
        </w:rPr>
        <w:t>Duruibe</w:t>
      </w:r>
      <w:proofErr w:type="spellEnd"/>
      <w:r w:rsidRPr="001E52DD">
        <w:rPr>
          <w:rFonts w:ascii="Times New Roman" w:eastAsia="Times New Roman" w:hAnsi="Times New Roman"/>
          <w:color w:val="000000"/>
          <w:sz w:val="24"/>
          <w:szCs w:val="24"/>
          <w:lang w:val="en-US" w:eastAsia="tr-TR"/>
        </w:rPr>
        <w:t xml:space="preserve"> JO, </w:t>
      </w:r>
      <w:proofErr w:type="spellStart"/>
      <w:r w:rsidRPr="001E52DD">
        <w:rPr>
          <w:rFonts w:ascii="Times New Roman" w:eastAsia="Times New Roman" w:hAnsi="Times New Roman"/>
          <w:color w:val="000000"/>
          <w:sz w:val="24"/>
          <w:szCs w:val="24"/>
          <w:lang w:val="en-US" w:eastAsia="tr-TR"/>
        </w:rPr>
        <w:t>Ogwuegbu</w:t>
      </w:r>
      <w:proofErr w:type="spellEnd"/>
      <w:r w:rsidRPr="001E52DD">
        <w:rPr>
          <w:rFonts w:ascii="Times New Roman" w:eastAsia="Times New Roman" w:hAnsi="Times New Roman"/>
          <w:color w:val="000000"/>
          <w:sz w:val="24"/>
          <w:szCs w:val="24"/>
          <w:lang w:val="en-US" w:eastAsia="tr-TR"/>
        </w:rPr>
        <w:t xml:space="preserve"> MOC, </w:t>
      </w:r>
      <w:proofErr w:type="spellStart"/>
      <w:r w:rsidRPr="001E52DD">
        <w:rPr>
          <w:rFonts w:ascii="Times New Roman" w:eastAsia="Times New Roman" w:hAnsi="Times New Roman"/>
          <w:color w:val="000000"/>
          <w:sz w:val="24"/>
          <w:szCs w:val="24"/>
          <w:lang w:val="en-US" w:eastAsia="tr-TR"/>
        </w:rPr>
        <w:t>Egwurugwu</w:t>
      </w:r>
      <w:proofErr w:type="spellEnd"/>
      <w:r w:rsidRPr="001E52DD">
        <w:rPr>
          <w:rFonts w:ascii="Times New Roman" w:eastAsia="Times New Roman" w:hAnsi="Times New Roman"/>
          <w:color w:val="000000"/>
          <w:sz w:val="24"/>
          <w:szCs w:val="24"/>
          <w:lang w:val="en-US" w:eastAsia="tr-TR"/>
        </w:rPr>
        <w:t xml:space="preserve"> JN (2007) Heavy metal pollution and human </w:t>
      </w:r>
      <w:proofErr w:type="spellStart"/>
      <w:r w:rsidRPr="001E52DD">
        <w:rPr>
          <w:rFonts w:ascii="Times New Roman" w:eastAsia="Times New Roman" w:hAnsi="Times New Roman"/>
          <w:color w:val="000000"/>
          <w:sz w:val="24"/>
          <w:szCs w:val="24"/>
          <w:lang w:val="en-US" w:eastAsia="tr-TR"/>
        </w:rPr>
        <w:t>biotoxic</w:t>
      </w:r>
      <w:proofErr w:type="spellEnd"/>
      <w:r w:rsidRPr="001E52DD">
        <w:rPr>
          <w:rFonts w:ascii="Times New Roman" w:eastAsia="Times New Roman" w:hAnsi="Times New Roman"/>
          <w:color w:val="000000"/>
          <w:sz w:val="24"/>
          <w:szCs w:val="24"/>
          <w:lang w:val="en-US" w:eastAsia="tr-TR"/>
        </w:rPr>
        <w:t xml:space="preserve"> effects. International Journal of Physical Sciences 2:112–118.  </w:t>
      </w:r>
    </w:p>
    <w:p w14:paraId="66CAE71D" w14:textId="77777777" w:rsidR="001E52DD" w:rsidRPr="001E52DD" w:rsidRDefault="00882057" w:rsidP="001E52DD">
      <w:pPr>
        <w:pStyle w:val="ListeParagraf"/>
        <w:numPr>
          <w:ilvl w:val="0"/>
          <w:numId w:val="1"/>
        </w:numPr>
        <w:autoSpaceDE w:val="0"/>
        <w:autoSpaceDN w:val="0"/>
        <w:adjustRightInd w:val="0"/>
        <w:spacing w:after="0" w:line="480" w:lineRule="auto"/>
        <w:jc w:val="both"/>
        <w:rPr>
          <w:rFonts w:ascii="Times New Roman" w:eastAsia="Times New Roman" w:hAnsi="Times New Roman"/>
          <w:color w:val="000000"/>
          <w:sz w:val="24"/>
          <w:szCs w:val="24"/>
          <w:lang w:val="en-US" w:eastAsia="tr-TR"/>
        </w:rPr>
      </w:pPr>
      <w:r w:rsidRPr="001E52DD">
        <w:rPr>
          <w:rFonts w:ascii="Times New Roman" w:eastAsia="Times New Roman" w:hAnsi="Times New Roman"/>
          <w:color w:val="000000"/>
          <w:sz w:val="24"/>
          <w:szCs w:val="24"/>
          <w:lang w:val="en-US" w:eastAsia="tr-TR"/>
        </w:rPr>
        <w:t>ISKAY (</w:t>
      </w:r>
      <w:r w:rsidRPr="001E52DD">
        <w:rPr>
          <w:rFonts w:ascii="Times New Roman" w:eastAsia="Times New Roman" w:hAnsi="Times New Roman"/>
          <w:bCs/>
          <w:color w:val="000000"/>
          <w:sz w:val="24"/>
          <w:szCs w:val="24"/>
          <w:lang w:val="en-US" w:eastAsia="tr-TR"/>
        </w:rPr>
        <w:t>2019</w:t>
      </w:r>
      <w:r w:rsidRPr="001E52DD">
        <w:rPr>
          <w:rFonts w:ascii="Times New Roman" w:eastAsia="Times New Roman" w:hAnsi="Times New Roman"/>
          <w:color w:val="000000"/>
          <w:sz w:val="24"/>
          <w:szCs w:val="24"/>
          <w:lang w:val="en-US" w:eastAsia="tr-TR"/>
        </w:rPr>
        <w:t>)</w:t>
      </w:r>
      <w:r w:rsidRPr="001E52DD">
        <w:rPr>
          <w:rFonts w:ascii="Times New Roman" w:eastAsia="Times New Roman" w:hAnsi="Times New Roman"/>
          <w:sz w:val="24"/>
          <w:szCs w:val="24"/>
          <w:lang w:val="en-US" w:eastAsia="tr-TR"/>
        </w:rPr>
        <w:t xml:space="preserve"> </w:t>
      </w:r>
      <w:proofErr w:type="spellStart"/>
      <w:r w:rsidRPr="001E52DD">
        <w:rPr>
          <w:rFonts w:ascii="Times New Roman" w:hAnsi="Times New Roman"/>
          <w:bCs/>
          <w:color w:val="000000"/>
          <w:sz w:val="24"/>
          <w:szCs w:val="24"/>
          <w:lang w:val="en-US"/>
        </w:rPr>
        <w:t>Icme</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suyu</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temin</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edilen</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sularin</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kalitesi</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ve</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aritilmasi</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hakkinda</w:t>
      </w:r>
      <w:proofErr w:type="spellEnd"/>
      <w:r w:rsidRPr="001E52DD">
        <w:rPr>
          <w:rFonts w:ascii="Times New Roman" w:hAnsi="Times New Roman"/>
          <w:bCs/>
          <w:color w:val="000000"/>
          <w:sz w:val="24"/>
          <w:szCs w:val="24"/>
          <w:lang w:val="en-US"/>
        </w:rPr>
        <w:t xml:space="preserve"> </w:t>
      </w:r>
      <w:proofErr w:type="spellStart"/>
      <w:r w:rsidRPr="001E52DD">
        <w:rPr>
          <w:rFonts w:ascii="Times New Roman" w:hAnsi="Times New Roman"/>
          <w:bCs/>
          <w:color w:val="000000"/>
          <w:sz w:val="24"/>
          <w:szCs w:val="24"/>
          <w:lang w:val="en-US"/>
        </w:rPr>
        <w:t>yönetmelik</w:t>
      </w:r>
      <w:proofErr w:type="spellEnd"/>
      <w:r w:rsidRPr="001E52DD">
        <w:rPr>
          <w:rFonts w:ascii="Times New Roman" w:hAnsi="Times New Roman"/>
          <w:bCs/>
          <w:color w:val="000000"/>
          <w:sz w:val="24"/>
          <w:szCs w:val="24"/>
          <w:lang w:val="en-US"/>
        </w:rPr>
        <w:t>,</w:t>
      </w:r>
      <w:r w:rsidRPr="001E52DD">
        <w:rPr>
          <w:rFonts w:ascii="Times New Roman" w:eastAsia="Times New Roman" w:hAnsi="Times New Roman"/>
          <w:sz w:val="24"/>
          <w:szCs w:val="24"/>
          <w:lang w:val="en-US" w:eastAsia="tr-TR"/>
        </w:rPr>
        <w:t xml:space="preserve"> </w:t>
      </w:r>
      <w:r w:rsidRPr="001E52DD">
        <w:rPr>
          <w:rFonts w:ascii="Times New Roman" w:eastAsia="Times New Roman" w:hAnsi="Times New Roman"/>
          <w:bCs/>
          <w:sz w:val="24"/>
          <w:szCs w:val="24"/>
          <w:lang w:val="en-US" w:eastAsia="tr-TR"/>
        </w:rPr>
        <w:t xml:space="preserve">30823 </w:t>
      </w:r>
      <w:proofErr w:type="spellStart"/>
      <w:r w:rsidRPr="001E52DD">
        <w:rPr>
          <w:rFonts w:ascii="Times New Roman" w:eastAsia="Times New Roman" w:hAnsi="Times New Roman"/>
          <w:bCs/>
          <w:sz w:val="24"/>
          <w:szCs w:val="24"/>
          <w:lang w:val="en-US" w:eastAsia="tr-TR"/>
        </w:rPr>
        <w:t>sayili</w:t>
      </w:r>
      <w:proofErr w:type="spellEnd"/>
      <w:r w:rsidRPr="001E52DD">
        <w:rPr>
          <w:rFonts w:ascii="Times New Roman" w:eastAsia="Times New Roman" w:hAnsi="Times New Roman"/>
          <w:bCs/>
          <w:sz w:val="24"/>
          <w:szCs w:val="24"/>
          <w:lang w:val="en-US" w:eastAsia="tr-TR"/>
        </w:rPr>
        <w:t xml:space="preserve"> </w:t>
      </w:r>
      <w:proofErr w:type="spellStart"/>
      <w:r w:rsidRPr="001E52DD">
        <w:rPr>
          <w:rFonts w:ascii="Times New Roman" w:eastAsia="Times New Roman" w:hAnsi="Times New Roman"/>
          <w:bCs/>
          <w:sz w:val="24"/>
          <w:szCs w:val="24"/>
          <w:lang w:val="en-US" w:eastAsia="tr-TR"/>
        </w:rPr>
        <w:t>Resmi</w:t>
      </w:r>
      <w:proofErr w:type="spellEnd"/>
      <w:r w:rsidRPr="001E52DD">
        <w:rPr>
          <w:rFonts w:ascii="Times New Roman" w:eastAsia="Times New Roman" w:hAnsi="Times New Roman"/>
          <w:bCs/>
          <w:sz w:val="24"/>
          <w:szCs w:val="24"/>
          <w:lang w:val="en-US" w:eastAsia="tr-TR"/>
        </w:rPr>
        <w:t xml:space="preserve"> </w:t>
      </w:r>
      <w:proofErr w:type="spellStart"/>
      <w:r w:rsidRPr="001E52DD">
        <w:rPr>
          <w:rFonts w:ascii="Times New Roman" w:eastAsia="Times New Roman" w:hAnsi="Times New Roman"/>
          <w:bCs/>
          <w:sz w:val="24"/>
          <w:szCs w:val="24"/>
          <w:lang w:val="en-US" w:eastAsia="tr-TR"/>
        </w:rPr>
        <w:t>Gazete</w:t>
      </w:r>
      <w:proofErr w:type="spellEnd"/>
      <w:r w:rsidRPr="001E52DD">
        <w:rPr>
          <w:rFonts w:ascii="Times New Roman" w:eastAsia="Times New Roman" w:hAnsi="Times New Roman"/>
          <w:bCs/>
          <w:sz w:val="24"/>
          <w:szCs w:val="24"/>
          <w:lang w:val="en-US" w:eastAsia="tr-TR"/>
        </w:rPr>
        <w:t xml:space="preserve">, Turkey. </w:t>
      </w:r>
    </w:p>
    <w:p w14:paraId="59A49804" w14:textId="2E1E9871" w:rsidR="00882057" w:rsidRPr="001E52DD" w:rsidRDefault="00882057" w:rsidP="001E52DD">
      <w:pPr>
        <w:pStyle w:val="ListeParagraf"/>
        <w:numPr>
          <w:ilvl w:val="0"/>
          <w:numId w:val="1"/>
        </w:numPr>
        <w:autoSpaceDE w:val="0"/>
        <w:autoSpaceDN w:val="0"/>
        <w:adjustRightInd w:val="0"/>
        <w:spacing w:after="0" w:line="480" w:lineRule="auto"/>
        <w:jc w:val="both"/>
        <w:rPr>
          <w:rFonts w:ascii="Times New Roman" w:eastAsia="Times New Roman" w:hAnsi="Times New Roman"/>
          <w:color w:val="000000"/>
          <w:sz w:val="24"/>
          <w:szCs w:val="24"/>
          <w:lang w:val="en-US" w:eastAsia="tr-TR"/>
        </w:rPr>
      </w:pPr>
      <w:r w:rsidRPr="001E52DD">
        <w:rPr>
          <w:rFonts w:ascii="Times New Roman" w:eastAsia="Times New Roman" w:hAnsi="Times New Roman"/>
          <w:color w:val="000000"/>
          <w:sz w:val="24"/>
          <w:szCs w:val="24"/>
          <w:lang w:val="en-US" w:eastAsia="tr-TR"/>
        </w:rPr>
        <w:t>WHO (2011) Guidelines for drinking water quality, 4</w:t>
      </w:r>
      <w:r w:rsidRPr="001E52DD">
        <w:rPr>
          <w:rFonts w:ascii="Times New Roman" w:eastAsia="Times New Roman" w:hAnsi="Times New Roman"/>
          <w:color w:val="000000"/>
          <w:sz w:val="24"/>
          <w:szCs w:val="24"/>
          <w:vertAlign w:val="superscript"/>
          <w:lang w:val="en-US" w:eastAsia="tr-TR"/>
        </w:rPr>
        <w:t>th</w:t>
      </w:r>
      <w:r w:rsidRPr="001E52DD">
        <w:rPr>
          <w:rFonts w:ascii="Times New Roman" w:eastAsia="Times New Roman" w:hAnsi="Times New Roman"/>
          <w:color w:val="000000"/>
          <w:sz w:val="24"/>
          <w:szCs w:val="24"/>
          <w:lang w:val="en-US" w:eastAsia="tr-TR"/>
        </w:rPr>
        <w:t xml:space="preserve"> edition, World Health Organization Geneva. </w:t>
      </w:r>
    </w:p>
    <w:p w14:paraId="3B50F23E" w14:textId="77777777" w:rsidR="00AB6A63" w:rsidRDefault="00AB6A63"/>
    <w:sectPr w:rsidR="00AB6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41489"/>
    <w:multiLevelType w:val="hybridMultilevel"/>
    <w:tmpl w:val="05F257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8353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21"/>
    <w:rsid w:val="00113A22"/>
    <w:rsid w:val="00157F5D"/>
    <w:rsid w:val="001E52DD"/>
    <w:rsid w:val="004308F7"/>
    <w:rsid w:val="005301C6"/>
    <w:rsid w:val="00882057"/>
    <w:rsid w:val="00AB6A63"/>
    <w:rsid w:val="00F64F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0E68"/>
  <w15:chartTrackingRefBased/>
  <w15:docId w15:val="{6DC47D36-A875-4C79-AFB2-064EEAD2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F21"/>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5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1761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ÇAYLAK</dc:creator>
  <cp:keywords/>
  <dc:description/>
  <cp:lastModifiedBy>Emrah ÇAYLAK</cp:lastModifiedBy>
  <cp:revision>3</cp:revision>
  <dcterms:created xsi:type="dcterms:W3CDTF">2022-08-23T05:58:00Z</dcterms:created>
  <dcterms:modified xsi:type="dcterms:W3CDTF">2022-08-23T07:50:00Z</dcterms:modified>
</cp:coreProperties>
</file>