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0C" w:rsidRPr="000F1753" w:rsidRDefault="00DC328A" w:rsidP="0042510C">
      <w:pPr>
        <w:pStyle w:val="ListParagraph"/>
        <w:spacing w:line="360" w:lineRule="auto"/>
        <w:jc w:val="center"/>
        <w:rPr>
          <w:rFonts w:ascii="Times New Roman" w:hAnsi="Times New Roman" w:cs="Times New Roman"/>
          <w:b/>
          <w:bCs/>
          <w:color w:val="000000" w:themeColor="text1"/>
          <w:sz w:val="24"/>
          <w:szCs w:val="24"/>
        </w:rPr>
      </w:pPr>
      <w:r w:rsidRPr="000F1753">
        <w:rPr>
          <w:rFonts w:ascii="Times New Roman" w:hAnsi="Times New Roman" w:cs="Times New Roman"/>
          <w:b/>
          <w:bCs/>
          <w:color w:val="000000" w:themeColor="text1"/>
          <w:sz w:val="24"/>
          <w:szCs w:val="24"/>
        </w:rPr>
        <w:t>DETERMINANTS OF OPTIMAL CASH HOLDING RATIO AND FIRM</w:t>
      </w:r>
      <w:r>
        <w:rPr>
          <w:rFonts w:ascii="Times New Roman" w:hAnsi="Times New Roman" w:cs="Times New Roman"/>
          <w:b/>
          <w:bCs/>
          <w:color w:val="000000" w:themeColor="text1"/>
          <w:sz w:val="24"/>
          <w:szCs w:val="24"/>
        </w:rPr>
        <w:t>'</w:t>
      </w:r>
      <w:r w:rsidRPr="000F1753">
        <w:rPr>
          <w:rFonts w:ascii="Times New Roman" w:hAnsi="Times New Roman" w:cs="Times New Roman"/>
          <w:b/>
          <w:bCs/>
          <w:color w:val="000000" w:themeColor="text1"/>
          <w:sz w:val="24"/>
          <w:szCs w:val="24"/>
        </w:rPr>
        <w:t>S PROFITABILITY: EVIDENCE FROM PAKISTANI LISTED COMPANIES</w:t>
      </w:r>
    </w:p>
    <w:p w:rsidR="00DD190B" w:rsidRPr="000B7BFD" w:rsidRDefault="00DD190B" w:rsidP="00DD190B">
      <w:pPr>
        <w:spacing w:line="360" w:lineRule="auto"/>
        <w:jc w:val="both"/>
        <w:rPr>
          <w:rFonts w:ascii="Times New Roman" w:hAnsi="Times New Roman" w:cs="Times New Roman"/>
          <w:b/>
          <w:bCs/>
          <w:sz w:val="24"/>
          <w:szCs w:val="24"/>
        </w:rPr>
      </w:pPr>
      <w:r w:rsidRPr="000B7BFD">
        <w:rPr>
          <w:rFonts w:ascii="Times New Roman" w:hAnsi="Times New Roman" w:cs="Times New Roman"/>
          <w:sz w:val="24"/>
        </w:rPr>
        <w:t xml:space="preserve">Dr. Ahsan </w:t>
      </w:r>
      <w:proofErr w:type="spellStart"/>
      <w:r w:rsidRPr="000B7BFD">
        <w:rPr>
          <w:rFonts w:ascii="Times New Roman" w:hAnsi="Times New Roman" w:cs="Times New Roman"/>
          <w:sz w:val="24"/>
        </w:rPr>
        <w:t>Riaz</w:t>
      </w:r>
      <w:r w:rsidRPr="000B7BFD">
        <w:rPr>
          <w:rFonts w:ascii="Times New Roman" w:hAnsi="Times New Roman" w:cs="Times New Roman"/>
          <w:sz w:val="24"/>
          <w:vertAlign w:val="superscript"/>
        </w:rPr>
        <w:t>a</w:t>
      </w:r>
      <w:proofErr w:type="spellEnd"/>
      <w:r w:rsidRPr="000B7BFD">
        <w:rPr>
          <w:rFonts w:ascii="Times New Roman" w:hAnsi="Times New Roman" w:cs="Times New Roman"/>
          <w:sz w:val="24"/>
        </w:rPr>
        <w:t xml:space="preserve">*, </w:t>
      </w:r>
      <w:proofErr w:type="spellStart"/>
      <w:r w:rsidRPr="000B7BFD">
        <w:rPr>
          <w:rFonts w:ascii="Times New Roman" w:hAnsi="Times New Roman" w:cs="Times New Roman"/>
          <w:sz w:val="24"/>
        </w:rPr>
        <w:t>Nimra</w:t>
      </w:r>
      <w:proofErr w:type="spellEnd"/>
      <w:r w:rsidRPr="000B7BFD">
        <w:rPr>
          <w:rFonts w:ascii="Times New Roman" w:hAnsi="Times New Roman" w:cs="Times New Roman"/>
          <w:sz w:val="24"/>
        </w:rPr>
        <w:t xml:space="preserve"> </w:t>
      </w:r>
      <w:proofErr w:type="spellStart"/>
      <w:r w:rsidRPr="000B7BFD">
        <w:rPr>
          <w:rFonts w:ascii="Times New Roman" w:hAnsi="Times New Roman" w:cs="Times New Roman"/>
          <w:sz w:val="24"/>
        </w:rPr>
        <w:t>Riaz</w:t>
      </w:r>
      <w:r w:rsidR="00215D79">
        <w:rPr>
          <w:rFonts w:ascii="Times New Roman" w:hAnsi="Times New Roman" w:cs="Times New Roman"/>
          <w:sz w:val="24"/>
          <w:vertAlign w:val="superscript"/>
        </w:rPr>
        <w:t>b</w:t>
      </w:r>
      <w:proofErr w:type="spellEnd"/>
      <w:r w:rsidRPr="000B7BFD">
        <w:rPr>
          <w:rFonts w:ascii="Times New Roman" w:hAnsi="Times New Roman" w:cs="Times New Roman"/>
          <w:sz w:val="24"/>
        </w:rPr>
        <w:t>,</w:t>
      </w:r>
      <w:r w:rsidR="00215D79">
        <w:rPr>
          <w:rFonts w:ascii="Times New Roman" w:hAnsi="Times New Roman" w:cs="Times New Roman"/>
          <w:sz w:val="24"/>
        </w:rPr>
        <w:t xml:space="preserve"> Nadia </w:t>
      </w:r>
      <w:proofErr w:type="spellStart"/>
      <w:r w:rsidR="00215D79">
        <w:rPr>
          <w:rFonts w:ascii="Times New Roman" w:hAnsi="Times New Roman" w:cs="Times New Roman"/>
          <w:sz w:val="24"/>
        </w:rPr>
        <w:t>Sadiq</w:t>
      </w:r>
      <w:r w:rsidR="00215D79">
        <w:rPr>
          <w:rFonts w:ascii="Times New Roman" w:hAnsi="Times New Roman" w:cs="Times New Roman"/>
          <w:sz w:val="24"/>
          <w:vertAlign w:val="superscript"/>
        </w:rPr>
        <w:t>b</w:t>
      </w:r>
      <w:proofErr w:type="spellEnd"/>
    </w:p>
    <w:p w:rsidR="00DD190B" w:rsidRDefault="00DD190B" w:rsidP="00DD190B">
      <w:pPr>
        <w:spacing w:line="360" w:lineRule="auto"/>
        <w:jc w:val="both"/>
        <w:rPr>
          <w:rFonts w:ascii="Times New Roman" w:hAnsi="Times New Roman" w:cs="Times New Roman"/>
          <w:b/>
          <w:bCs/>
          <w:sz w:val="24"/>
          <w:szCs w:val="24"/>
        </w:rPr>
      </w:pPr>
      <w:proofErr w:type="spellStart"/>
      <w:r w:rsidRPr="004726A4">
        <w:rPr>
          <w:rFonts w:ascii="Times New Roman" w:hAnsi="Times New Roman" w:cs="Times New Roman"/>
          <w:i/>
          <w:iCs/>
          <w:sz w:val="24"/>
          <w:szCs w:val="24"/>
          <w:vertAlign w:val="superscript"/>
        </w:rPr>
        <w:t>a</w:t>
      </w:r>
      <w:r w:rsidR="00215D79">
        <w:rPr>
          <w:rFonts w:ascii="Times New Roman" w:hAnsi="Times New Roman" w:cs="Times New Roman"/>
          <w:i/>
          <w:iCs/>
          <w:sz w:val="24"/>
          <w:szCs w:val="24"/>
        </w:rPr>
        <w:t>Assistant</w:t>
      </w:r>
      <w:proofErr w:type="spellEnd"/>
      <w:r w:rsidR="00215D79">
        <w:rPr>
          <w:rFonts w:ascii="Times New Roman" w:hAnsi="Times New Roman" w:cs="Times New Roman"/>
          <w:i/>
          <w:iCs/>
          <w:sz w:val="24"/>
          <w:szCs w:val="24"/>
        </w:rPr>
        <w:t xml:space="preserve"> Professor, L</w:t>
      </w:r>
      <w:r w:rsidRPr="004726A4">
        <w:rPr>
          <w:rFonts w:ascii="Times New Roman" w:hAnsi="Times New Roman" w:cs="Times New Roman"/>
          <w:i/>
          <w:iCs/>
          <w:sz w:val="24"/>
          <w:szCs w:val="24"/>
        </w:rPr>
        <w:t>yallpur Business School, Government College University, Faisalabad, Pakistan</w:t>
      </w:r>
    </w:p>
    <w:p w:rsidR="00215D79" w:rsidRDefault="00215D79" w:rsidP="00215D79">
      <w:pPr>
        <w:spacing w:line="360" w:lineRule="auto"/>
        <w:jc w:val="both"/>
        <w:rPr>
          <w:rFonts w:ascii="Times New Roman" w:hAnsi="Times New Roman" w:cs="Times New Roman"/>
          <w:b/>
          <w:bCs/>
          <w:sz w:val="24"/>
          <w:szCs w:val="24"/>
        </w:rPr>
      </w:pPr>
      <w:proofErr w:type="spellStart"/>
      <w:r>
        <w:rPr>
          <w:rFonts w:ascii="Times New Roman" w:hAnsi="Times New Roman" w:cs="Times New Roman"/>
          <w:i/>
          <w:iCs/>
          <w:sz w:val="24"/>
          <w:szCs w:val="24"/>
          <w:vertAlign w:val="superscript"/>
        </w:rPr>
        <w:t>b</w:t>
      </w:r>
      <w:r>
        <w:rPr>
          <w:rFonts w:ascii="Times New Roman" w:hAnsi="Times New Roman" w:cs="Times New Roman"/>
          <w:i/>
          <w:iCs/>
          <w:sz w:val="24"/>
          <w:szCs w:val="24"/>
        </w:rPr>
        <w:t>Lecturer</w:t>
      </w:r>
      <w:proofErr w:type="spellEnd"/>
      <w:r>
        <w:rPr>
          <w:rFonts w:ascii="Times New Roman" w:hAnsi="Times New Roman" w:cs="Times New Roman"/>
          <w:i/>
          <w:iCs/>
          <w:sz w:val="24"/>
          <w:szCs w:val="24"/>
        </w:rPr>
        <w:t>,</w:t>
      </w:r>
      <w:r w:rsidRPr="004726A4">
        <w:rPr>
          <w:rFonts w:ascii="Times New Roman" w:hAnsi="Times New Roman" w:cs="Times New Roman"/>
          <w:i/>
          <w:iCs/>
          <w:sz w:val="24"/>
          <w:szCs w:val="24"/>
        </w:rPr>
        <w:t xml:space="preserve"> Government College </w:t>
      </w:r>
      <w:r>
        <w:rPr>
          <w:rFonts w:ascii="Times New Roman" w:hAnsi="Times New Roman" w:cs="Times New Roman"/>
          <w:i/>
          <w:iCs/>
          <w:sz w:val="24"/>
          <w:szCs w:val="24"/>
        </w:rPr>
        <w:t>for Women</w:t>
      </w:r>
      <w:r w:rsidRPr="004726A4">
        <w:rPr>
          <w:rFonts w:ascii="Times New Roman" w:hAnsi="Times New Roman" w:cs="Times New Roman"/>
          <w:i/>
          <w:iCs/>
          <w:sz w:val="24"/>
          <w:szCs w:val="24"/>
        </w:rPr>
        <w:t>, Faisalabad, Pakistan</w:t>
      </w:r>
    </w:p>
    <w:p w:rsidR="0042510C" w:rsidRDefault="0042510C" w:rsidP="0042510C">
      <w:pPr>
        <w:spacing w:line="360" w:lineRule="auto"/>
        <w:jc w:val="center"/>
        <w:rPr>
          <w:rFonts w:ascii="Times New Roman" w:hAnsi="Times New Roman" w:cs="Times New Roman"/>
          <w:b/>
          <w:color w:val="000000" w:themeColor="text1"/>
          <w:sz w:val="24"/>
          <w:szCs w:val="24"/>
        </w:rPr>
      </w:pPr>
      <w:bookmarkStart w:id="0" w:name="_GoBack"/>
      <w:bookmarkEnd w:id="0"/>
      <w:r w:rsidRPr="000F1753">
        <w:rPr>
          <w:rFonts w:ascii="Times New Roman" w:hAnsi="Times New Roman" w:cs="Times New Roman"/>
          <w:b/>
          <w:color w:val="000000" w:themeColor="text1"/>
          <w:sz w:val="24"/>
          <w:szCs w:val="24"/>
        </w:rPr>
        <w:t>Abstract</w:t>
      </w:r>
    </w:p>
    <w:p w:rsidR="0042510C" w:rsidRPr="002E4862" w:rsidRDefault="0042510C" w:rsidP="0042510C">
      <w:pPr>
        <w:spacing w:line="360" w:lineRule="auto"/>
        <w:jc w:val="both"/>
        <w:rPr>
          <w:rFonts w:ascii="Times New Roman" w:hAnsi="Times New Roman" w:cs="Times New Roman"/>
          <w:b/>
          <w:color w:val="000000" w:themeColor="text1"/>
          <w:sz w:val="24"/>
          <w:szCs w:val="24"/>
        </w:rPr>
      </w:pPr>
      <w:r w:rsidRPr="002E4862">
        <w:rPr>
          <w:rFonts w:ascii="Times New Roman" w:hAnsi="Times New Roman" w:cs="Times New Roman"/>
          <w:b/>
          <w:color w:val="000000" w:themeColor="text1"/>
          <w:sz w:val="24"/>
          <w:szCs w:val="24"/>
        </w:rPr>
        <w:t>Purpose:</w:t>
      </w:r>
    </w:p>
    <w:p w:rsidR="0042510C" w:rsidRPr="008C42E0" w:rsidRDefault="0042510C" w:rsidP="0042510C">
      <w:pPr>
        <w:spacing w:line="360" w:lineRule="auto"/>
        <w:jc w:val="both"/>
        <w:rPr>
          <w:rFonts w:ascii="Times New Roman" w:hAnsi="Times New Roman" w:cs="Times New Roman"/>
          <w:color w:val="000000" w:themeColor="text1"/>
          <w:sz w:val="24"/>
          <w:szCs w:val="24"/>
        </w:rPr>
      </w:pPr>
      <w:r w:rsidRPr="008C42E0">
        <w:rPr>
          <w:rFonts w:ascii="Times New Roman" w:hAnsi="Times New Roman" w:cs="Times New Roman"/>
          <w:color w:val="000000" w:themeColor="text1"/>
          <w:sz w:val="24"/>
          <w:szCs w:val="24"/>
        </w:rPr>
        <w:t xml:space="preserve">This study investigates </w:t>
      </w:r>
      <w:r w:rsidRPr="008C42E0">
        <w:rPr>
          <w:rFonts w:ascii="Times New Roman" w:hAnsi="Times New Roman" w:cs="Times New Roman"/>
          <w:sz w:val="24"/>
          <w:szCs w:val="24"/>
        </w:rPr>
        <w:t>the</w:t>
      </w:r>
      <w:r w:rsidRPr="008C42E0">
        <w:rPr>
          <w:rFonts w:ascii="Times New Roman" w:hAnsi="Times New Roman" w:cs="Times New Roman"/>
          <w:color w:val="000000" w:themeColor="text1"/>
          <w:sz w:val="24"/>
          <w:szCs w:val="24"/>
        </w:rPr>
        <w:t xml:space="preserve"> significant factors of optimal cash holding ratio and</w:t>
      </w:r>
      <w:r w:rsidRPr="008C42E0">
        <w:rPr>
          <w:rFonts w:ascii="Times New Roman" w:hAnsi="Times New Roman" w:cs="Times New Roman"/>
          <w:sz w:val="24"/>
          <w:szCs w:val="24"/>
        </w:rPr>
        <w:t xml:space="preserve"> </w:t>
      </w:r>
      <w:r w:rsidRPr="008C42E0">
        <w:rPr>
          <w:rFonts w:ascii="Times New Roman" w:hAnsi="Times New Roman" w:cs="Times New Roman"/>
          <w:color w:val="000000" w:themeColor="text1"/>
          <w:sz w:val="24"/>
          <w:szCs w:val="24"/>
        </w:rPr>
        <w:t>threshold that affect Pakistani listed firms</w:t>
      </w:r>
      <w:r>
        <w:rPr>
          <w:rFonts w:ascii="Times New Roman" w:hAnsi="Times New Roman" w:cs="Times New Roman"/>
          <w:color w:val="000000" w:themeColor="text1"/>
          <w:sz w:val="24"/>
          <w:szCs w:val="24"/>
        </w:rPr>
        <w:t>'</w:t>
      </w:r>
      <w:r w:rsidRPr="008C42E0">
        <w:rPr>
          <w:rFonts w:ascii="Times New Roman" w:hAnsi="Times New Roman" w:cs="Times New Roman"/>
          <w:color w:val="000000" w:themeColor="text1"/>
          <w:sz w:val="24"/>
          <w:szCs w:val="24"/>
        </w:rPr>
        <w:t xml:space="preserve"> profitability. </w:t>
      </w:r>
    </w:p>
    <w:p w:rsidR="0042510C" w:rsidRPr="006148DD" w:rsidRDefault="0042510C" w:rsidP="0042510C">
      <w:pPr>
        <w:spacing w:line="360" w:lineRule="auto"/>
        <w:jc w:val="both"/>
        <w:rPr>
          <w:rFonts w:ascii="Times New Roman" w:hAnsi="Times New Roman" w:cs="Times New Roman"/>
          <w:b/>
          <w:bCs/>
          <w:color w:val="000000" w:themeColor="text1"/>
          <w:sz w:val="24"/>
          <w:szCs w:val="24"/>
        </w:rPr>
      </w:pPr>
      <w:r w:rsidRPr="006148DD">
        <w:rPr>
          <w:rFonts w:ascii="Times New Roman" w:hAnsi="Times New Roman" w:cs="Times New Roman"/>
          <w:b/>
          <w:bCs/>
          <w:color w:val="000000" w:themeColor="text1"/>
          <w:sz w:val="24"/>
          <w:szCs w:val="24"/>
        </w:rPr>
        <w:t>Design Methodology/ Approach:</w:t>
      </w:r>
    </w:p>
    <w:p w:rsidR="0042510C" w:rsidRPr="008C42E0" w:rsidRDefault="0042510C" w:rsidP="0042510C">
      <w:pPr>
        <w:spacing w:line="360" w:lineRule="auto"/>
        <w:jc w:val="both"/>
        <w:rPr>
          <w:rFonts w:ascii="Times New Roman" w:hAnsi="Times New Roman" w:cs="Times New Roman"/>
          <w:color w:val="000000" w:themeColor="text1"/>
          <w:sz w:val="24"/>
          <w:szCs w:val="24"/>
        </w:rPr>
      </w:pPr>
      <w:r w:rsidRPr="008C42E0">
        <w:rPr>
          <w:rFonts w:ascii="Times New Roman" w:hAnsi="Times New Roman" w:cs="Times New Roman"/>
          <w:color w:val="000000" w:themeColor="text1"/>
          <w:sz w:val="24"/>
          <w:szCs w:val="24"/>
        </w:rPr>
        <w:t>The trade-off and pecking order theories are studied to formulate hypotheses to test the cash holding threshold effect on a firm</w:t>
      </w:r>
      <w:r>
        <w:rPr>
          <w:rFonts w:ascii="Times New Roman" w:hAnsi="Times New Roman" w:cs="Times New Roman"/>
          <w:color w:val="000000" w:themeColor="text1"/>
          <w:sz w:val="24"/>
          <w:szCs w:val="24"/>
        </w:rPr>
        <w:t>'</w:t>
      </w:r>
      <w:r w:rsidRPr="008C42E0">
        <w:rPr>
          <w:rFonts w:ascii="Times New Roman" w:hAnsi="Times New Roman" w:cs="Times New Roman"/>
          <w:color w:val="000000" w:themeColor="text1"/>
          <w:sz w:val="24"/>
          <w:szCs w:val="24"/>
        </w:rPr>
        <w:t xml:space="preserve">s profitability on selected companies extracted from the Osiris database from 2009 to 2018. </w:t>
      </w:r>
    </w:p>
    <w:p w:rsidR="0042510C" w:rsidRPr="00092467" w:rsidRDefault="0042510C" w:rsidP="0042510C">
      <w:pPr>
        <w:spacing w:line="360" w:lineRule="auto"/>
        <w:jc w:val="both"/>
        <w:rPr>
          <w:rFonts w:ascii="Times New Roman" w:hAnsi="Times New Roman" w:cs="Times New Roman"/>
          <w:b/>
          <w:bCs/>
          <w:color w:val="000000" w:themeColor="text1"/>
          <w:sz w:val="24"/>
          <w:szCs w:val="24"/>
        </w:rPr>
      </w:pPr>
      <w:r w:rsidRPr="00092467">
        <w:rPr>
          <w:rFonts w:ascii="Times New Roman" w:hAnsi="Times New Roman" w:cs="Times New Roman"/>
          <w:b/>
          <w:bCs/>
          <w:color w:val="000000" w:themeColor="text1"/>
          <w:sz w:val="24"/>
          <w:szCs w:val="24"/>
        </w:rPr>
        <w:t>Findings:</w:t>
      </w:r>
    </w:p>
    <w:p w:rsidR="0042510C" w:rsidRDefault="0042510C" w:rsidP="0042510C">
      <w:pPr>
        <w:spacing w:line="360" w:lineRule="auto"/>
        <w:jc w:val="both"/>
        <w:rPr>
          <w:rFonts w:ascii="Times New Roman" w:hAnsi="Times New Roman" w:cs="Times New Roman"/>
          <w:color w:val="000000" w:themeColor="text1"/>
          <w:sz w:val="24"/>
          <w:szCs w:val="24"/>
        </w:rPr>
      </w:pPr>
      <w:r w:rsidRPr="00F36E69">
        <w:rPr>
          <w:rFonts w:ascii="Times New Roman" w:hAnsi="Times New Roman" w:cs="Times New Roman"/>
          <w:sz w:val="24"/>
          <w:szCs w:val="24"/>
        </w:rPr>
        <w:t>The findings suggest that cash holdings and operating cash flows</w:t>
      </w:r>
      <w:r>
        <w:rPr>
          <w:rFonts w:ascii="Times New Roman" w:hAnsi="Times New Roman" w:cs="Times New Roman"/>
          <w:sz w:val="24"/>
          <w:szCs w:val="24"/>
        </w:rPr>
        <w:t xml:space="preserve"> </w:t>
      </w:r>
      <w:r w:rsidRPr="00690FD0">
        <w:rPr>
          <w:rFonts w:ascii="Times New Roman" w:hAnsi="Times New Roman" w:cs="Times New Roman"/>
          <w:color w:val="000000" w:themeColor="text1"/>
          <w:sz w:val="24"/>
          <w:szCs w:val="24"/>
        </w:rPr>
        <w:t>ha</w:t>
      </w:r>
      <w:r>
        <w:rPr>
          <w:rFonts w:ascii="Times New Roman" w:hAnsi="Times New Roman" w:cs="Times New Roman"/>
          <w:color w:val="000000" w:themeColor="text1"/>
          <w:sz w:val="24"/>
          <w:szCs w:val="24"/>
        </w:rPr>
        <w:t>ve</w:t>
      </w:r>
      <w:r w:rsidRPr="00690FD0">
        <w:rPr>
          <w:rFonts w:ascii="Times New Roman" w:hAnsi="Times New Roman" w:cs="Times New Roman"/>
          <w:color w:val="000000" w:themeColor="text1"/>
          <w:sz w:val="24"/>
          <w:szCs w:val="24"/>
        </w:rPr>
        <w:t xml:space="preserve"> a positive and significant impact on profitability</w:t>
      </w:r>
      <w:r>
        <w:rPr>
          <w:rFonts w:ascii="Times New Roman" w:hAnsi="Times New Roman" w:cs="Times New Roman"/>
          <w:color w:val="000000" w:themeColor="text1"/>
          <w:sz w:val="24"/>
          <w:szCs w:val="24"/>
        </w:rPr>
        <w:t xml:space="preserve">. </w:t>
      </w:r>
      <w:r w:rsidRPr="00F36E69">
        <w:rPr>
          <w:rFonts w:ascii="Times New Roman" w:hAnsi="Times New Roman" w:cs="Times New Roman"/>
          <w:color w:val="000000" w:themeColor="text1"/>
          <w:sz w:val="24"/>
          <w:szCs w:val="24"/>
        </w:rPr>
        <w:t>The cash holding ratio and firm profitability have a two-threshold effect. The coefficient value is positive but tends to decline when the ratio of cash holdings below 5.3% depicts a non-linear relationship.</w:t>
      </w:r>
    </w:p>
    <w:p w:rsidR="0042510C" w:rsidRDefault="0042510C" w:rsidP="0042510C">
      <w:pPr>
        <w:spacing w:line="360" w:lineRule="auto"/>
        <w:jc w:val="both"/>
        <w:rPr>
          <w:rFonts w:ascii="Times New Roman" w:hAnsi="Times New Roman" w:cs="Times New Roman"/>
          <w:b/>
          <w:bCs/>
          <w:color w:val="000000" w:themeColor="text1"/>
          <w:sz w:val="24"/>
          <w:szCs w:val="24"/>
        </w:rPr>
      </w:pPr>
      <w:r w:rsidRPr="00092467">
        <w:rPr>
          <w:rFonts w:ascii="Times New Roman" w:hAnsi="Times New Roman" w:cs="Times New Roman"/>
          <w:b/>
          <w:bCs/>
          <w:color w:val="000000" w:themeColor="text1"/>
          <w:sz w:val="24"/>
          <w:szCs w:val="24"/>
        </w:rPr>
        <w:t>Originality</w:t>
      </w:r>
      <w:r>
        <w:rPr>
          <w:rFonts w:ascii="Times New Roman" w:hAnsi="Times New Roman" w:cs="Times New Roman"/>
          <w:b/>
          <w:bCs/>
          <w:color w:val="000000" w:themeColor="text1"/>
          <w:sz w:val="24"/>
          <w:szCs w:val="24"/>
        </w:rPr>
        <w:t>/ Value</w:t>
      </w:r>
      <w:r w:rsidRPr="00092467">
        <w:rPr>
          <w:rFonts w:ascii="Times New Roman" w:hAnsi="Times New Roman" w:cs="Times New Roman"/>
          <w:b/>
          <w:bCs/>
          <w:color w:val="000000" w:themeColor="text1"/>
          <w:sz w:val="24"/>
          <w:szCs w:val="24"/>
        </w:rPr>
        <w:t>:</w:t>
      </w:r>
    </w:p>
    <w:p w:rsidR="0042510C" w:rsidRDefault="0042510C" w:rsidP="0042510C">
      <w:pPr>
        <w:spacing w:line="360" w:lineRule="auto"/>
        <w:jc w:val="both"/>
        <w:rPr>
          <w:rFonts w:ascii="Times New Roman" w:hAnsi="Times New Roman" w:cs="Times New Roman"/>
          <w:color w:val="000000" w:themeColor="text1"/>
          <w:sz w:val="24"/>
          <w:szCs w:val="24"/>
        </w:rPr>
      </w:pPr>
      <w:r w:rsidRPr="000F1753">
        <w:rPr>
          <w:rFonts w:ascii="Times New Roman" w:hAnsi="Times New Roman" w:cs="Times New Roman"/>
          <w:color w:val="000000" w:themeColor="text1"/>
          <w:sz w:val="24"/>
          <w:szCs w:val="24"/>
        </w:rPr>
        <w:t xml:space="preserve">This study analyzes </w:t>
      </w:r>
      <w:r>
        <w:rPr>
          <w:rFonts w:ascii="Times New Roman" w:eastAsia="Calibri" w:hAnsi="Times New Roman" w:cs="Times New Roman"/>
          <w:color w:val="000000"/>
          <w:sz w:val="24"/>
          <w:szCs w:val="24"/>
        </w:rPr>
        <w:t xml:space="preserve">the factors determining the optimal cash holding ratio that Pakistani firms must maintain to ensure cash sustainability. Previous research has only focused on the factors and motives for cash holding, but it has never addressed what percentage of cash a company should retain to achieve long-term profitability or cash autonomy. </w:t>
      </w:r>
    </w:p>
    <w:p w:rsidR="0042510C" w:rsidRPr="0057101F" w:rsidRDefault="0042510C" w:rsidP="0042510C">
      <w:pPr>
        <w:spacing w:line="360" w:lineRule="auto"/>
        <w:jc w:val="both"/>
        <w:rPr>
          <w:rFonts w:ascii="Times New Roman" w:hAnsi="Times New Roman" w:cs="Times New Roman"/>
          <w:color w:val="000000" w:themeColor="text1"/>
          <w:sz w:val="24"/>
          <w:szCs w:val="24"/>
        </w:rPr>
      </w:pPr>
      <w:r w:rsidRPr="00092467">
        <w:rPr>
          <w:rFonts w:ascii="Times New Roman" w:hAnsi="Times New Roman" w:cs="Times New Roman"/>
          <w:b/>
          <w:bCs/>
          <w:color w:val="000000" w:themeColor="text1"/>
          <w:sz w:val="24"/>
          <w:szCs w:val="24"/>
        </w:rPr>
        <w:t xml:space="preserve">Keywords: </w:t>
      </w:r>
    </w:p>
    <w:p w:rsidR="0042510C" w:rsidRPr="000F1753" w:rsidRDefault="0042510C" w:rsidP="0042510C">
      <w:pPr>
        <w:spacing w:line="360" w:lineRule="auto"/>
        <w:jc w:val="both"/>
        <w:rPr>
          <w:rFonts w:ascii="Times New Roman" w:hAnsi="Times New Roman" w:cs="Times New Roman"/>
          <w:color w:val="000000" w:themeColor="text1"/>
          <w:sz w:val="24"/>
          <w:szCs w:val="24"/>
        </w:rPr>
      </w:pPr>
      <w:r w:rsidRPr="000F1753">
        <w:rPr>
          <w:rFonts w:ascii="Times New Roman" w:hAnsi="Times New Roman" w:cs="Times New Roman"/>
          <w:color w:val="000000" w:themeColor="text1"/>
          <w:sz w:val="24"/>
          <w:szCs w:val="24"/>
        </w:rPr>
        <w:t>Cash holding; firm</w:t>
      </w:r>
      <w:r>
        <w:rPr>
          <w:rFonts w:ascii="Times New Roman" w:hAnsi="Times New Roman" w:cs="Times New Roman"/>
          <w:color w:val="000000" w:themeColor="text1"/>
          <w:sz w:val="24"/>
          <w:szCs w:val="24"/>
        </w:rPr>
        <w:t>'</w:t>
      </w:r>
      <w:r w:rsidRPr="000F1753">
        <w:rPr>
          <w:rFonts w:ascii="Times New Roman" w:hAnsi="Times New Roman" w:cs="Times New Roman"/>
          <w:color w:val="000000" w:themeColor="text1"/>
          <w:sz w:val="24"/>
          <w:szCs w:val="24"/>
        </w:rPr>
        <w:t>s profitability; threshold regression; panel data</w:t>
      </w:r>
    </w:p>
    <w:p w:rsidR="0042510C" w:rsidRDefault="0042510C" w:rsidP="0042510C">
      <w:pPr>
        <w:spacing w:line="360" w:lineRule="auto"/>
        <w:jc w:val="both"/>
        <w:rPr>
          <w:rFonts w:ascii="Times New Roman" w:hAnsi="Times New Roman" w:cs="Times New Roman"/>
          <w:color w:val="000000" w:themeColor="text1"/>
          <w:sz w:val="24"/>
          <w:szCs w:val="24"/>
        </w:rPr>
      </w:pPr>
      <w:r w:rsidRPr="000F1753">
        <w:rPr>
          <w:rFonts w:ascii="Times New Roman" w:hAnsi="Times New Roman" w:cs="Times New Roman"/>
          <w:b/>
          <w:bCs/>
          <w:color w:val="000000" w:themeColor="text1"/>
          <w:sz w:val="24"/>
          <w:szCs w:val="24"/>
        </w:rPr>
        <w:t>JEL Classification Codes</w:t>
      </w:r>
      <w:r w:rsidRPr="000F1753">
        <w:rPr>
          <w:rFonts w:ascii="Times New Roman" w:hAnsi="Times New Roman" w:cs="Times New Roman"/>
          <w:color w:val="000000" w:themeColor="text1"/>
          <w:sz w:val="24"/>
          <w:szCs w:val="24"/>
        </w:rPr>
        <w:t xml:space="preserve">: </w:t>
      </w:r>
    </w:p>
    <w:p w:rsidR="0042510C" w:rsidRDefault="0042510C" w:rsidP="0042510C">
      <w:pPr>
        <w:spacing w:line="360" w:lineRule="auto"/>
        <w:jc w:val="both"/>
        <w:rPr>
          <w:rFonts w:ascii="Times New Roman" w:hAnsi="Times New Roman" w:cs="Times New Roman"/>
          <w:color w:val="000000" w:themeColor="text1"/>
          <w:sz w:val="24"/>
          <w:szCs w:val="24"/>
        </w:rPr>
      </w:pPr>
      <w:r w:rsidRPr="000F1753">
        <w:rPr>
          <w:rFonts w:ascii="Times New Roman" w:hAnsi="Times New Roman" w:cs="Times New Roman"/>
          <w:color w:val="000000" w:themeColor="text1"/>
          <w:sz w:val="24"/>
          <w:szCs w:val="24"/>
        </w:rPr>
        <w:t xml:space="preserve">G30, G32, C24, C33 </w:t>
      </w:r>
    </w:p>
    <w:p w:rsidR="0042510C" w:rsidRPr="002D467E" w:rsidRDefault="0042510C" w:rsidP="0042510C">
      <w:pPr>
        <w:spacing w:line="360" w:lineRule="auto"/>
        <w:jc w:val="both"/>
        <w:rPr>
          <w:rFonts w:ascii="Times New Roman" w:hAnsi="Times New Roman" w:cs="Times New Roman"/>
          <w:b/>
          <w:bCs/>
          <w:color w:val="000000" w:themeColor="text1"/>
          <w:sz w:val="24"/>
          <w:szCs w:val="24"/>
        </w:rPr>
      </w:pPr>
      <w:r w:rsidRPr="002D467E">
        <w:rPr>
          <w:rFonts w:ascii="Times New Roman" w:hAnsi="Times New Roman" w:cs="Times New Roman"/>
          <w:b/>
          <w:bCs/>
          <w:color w:val="000000" w:themeColor="text1"/>
          <w:sz w:val="24"/>
          <w:szCs w:val="24"/>
        </w:rPr>
        <w:t>Article Classification:</w:t>
      </w:r>
    </w:p>
    <w:p w:rsidR="0042510C" w:rsidRPr="000F1753" w:rsidRDefault="0042510C" w:rsidP="0042510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Research Paper</w:t>
      </w:r>
    </w:p>
    <w:p w:rsidR="00EB1E9D" w:rsidRDefault="00EB1E9D"/>
    <w:sectPr w:rsidR="00EB1E9D" w:rsidSect="00DD190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0C"/>
    <w:rsid w:val="00215D79"/>
    <w:rsid w:val="003D7B79"/>
    <w:rsid w:val="0042510C"/>
    <w:rsid w:val="00DC328A"/>
    <w:rsid w:val="00DD190B"/>
    <w:rsid w:val="00EB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A618E"/>
  <w15:chartTrackingRefBased/>
  <w15:docId w15:val="{02C12EC1-3FED-4248-8F94-8BB58A19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Ahsan Riaz</dc:creator>
  <cp:keywords/>
  <dc:description/>
  <cp:lastModifiedBy>Dr Ahsan Riaz</cp:lastModifiedBy>
  <cp:revision>4</cp:revision>
  <dcterms:created xsi:type="dcterms:W3CDTF">2022-03-24T12:17:00Z</dcterms:created>
  <dcterms:modified xsi:type="dcterms:W3CDTF">2022-03-24T12:46:00Z</dcterms:modified>
</cp:coreProperties>
</file>