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91618" w14:textId="42800943" w:rsidR="005635DA" w:rsidRDefault="005635DA" w:rsidP="00A267DB">
      <w:pPr>
        <w:jc w:val="center"/>
        <w:rPr>
          <w:b/>
          <w:bCs/>
        </w:rPr>
      </w:pPr>
      <w:bookmarkStart w:id="0" w:name="_Hlk129417534"/>
      <w:r>
        <w:rPr>
          <w:b/>
          <w:bCs/>
        </w:rPr>
        <w:t xml:space="preserve">SOSYAL MEDYADA </w:t>
      </w:r>
      <w:r w:rsidR="00A267DB" w:rsidRPr="00A267DB">
        <w:rPr>
          <w:b/>
          <w:bCs/>
        </w:rPr>
        <w:t xml:space="preserve">KAMUOYU </w:t>
      </w:r>
      <w:bookmarkEnd w:id="0"/>
      <w:r w:rsidR="005B2EAA">
        <w:rPr>
          <w:b/>
          <w:bCs/>
        </w:rPr>
        <w:t>OLU</w:t>
      </w:r>
      <w:r>
        <w:rPr>
          <w:b/>
          <w:bCs/>
        </w:rPr>
        <w:t xml:space="preserve">ŞTURMA: </w:t>
      </w:r>
    </w:p>
    <w:p w14:paraId="273A8473" w14:textId="0CB607BE" w:rsidR="00A267DB" w:rsidRDefault="00BF3047" w:rsidP="00A267DB">
      <w:pPr>
        <w:jc w:val="center"/>
        <w:rPr>
          <w:b/>
          <w:bCs/>
        </w:rPr>
      </w:pPr>
      <w:r>
        <w:rPr>
          <w:b/>
          <w:bCs/>
        </w:rPr>
        <w:t>İKİNCİ</w:t>
      </w:r>
      <w:r w:rsidR="005635DA">
        <w:rPr>
          <w:b/>
          <w:bCs/>
        </w:rPr>
        <w:t xml:space="preserve"> KARABAĞ SAVAŞI ÖRNEĞİ</w:t>
      </w:r>
      <w:r w:rsidR="00A267DB" w:rsidRPr="00A267DB">
        <w:rPr>
          <w:rStyle w:val="DipnotBavurusu"/>
          <w:b/>
          <w:bCs/>
        </w:rPr>
        <w:footnoteReference w:customMarkFollows="1" w:id="1"/>
        <w:sym w:font="Symbol" w:char="F02A"/>
      </w:r>
    </w:p>
    <w:p w14:paraId="37957327" w14:textId="72514F8C" w:rsidR="00C47421" w:rsidRDefault="00C47421" w:rsidP="00A267DB">
      <w:pPr>
        <w:jc w:val="center"/>
        <w:rPr>
          <w:b/>
          <w:bCs/>
        </w:rPr>
      </w:pPr>
      <w:r>
        <w:rPr>
          <w:b/>
          <w:bCs/>
        </w:rPr>
        <w:t>Betül Ç</w:t>
      </w:r>
      <w:r w:rsidR="00C3223E">
        <w:rPr>
          <w:b/>
          <w:bCs/>
        </w:rPr>
        <w:t>anakpınar</w:t>
      </w:r>
    </w:p>
    <w:p w14:paraId="48937AAF" w14:textId="77777777" w:rsidR="00C03B3C" w:rsidRPr="00065A3B" w:rsidRDefault="00C03B3C" w:rsidP="00C03B3C">
      <w:pPr>
        <w:spacing w:line="240" w:lineRule="auto"/>
        <w:jc w:val="center"/>
        <w:rPr>
          <w:rFonts w:cs="Times New Roman"/>
          <w:b/>
          <w:sz w:val="24"/>
          <w:szCs w:val="24"/>
        </w:rPr>
      </w:pPr>
      <w:r w:rsidRPr="00065A3B">
        <w:rPr>
          <w:rFonts w:cs="Times New Roman"/>
          <w:b/>
          <w:sz w:val="24"/>
          <w:szCs w:val="24"/>
        </w:rPr>
        <w:t>İstinye Üniversitesi, Lisansüstü Eğitim Enstitüsü, Türkiye</w:t>
      </w:r>
    </w:p>
    <w:p w14:paraId="5CD658AD" w14:textId="77777777" w:rsidR="00C03B3C" w:rsidRPr="00065A3B" w:rsidRDefault="00000000" w:rsidP="00C03B3C">
      <w:pPr>
        <w:spacing w:line="240" w:lineRule="auto"/>
        <w:jc w:val="center"/>
        <w:rPr>
          <w:rStyle w:val="Kpr"/>
          <w:rFonts w:cs="Times New Roman"/>
          <w:sz w:val="24"/>
          <w:szCs w:val="24"/>
        </w:rPr>
      </w:pPr>
      <w:hyperlink r:id="rId7" w:history="1">
        <w:r w:rsidR="00C03B3C" w:rsidRPr="00065A3B">
          <w:rPr>
            <w:rStyle w:val="Kpr"/>
            <w:rFonts w:cs="Times New Roman"/>
            <w:sz w:val="24"/>
            <w:szCs w:val="24"/>
          </w:rPr>
          <w:t>betulmar@gmail.com</w:t>
        </w:r>
      </w:hyperlink>
      <w:r w:rsidR="00C03B3C" w:rsidRPr="00065A3B">
        <w:rPr>
          <w:rStyle w:val="Kpr"/>
          <w:rFonts w:cs="Times New Roman"/>
          <w:sz w:val="24"/>
          <w:szCs w:val="24"/>
        </w:rPr>
        <w:t xml:space="preserve"> </w:t>
      </w:r>
    </w:p>
    <w:p w14:paraId="2614BB2B" w14:textId="77777777" w:rsidR="00C03B3C" w:rsidRPr="00065A3B" w:rsidRDefault="00C03B3C" w:rsidP="00C03B3C">
      <w:pPr>
        <w:spacing w:line="240" w:lineRule="auto"/>
        <w:jc w:val="center"/>
        <w:rPr>
          <w:rFonts w:cs="Times New Roman"/>
          <w:color w:val="0563C1" w:themeColor="hyperlink"/>
          <w:sz w:val="24"/>
          <w:szCs w:val="24"/>
          <w:u w:val="single"/>
        </w:rPr>
      </w:pPr>
      <w:r w:rsidRPr="00065A3B">
        <w:rPr>
          <w:rFonts w:cs="Times New Roman"/>
          <w:sz w:val="24"/>
          <w:szCs w:val="24"/>
        </w:rPr>
        <w:t>ORCID: 0000-0001-7373-8637</w:t>
      </w:r>
    </w:p>
    <w:p w14:paraId="4F3FE7BC" w14:textId="77777777" w:rsidR="00C03B3C" w:rsidRDefault="00C03B3C" w:rsidP="00A267DB">
      <w:pPr>
        <w:jc w:val="center"/>
        <w:rPr>
          <w:b/>
          <w:bCs/>
        </w:rPr>
      </w:pPr>
    </w:p>
    <w:p w14:paraId="20BABBCC" w14:textId="3837D1C1" w:rsidR="000649A2" w:rsidRDefault="00AA5F78" w:rsidP="000649A2">
      <w:pPr>
        <w:rPr>
          <w:b/>
          <w:bCs/>
        </w:rPr>
      </w:pPr>
      <w:r>
        <w:rPr>
          <w:b/>
          <w:bCs/>
        </w:rPr>
        <w:t>Özet</w:t>
      </w:r>
    </w:p>
    <w:p w14:paraId="2323AC3E" w14:textId="7DC6CE6B" w:rsidR="007E0C95" w:rsidRPr="0079357A" w:rsidRDefault="00AA5F78" w:rsidP="00955333">
      <w:r>
        <w:t>2020 İkinci Karabağ Savaşı, 27 Eylül 2020 tarihinde başlamış ve 10 Kasım 2020 tarihinde Azerbaycan’ın askerî ve diplomatik zaferi ile sonlanmıştır. Toplam altı hafta süren savaş dönemi boyunca hem Azerbaycan hem de Ermenistan’ın binlerce askeri ölmüş</w:t>
      </w:r>
      <w:r w:rsidR="009B722E">
        <w:t xml:space="preserve">, </w:t>
      </w:r>
      <w:r>
        <w:t>birçok sivil hayatını kaybetmiş ve binlerce insan yerlerinden edilmiştir. A</w:t>
      </w:r>
      <w:r w:rsidRPr="0079357A">
        <w:t>zerbaycan’ın Şuşa’yı ele geçirmesinin ardından 10 Kasım’da imzalanan anlaşmayla yeni bir döneme girilmiştir.</w:t>
      </w:r>
      <w:r w:rsidR="00955333" w:rsidRPr="0079357A">
        <w:t xml:space="preserve"> </w:t>
      </w:r>
      <w:r w:rsidR="0079357A">
        <w:t>Ç</w:t>
      </w:r>
      <w:r w:rsidR="004F178C" w:rsidRPr="0079357A">
        <w:t>alışma,</w:t>
      </w:r>
      <w:r w:rsidR="00D82CD2" w:rsidRPr="0079357A">
        <w:t xml:space="preserve"> savaşın </w:t>
      </w:r>
      <w:r w:rsidR="004F178C" w:rsidRPr="0079357A">
        <w:t xml:space="preserve">ilk bir haftalık zaman </w:t>
      </w:r>
      <w:r w:rsidR="00031384" w:rsidRPr="0079357A">
        <w:t>sürecin</w:t>
      </w:r>
      <w:r w:rsidR="004F178C" w:rsidRPr="0079357A">
        <w:t xml:space="preserve">de </w:t>
      </w:r>
      <w:bookmarkStart w:id="1" w:name="_Hlk132813767"/>
      <w:r w:rsidR="004F178C" w:rsidRPr="0079357A">
        <w:t xml:space="preserve">Twitter platformu üzerinden </w:t>
      </w:r>
      <w:bookmarkEnd w:id="1"/>
      <w:r w:rsidR="004F178C" w:rsidRPr="0079357A">
        <w:t>yapılan paylaşımların Türk toplumu</w:t>
      </w:r>
      <w:r w:rsidR="00E10F9B" w:rsidRPr="0079357A">
        <w:t>nun</w:t>
      </w:r>
      <w:r w:rsidR="004F178C" w:rsidRPr="0079357A">
        <w:t xml:space="preserve"> </w:t>
      </w:r>
      <w:r w:rsidR="00567554" w:rsidRPr="0079357A">
        <w:t xml:space="preserve">gündemini ne şekilde belirlediğini ve </w:t>
      </w:r>
      <w:r w:rsidR="004F178C" w:rsidRPr="0079357A">
        <w:t>kamuoyunu</w:t>
      </w:r>
      <w:r w:rsidR="00567554" w:rsidRPr="0079357A">
        <w:t xml:space="preserve">n nasıl oluştuğunu </w:t>
      </w:r>
      <w:r w:rsidR="004F178C" w:rsidRPr="0079357A">
        <w:t>sorgulamak</w:t>
      </w:r>
      <w:r w:rsidR="008C2C4B">
        <w:t>tad</w:t>
      </w:r>
      <w:r w:rsidR="004F178C" w:rsidRPr="0079357A">
        <w:t xml:space="preserve">ır. </w:t>
      </w:r>
      <w:r w:rsidRPr="0079357A">
        <w:t xml:space="preserve">Bu </w:t>
      </w:r>
      <w:r w:rsidR="00031384" w:rsidRPr="0079357A">
        <w:t>amaçla</w:t>
      </w:r>
      <w:r w:rsidRPr="0079357A">
        <w:t xml:space="preserve"> </w:t>
      </w:r>
      <w:r w:rsidR="00401D21" w:rsidRPr="0079357A">
        <w:t>ilgili</w:t>
      </w:r>
      <w:r w:rsidRPr="0079357A">
        <w:t xml:space="preserve"> tarihler arasında </w:t>
      </w:r>
      <w:r w:rsidR="003B452F" w:rsidRPr="0079357A">
        <w:t>Twitter</w:t>
      </w:r>
      <w:r w:rsidR="00031384" w:rsidRPr="0079357A">
        <w:t>’da</w:t>
      </w:r>
      <w:r w:rsidR="003B452F" w:rsidRPr="0079357A">
        <w:t xml:space="preserve"> </w:t>
      </w:r>
      <w:r w:rsidR="001510E2" w:rsidRPr="0079357A">
        <w:t xml:space="preserve">gündemin nasıl belirlendiği ve </w:t>
      </w:r>
      <w:r w:rsidRPr="0079357A">
        <w:t xml:space="preserve">kamuoyunun nasıl oluştuğu incelenmiştir. </w:t>
      </w:r>
      <w:r w:rsidR="00976CF6" w:rsidRPr="0079357A">
        <w:t xml:space="preserve">Savaşın yansıtılma biçimleri ele alınmış, aynı olayın farklı şekillerde nasıl algılandığı ve sunulduğu irdelenmiştir. Savaşın bireylerce yorumlanma biçimleri ve kamuoyu oluşturma süreci araştırılmıştır. </w:t>
      </w:r>
    </w:p>
    <w:p w14:paraId="342A6F60" w14:textId="6C108076" w:rsidR="004D129F" w:rsidRPr="00E10B10" w:rsidRDefault="00141150" w:rsidP="00E33EC7">
      <w:r>
        <w:t>Bu ç</w:t>
      </w:r>
      <w:r w:rsidR="00E86DF9" w:rsidRPr="0079357A">
        <w:t>alışma</w:t>
      </w:r>
      <w:r>
        <w:t>da</w:t>
      </w:r>
      <w:r w:rsidR="00E86DF9" w:rsidRPr="0079357A">
        <w:t xml:space="preserve">, </w:t>
      </w:r>
      <w:r w:rsidR="003F7162" w:rsidRPr="0079357A">
        <w:t>İkinci Karabağ savaşı</w:t>
      </w:r>
      <w:r w:rsidR="00567748" w:rsidRPr="0079357A">
        <w:t>nın ilk bir haftalık sürecinde</w:t>
      </w:r>
      <w:r w:rsidR="003F7162" w:rsidRPr="0079357A">
        <w:t xml:space="preserve"> Twitter’da gündem</w:t>
      </w:r>
      <w:r w:rsidR="00DD4492" w:rsidRPr="0079357A">
        <w:t>in</w:t>
      </w:r>
      <w:r w:rsidR="003F7162" w:rsidRPr="0079357A">
        <w:t xml:space="preserve"> belirle</w:t>
      </w:r>
      <w:r w:rsidR="00567748" w:rsidRPr="0079357A">
        <w:t>nmesi</w:t>
      </w:r>
      <w:r w:rsidR="003F7162" w:rsidRPr="0079357A">
        <w:t xml:space="preserve"> ve kamuoyu</w:t>
      </w:r>
      <w:r w:rsidR="00DD4492" w:rsidRPr="0079357A">
        <w:t>nun</w:t>
      </w:r>
      <w:r w:rsidR="003F7162" w:rsidRPr="0079357A">
        <w:t xml:space="preserve"> oluştur</w:t>
      </w:r>
      <w:r w:rsidR="00567748" w:rsidRPr="0079357A">
        <w:t>ulma</w:t>
      </w:r>
      <w:r w:rsidR="00DD4492" w:rsidRPr="0079357A">
        <w:t>sı</w:t>
      </w:r>
      <w:r w:rsidR="003F7162" w:rsidRPr="0079357A">
        <w:t xml:space="preserve"> </w:t>
      </w:r>
      <w:r w:rsidR="00745A8F" w:rsidRPr="0079357A">
        <w:t>süreçlerine</w:t>
      </w:r>
      <w:r w:rsidR="003F7162" w:rsidRPr="0079357A">
        <w:t xml:space="preserve"> odakla</w:t>
      </w:r>
      <w:r>
        <w:t>nılmıştı</w:t>
      </w:r>
      <w:r w:rsidR="003F7162" w:rsidRPr="0079357A">
        <w:t>r.</w:t>
      </w:r>
      <w:r w:rsidR="00DB49ED" w:rsidRPr="0079357A">
        <w:t xml:space="preserve"> </w:t>
      </w:r>
      <w:r w:rsidR="00D27CCF">
        <w:t>İlk önce</w:t>
      </w:r>
      <w:r w:rsidR="00AA5F78" w:rsidRPr="0079357A">
        <w:t xml:space="preserve"> </w:t>
      </w:r>
      <w:r w:rsidR="00A6616C" w:rsidRPr="0079357A">
        <w:t>ilgili</w:t>
      </w:r>
      <w:r w:rsidR="00AA5F78" w:rsidRPr="0079357A">
        <w:t xml:space="preserve"> kavramlar açıklanmış</w:t>
      </w:r>
      <w:r w:rsidR="003C06D1" w:rsidRPr="0079357A">
        <w:t>tır.</w:t>
      </w:r>
      <w:r w:rsidR="00AA5F78" w:rsidRPr="0079357A">
        <w:t xml:space="preserve"> </w:t>
      </w:r>
      <w:r w:rsidR="003C06D1" w:rsidRPr="0079357A">
        <w:t>Daha sonra</w:t>
      </w:r>
      <w:r w:rsidR="00AA5F78" w:rsidRPr="0079357A">
        <w:t xml:space="preserve"> Karabağ </w:t>
      </w:r>
      <w:r w:rsidR="00E169A3" w:rsidRPr="0079357A">
        <w:t>hakkında bilgiler sunulmuş</w:t>
      </w:r>
      <w:r w:rsidR="00AA5F78" w:rsidRPr="0079357A">
        <w:t xml:space="preserve">, Birinci </w:t>
      </w:r>
      <w:r w:rsidR="00E169A3" w:rsidRPr="0079357A">
        <w:t xml:space="preserve">ve </w:t>
      </w:r>
      <w:r w:rsidR="00AA5F78" w:rsidRPr="0079357A">
        <w:t>İkinci Karabağ Savaşı anlatılmıştır. Son olarak da bölge ve bölge dışı devletlerin savaşa karşı tutumları ve uluslararası kuruluşların soruna yaklaşımlarına değinilmiştir.</w:t>
      </w:r>
      <w:r w:rsidR="007F2DC3" w:rsidRPr="0079357A">
        <w:t xml:space="preserve"> </w:t>
      </w:r>
      <w:r w:rsidR="00AA5F78" w:rsidRPr="0079357A">
        <w:t>Araştırma bölümünde ise İkinci Karabağ Savaşı</w:t>
      </w:r>
      <w:r w:rsidR="008F438A" w:rsidRPr="0079357A">
        <w:t xml:space="preserve">’nın ilk bir haftalık sürecinde </w:t>
      </w:r>
      <w:r w:rsidR="00DD4492" w:rsidRPr="0079357A">
        <w:t>Twitter platformu</w:t>
      </w:r>
      <w:r w:rsidR="00163990" w:rsidRPr="0079357A">
        <w:t>nda</w:t>
      </w:r>
      <w:r w:rsidR="005C23D4" w:rsidRPr="0079357A">
        <w:t xml:space="preserve"> paylaşılan </w:t>
      </w:r>
      <w:r w:rsidR="002174DB" w:rsidRPr="0079357A">
        <w:t>Tweetler</w:t>
      </w:r>
      <w:r w:rsidR="005C23D4" w:rsidRPr="0079357A">
        <w:t xml:space="preserve"> </w:t>
      </w:r>
      <w:r w:rsidR="00DF1FAF" w:rsidRPr="0079357A">
        <w:t>incelenmiştir</w:t>
      </w:r>
      <w:r w:rsidR="00AA5F78" w:rsidRPr="0079357A">
        <w:t xml:space="preserve">. Elde edilen </w:t>
      </w:r>
      <w:r w:rsidR="00BA62FE" w:rsidRPr="0079357A">
        <w:t>bulgular</w:t>
      </w:r>
      <w:r w:rsidR="00AA5F78" w:rsidRPr="0079357A">
        <w:t xml:space="preserve"> içerik ve söylem </w:t>
      </w:r>
      <w:r w:rsidR="00234025" w:rsidRPr="0079357A">
        <w:t>analizi</w:t>
      </w:r>
      <w:r w:rsidR="00AA5F78" w:rsidRPr="0079357A">
        <w:t xml:space="preserve"> yöntemleriyle </w:t>
      </w:r>
      <w:r w:rsidR="00234025" w:rsidRPr="0079357A">
        <w:t>çözümle</w:t>
      </w:r>
      <w:r w:rsidR="002174DB" w:rsidRPr="0079357A">
        <w:t xml:space="preserve">nmiştir. </w:t>
      </w:r>
      <w:r w:rsidR="002174DB">
        <w:t>A</w:t>
      </w:r>
      <w:r w:rsidR="002174DB" w:rsidRPr="0079357A">
        <w:t xml:space="preserve">raştırma sonucunda, Twitter platformunun </w:t>
      </w:r>
      <w:r w:rsidR="002174DB" w:rsidRPr="003804CB">
        <w:t>halkın kendi gündemini belirleme</w:t>
      </w:r>
      <w:r w:rsidR="002174DB">
        <w:t xml:space="preserve">sine </w:t>
      </w:r>
      <w:r w:rsidR="003804CB">
        <w:t xml:space="preserve">ve </w:t>
      </w:r>
      <w:r w:rsidR="00234025" w:rsidRPr="0079357A">
        <w:t>kamuoyu oluş</w:t>
      </w:r>
      <w:r w:rsidR="003804CB">
        <w:t>turmasına</w:t>
      </w:r>
      <w:r w:rsidR="004D129F" w:rsidRPr="0079357A">
        <w:t xml:space="preserve"> </w:t>
      </w:r>
      <w:r w:rsidR="002174DB">
        <w:t>olanak sağladığı</w:t>
      </w:r>
      <w:r w:rsidR="004D129F" w:rsidRPr="0079357A">
        <w:t xml:space="preserve"> görülmüş</w:t>
      </w:r>
      <w:r w:rsidR="00DA776F" w:rsidRPr="0079357A">
        <w:t>tür.</w:t>
      </w:r>
      <w:r w:rsidR="00E33EC7">
        <w:t xml:space="preserve"> </w:t>
      </w:r>
    </w:p>
    <w:p w14:paraId="6D112266" w14:textId="71AEE597" w:rsidR="000649A2" w:rsidRDefault="00AA5F78" w:rsidP="00AA5F78">
      <w:r w:rsidRPr="00E10B10">
        <w:rPr>
          <w:b/>
          <w:bCs/>
        </w:rPr>
        <w:t>Anahtar sözcükler:</w:t>
      </w:r>
      <w:r w:rsidRPr="00E10B10">
        <w:t xml:space="preserve"> </w:t>
      </w:r>
      <w:bookmarkStart w:id="2" w:name="_Hlk132809322"/>
      <w:r w:rsidRPr="00E10B10">
        <w:t xml:space="preserve">İkinci Karabağ Savaşı, </w:t>
      </w:r>
      <w:r w:rsidR="003C06D1">
        <w:t xml:space="preserve">Gündem Belirleme, </w:t>
      </w:r>
      <w:r w:rsidRPr="00E10B10">
        <w:t>Kamuoyu Oluşturma, İçerik Çözümlemesi, Söylem Çözümlemesi</w:t>
      </w:r>
      <w:bookmarkEnd w:id="2"/>
    </w:p>
    <w:p w14:paraId="1E5C26D1" w14:textId="2DF22E52" w:rsidR="00607811" w:rsidRPr="00E10B10" w:rsidRDefault="00607811" w:rsidP="00087E03">
      <w:pPr>
        <w:ind w:firstLine="0"/>
      </w:pPr>
    </w:p>
    <w:sectPr w:rsidR="00607811" w:rsidRPr="00E10B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2BB" w14:textId="77777777" w:rsidR="004D4512" w:rsidRDefault="004D4512" w:rsidP="00A267DB">
      <w:pPr>
        <w:spacing w:after="0" w:line="240" w:lineRule="auto"/>
      </w:pPr>
      <w:r>
        <w:separator/>
      </w:r>
    </w:p>
  </w:endnote>
  <w:endnote w:type="continuationSeparator" w:id="0">
    <w:p w14:paraId="1C02D3B6" w14:textId="77777777" w:rsidR="004D4512" w:rsidRDefault="004D4512" w:rsidP="00A26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A475" w14:textId="77777777" w:rsidR="004D4512" w:rsidRDefault="004D4512" w:rsidP="00A267DB">
      <w:pPr>
        <w:spacing w:after="0" w:line="240" w:lineRule="auto"/>
      </w:pPr>
      <w:r>
        <w:separator/>
      </w:r>
    </w:p>
  </w:footnote>
  <w:footnote w:type="continuationSeparator" w:id="0">
    <w:p w14:paraId="23184DF1" w14:textId="77777777" w:rsidR="004D4512" w:rsidRDefault="004D4512" w:rsidP="00A267DB">
      <w:pPr>
        <w:spacing w:after="0" w:line="240" w:lineRule="auto"/>
      </w:pPr>
      <w:r>
        <w:continuationSeparator/>
      </w:r>
    </w:p>
  </w:footnote>
  <w:footnote w:id="1">
    <w:p w14:paraId="23E45F43" w14:textId="0ADE07F0" w:rsidR="00A267DB" w:rsidRPr="008F7752" w:rsidRDefault="00A267DB" w:rsidP="00C47421">
      <w:pPr>
        <w:pStyle w:val="DipnotMetni"/>
        <w:ind w:firstLine="0"/>
        <w:rPr>
          <w:sz w:val="18"/>
          <w:szCs w:val="18"/>
        </w:rPr>
      </w:pPr>
      <w:r w:rsidRPr="008F7752">
        <w:rPr>
          <w:rStyle w:val="DipnotBavurusu"/>
          <w:sz w:val="18"/>
          <w:szCs w:val="18"/>
        </w:rPr>
        <w:sym w:font="Symbol" w:char="F02A"/>
      </w:r>
      <w:r w:rsidR="00BD2D46" w:rsidRPr="008F7752">
        <w:rPr>
          <w:sz w:val="18"/>
          <w:szCs w:val="18"/>
        </w:rPr>
        <w:t xml:space="preserve"> </w:t>
      </w:r>
      <w:r w:rsidRPr="008F7752">
        <w:rPr>
          <w:sz w:val="18"/>
          <w:szCs w:val="18"/>
        </w:rPr>
        <w:t xml:space="preserve">Bu çalışma, yazarın </w:t>
      </w:r>
      <w:r w:rsidR="00C47421" w:rsidRPr="008F7752">
        <w:rPr>
          <w:sz w:val="18"/>
          <w:szCs w:val="18"/>
        </w:rPr>
        <w:t>Giresun</w:t>
      </w:r>
      <w:r w:rsidRPr="008F7752">
        <w:rPr>
          <w:sz w:val="18"/>
          <w:szCs w:val="18"/>
        </w:rPr>
        <w:t xml:space="preserve"> Üniversitesi Sosyal Bilimler Enstitüsü’nde </w:t>
      </w:r>
      <w:r w:rsidR="00C47421" w:rsidRPr="008F7752">
        <w:rPr>
          <w:sz w:val="18"/>
          <w:szCs w:val="18"/>
        </w:rPr>
        <w:t>Doç</w:t>
      </w:r>
      <w:r w:rsidRPr="008F7752">
        <w:rPr>
          <w:sz w:val="18"/>
          <w:szCs w:val="18"/>
        </w:rPr>
        <w:t xml:space="preserve">. Dr. </w:t>
      </w:r>
      <w:r w:rsidR="00C47421" w:rsidRPr="008F7752">
        <w:rPr>
          <w:sz w:val="18"/>
          <w:szCs w:val="18"/>
        </w:rPr>
        <w:t xml:space="preserve">H. Hilal </w:t>
      </w:r>
      <w:r w:rsidR="00796E2B" w:rsidRPr="008F7752">
        <w:rPr>
          <w:sz w:val="18"/>
          <w:szCs w:val="18"/>
        </w:rPr>
        <w:t>Şahin’in</w:t>
      </w:r>
      <w:r w:rsidR="00C47421" w:rsidRPr="008F7752">
        <w:rPr>
          <w:sz w:val="18"/>
          <w:szCs w:val="18"/>
        </w:rPr>
        <w:t xml:space="preserve"> </w:t>
      </w:r>
      <w:r w:rsidRPr="008F7752">
        <w:rPr>
          <w:sz w:val="18"/>
          <w:szCs w:val="18"/>
        </w:rPr>
        <w:t xml:space="preserve">danışmanlığında </w:t>
      </w:r>
      <w:r w:rsidR="003F40D2">
        <w:rPr>
          <w:sz w:val="18"/>
          <w:szCs w:val="18"/>
        </w:rPr>
        <w:t xml:space="preserve">Haziran 2022’de </w:t>
      </w:r>
      <w:r w:rsidRPr="008F7752">
        <w:rPr>
          <w:sz w:val="18"/>
          <w:szCs w:val="18"/>
        </w:rPr>
        <w:t>tamamladığı “İkinci Karabağ Savaşında Kamuoyu Oluşturma: Sosyal Medya Odaklı Bir Araştırma” başlıklı yüksek lisans tezinden üretilmiştir.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370"/>
    <w:rsid w:val="0002780F"/>
    <w:rsid w:val="00031384"/>
    <w:rsid w:val="000649A2"/>
    <w:rsid w:val="00087E03"/>
    <w:rsid w:val="000E086B"/>
    <w:rsid w:val="000F142A"/>
    <w:rsid w:val="00135E53"/>
    <w:rsid w:val="00141150"/>
    <w:rsid w:val="001510E2"/>
    <w:rsid w:val="00162E22"/>
    <w:rsid w:val="00163990"/>
    <w:rsid w:val="001B2AD4"/>
    <w:rsid w:val="00202370"/>
    <w:rsid w:val="002174DB"/>
    <w:rsid w:val="00234025"/>
    <w:rsid w:val="00257CC9"/>
    <w:rsid w:val="002A2F74"/>
    <w:rsid w:val="002B4D41"/>
    <w:rsid w:val="0032250F"/>
    <w:rsid w:val="003232AB"/>
    <w:rsid w:val="00330917"/>
    <w:rsid w:val="003501B7"/>
    <w:rsid w:val="00364F0E"/>
    <w:rsid w:val="003804CB"/>
    <w:rsid w:val="0039786E"/>
    <w:rsid w:val="003B452F"/>
    <w:rsid w:val="003C06D1"/>
    <w:rsid w:val="003C6AE1"/>
    <w:rsid w:val="003F40D2"/>
    <w:rsid w:val="003F7162"/>
    <w:rsid w:val="00401D21"/>
    <w:rsid w:val="004219AE"/>
    <w:rsid w:val="00456FC9"/>
    <w:rsid w:val="004606F2"/>
    <w:rsid w:val="004B3670"/>
    <w:rsid w:val="004D129F"/>
    <w:rsid w:val="004D4512"/>
    <w:rsid w:val="004E1850"/>
    <w:rsid w:val="004F178C"/>
    <w:rsid w:val="005008D2"/>
    <w:rsid w:val="00532CB0"/>
    <w:rsid w:val="005635DA"/>
    <w:rsid w:val="00567554"/>
    <w:rsid w:val="00567748"/>
    <w:rsid w:val="0059345B"/>
    <w:rsid w:val="005B2EAA"/>
    <w:rsid w:val="005C23D4"/>
    <w:rsid w:val="00607811"/>
    <w:rsid w:val="006217D1"/>
    <w:rsid w:val="0064402A"/>
    <w:rsid w:val="00666CB1"/>
    <w:rsid w:val="00680C77"/>
    <w:rsid w:val="006B2F00"/>
    <w:rsid w:val="006C1E94"/>
    <w:rsid w:val="006E3ED7"/>
    <w:rsid w:val="006F2821"/>
    <w:rsid w:val="00700F83"/>
    <w:rsid w:val="00745A8F"/>
    <w:rsid w:val="00750C0B"/>
    <w:rsid w:val="0079357A"/>
    <w:rsid w:val="00796E2B"/>
    <w:rsid w:val="007C2BEA"/>
    <w:rsid w:val="007D37BF"/>
    <w:rsid w:val="007D5097"/>
    <w:rsid w:val="007E0C95"/>
    <w:rsid w:val="007F2DC3"/>
    <w:rsid w:val="007F2FC1"/>
    <w:rsid w:val="0080242B"/>
    <w:rsid w:val="00803E02"/>
    <w:rsid w:val="008229A0"/>
    <w:rsid w:val="00877C7D"/>
    <w:rsid w:val="00880CDE"/>
    <w:rsid w:val="008C2C4B"/>
    <w:rsid w:val="008D1FF4"/>
    <w:rsid w:val="008F438A"/>
    <w:rsid w:val="008F7752"/>
    <w:rsid w:val="009247B7"/>
    <w:rsid w:val="00933F5A"/>
    <w:rsid w:val="00955333"/>
    <w:rsid w:val="00963587"/>
    <w:rsid w:val="00976CF6"/>
    <w:rsid w:val="009B722E"/>
    <w:rsid w:val="009C5405"/>
    <w:rsid w:val="009D00FD"/>
    <w:rsid w:val="009D6AE7"/>
    <w:rsid w:val="009E5F6B"/>
    <w:rsid w:val="00A267DB"/>
    <w:rsid w:val="00A60693"/>
    <w:rsid w:val="00A6616C"/>
    <w:rsid w:val="00A95E54"/>
    <w:rsid w:val="00AA5F78"/>
    <w:rsid w:val="00AC3AB3"/>
    <w:rsid w:val="00B05DC9"/>
    <w:rsid w:val="00B11EAD"/>
    <w:rsid w:val="00B84C1E"/>
    <w:rsid w:val="00BA62FE"/>
    <w:rsid w:val="00BC5D86"/>
    <w:rsid w:val="00BD2D46"/>
    <w:rsid w:val="00BD4D46"/>
    <w:rsid w:val="00BE098E"/>
    <w:rsid w:val="00BF3047"/>
    <w:rsid w:val="00C03B3C"/>
    <w:rsid w:val="00C13490"/>
    <w:rsid w:val="00C3223E"/>
    <w:rsid w:val="00C32974"/>
    <w:rsid w:val="00C47421"/>
    <w:rsid w:val="00C6344A"/>
    <w:rsid w:val="00C7053F"/>
    <w:rsid w:val="00D1587D"/>
    <w:rsid w:val="00D26085"/>
    <w:rsid w:val="00D27CCF"/>
    <w:rsid w:val="00D82CD2"/>
    <w:rsid w:val="00DA776F"/>
    <w:rsid w:val="00DB49ED"/>
    <w:rsid w:val="00DD4492"/>
    <w:rsid w:val="00DD6534"/>
    <w:rsid w:val="00DF1FAF"/>
    <w:rsid w:val="00E035DA"/>
    <w:rsid w:val="00E10B10"/>
    <w:rsid w:val="00E10F9B"/>
    <w:rsid w:val="00E169A3"/>
    <w:rsid w:val="00E33EC7"/>
    <w:rsid w:val="00E376EE"/>
    <w:rsid w:val="00E86DF9"/>
    <w:rsid w:val="00E91972"/>
    <w:rsid w:val="00EA2BA1"/>
    <w:rsid w:val="00EB55AD"/>
    <w:rsid w:val="00EB643E"/>
    <w:rsid w:val="00EE3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7127"/>
  <w15:chartTrackingRefBased/>
  <w15:docId w15:val="{29402360-5776-4E12-A019-BBEAB1FD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tr-TR" w:eastAsia="en-US" w:bidi="ar-SA"/>
        <w14:ligatures w14:val="standardContextual"/>
      </w:rPr>
    </w:rPrDefault>
    <w:pPrDefault>
      <w:pPr>
        <w:spacing w:after="16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267DB"/>
    <w:pPr>
      <w:spacing w:after="0" w:line="240" w:lineRule="auto"/>
    </w:pPr>
    <w:rPr>
      <w:sz w:val="20"/>
      <w:szCs w:val="20"/>
    </w:rPr>
  </w:style>
  <w:style w:type="character" w:customStyle="1" w:styleId="DipnotMetniChar">
    <w:name w:val="Dipnot Metni Char"/>
    <w:basedOn w:val="VarsaylanParagrafYazTipi"/>
    <w:link w:val="DipnotMetni"/>
    <w:uiPriority w:val="99"/>
    <w:rsid w:val="00A267DB"/>
    <w:rPr>
      <w:sz w:val="20"/>
      <w:szCs w:val="20"/>
    </w:rPr>
  </w:style>
  <w:style w:type="character" w:styleId="DipnotBavurusu">
    <w:name w:val="footnote reference"/>
    <w:basedOn w:val="VarsaylanParagrafYazTipi"/>
    <w:uiPriority w:val="99"/>
    <w:semiHidden/>
    <w:unhideWhenUsed/>
    <w:rsid w:val="00A267DB"/>
    <w:rPr>
      <w:vertAlign w:val="superscript"/>
    </w:rPr>
  </w:style>
  <w:style w:type="character" w:styleId="Kpr">
    <w:name w:val="Hyperlink"/>
    <w:basedOn w:val="VarsaylanParagrafYazTipi"/>
    <w:uiPriority w:val="99"/>
    <w:unhideWhenUsed/>
    <w:rsid w:val="00666CB1"/>
    <w:rPr>
      <w:color w:val="0563C1" w:themeColor="hyperlink"/>
      <w:u w:val="single"/>
    </w:rPr>
  </w:style>
  <w:style w:type="character" w:customStyle="1" w:styleId="zmlenmeyenBahsetme1">
    <w:name w:val="Çözümlenmeyen Bahsetme1"/>
    <w:basedOn w:val="VarsaylanParagrafYazTipi"/>
    <w:uiPriority w:val="99"/>
    <w:semiHidden/>
    <w:unhideWhenUsed/>
    <w:rsid w:val="00666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ulma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346FF593-C18F-43C2-8013-C83246598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Çanakpınar</dc:creator>
  <cp:keywords/>
  <dc:description/>
  <cp:lastModifiedBy>Betül Çanakpınar</cp:lastModifiedBy>
  <cp:revision>4</cp:revision>
  <dcterms:created xsi:type="dcterms:W3CDTF">2023-04-29T13:17:00Z</dcterms:created>
  <dcterms:modified xsi:type="dcterms:W3CDTF">2023-04-29T13:32:00Z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43682e504052a0937e48feaf4245323a9a9146d41fcafcf1f9c41bd5fec7d2b7</vt:lpwstr>
  </property>
</Properties>
</file>